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1"/>
    <w:p w:rsidR="007777DB" w:rsidRPr="00DD4121" w:rsidRDefault="007777DB" w:rsidP="000976E9">
      <w:pPr>
        <w:pStyle w:val="A-NaamMinister"/>
      </w:pPr>
      <w:r>
        <w:rPr>
          <w:szCs w:val="22"/>
        </w:rPr>
        <w:fldChar w:fldCharType="begin">
          <w:ffData>
            <w:name w:val="Text1"/>
            <w:enabled/>
            <w:calcOnExit w:val="0"/>
            <w:statusText w:type="text" w:val="Geef hier de naam van de minister op..."/>
            <w:textInput>
              <w:maxLength w:val="255"/>
            </w:textInput>
          </w:ffData>
        </w:fldChar>
      </w:r>
      <w:r>
        <w:rPr>
          <w:szCs w:val="22"/>
        </w:rPr>
        <w:instrText xml:space="preserve"> FORMTEXT </w:instrText>
      </w:r>
      <w:r>
        <w:rPr>
          <w:szCs w:val="22"/>
        </w:rPr>
      </w:r>
      <w:r>
        <w:rPr>
          <w:szCs w:val="22"/>
        </w:rPr>
        <w:fldChar w:fldCharType="separate"/>
      </w:r>
      <w:r>
        <w:rPr>
          <w:szCs w:val="22"/>
        </w:rPr>
        <w:t>kris peeters</w:t>
      </w:r>
      <w:r>
        <w:rPr>
          <w:szCs w:val="22"/>
        </w:rPr>
        <w:fldChar w:fldCharType="end"/>
      </w:r>
      <w:bookmarkEnd w:id="0"/>
    </w:p>
    <w:bookmarkStart w:id="1" w:name="Text2"/>
    <w:p w:rsidR="007777DB" w:rsidRPr="00015BF7" w:rsidRDefault="007777DB" w:rsidP="000976E9">
      <w:pPr>
        <w:pStyle w:val="A-TitelMinister"/>
      </w:pPr>
      <w:r>
        <w:fldChar w:fldCharType="begin">
          <w:ffData>
            <w:name w:val="Text2"/>
            <w:enabled/>
            <w:calcOnExit w:val="0"/>
            <w:statusText w:type="text" w:val="Geef hier de titel van de minister op..."/>
            <w:textInput>
              <w:maxLength w:val="255"/>
            </w:textInput>
          </w:ffData>
        </w:fldChar>
      </w:r>
      <w:r>
        <w:instrText xml:space="preserve"> FORMTEXT </w:instrText>
      </w:r>
      <w:r>
        <w:fldChar w:fldCharType="separate"/>
      </w:r>
      <w:r>
        <w:t>minister-president van de vlaamse regering en vlaams minister van economie, buitenlands beleid, landbouw en plattelandsbeleid</w:t>
      </w:r>
      <w:r>
        <w:fldChar w:fldCharType="end"/>
      </w:r>
      <w:bookmarkEnd w:id="1"/>
    </w:p>
    <w:p w:rsidR="007777DB" w:rsidRPr="00015BF7" w:rsidRDefault="007777DB" w:rsidP="000976E9">
      <w:pPr>
        <w:rPr>
          <w:szCs w:val="22"/>
        </w:rPr>
      </w:pPr>
    </w:p>
    <w:p w:rsidR="007777DB" w:rsidRPr="00DB41C0" w:rsidRDefault="007777DB" w:rsidP="000976E9">
      <w:pPr>
        <w:pStyle w:val="A-Lijn"/>
      </w:pPr>
    </w:p>
    <w:p w:rsidR="007777DB" w:rsidRDefault="007777DB" w:rsidP="000976E9">
      <w:pPr>
        <w:pStyle w:val="A-Type"/>
        <w:sectPr w:rsidR="007777DB">
          <w:pgSz w:w="11906" w:h="16838"/>
          <w:pgMar w:top="1417" w:right="1417" w:bottom="1417" w:left="1417" w:header="708" w:footer="708" w:gutter="0"/>
          <w:cols w:space="708"/>
          <w:rtlGutter/>
          <w:docGrid w:linePitch="360"/>
        </w:sectPr>
      </w:pPr>
    </w:p>
    <w:p w:rsidR="007777DB" w:rsidRDefault="007777DB" w:rsidP="000976E9">
      <w:pPr>
        <w:pStyle w:val="A-Type"/>
        <w:sectPr w:rsidR="007777DB" w:rsidSect="000976E9">
          <w:type w:val="continuous"/>
          <w:pgSz w:w="11906" w:h="16838"/>
          <w:pgMar w:top="1417" w:right="1417" w:bottom="1417" w:left="1417" w:header="708" w:footer="708" w:gutter="0"/>
          <w:cols w:space="708"/>
          <w:formProt w:val="0"/>
          <w:docGrid w:linePitch="360"/>
        </w:sectPr>
      </w:pPr>
      <w:r>
        <w:t>a</w:t>
      </w:r>
      <w:r w:rsidRPr="00E31F4D">
        <w:t>ntwoord</w:t>
      </w:r>
      <w:r>
        <w:t xml:space="preserve"> </w:t>
      </w:r>
    </w:p>
    <w:p w:rsidR="007777DB" w:rsidRPr="00326A58" w:rsidRDefault="007777DB" w:rsidP="000976E9">
      <w:pPr>
        <w:pStyle w:val="A-Type"/>
        <w:rPr>
          <w:b w:val="0"/>
        </w:rPr>
      </w:pPr>
      <w:r w:rsidRPr="00326A58">
        <w:rPr>
          <w:b w:val="0"/>
          <w:smallCaps w:val="0"/>
        </w:rPr>
        <w:t>op vraag nr.</w:t>
      </w:r>
      <w:r w:rsidRPr="00326A58">
        <w:rPr>
          <w:b w:val="0"/>
        </w:rPr>
        <w:t xml:space="preserve"> </w:t>
      </w:r>
      <w:bookmarkStart w:id="2" w:name="Text3"/>
      <w:r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Pr="00326A58">
        <w:rPr>
          <w:b w:val="0"/>
        </w:rPr>
      </w:r>
      <w:r w:rsidRPr="00326A58">
        <w:rPr>
          <w:b w:val="0"/>
        </w:rPr>
        <w:fldChar w:fldCharType="separate"/>
      </w:r>
      <w:r>
        <w:rPr>
          <w:b w:val="0"/>
        </w:rPr>
        <w:t>207</w:t>
      </w:r>
      <w:r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Pr>
          <w:b w:val="0"/>
        </w:rPr>
        <w:fldChar w:fldCharType="begin">
          <w:ffData>
            <w:name w:val="Text5"/>
            <w:enabled/>
            <w:calcOnExit w:val="0"/>
            <w:statusText w:type="text" w:val="Geef de dag waarop de vraag gesteld werd..."/>
            <w:textInput>
              <w:type w:val="number"/>
              <w:maxLength w:val="2"/>
            </w:textInput>
          </w:ffData>
        </w:fldChar>
      </w:r>
      <w:r>
        <w:rPr>
          <w:b w:val="0"/>
        </w:rPr>
        <w:instrText xml:space="preserve"> FORMTEXT </w:instrText>
      </w:r>
      <w:r>
        <w:rPr>
          <w:b w:val="0"/>
        </w:rPr>
      </w:r>
      <w:r>
        <w:rPr>
          <w:b w:val="0"/>
        </w:rPr>
        <w:fldChar w:fldCharType="separate"/>
      </w:r>
      <w:r>
        <w:rPr>
          <w:b w:val="0"/>
        </w:rPr>
        <w:t>24</w:t>
      </w:r>
      <w:r>
        <w:rPr>
          <w:b w:val="0"/>
        </w:rPr>
        <w:fldChar w:fldCharType="end"/>
      </w:r>
      <w:bookmarkEnd w:id="3"/>
      <w:r w:rsidRPr="00326A58">
        <w:rPr>
          <w:b w:val="0"/>
        </w:rPr>
        <w:t xml:space="preserve"> </w:t>
      </w:r>
      <w:bookmarkStart w:id="4" w:name="Dropdown2"/>
      <w:r>
        <w:rPr>
          <w:b w:val="0"/>
        </w:rPr>
        <w:fldChar w:fldCharType="begin">
          <w:ffData>
            <w:name w:val="Dropdown2"/>
            <w:enabled/>
            <w:calcOnExit w:val="0"/>
            <w:statusText w:type="text" w:val="Kies de maand waarin de vraag gesteld werd."/>
            <w:ddList>
              <w:result w:val="2"/>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Pr>
          <w:b w:val="0"/>
        </w:rPr>
        <w:instrText xml:space="preserve"> FORMDROPDOWN </w:instrText>
      </w:r>
      <w:r>
        <w:rPr>
          <w:b w:val="0"/>
        </w:rPr>
      </w:r>
      <w:r>
        <w:rPr>
          <w:b w:val="0"/>
        </w:rPr>
        <w:fldChar w:fldCharType="end"/>
      </w:r>
      <w:bookmarkEnd w:id="4"/>
      <w:r w:rsidRPr="00326A58">
        <w:rPr>
          <w:b w:val="0"/>
        </w:rPr>
        <w:t xml:space="preserve"> </w:t>
      </w:r>
      <w:bookmarkStart w:id="5" w:name="Dropdown3"/>
      <w:r>
        <w:rPr>
          <w:b w:val="0"/>
        </w:rPr>
        <w:fldChar w:fldCharType="begin">
          <w:ffData>
            <w:name w:val="Dropdown3"/>
            <w:enabled/>
            <w:calcOnExit w:val="0"/>
            <w:statusText w:type="text" w:val="Kies het jaar waarin de vraag gesteld werd..."/>
            <w:ddList>
              <w:result w:val="7"/>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Pr>
          <w:b w:val="0"/>
        </w:rPr>
        <w:instrText xml:space="preserve"> FORMDROPDOWN </w:instrText>
      </w:r>
      <w:r>
        <w:rPr>
          <w:b w:val="0"/>
        </w:rPr>
      </w:r>
      <w:r>
        <w:rPr>
          <w:b w:val="0"/>
        </w:rPr>
        <w:fldChar w:fldCharType="end"/>
      </w:r>
      <w:bookmarkEnd w:id="5"/>
    </w:p>
    <w:p w:rsidR="007777DB" w:rsidRDefault="007777DB" w:rsidP="000976E9">
      <w:pPr>
        <w:rPr>
          <w:szCs w:val="22"/>
        </w:rPr>
      </w:pPr>
      <w:r>
        <w:rPr>
          <w:szCs w:val="22"/>
        </w:rPr>
        <w:t xml:space="preserve">van </w:t>
      </w:r>
      <w:r w:rsidRPr="009D7043">
        <w:rPr>
          <w:rStyle w:val="AntwoordNaamMinisterChar"/>
          <w:sz w:val="22"/>
        </w:rPr>
        <w:fldChar w:fldCharType="begin">
          <w:ffData>
            <w:name w:val=""/>
            <w:enabled/>
            <w:calcOnExit w:val="0"/>
            <w:statusText w:type="text" w:val="Geef hier de naam van de vraagsteller op..."/>
            <w:textInput>
              <w:maxLength w:val="255"/>
            </w:textInput>
          </w:ffData>
        </w:fldChar>
      </w:r>
      <w:r w:rsidRPr="009D7043">
        <w:rPr>
          <w:rStyle w:val="AntwoordNaamMinisterChar"/>
          <w:sz w:val="22"/>
        </w:rPr>
        <w:instrText xml:space="preserve"> FORMTEXT </w:instrText>
      </w:r>
      <w:r w:rsidRPr="009D7043">
        <w:rPr>
          <w:rStyle w:val="AntwoordNaamMinisterChar"/>
          <w:sz w:val="22"/>
        </w:rPr>
      </w:r>
      <w:r w:rsidRPr="009D7043">
        <w:rPr>
          <w:rStyle w:val="AntwoordNaamMinisterChar"/>
          <w:sz w:val="22"/>
        </w:rPr>
        <w:fldChar w:fldCharType="separate"/>
      </w:r>
      <w:r>
        <w:rPr>
          <w:rStyle w:val="AntwoordNaamMinisterChar"/>
          <w:sz w:val="22"/>
        </w:rPr>
        <w:t>matthias diependaele</w:t>
      </w:r>
      <w:r w:rsidRPr="009D7043">
        <w:rPr>
          <w:rStyle w:val="AntwoordNaamMinisterChar"/>
          <w:sz w:val="22"/>
        </w:rPr>
        <w:fldChar w:fldCharType="end"/>
      </w:r>
    </w:p>
    <w:p w:rsidR="007777DB" w:rsidRPr="00015BF7" w:rsidRDefault="007777DB" w:rsidP="000976E9">
      <w:pPr>
        <w:rPr>
          <w:szCs w:val="22"/>
        </w:rPr>
      </w:pPr>
    </w:p>
    <w:p w:rsidR="007777DB" w:rsidRPr="00DB41C0" w:rsidRDefault="007777DB" w:rsidP="000976E9">
      <w:pPr>
        <w:pStyle w:val="A-Lijn"/>
      </w:pPr>
    </w:p>
    <w:p w:rsidR="007777DB" w:rsidRPr="00DB41C0" w:rsidRDefault="007777DB" w:rsidP="000976E9">
      <w:pPr>
        <w:pStyle w:val="A-Lijn"/>
      </w:pPr>
    </w:p>
    <w:p w:rsidR="007777DB" w:rsidRDefault="007777DB" w:rsidP="00DB41C0">
      <w:pPr>
        <w:sectPr w:rsidR="007777DB" w:rsidSect="000976E9">
          <w:type w:val="continuous"/>
          <w:pgSz w:w="11906" w:h="16838"/>
          <w:pgMar w:top="1417" w:right="1417" w:bottom="1417" w:left="1417" w:header="708" w:footer="708" w:gutter="0"/>
          <w:cols w:space="708"/>
          <w:rtlGutter/>
          <w:docGrid w:linePitch="360"/>
        </w:sectPr>
      </w:pPr>
    </w:p>
    <w:p w:rsidR="007777DB" w:rsidRDefault="007777DB" w:rsidP="000E274C">
      <w:pPr>
        <w:autoSpaceDE w:val="0"/>
        <w:autoSpaceDN w:val="0"/>
        <w:adjustRightInd w:val="0"/>
        <w:ind w:left="284" w:hanging="284"/>
        <w:jc w:val="both"/>
        <w:rPr>
          <w:szCs w:val="22"/>
        </w:rPr>
      </w:pPr>
      <w:r>
        <w:rPr>
          <w:szCs w:val="22"/>
        </w:rPr>
        <w:t>1</w:t>
      </w:r>
      <w:r>
        <w:rPr>
          <w:szCs w:val="22"/>
        </w:rPr>
        <w:tab/>
        <w:t>Het klopt dat de Task Force Buitenlandse Investeringen (TFBI) is geëvolueerd naar een ad-hocwerking. In de praktijk bleek namelijk dat bij de meeste dossiers onmiddellijke actie vereist is en dat de werkgroep best samengesteld wordt op maat van het dossier. Zo kunnen, wanneer een dossier dit vereist, experts van het federale niveau uitgenodigd worden voor een éénmalige zitting van de werkgroep. Deze aanpak: onmiddellijk samenkomen op maat van het dossier blijkt het meest efficiënt.</w:t>
      </w:r>
    </w:p>
    <w:p w:rsidR="007777DB" w:rsidRDefault="007777DB" w:rsidP="000E274C">
      <w:pPr>
        <w:autoSpaceDE w:val="0"/>
        <w:autoSpaceDN w:val="0"/>
        <w:adjustRightInd w:val="0"/>
        <w:jc w:val="both"/>
        <w:rPr>
          <w:szCs w:val="22"/>
        </w:rPr>
      </w:pPr>
    </w:p>
    <w:p w:rsidR="007777DB" w:rsidRDefault="007777DB" w:rsidP="00275E16">
      <w:pPr>
        <w:numPr>
          <w:ilvl w:val="0"/>
          <w:numId w:val="5"/>
        </w:numPr>
        <w:autoSpaceDE w:val="0"/>
        <w:autoSpaceDN w:val="0"/>
        <w:adjustRightInd w:val="0"/>
        <w:jc w:val="both"/>
        <w:rPr>
          <w:szCs w:val="22"/>
        </w:rPr>
      </w:pPr>
      <w:r>
        <w:rPr>
          <w:szCs w:val="22"/>
        </w:rPr>
        <w:t>De TFBI wordt samengeroepen door FIT wanneer het agentschap oordeelt dat de opvolging, begeleiding en coördinatie van een dossier de normale werking overstijgt. Dit kan omwille van de hoogdringendheid van het dossier, de complexiteit, de grootte of het strategisch belang, het aantal te betrekken partners,.</w:t>
      </w:r>
    </w:p>
    <w:p w:rsidR="007777DB" w:rsidRDefault="007777DB" w:rsidP="000E274C">
      <w:pPr>
        <w:jc w:val="both"/>
        <w:rPr>
          <w:szCs w:val="22"/>
        </w:rPr>
      </w:pPr>
    </w:p>
    <w:p w:rsidR="007777DB" w:rsidRDefault="007777DB" w:rsidP="00275E16">
      <w:pPr>
        <w:numPr>
          <w:ilvl w:val="0"/>
          <w:numId w:val="5"/>
        </w:numPr>
        <w:jc w:val="both"/>
        <w:rPr>
          <w:szCs w:val="22"/>
        </w:rPr>
      </w:pPr>
      <w:r>
        <w:rPr>
          <w:szCs w:val="22"/>
        </w:rPr>
        <w:t>In de praktijk worden 10 à 15 dossiers per jaar besproken in de TFBI. Gemiddeld worden minstens drie vergaderingen gehouden per dossier. In 2010 werden 12 dossiers behandeld in de TBFI. 6 dossiers kwamen uit Noord-Amerika, 3 uit Azië en 3 uit Europa. De meeste dossiers die in TBFI behandeld worden, hebben betrekking op nieuwe productie-eenheden of R&amp;D activiteiten. De vaste deelnemende actoren binnen de TBFI zijn FIT, AO, IWT, de cel buitenlandse investeringen van de FOD Financiën en mijn kabinet. Andere actoren werden éénmalig betrokken zoals PMV, VIB, de Haven van Antwerpen en IMEC.</w:t>
      </w:r>
    </w:p>
    <w:p w:rsidR="007777DB" w:rsidRDefault="007777DB" w:rsidP="000E274C">
      <w:pPr>
        <w:ind w:left="284"/>
        <w:jc w:val="both"/>
        <w:rPr>
          <w:szCs w:val="22"/>
        </w:rPr>
      </w:pPr>
    </w:p>
    <w:p w:rsidR="007777DB" w:rsidRDefault="007777DB" w:rsidP="00275E16">
      <w:pPr>
        <w:numPr>
          <w:ilvl w:val="0"/>
          <w:numId w:val="5"/>
        </w:numPr>
        <w:jc w:val="both"/>
        <w:rPr>
          <w:szCs w:val="22"/>
        </w:rPr>
      </w:pPr>
      <w:r>
        <w:rPr>
          <w:szCs w:val="22"/>
        </w:rPr>
        <w:t xml:space="preserve">Van de 12 dossiers die in de TFBI in 2010 aan bod kwamen, resulteerden </w:t>
      </w:r>
      <w:smartTag w:uri="urn:schemas-microsoft-com:office:smarttags" w:element="metricconverter">
        <w:smartTagPr>
          <w:attr w:name="ProductID" w:val="6 in"/>
        </w:smartTagPr>
        <w:r>
          <w:rPr>
            <w:szCs w:val="22"/>
          </w:rPr>
          <w:t>6 in</w:t>
        </w:r>
      </w:smartTag>
      <w:r>
        <w:rPr>
          <w:szCs w:val="22"/>
        </w:rPr>
        <w:t xml:space="preserve"> een uiteindelijke investering, in de overige dossiers is nog geen beslissing genomen.</w:t>
      </w:r>
    </w:p>
    <w:p w:rsidR="007777DB" w:rsidRDefault="007777DB" w:rsidP="000E274C">
      <w:pPr>
        <w:pStyle w:val="ListParagraph"/>
        <w:rPr>
          <w:sz w:val="22"/>
          <w:szCs w:val="22"/>
        </w:rPr>
      </w:pPr>
    </w:p>
    <w:p w:rsidR="007777DB" w:rsidRPr="00672C90" w:rsidRDefault="007777DB" w:rsidP="00275E16">
      <w:pPr>
        <w:numPr>
          <w:ilvl w:val="0"/>
          <w:numId w:val="5"/>
        </w:numPr>
        <w:jc w:val="both"/>
        <w:rPr>
          <w:szCs w:val="22"/>
        </w:rPr>
      </w:pPr>
      <w:r>
        <w:rPr>
          <w:szCs w:val="22"/>
        </w:rPr>
        <w:t>Uit bo</w:t>
      </w:r>
      <w:r w:rsidRPr="00672C90">
        <w:rPr>
          <w:szCs w:val="22"/>
        </w:rPr>
        <w:t>venstaande gegevens kunnen we besluiten dat de TBFI een positieve impact heeft op de behandelde investeringsdossiers. De impact van de inspanningen van de TFBI wordt niet apart gemeten, maar maakt deel uit van de algemene Kritische Performantie</w:t>
      </w:r>
      <w:r>
        <w:rPr>
          <w:szCs w:val="22"/>
        </w:rPr>
        <w:t>-</w:t>
      </w:r>
      <w:r w:rsidRPr="00672C90">
        <w:rPr>
          <w:szCs w:val="22"/>
        </w:rPr>
        <w:t>indicatoren die in de beheersovereenkomst werden vastgelegd. Het grote voordeel van de task force is het gecoördineerd optreden van meerdere overheidsdiensten  zowel op Vlaams als federaal niveau.</w:t>
      </w:r>
    </w:p>
    <w:p w:rsidR="007777DB" w:rsidRDefault="007777DB" w:rsidP="000E274C">
      <w:pPr>
        <w:pStyle w:val="ListParagraph"/>
        <w:rPr>
          <w:sz w:val="22"/>
          <w:szCs w:val="22"/>
        </w:rPr>
      </w:pPr>
    </w:p>
    <w:p w:rsidR="007777DB" w:rsidRDefault="007777DB" w:rsidP="00275E16">
      <w:pPr>
        <w:numPr>
          <w:ilvl w:val="0"/>
          <w:numId w:val="5"/>
        </w:numPr>
        <w:jc w:val="both"/>
        <w:rPr>
          <w:szCs w:val="22"/>
        </w:rPr>
      </w:pPr>
      <w:r>
        <w:rPr>
          <w:szCs w:val="22"/>
        </w:rPr>
        <w:t>De tussenkomst van de TFBI is een (belangrijk) onderdeel van de opvolging van een investeringsdossier door FIT/AO. Eens het dossier afgehandeld is binnen de TFBI wordt het opnieuw toevertrouwd aan de algemene opvolging van FIT/AO.</w:t>
      </w:r>
    </w:p>
    <w:p w:rsidR="007777DB" w:rsidRDefault="007777DB" w:rsidP="000E274C">
      <w:pPr>
        <w:pStyle w:val="ListParagraph"/>
        <w:rPr>
          <w:sz w:val="22"/>
          <w:szCs w:val="22"/>
        </w:rPr>
      </w:pPr>
    </w:p>
    <w:p w:rsidR="007777DB" w:rsidRDefault="007777DB" w:rsidP="00275E16">
      <w:pPr>
        <w:numPr>
          <w:ilvl w:val="0"/>
          <w:numId w:val="5"/>
        </w:numPr>
        <w:jc w:val="both"/>
        <w:rPr>
          <w:szCs w:val="22"/>
        </w:rPr>
      </w:pPr>
      <w:r>
        <w:rPr>
          <w:szCs w:val="22"/>
        </w:rPr>
        <w:t>De ad hoc aanpak heeft een aantal knelpunten wat betreft de werking van de task force weggewerkt. Taskforce en FIT/AO zijn volledig vertrouwd met de troeven die Vlaanderen aan investeerders kan bieden en met eventuele competitieve nadelen t.o.v. buurregio’s en –landen.</w:t>
      </w:r>
      <w:bookmarkStart w:id="6" w:name="_GoBack"/>
      <w:bookmarkEnd w:id="6"/>
    </w:p>
    <w:p w:rsidR="007777DB" w:rsidRPr="000E274C" w:rsidRDefault="007777DB" w:rsidP="00FD5BF4"/>
    <w:sectPr w:rsidR="007777DB" w:rsidRPr="000E274C"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A459CA"/>
    <w:multiLevelType w:val="hybridMultilevel"/>
    <w:tmpl w:val="662615D0"/>
    <w:lvl w:ilvl="0" w:tplc="A7F258DC">
      <w:start w:val="2"/>
      <w:numFmt w:val="decimal"/>
      <w:lvlText w:val="%1"/>
      <w:lvlJc w:val="left"/>
      <w:pPr>
        <w:tabs>
          <w:tab w:val="num" w:pos="360"/>
        </w:tabs>
        <w:ind w:left="360" w:hanging="360"/>
      </w:pPr>
      <w:rPr>
        <w:rFonts w:cs="Times New Roman" w:hint="default"/>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
    <w:nsid w:val="427074B6"/>
    <w:multiLevelType w:val="hybridMultilevel"/>
    <w:tmpl w:val="8CB0E358"/>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nsid w:val="57330ABB"/>
    <w:multiLevelType w:val="hybridMultilevel"/>
    <w:tmpl w:val="C3B0F24C"/>
    <w:lvl w:ilvl="0" w:tplc="7B444600">
      <w:start w:val="3"/>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3">
    <w:nsid w:val="61857B5C"/>
    <w:multiLevelType w:val="multilevel"/>
    <w:tmpl w:val="42948E20"/>
    <w:lvl w:ilvl="0">
      <w:start w:val="1"/>
      <w:numFmt w:val="lowerLetter"/>
      <w:lvlText w:val="%1)"/>
      <w:lvlJc w:val="left"/>
      <w:pPr>
        <w:tabs>
          <w:tab w:val="num" w:pos="757"/>
        </w:tabs>
        <w:ind w:left="757" w:hanging="397"/>
      </w:pPr>
      <w:rPr>
        <w:rFonts w:cs="Times New Roman" w:hint="default"/>
      </w:rPr>
    </w:lvl>
    <w:lvl w:ilvl="1">
      <w:start w:val="1"/>
      <w:numFmt w:val="lowerLetter"/>
      <w:lvlText w:val="%2)"/>
      <w:lvlJc w:val="left"/>
      <w:pPr>
        <w:tabs>
          <w:tab w:val="num" w:pos="1040"/>
        </w:tabs>
        <w:ind w:left="1040" w:hanging="453"/>
      </w:pPr>
      <w:rPr>
        <w:rFonts w:cs="Times New Roman" w:hint="default"/>
      </w:rPr>
    </w:lvl>
    <w:lvl w:ilvl="2">
      <w:start w:val="1"/>
      <w:numFmt w:val="lowerLetter"/>
      <w:lvlText w:val="%3)"/>
      <w:lvlJc w:val="left"/>
      <w:pPr>
        <w:tabs>
          <w:tab w:val="num" w:pos="1324"/>
        </w:tabs>
        <w:ind w:left="1324" w:hanging="510"/>
      </w:pPr>
      <w:rPr>
        <w:rFonts w:cs="Times New Roman" w:hint="default"/>
      </w:rPr>
    </w:lvl>
    <w:lvl w:ilvl="3">
      <w:start w:val="1"/>
      <w:numFmt w:val="lowerLetter"/>
      <w:lvlText w:val="%4)"/>
      <w:lvlJc w:val="left"/>
      <w:pPr>
        <w:tabs>
          <w:tab w:val="num" w:pos="1097"/>
        </w:tabs>
        <w:ind w:left="1664" w:hanging="567"/>
      </w:pPr>
      <w:rPr>
        <w:rFonts w:cs="Times New Roman" w:hint="default"/>
      </w:rPr>
    </w:lvl>
    <w:lvl w:ilvl="4">
      <w:start w:val="1"/>
      <w:numFmt w:val="lowerLetter"/>
      <w:lvlText w:val="%5)"/>
      <w:lvlJc w:val="left"/>
      <w:pPr>
        <w:tabs>
          <w:tab w:val="num" w:pos="1664"/>
        </w:tabs>
        <w:ind w:left="1948" w:hanging="567"/>
      </w:pPr>
      <w:rPr>
        <w:rFonts w:cs="Times New Roman" w:hint="default"/>
      </w:rPr>
    </w:lvl>
    <w:lvl w:ilvl="5">
      <w:start w:val="1"/>
      <w:numFmt w:val="lowerLetter"/>
      <w:lvlText w:val="%6)"/>
      <w:lvlJc w:val="left"/>
      <w:pPr>
        <w:tabs>
          <w:tab w:val="num" w:pos="2118"/>
        </w:tabs>
        <w:ind w:left="2174" w:hanging="510"/>
      </w:pPr>
      <w:rPr>
        <w:rFonts w:cs="Times New Roman" w:hint="default"/>
      </w:rPr>
    </w:lvl>
    <w:lvl w:ilvl="6">
      <w:start w:val="1"/>
      <w:numFmt w:val="lowerLetter"/>
      <w:lvlText w:val="%7)"/>
      <w:lvlJc w:val="left"/>
      <w:pPr>
        <w:tabs>
          <w:tab w:val="num" w:pos="2458"/>
        </w:tabs>
        <w:ind w:left="2515" w:hanging="567"/>
      </w:pPr>
      <w:rPr>
        <w:rFonts w:cs="Times New Roman" w:hint="default"/>
      </w:rPr>
    </w:lvl>
    <w:lvl w:ilvl="7">
      <w:start w:val="1"/>
      <w:numFmt w:val="lowerLetter"/>
      <w:lvlText w:val="%8)"/>
      <w:lvlJc w:val="left"/>
      <w:pPr>
        <w:tabs>
          <w:tab w:val="num" w:pos="2798"/>
        </w:tabs>
        <w:ind w:left="2855" w:hanging="567"/>
      </w:pPr>
      <w:rPr>
        <w:rFonts w:cs="Times New Roman" w:hint="default"/>
      </w:rPr>
    </w:lvl>
    <w:lvl w:ilvl="8">
      <w:start w:val="1"/>
      <w:numFmt w:val="lowerLetter"/>
      <w:lvlText w:val="%9)"/>
      <w:lvlJc w:val="left"/>
      <w:pPr>
        <w:tabs>
          <w:tab w:val="num" w:pos="2968"/>
        </w:tabs>
        <w:ind w:left="3025" w:hanging="454"/>
      </w:pPr>
      <w:rPr>
        <w:rFonts w:cs="Times New Roman" w:hint="default"/>
      </w:rPr>
    </w:lvl>
  </w:abstractNum>
  <w:num w:numId="1">
    <w:abstractNumId w:val="3"/>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cumentProtection w:edit="forms" w:enforcement="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4E8C"/>
    <w:rsid w:val="00002E44"/>
    <w:rsid w:val="00015BF7"/>
    <w:rsid w:val="00076D92"/>
    <w:rsid w:val="000865DB"/>
    <w:rsid w:val="000976E9"/>
    <w:rsid w:val="000C4E8C"/>
    <w:rsid w:val="000E274C"/>
    <w:rsid w:val="000F2B34"/>
    <w:rsid w:val="000F3532"/>
    <w:rsid w:val="0014724C"/>
    <w:rsid w:val="001B6E48"/>
    <w:rsid w:val="001F7390"/>
    <w:rsid w:val="00210C07"/>
    <w:rsid w:val="00266E3B"/>
    <w:rsid w:val="00275E16"/>
    <w:rsid w:val="002C7A6C"/>
    <w:rsid w:val="002E7CFF"/>
    <w:rsid w:val="00326A58"/>
    <w:rsid w:val="00407570"/>
    <w:rsid w:val="00410C45"/>
    <w:rsid w:val="0041623A"/>
    <w:rsid w:val="004E2833"/>
    <w:rsid w:val="00566C53"/>
    <w:rsid w:val="005900AD"/>
    <w:rsid w:val="005E38CA"/>
    <w:rsid w:val="0063138E"/>
    <w:rsid w:val="006548DD"/>
    <w:rsid w:val="00672C90"/>
    <w:rsid w:val="0071248C"/>
    <w:rsid w:val="007252C7"/>
    <w:rsid w:val="007304D7"/>
    <w:rsid w:val="00735011"/>
    <w:rsid w:val="007474BA"/>
    <w:rsid w:val="00772A73"/>
    <w:rsid w:val="007777DB"/>
    <w:rsid w:val="007829B0"/>
    <w:rsid w:val="00785A0D"/>
    <w:rsid w:val="007B177C"/>
    <w:rsid w:val="007F60A8"/>
    <w:rsid w:val="008346AE"/>
    <w:rsid w:val="00894185"/>
    <w:rsid w:val="008A713D"/>
    <w:rsid w:val="008B6D7F"/>
    <w:rsid w:val="008D5DB4"/>
    <w:rsid w:val="009347E0"/>
    <w:rsid w:val="009D7043"/>
    <w:rsid w:val="00A42280"/>
    <w:rsid w:val="00A76EC9"/>
    <w:rsid w:val="00A804C0"/>
    <w:rsid w:val="00AA5C57"/>
    <w:rsid w:val="00B02503"/>
    <w:rsid w:val="00B05220"/>
    <w:rsid w:val="00B45EB2"/>
    <w:rsid w:val="00B60F0E"/>
    <w:rsid w:val="00BE425A"/>
    <w:rsid w:val="00C0707D"/>
    <w:rsid w:val="00CE006E"/>
    <w:rsid w:val="00D71D99"/>
    <w:rsid w:val="00D754F2"/>
    <w:rsid w:val="00DB41C0"/>
    <w:rsid w:val="00DC4DB6"/>
    <w:rsid w:val="00DD19EF"/>
    <w:rsid w:val="00DD4121"/>
    <w:rsid w:val="00E12C5D"/>
    <w:rsid w:val="00E31F4D"/>
    <w:rsid w:val="00E55200"/>
    <w:rsid w:val="00E75830"/>
    <w:rsid w:val="00F0335A"/>
    <w:rsid w:val="00F369E3"/>
    <w:rsid w:val="00F8586F"/>
    <w:rsid w:val="00FA29D6"/>
    <w:rsid w:val="00FB3D24"/>
    <w:rsid w:val="00FB5887"/>
    <w:rsid w:val="00FC4261"/>
    <w:rsid w:val="00FD5BF4"/>
    <w:rsid w:val="00FE5406"/>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1C0"/>
    <w:rPr>
      <w:szCs w:val="24"/>
      <w:lang w:val="nl-NL" w:eastAsia="nl-NL"/>
    </w:rPr>
  </w:style>
  <w:style w:type="paragraph" w:styleId="Heading1">
    <w:name w:val="heading 1"/>
    <w:basedOn w:val="Normal"/>
    <w:next w:val="Normal"/>
    <w:link w:val="Heading1Char"/>
    <w:uiPriority w:val="99"/>
    <w:qFormat/>
    <w:rsid w:val="00FD5BF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D5BF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D5BF4"/>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0A86"/>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sid w:val="00E40A86"/>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sid w:val="00E40A86"/>
    <w:rPr>
      <w:rFonts w:asciiTheme="majorHAnsi" w:eastAsiaTheme="majorEastAsia" w:hAnsiTheme="majorHAnsi" w:cstheme="majorBidi"/>
      <w:b/>
      <w:bCs/>
      <w:sz w:val="26"/>
      <w:szCs w:val="26"/>
      <w:lang w:val="nl-NL" w:eastAsia="nl-NL"/>
    </w:rPr>
  </w:style>
  <w:style w:type="paragraph" w:customStyle="1" w:styleId="NotaKenmerk">
    <w:name w:val="NotaKenmerk"/>
    <w:basedOn w:val="Normal"/>
    <w:next w:val="Normal"/>
    <w:uiPriority w:val="99"/>
    <w:rsid w:val="00BE425A"/>
    <w:pPr>
      <w:tabs>
        <w:tab w:val="right" w:pos="2700"/>
        <w:tab w:val="left" w:pos="2880"/>
      </w:tabs>
    </w:pPr>
    <w:rPr>
      <w:i/>
      <w:lang w:val="nl-BE"/>
    </w:rPr>
  </w:style>
  <w:style w:type="paragraph" w:customStyle="1" w:styleId="NotaDirectie">
    <w:name w:val="NotaDirectie"/>
    <w:basedOn w:val="Normal"/>
    <w:next w:val="Normal"/>
    <w:uiPriority w:val="99"/>
    <w:rsid w:val="00BE425A"/>
    <w:rPr>
      <w:i/>
      <w:lang w:val="nl-BE"/>
    </w:rPr>
  </w:style>
  <w:style w:type="paragraph" w:customStyle="1" w:styleId="NotaAan">
    <w:name w:val="NotaAan"/>
    <w:basedOn w:val="Normal"/>
    <w:next w:val="Normal"/>
    <w:uiPriority w:val="99"/>
    <w:rsid w:val="00BE425A"/>
    <w:rPr>
      <w:b/>
      <w:lang w:val="nl-BE"/>
    </w:rPr>
  </w:style>
  <w:style w:type="paragraph" w:styleId="Footer">
    <w:name w:val="footer"/>
    <w:basedOn w:val="Normal"/>
    <w:next w:val="Normal"/>
    <w:link w:val="FooterChar"/>
    <w:uiPriority w:val="99"/>
    <w:rsid w:val="00FE5406"/>
    <w:pPr>
      <w:widowControl w:val="0"/>
      <w:tabs>
        <w:tab w:val="center" w:pos="4536"/>
        <w:tab w:val="right" w:pos="9072"/>
      </w:tabs>
      <w:suppressAutoHyphens/>
      <w:spacing w:after="120"/>
      <w:jc w:val="right"/>
    </w:pPr>
    <w:rPr>
      <w:sz w:val="20"/>
      <w:szCs w:val="20"/>
      <w:lang w:val="en-US"/>
    </w:rPr>
  </w:style>
  <w:style w:type="character" w:customStyle="1" w:styleId="FooterChar">
    <w:name w:val="Footer Char"/>
    <w:basedOn w:val="DefaultParagraphFont"/>
    <w:link w:val="Footer"/>
    <w:uiPriority w:val="99"/>
    <w:semiHidden/>
    <w:rsid w:val="00E40A86"/>
    <w:rPr>
      <w:szCs w:val="24"/>
      <w:lang w:val="nl-NL" w:eastAsia="nl-NL"/>
    </w:rPr>
  </w:style>
  <w:style w:type="paragraph" w:customStyle="1" w:styleId="AntwoordNaamMinister">
    <w:name w:val="AntwoordNaamMinister"/>
    <w:basedOn w:val="Normal"/>
    <w:link w:val="AntwoordNaamMinisterChar"/>
    <w:uiPriority w:val="99"/>
    <w:rsid w:val="00DB41C0"/>
    <w:rPr>
      <w:b/>
      <w:smallCaps/>
      <w:lang w:val="nl-BE"/>
    </w:rPr>
  </w:style>
  <w:style w:type="paragraph" w:customStyle="1" w:styleId="A-TitelMinister">
    <w:name w:val="A-TitelMinister"/>
    <w:basedOn w:val="Normal"/>
    <w:uiPriority w:val="99"/>
    <w:rsid w:val="00DB41C0"/>
    <w:rPr>
      <w:smallCaps/>
      <w:szCs w:val="22"/>
      <w:lang w:val="nl-BE"/>
    </w:rPr>
  </w:style>
  <w:style w:type="character" w:customStyle="1" w:styleId="A-Indiener">
    <w:name w:val="A-Indiener"/>
    <w:basedOn w:val="DefaultParagraphFont"/>
    <w:uiPriority w:val="99"/>
    <w:rsid w:val="0071248C"/>
    <w:rPr>
      <w:rFonts w:cs="Times New Roman"/>
      <w:b/>
      <w:smallCaps/>
    </w:rPr>
  </w:style>
  <w:style w:type="paragraph" w:customStyle="1" w:styleId="Opmaakprofiel1">
    <w:name w:val="Opmaakprofiel1"/>
    <w:basedOn w:val="Normal"/>
    <w:uiPriority w:val="99"/>
    <w:rsid w:val="00B45EB2"/>
    <w:pPr>
      <w:widowControl w:val="0"/>
      <w:jc w:val="both"/>
    </w:pPr>
    <w:rPr>
      <w:szCs w:val="20"/>
    </w:rPr>
  </w:style>
  <w:style w:type="paragraph" w:customStyle="1" w:styleId="LijstItemLetter">
    <w:name w:val="LijstItemLetter"/>
    <w:basedOn w:val="Normal"/>
    <w:uiPriority w:val="99"/>
    <w:rsid w:val="00B45EB2"/>
    <w:pPr>
      <w:widowControl w:val="0"/>
      <w:jc w:val="both"/>
    </w:pPr>
    <w:rPr>
      <w:szCs w:val="20"/>
    </w:rPr>
  </w:style>
  <w:style w:type="paragraph" w:customStyle="1" w:styleId="AgendaSamenstelling">
    <w:name w:val="AgendaSamenstelling"/>
    <w:basedOn w:val="Normal"/>
    <w:uiPriority w:val="99"/>
    <w:rsid w:val="00DC4DB6"/>
    <w:pPr>
      <w:keepNext/>
      <w:keepLines/>
      <w:ind w:left="3125" w:hanging="3125"/>
      <w:jc w:val="both"/>
    </w:pPr>
    <w:rPr>
      <w:i/>
      <w:spacing w:val="-3"/>
      <w:sz w:val="16"/>
      <w:szCs w:val="20"/>
    </w:rPr>
  </w:style>
  <w:style w:type="paragraph" w:customStyle="1" w:styleId="AgendaSamenstellingLeden">
    <w:name w:val="AgendaSamenstellingLeden"/>
    <w:basedOn w:val="AgendaSamenstelling"/>
    <w:uiPriority w:val="99"/>
    <w:rsid w:val="00DC4DB6"/>
    <w:rPr>
      <w:i w:val="0"/>
    </w:rPr>
  </w:style>
  <w:style w:type="paragraph" w:customStyle="1" w:styleId="A-NaamMinister">
    <w:name w:val="A-NaamMinister"/>
    <w:basedOn w:val="Normal"/>
    <w:link w:val="A-NaamMinisterChar"/>
    <w:uiPriority w:val="99"/>
    <w:rsid w:val="000976E9"/>
    <w:rPr>
      <w:b/>
      <w:smallCaps/>
      <w:lang w:val="nl-BE"/>
    </w:rPr>
  </w:style>
  <w:style w:type="paragraph" w:customStyle="1" w:styleId="A-Lijn">
    <w:name w:val="A-Lijn"/>
    <w:basedOn w:val="Normal"/>
    <w:uiPriority w:val="99"/>
    <w:rsid w:val="000976E9"/>
    <w:pPr>
      <w:pBdr>
        <w:top w:val="single" w:sz="4" w:space="1" w:color="auto"/>
      </w:pBdr>
    </w:pPr>
    <w:rPr>
      <w:smallCaps/>
      <w:szCs w:val="22"/>
      <w:lang w:val="nl-BE"/>
    </w:rPr>
  </w:style>
  <w:style w:type="paragraph" w:customStyle="1" w:styleId="A-Type">
    <w:name w:val="A-Type"/>
    <w:link w:val="A-TypeChar"/>
    <w:uiPriority w:val="99"/>
    <w:rsid w:val="000976E9"/>
    <w:rPr>
      <w:b/>
      <w:smallCaps/>
      <w:lang w:eastAsia="nl-NL"/>
    </w:rPr>
  </w:style>
  <w:style w:type="character" w:customStyle="1" w:styleId="A-NaamMinisterChar">
    <w:name w:val="A-NaamMinister Char"/>
    <w:basedOn w:val="DefaultParagraphFont"/>
    <w:link w:val="A-NaamMinister"/>
    <w:uiPriority w:val="99"/>
    <w:locked/>
    <w:rsid w:val="000976E9"/>
    <w:rPr>
      <w:rFonts w:cs="Times New Roman"/>
      <w:b/>
      <w:smallCaps/>
      <w:sz w:val="24"/>
      <w:szCs w:val="24"/>
      <w:lang w:val="nl-BE" w:eastAsia="nl-NL" w:bidi="ar-SA"/>
    </w:rPr>
  </w:style>
  <w:style w:type="paragraph" w:customStyle="1" w:styleId="A-Gewonetekst">
    <w:name w:val="A-Gewone tekst"/>
    <w:link w:val="A-GewonetekstChar"/>
    <w:uiPriority w:val="99"/>
    <w:rsid w:val="000976E9"/>
    <w:rPr>
      <w:szCs w:val="24"/>
      <w:lang w:eastAsia="nl-NL"/>
    </w:rPr>
  </w:style>
  <w:style w:type="character" w:customStyle="1" w:styleId="A-GewonetekstChar">
    <w:name w:val="A-Gewone tekst Char"/>
    <w:basedOn w:val="DefaultParagraphFont"/>
    <w:link w:val="A-Gewonetekst"/>
    <w:uiPriority w:val="99"/>
    <w:locked/>
    <w:rsid w:val="000976E9"/>
    <w:rPr>
      <w:rFonts w:cs="Times New Roman"/>
      <w:sz w:val="24"/>
      <w:szCs w:val="24"/>
      <w:lang w:val="nl-BE" w:eastAsia="nl-NL" w:bidi="ar-SA"/>
    </w:rPr>
  </w:style>
  <w:style w:type="character" w:customStyle="1" w:styleId="A-TypeChar">
    <w:name w:val="A-Type Char"/>
    <w:basedOn w:val="DefaultParagraphFont"/>
    <w:link w:val="A-Type"/>
    <w:uiPriority w:val="99"/>
    <w:locked/>
    <w:rsid w:val="000976E9"/>
    <w:rPr>
      <w:rFonts w:cs="Times New Roman"/>
      <w:b/>
      <w:smallCaps/>
      <w:sz w:val="22"/>
      <w:szCs w:val="22"/>
      <w:lang w:val="nl-BE" w:eastAsia="nl-NL" w:bidi="ar-SA"/>
    </w:rPr>
  </w:style>
  <w:style w:type="character" w:customStyle="1" w:styleId="AntwoordNaamMinisterChar">
    <w:name w:val="AntwoordNaamMinister Char"/>
    <w:basedOn w:val="DefaultParagraphFont"/>
    <w:link w:val="AntwoordNaamMinister"/>
    <w:uiPriority w:val="99"/>
    <w:locked/>
    <w:rsid w:val="00DB41C0"/>
    <w:rPr>
      <w:rFonts w:cs="Times New Roman"/>
      <w:b/>
      <w:smallCaps/>
      <w:sz w:val="24"/>
      <w:szCs w:val="24"/>
      <w:lang w:val="nl-BE" w:eastAsia="nl-NL" w:bidi="ar-SA"/>
    </w:rPr>
  </w:style>
  <w:style w:type="paragraph" w:styleId="ListParagraph">
    <w:name w:val="List Paragraph"/>
    <w:basedOn w:val="Normal"/>
    <w:uiPriority w:val="99"/>
    <w:qFormat/>
    <w:rsid w:val="000E274C"/>
    <w:pPr>
      <w:ind w:left="708"/>
    </w:pPr>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SchrVr-antwoord8</Template>
  <TotalTime>4</TotalTime>
  <Pages>1</Pages>
  <Words>433</Words>
  <Characters>2385</Characters>
  <Application>Microsoft Office Outlook</Application>
  <DocSecurity>0</DocSecurity>
  <Lines>0</Lines>
  <Paragraphs>0</Paragraphs>
  <ScaleCrop>false</ScaleCrop>
  <Company>Vlaamse Overheid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keywords/>
  <dc:description/>
  <cp:lastModifiedBy>Nathalie De Keyzer</cp:lastModifiedBy>
  <cp:revision>4</cp:revision>
  <dcterms:created xsi:type="dcterms:W3CDTF">2011-03-21T08:56:00Z</dcterms:created>
  <dcterms:modified xsi:type="dcterms:W3CDTF">2011-03-25T12:21:00Z</dcterms:modified>
</cp:coreProperties>
</file>