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EC0DFD" w:rsidRPr="00DD4121" w:rsidRDefault="00EC0DFD"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EC0DFD" w:rsidRPr="00015BF7" w:rsidRDefault="00EC0DFD"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EC0DFD" w:rsidRPr="00015BF7" w:rsidRDefault="00EC0DFD" w:rsidP="000976E9">
      <w:pPr>
        <w:rPr>
          <w:szCs w:val="22"/>
        </w:rPr>
      </w:pPr>
    </w:p>
    <w:p w:rsidR="00EC0DFD" w:rsidRPr="00DB41C0" w:rsidRDefault="00EC0DFD" w:rsidP="000976E9">
      <w:pPr>
        <w:pStyle w:val="A-Lijn"/>
      </w:pPr>
    </w:p>
    <w:p w:rsidR="00EC0DFD" w:rsidRDefault="00EC0DFD" w:rsidP="000976E9">
      <w:pPr>
        <w:pStyle w:val="A-Type"/>
        <w:sectPr w:rsidR="00EC0DFD">
          <w:pgSz w:w="11906" w:h="16838"/>
          <w:pgMar w:top="1417" w:right="1417" w:bottom="1417" w:left="1417" w:header="708" w:footer="708" w:gutter="0"/>
          <w:cols w:space="708"/>
          <w:rtlGutter/>
          <w:docGrid w:linePitch="360"/>
        </w:sectPr>
      </w:pPr>
    </w:p>
    <w:p w:rsidR="00EC0DFD" w:rsidRDefault="00EC0DFD" w:rsidP="000976E9">
      <w:pPr>
        <w:pStyle w:val="A-Type"/>
        <w:sectPr w:rsidR="00EC0DFD"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EC0DFD" w:rsidRPr="00326A58" w:rsidRDefault="00EC0DFD"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68</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17</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EC0DFD" w:rsidRDefault="00EC0DFD"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bart tommelein</w:t>
      </w:r>
      <w:r w:rsidRPr="009D7043">
        <w:rPr>
          <w:rStyle w:val="AntwoordNaamMinisterChar"/>
          <w:sz w:val="22"/>
        </w:rPr>
        <w:fldChar w:fldCharType="end"/>
      </w:r>
    </w:p>
    <w:p w:rsidR="00EC0DFD" w:rsidRPr="00015BF7" w:rsidRDefault="00EC0DFD" w:rsidP="000976E9">
      <w:pPr>
        <w:rPr>
          <w:szCs w:val="22"/>
        </w:rPr>
      </w:pPr>
    </w:p>
    <w:p w:rsidR="00EC0DFD" w:rsidRPr="00DB41C0" w:rsidRDefault="00EC0DFD" w:rsidP="000976E9">
      <w:pPr>
        <w:pStyle w:val="A-Lijn"/>
      </w:pPr>
    </w:p>
    <w:p w:rsidR="00EC0DFD" w:rsidRPr="00DB41C0" w:rsidRDefault="00EC0DFD" w:rsidP="000976E9">
      <w:pPr>
        <w:pStyle w:val="A-Lijn"/>
      </w:pPr>
    </w:p>
    <w:p w:rsidR="00EC0DFD" w:rsidRDefault="00EC0DFD" w:rsidP="00DB41C0">
      <w:pPr>
        <w:sectPr w:rsidR="00EC0DFD" w:rsidSect="000976E9">
          <w:type w:val="continuous"/>
          <w:pgSz w:w="11906" w:h="16838"/>
          <w:pgMar w:top="1417" w:right="1417" w:bottom="1417" w:left="1417" w:header="708" w:footer="708" w:gutter="0"/>
          <w:cols w:space="708"/>
          <w:rtlGutter/>
          <w:docGrid w:linePitch="360"/>
        </w:sectPr>
      </w:pPr>
    </w:p>
    <w:p w:rsidR="00EC0DFD" w:rsidRDefault="00EC0DFD" w:rsidP="00685194">
      <w:pPr>
        <w:pStyle w:val="StandaardSV"/>
        <w:tabs>
          <w:tab w:val="left" w:pos="378"/>
        </w:tabs>
        <w:ind w:left="426" w:hanging="426"/>
      </w:pPr>
      <w:r>
        <w:t>1.</w:t>
      </w:r>
      <w:r>
        <w:tab/>
        <w:t xml:space="preserve">Als voorzitter van de Raad van de Europese Unie voor Visserij op 13 en 14 december 2010 is het mijn opdracht te naar streven een zo goed mogelijk compromis en dit met aandacht voor een duurzame visserij op ecologisch, economisch en sociaal vlak. Essentieel is dat er effectief een akkoord gevonden wordt met de Commissie en de 27 lidstaten. Het ontbreken van een akkoord zou bijzonder nefast zijn zowel voor de bestanden als voor de sector. </w:t>
      </w:r>
    </w:p>
    <w:p w:rsidR="00EC0DFD" w:rsidRDefault="00EC0DFD" w:rsidP="00685194">
      <w:pPr>
        <w:pStyle w:val="StandaardSV"/>
        <w:ind w:left="426"/>
      </w:pPr>
      <w:r>
        <w:t>Het is duidelijk dat de wetenschap aan de basis moet liggen van beleidsbeslissingen. Aanvullende informatie vanuit de sector kan hierbij zeer waardevol zijn.</w:t>
      </w:r>
    </w:p>
    <w:p w:rsidR="00EC0DFD" w:rsidRDefault="00EC0DFD" w:rsidP="00685194">
      <w:pPr>
        <w:pStyle w:val="StandaardSV"/>
        <w:tabs>
          <w:tab w:val="left" w:pos="378"/>
        </w:tabs>
        <w:ind w:left="426"/>
      </w:pPr>
      <w:r>
        <w:t xml:space="preserve">Naast de wetenschappelijke input kunnen ook andere relevante aspecten meegenomen worden. Eén van de conclusies van het interessant symposium dat onder het Belgisch voorzitterschap te Oostende werd georganiseerd, is net dat er nood is aan een samenwerking tussen wetenschap en sector met het oog op het verbeteren van het beleid.  </w:t>
      </w:r>
    </w:p>
    <w:p w:rsidR="00EC0DFD" w:rsidRDefault="00EC0DFD" w:rsidP="00685194">
      <w:pPr>
        <w:pStyle w:val="StandaardSV"/>
      </w:pPr>
    </w:p>
    <w:p w:rsidR="00EC0DFD" w:rsidRDefault="00EC0DFD" w:rsidP="00685194">
      <w:pPr>
        <w:pStyle w:val="StandaardSV"/>
        <w:tabs>
          <w:tab w:val="left" w:pos="378"/>
        </w:tabs>
        <w:ind w:left="426" w:hanging="426"/>
      </w:pPr>
      <w:r>
        <w:t>2.</w:t>
      </w:r>
      <w:r>
        <w:tab/>
        <w:t>Ik neem nota van het voorstel van de Commissie en  zal de inbreng van de diverse lidstaten op al hun waarde trachten te beoordelen en er een duurzame oplossing uit filteren.</w:t>
      </w:r>
    </w:p>
    <w:p w:rsidR="00EC0DFD" w:rsidRDefault="00EC0DFD" w:rsidP="00D70A9C">
      <w:pPr>
        <w:pStyle w:val="StandaardSV"/>
        <w:ind w:left="426"/>
      </w:pPr>
      <w:r>
        <w:t>Niet alle kabeljauwbestanden worden overigens onderworpen aan dezelfde korting. De Commissie stelt een halvering voor de kabeljauw in de Ierse Zee en ten westen van Schotland. Voor de kabeljauw in de Westelijke wateren is het voorstel van de Commissie met -15% minder drastisch.</w:t>
      </w:r>
    </w:p>
    <w:p w:rsidR="00EC0DFD" w:rsidRDefault="00EC0DFD" w:rsidP="00685194">
      <w:pPr>
        <w:pStyle w:val="StandaardSV"/>
        <w:ind w:left="426"/>
      </w:pPr>
      <w:r>
        <w:t>De Noordzeekabeljauw is onderworpen aan het kabeljauwmeerjarenplan en de TAC zal in overleg met Noorwegen vastgesteld worden. Een reductie van 20% wordt hier voorgesteld door Commissie.</w:t>
      </w:r>
    </w:p>
    <w:p w:rsidR="00EC0DFD" w:rsidRDefault="00EC0DFD" w:rsidP="00685194">
      <w:pPr>
        <w:pStyle w:val="StandaardSV"/>
      </w:pPr>
    </w:p>
    <w:p w:rsidR="00EC0DFD" w:rsidRDefault="00EC0DFD" w:rsidP="00685194">
      <w:pPr>
        <w:pStyle w:val="StandaardSV"/>
        <w:tabs>
          <w:tab w:val="left" w:pos="392"/>
        </w:tabs>
        <w:ind w:left="392" w:hanging="392"/>
      </w:pPr>
      <w:r>
        <w:t>3.</w:t>
      </w:r>
      <w:r>
        <w:tab/>
        <w:t>De Vlaamse visserij moet het vooral hebben van de platvisserij tong en schol. Er wordt niet gericht gevist op kabeljauw. Het grote probleem voor de Vlaamse visserij is niet de quotareductie voor kabeljauw, maar wel de ermee gepaard gaande reductie van de visserijinspanning, die de activiteit van de vissersvaartuigen ernstig kan beknotten. Immers de aanwezige tijd op zee is bepalend voor het al of niet kunnen opvissen van voor ons veel belangrijkere quota. De uitvoeringsbepalingen zullen uitgewerkt worden na de totstandkoming van de Raadsbeslissing. Vlaanderen zal de EU-beslissingen, ook deze m.b.t. kabeljauw, zoals altijd nauwgezet uitvoeren en controleren.</w:t>
      </w:r>
    </w:p>
    <w:p w:rsidR="00EC0DFD" w:rsidRPr="00464AA6" w:rsidRDefault="00EC0DFD" w:rsidP="00685194">
      <w:pPr>
        <w:ind w:left="676" w:hanging="392"/>
      </w:pPr>
    </w:p>
    <w:sectPr w:rsidR="00EC0DFD" w:rsidRPr="00464AA6"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53CA7"/>
    <w:multiLevelType w:val="hybridMultilevel"/>
    <w:tmpl w:val="AEE8762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45713791"/>
    <w:multiLevelType w:val="hybridMultilevel"/>
    <w:tmpl w:val="4024F3C6"/>
    <w:lvl w:ilvl="0" w:tplc="38C8C23E">
      <w:start w:val="4"/>
      <w:numFmt w:val="bullet"/>
      <w:lvlText w:val="-"/>
      <w:lvlJc w:val="left"/>
      <w:pPr>
        <w:ind w:left="720" w:hanging="360"/>
      </w:pPr>
      <w:rPr>
        <w:rFonts w:ascii="Calibri" w:eastAsia="Times New Roman" w:hAnsi="Calibri"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3">
    <w:nsid w:val="6D4C41CB"/>
    <w:multiLevelType w:val="hybridMultilevel"/>
    <w:tmpl w:val="7D2EAA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865DB"/>
    <w:rsid w:val="000918A6"/>
    <w:rsid w:val="000976E9"/>
    <w:rsid w:val="000C4E8C"/>
    <w:rsid w:val="000F3532"/>
    <w:rsid w:val="001B6E48"/>
    <w:rsid w:val="001F7390"/>
    <w:rsid w:val="00210C07"/>
    <w:rsid w:val="00266E3B"/>
    <w:rsid w:val="00314703"/>
    <w:rsid w:val="0032156F"/>
    <w:rsid w:val="00326A58"/>
    <w:rsid w:val="003D4874"/>
    <w:rsid w:val="00464AA6"/>
    <w:rsid w:val="00492DD8"/>
    <w:rsid w:val="004E2833"/>
    <w:rsid w:val="0052311E"/>
    <w:rsid w:val="00566C53"/>
    <w:rsid w:val="005900AD"/>
    <w:rsid w:val="005B3469"/>
    <w:rsid w:val="005E38CA"/>
    <w:rsid w:val="0063138E"/>
    <w:rsid w:val="006548DD"/>
    <w:rsid w:val="00685194"/>
    <w:rsid w:val="0069201F"/>
    <w:rsid w:val="0071248C"/>
    <w:rsid w:val="007252C7"/>
    <w:rsid w:val="007474BA"/>
    <w:rsid w:val="00785A0D"/>
    <w:rsid w:val="007F60A8"/>
    <w:rsid w:val="008346AE"/>
    <w:rsid w:val="008355AB"/>
    <w:rsid w:val="00884956"/>
    <w:rsid w:val="00894185"/>
    <w:rsid w:val="008A713D"/>
    <w:rsid w:val="008D5DB4"/>
    <w:rsid w:val="009347E0"/>
    <w:rsid w:val="009D7043"/>
    <w:rsid w:val="00A42280"/>
    <w:rsid w:val="00A64ABB"/>
    <w:rsid w:val="00A76EC9"/>
    <w:rsid w:val="00A804C0"/>
    <w:rsid w:val="00B0139E"/>
    <w:rsid w:val="00B45EB2"/>
    <w:rsid w:val="00B60F0E"/>
    <w:rsid w:val="00B81F0E"/>
    <w:rsid w:val="00BE425A"/>
    <w:rsid w:val="00C0707D"/>
    <w:rsid w:val="00D405E8"/>
    <w:rsid w:val="00D70A9C"/>
    <w:rsid w:val="00D71D99"/>
    <w:rsid w:val="00D754F2"/>
    <w:rsid w:val="00DB41C0"/>
    <w:rsid w:val="00DC21D5"/>
    <w:rsid w:val="00DC4DB6"/>
    <w:rsid w:val="00DD19EF"/>
    <w:rsid w:val="00DD4121"/>
    <w:rsid w:val="00E12C5D"/>
    <w:rsid w:val="00E31F4D"/>
    <w:rsid w:val="00E55200"/>
    <w:rsid w:val="00E6637B"/>
    <w:rsid w:val="00E75830"/>
    <w:rsid w:val="00EC0DFD"/>
    <w:rsid w:val="00EE4B7B"/>
    <w:rsid w:val="00F369E3"/>
    <w:rsid w:val="00FA29D6"/>
    <w:rsid w:val="00FA666C"/>
    <w:rsid w:val="00FB3D24"/>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382"/>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B81382"/>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B81382"/>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B81382"/>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ListParagraph">
    <w:name w:val="List Paragraph"/>
    <w:basedOn w:val="Normal"/>
    <w:uiPriority w:val="99"/>
    <w:qFormat/>
    <w:rsid w:val="0032156F"/>
    <w:pPr>
      <w:ind w:left="720"/>
    </w:pPr>
    <w:rPr>
      <w:rFonts w:ascii="Calibri" w:hAnsi="Calibri"/>
      <w:szCs w:val="22"/>
      <w:lang w:val="nl-BE" w:eastAsia="nl-BE"/>
    </w:rPr>
  </w:style>
  <w:style w:type="paragraph" w:styleId="BalloonText">
    <w:name w:val="Balloon Text"/>
    <w:basedOn w:val="Normal"/>
    <w:link w:val="BalloonTextChar"/>
    <w:uiPriority w:val="99"/>
    <w:rsid w:val="00D405E8"/>
    <w:rPr>
      <w:rFonts w:ascii="Tahoma" w:hAnsi="Tahoma" w:cs="Tahoma"/>
      <w:sz w:val="16"/>
      <w:szCs w:val="16"/>
    </w:rPr>
  </w:style>
  <w:style w:type="character" w:customStyle="1" w:styleId="BalloonTextChar">
    <w:name w:val="Balloon Text Char"/>
    <w:basedOn w:val="DefaultParagraphFont"/>
    <w:link w:val="BalloonText"/>
    <w:uiPriority w:val="99"/>
    <w:locked/>
    <w:rsid w:val="00D405E8"/>
    <w:rPr>
      <w:rFonts w:ascii="Tahoma" w:hAnsi="Tahoma" w:cs="Tahoma"/>
      <w:sz w:val="16"/>
      <w:szCs w:val="16"/>
      <w:lang w:val="nl-NL" w:eastAsia="nl-NL"/>
    </w:rPr>
  </w:style>
  <w:style w:type="paragraph" w:customStyle="1" w:styleId="StandaardSV">
    <w:name w:val="Standaard SV"/>
    <w:basedOn w:val="Normal"/>
    <w:uiPriority w:val="99"/>
    <w:rsid w:val="00464AA6"/>
    <w:pPr>
      <w:jc w:val="both"/>
    </w:pPr>
    <w:rPr>
      <w:szCs w:val="20"/>
    </w:rPr>
  </w:style>
  <w:style w:type="paragraph" w:customStyle="1" w:styleId="SVTitel">
    <w:name w:val="SV Titel"/>
    <w:basedOn w:val="Normal"/>
    <w:uiPriority w:val="99"/>
    <w:rsid w:val="00884956"/>
    <w:pPr>
      <w:jc w:val="both"/>
    </w:pPr>
    <w:rPr>
      <w:i/>
      <w:szCs w:val="20"/>
    </w:rPr>
  </w:style>
</w:styles>
</file>

<file path=word/webSettings.xml><?xml version="1.0" encoding="utf-8"?>
<w:webSettings xmlns:r="http://schemas.openxmlformats.org/officeDocument/2006/relationships" xmlns:w="http://schemas.openxmlformats.org/wordprocessingml/2006/main">
  <w:divs>
    <w:div w:id="294256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7</TotalTime>
  <Pages>1</Pages>
  <Words>392</Words>
  <Characters>2160</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4</cp:revision>
  <cp:lastPrinted>2010-11-22T09:09:00Z</cp:lastPrinted>
  <dcterms:created xsi:type="dcterms:W3CDTF">2010-11-22T09:12:00Z</dcterms:created>
  <dcterms:modified xsi:type="dcterms:W3CDTF">2010-12-16T13:48:00Z</dcterms:modified>
</cp:coreProperties>
</file>