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F7" w:rsidRPr="006E67C7" w:rsidRDefault="00E74EF7" w:rsidP="00E50849">
      <w:pPr>
        <w:pStyle w:val="Title"/>
        <w:jc w:val="both"/>
        <w:rPr>
          <w:smallCaps/>
          <w:spacing w:val="-3"/>
          <w:sz w:val="22"/>
          <w:szCs w:val="22"/>
        </w:rPr>
      </w:pPr>
      <w:bookmarkStart w:id="0" w:name="_GoBack"/>
      <w:bookmarkEnd w:id="0"/>
      <w:r>
        <w:rPr>
          <w:smallCaps/>
          <w:spacing w:val="-3"/>
          <w:sz w:val="22"/>
          <w:szCs w:val="22"/>
        </w:rPr>
        <w:t>joke schauvliege</w:t>
      </w:r>
    </w:p>
    <w:p w:rsidR="00E74EF7" w:rsidRDefault="00E74EF7" w:rsidP="00E50849">
      <w:pPr>
        <w:pStyle w:val="Title"/>
        <w:jc w:val="both"/>
        <w:rPr>
          <w:b w:val="0"/>
          <w:smallCaps/>
          <w:spacing w:val="-3"/>
          <w:sz w:val="22"/>
        </w:rPr>
      </w:pPr>
      <w:r>
        <w:rPr>
          <w:b w:val="0"/>
          <w:smallCaps/>
          <w:spacing w:val="-3"/>
          <w:sz w:val="22"/>
        </w:rPr>
        <w:t>vlaams minister van leefmilieu, natuur en cultuur</w:t>
      </w:r>
    </w:p>
    <w:p w:rsidR="00E74EF7" w:rsidRDefault="00E74EF7" w:rsidP="00E21B73">
      <w:pPr>
        <w:pStyle w:val="StandaardSV"/>
        <w:pBdr>
          <w:bottom w:val="single" w:sz="4" w:space="1" w:color="000000"/>
        </w:pBdr>
        <w:rPr>
          <w:smallCaps/>
        </w:rPr>
      </w:pPr>
    </w:p>
    <w:p w:rsidR="00E74EF7" w:rsidRDefault="00E74EF7" w:rsidP="00E50849">
      <w:pPr>
        <w:pStyle w:val="Title"/>
        <w:jc w:val="both"/>
        <w:rPr>
          <w:smallCaps/>
          <w:spacing w:val="-3"/>
          <w:sz w:val="22"/>
        </w:rPr>
      </w:pPr>
    </w:p>
    <w:p w:rsidR="00E74EF7" w:rsidRDefault="00E74EF7" w:rsidP="00E50849">
      <w:pPr>
        <w:pStyle w:val="Title"/>
        <w:jc w:val="both"/>
        <w:rPr>
          <w:smallCaps/>
          <w:spacing w:val="-3"/>
          <w:sz w:val="22"/>
        </w:rPr>
      </w:pPr>
      <w:r>
        <w:rPr>
          <w:smallCaps/>
          <w:spacing w:val="-3"/>
          <w:sz w:val="22"/>
        </w:rPr>
        <w:t xml:space="preserve">antwoord </w:t>
      </w:r>
    </w:p>
    <w:p w:rsidR="00E74EF7" w:rsidRDefault="00E74EF7" w:rsidP="00E50849">
      <w:pPr>
        <w:pStyle w:val="Title"/>
        <w:jc w:val="both"/>
        <w:rPr>
          <w:b w:val="0"/>
          <w:spacing w:val="-3"/>
          <w:sz w:val="22"/>
        </w:rPr>
      </w:pPr>
      <w:r>
        <w:rPr>
          <w:b w:val="0"/>
          <w:spacing w:val="-3"/>
          <w:sz w:val="22"/>
        </w:rPr>
        <w:t>op vraag nr. 124 van 10 november 2010</w:t>
      </w:r>
    </w:p>
    <w:p w:rsidR="00E74EF7" w:rsidRDefault="00E74EF7" w:rsidP="00E50849">
      <w:pPr>
        <w:pStyle w:val="Title"/>
        <w:jc w:val="both"/>
        <w:rPr>
          <w:smallCaps/>
          <w:spacing w:val="-3"/>
          <w:sz w:val="22"/>
        </w:rPr>
      </w:pPr>
      <w:r>
        <w:rPr>
          <w:b w:val="0"/>
          <w:spacing w:val="-3"/>
          <w:sz w:val="22"/>
        </w:rPr>
        <w:t xml:space="preserve">van </w:t>
      </w:r>
      <w:r w:rsidRPr="003F7762">
        <w:rPr>
          <w:smallCaps/>
          <w:spacing w:val="-3"/>
          <w:sz w:val="22"/>
        </w:rPr>
        <w:t>sas van rouveroij</w:t>
      </w:r>
    </w:p>
    <w:p w:rsidR="00E74EF7" w:rsidRDefault="00E74EF7" w:rsidP="00E21B73">
      <w:pPr>
        <w:pStyle w:val="Title"/>
        <w:pBdr>
          <w:bottom w:val="single" w:sz="4" w:space="1" w:color="000000"/>
        </w:pBdr>
        <w:jc w:val="both"/>
        <w:rPr>
          <w:b w:val="0"/>
          <w:spacing w:val="-3"/>
          <w:sz w:val="22"/>
        </w:rPr>
      </w:pPr>
    </w:p>
    <w:p w:rsidR="00E74EF7" w:rsidRDefault="00E74EF7" w:rsidP="00E50849">
      <w:pPr>
        <w:jc w:val="both"/>
        <w:rPr>
          <w:rFonts w:ascii="Times New Roman" w:hAnsi="Times New Roman"/>
          <w:i/>
          <w:sz w:val="22"/>
        </w:rPr>
      </w:pPr>
    </w:p>
    <w:p w:rsidR="00E74EF7" w:rsidRDefault="00E74EF7" w:rsidP="003F7762">
      <w:pPr>
        <w:tabs>
          <w:tab w:val="clear" w:pos="284"/>
          <w:tab w:val="clear" w:pos="567"/>
          <w:tab w:val="clear" w:pos="851"/>
          <w:tab w:val="clear" w:pos="1134"/>
        </w:tabs>
        <w:rPr>
          <w:rFonts w:ascii="Verdana" w:hAnsi="Verdana"/>
          <w:sz w:val="18"/>
          <w:szCs w:val="18"/>
        </w:rPr>
      </w:pPr>
    </w:p>
    <w:p w:rsidR="00E74EF7" w:rsidRPr="003F7762" w:rsidRDefault="00E74EF7" w:rsidP="00A72BA7">
      <w:pPr>
        <w:numPr>
          <w:ilvl w:val="0"/>
          <w:numId w:val="2"/>
        </w:numPr>
        <w:tabs>
          <w:tab w:val="clear" w:pos="284"/>
          <w:tab w:val="clear" w:pos="567"/>
          <w:tab w:val="clear" w:pos="851"/>
          <w:tab w:val="clear" w:pos="1134"/>
        </w:tabs>
        <w:jc w:val="both"/>
        <w:rPr>
          <w:rFonts w:ascii="Times New Roman" w:hAnsi="Times New Roman"/>
          <w:sz w:val="22"/>
          <w:szCs w:val="22"/>
        </w:rPr>
      </w:pPr>
      <w:r w:rsidRPr="003F7762">
        <w:rPr>
          <w:rFonts w:ascii="Times New Roman" w:hAnsi="Times New Roman"/>
          <w:sz w:val="22"/>
          <w:szCs w:val="22"/>
        </w:rPr>
        <w:t>Het Agentschap voor Natuur en Bos is pas relatief laat op de hoogte gebracht van dit project. Voordien werd ervan uitgegaan dat het project volledig zou liggen op het domein van de NMBS, dus op openbaar domein en er dus geen andere aspecten moesten onderzocht worden. Het traject werd door verschillende diensten afgestapt op 4 oktober 2005, maar de toenmalige afdeling Natuur, voorganger van het Agentschap voor Natuur en Bos (ANB), w</w:t>
      </w:r>
      <w:r>
        <w:rPr>
          <w:rFonts w:ascii="Times New Roman" w:hAnsi="Times New Roman"/>
          <w:sz w:val="22"/>
          <w:szCs w:val="22"/>
        </w:rPr>
        <w:t xml:space="preserve">erd </w:t>
      </w:r>
      <w:r w:rsidRPr="003F7762">
        <w:rPr>
          <w:rFonts w:ascii="Times New Roman" w:hAnsi="Times New Roman"/>
          <w:sz w:val="22"/>
          <w:szCs w:val="22"/>
        </w:rPr>
        <w:t>hierbij niet uitgenodigd en was toen nog niet op de hoogte van dit project.</w:t>
      </w:r>
    </w:p>
    <w:p w:rsidR="00E74EF7" w:rsidRPr="003F7762" w:rsidRDefault="00E74EF7" w:rsidP="003F7762">
      <w:pPr>
        <w:tabs>
          <w:tab w:val="clear" w:pos="284"/>
          <w:tab w:val="clear" w:pos="567"/>
          <w:tab w:val="clear" w:pos="851"/>
          <w:tab w:val="clear" w:pos="1134"/>
        </w:tabs>
        <w:jc w:val="both"/>
        <w:rPr>
          <w:rFonts w:ascii="Times New Roman" w:hAnsi="Times New Roman"/>
          <w:sz w:val="22"/>
          <w:szCs w:val="22"/>
        </w:rPr>
      </w:pPr>
    </w:p>
    <w:p w:rsidR="00E74EF7" w:rsidRPr="003F7762" w:rsidRDefault="00E74EF7" w:rsidP="00A72BA7">
      <w:pPr>
        <w:tabs>
          <w:tab w:val="clear" w:pos="284"/>
          <w:tab w:val="clear" w:pos="567"/>
          <w:tab w:val="clear" w:pos="851"/>
          <w:tab w:val="clear" w:pos="1134"/>
        </w:tabs>
        <w:ind w:left="360"/>
        <w:jc w:val="both"/>
        <w:rPr>
          <w:rFonts w:ascii="Times New Roman" w:hAnsi="Times New Roman"/>
          <w:sz w:val="22"/>
          <w:szCs w:val="22"/>
        </w:rPr>
      </w:pPr>
      <w:r w:rsidRPr="003F7762">
        <w:rPr>
          <w:rFonts w:ascii="Times New Roman" w:hAnsi="Times New Roman"/>
          <w:sz w:val="22"/>
          <w:szCs w:val="22"/>
        </w:rPr>
        <w:t xml:space="preserve">Op 30 januari 2008 werd </w:t>
      </w:r>
      <w:r>
        <w:rPr>
          <w:rFonts w:ascii="Times New Roman" w:hAnsi="Times New Roman"/>
          <w:sz w:val="22"/>
          <w:szCs w:val="22"/>
        </w:rPr>
        <w:t>het</w:t>
      </w:r>
      <w:r w:rsidRPr="003F7762">
        <w:rPr>
          <w:rFonts w:ascii="Times New Roman" w:hAnsi="Times New Roman"/>
          <w:sz w:val="22"/>
          <w:szCs w:val="22"/>
        </w:rPr>
        <w:t xml:space="preserve"> project informeel besproken </w:t>
      </w:r>
      <w:r>
        <w:rPr>
          <w:rFonts w:ascii="Times New Roman" w:hAnsi="Times New Roman"/>
          <w:sz w:val="22"/>
          <w:szCs w:val="22"/>
        </w:rPr>
        <w:t xml:space="preserve">met </w:t>
      </w:r>
      <w:r w:rsidRPr="003F7762">
        <w:rPr>
          <w:rFonts w:ascii="Times New Roman" w:hAnsi="Times New Roman"/>
          <w:sz w:val="22"/>
          <w:szCs w:val="22"/>
        </w:rPr>
        <w:t>de dienst Ruimtelijke Ordening Oost-Vlaanderen (nu Ruimte en Erfgoed) omwille van het dwarsen van meerdere deelgebieden van de Speciale Beschermingszone (SBZ) ‘Bossen van het zuidoosten van de Zandleemstreek’ (BE2300044-4/5/6/22) en deelgebieden van het Vlaams Ecologisch Netwerk (VEN) gebied ‘Oosterzeelse bossen’.</w:t>
      </w:r>
    </w:p>
    <w:p w:rsidR="00E74EF7" w:rsidRPr="003F7762" w:rsidRDefault="00E74EF7" w:rsidP="003F7762">
      <w:pPr>
        <w:tabs>
          <w:tab w:val="clear" w:pos="284"/>
          <w:tab w:val="clear" w:pos="567"/>
          <w:tab w:val="clear" w:pos="851"/>
          <w:tab w:val="clear" w:pos="1134"/>
        </w:tabs>
        <w:jc w:val="both"/>
        <w:rPr>
          <w:rFonts w:ascii="Times New Roman" w:hAnsi="Times New Roman"/>
          <w:sz w:val="22"/>
          <w:szCs w:val="22"/>
        </w:rPr>
      </w:pPr>
    </w:p>
    <w:p w:rsidR="00E74EF7" w:rsidRPr="003F7762" w:rsidRDefault="00E74EF7" w:rsidP="00A72BA7">
      <w:pPr>
        <w:tabs>
          <w:tab w:val="clear" w:pos="284"/>
          <w:tab w:val="clear" w:pos="567"/>
          <w:tab w:val="clear" w:pos="851"/>
          <w:tab w:val="clear" w:pos="1134"/>
        </w:tabs>
        <w:ind w:left="360"/>
        <w:jc w:val="both"/>
        <w:rPr>
          <w:rFonts w:ascii="Times New Roman" w:hAnsi="Times New Roman"/>
          <w:sz w:val="22"/>
          <w:szCs w:val="22"/>
        </w:rPr>
      </w:pPr>
      <w:r w:rsidRPr="003F7762">
        <w:rPr>
          <w:rFonts w:ascii="Times New Roman" w:hAnsi="Times New Roman"/>
          <w:sz w:val="22"/>
          <w:szCs w:val="22"/>
        </w:rPr>
        <w:t xml:space="preserve">Op 5 maart 2008 vond op initiatief van </w:t>
      </w:r>
      <w:r>
        <w:rPr>
          <w:rFonts w:ascii="Times New Roman" w:hAnsi="Times New Roman"/>
          <w:sz w:val="22"/>
          <w:szCs w:val="22"/>
        </w:rPr>
        <w:t xml:space="preserve">het </w:t>
      </w:r>
      <w:r w:rsidRPr="003F7762">
        <w:rPr>
          <w:rFonts w:ascii="Times New Roman" w:hAnsi="Times New Roman"/>
          <w:sz w:val="22"/>
          <w:szCs w:val="22"/>
        </w:rPr>
        <w:t xml:space="preserve">ANB een informeel terreinbezoek plaats met </w:t>
      </w:r>
      <w:r>
        <w:rPr>
          <w:rFonts w:ascii="Times New Roman" w:hAnsi="Times New Roman"/>
          <w:sz w:val="22"/>
          <w:szCs w:val="22"/>
        </w:rPr>
        <w:t>twee</w:t>
      </w:r>
      <w:r w:rsidRPr="003F7762">
        <w:rPr>
          <w:rFonts w:ascii="Times New Roman" w:hAnsi="Times New Roman"/>
          <w:sz w:val="22"/>
          <w:szCs w:val="22"/>
        </w:rPr>
        <w:t xml:space="preserve"> ambtenaren van de Provincie Oost-Vlaanderen (dienst Wegen en dienst Planning en Natuur</w:t>
      </w:r>
      <w:r>
        <w:rPr>
          <w:rFonts w:ascii="Times New Roman" w:hAnsi="Times New Roman"/>
          <w:sz w:val="22"/>
          <w:szCs w:val="22"/>
        </w:rPr>
        <w:softHyphen/>
      </w:r>
      <w:r w:rsidRPr="003F7762">
        <w:rPr>
          <w:rFonts w:ascii="Times New Roman" w:hAnsi="Times New Roman"/>
          <w:sz w:val="22"/>
          <w:szCs w:val="22"/>
        </w:rPr>
        <w:t xml:space="preserve">behoud) en </w:t>
      </w:r>
      <w:r>
        <w:rPr>
          <w:rFonts w:ascii="Times New Roman" w:hAnsi="Times New Roman"/>
          <w:sz w:val="22"/>
          <w:szCs w:val="22"/>
        </w:rPr>
        <w:t>twee</w:t>
      </w:r>
      <w:r w:rsidRPr="003F7762">
        <w:rPr>
          <w:rFonts w:ascii="Times New Roman" w:hAnsi="Times New Roman"/>
          <w:sz w:val="22"/>
          <w:szCs w:val="22"/>
        </w:rPr>
        <w:t xml:space="preserve"> ambtenaren van het Agentschap voor Natuur en Bos. Er is toen een waardevolle voorjaarsvegetatie waargenomen, eigen aan het habitattype 91E0</w:t>
      </w:r>
      <w:r>
        <w:rPr>
          <w:rFonts w:ascii="Times New Roman" w:hAnsi="Times New Roman"/>
          <w:sz w:val="22"/>
          <w:szCs w:val="22"/>
        </w:rPr>
        <w:t xml:space="preserve"> (</w:t>
      </w:r>
      <w:r w:rsidRPr="003F7762">
        <w:rPr>
          <w:rFonts w:ascii="Times New Roman" w:hAnsi="Times New Roman"/>
          <w:sz w:val="22"/>
          <w:szCs w:val="22"/>
        </w:rPr>
        <w:t>‘alluviale bossen met Alnusglutinosa en Fraxinus excelsior’</w:t>
      </w:r>
      <w:r>
        <w:rPr>
          <w:rFonts w:ascii="Times New Roman" w:hAnsi="Times New Roman"/>
          <w:sz w:val="22"/>
          <w:szCs w:val="22"/>
        </w:rPr>
        <w:t xml:space="preserve">). </w:t>
      </w:r>
      <w:r w:rsidRPr="003F7762">
        <w:rPr>
          <w:rFonts w:ascii="Times New Roman" w:hAnsi="Times New Roman"/>
          <w:sz w:val="22"/>
          <w:szCs w:val="22"/>
        </w:rPr>
        <w:t xml:space="preserve">In het verslag van dat terreinbezoek werd gesteld </w:t>
      </w:r>
      <w:r>
        <w:rPr>
          <w:rFonts w:ascii="Times New Roman" w:hAnsi="Times New Roman"/>
          <w:sz w:val="22"/>
          <w:szCs w:val="22"/>
        </w:rPr>
        <w:t xml:space="preserve">dat </w:t>
      </w:r>
      <w:r w:rsidRPr="003F7762">
        <w:rPr>
          <w:rFonts w:ascii="Times New Roman" w:hAnsi="Times New Roman"/>
          <w:sz w:val="22"/>
          <w:szCs w:val="22"/>
        </w:rPr>
        <w:t>het fietspad enkel kan overwogen worden indien het binnen het kadastraal perceel van de spoorweg is gelegen en dit na een passende beoordeling (omwille van de aanduiding als SBZ) en verscherpte natuurtoets (omwille van de aanduiding als VEN-gebied). Dit verslag werd informeel overge</w:t>
      </w:r>
      <w:r>
        <w:rPr>
          <w:rFonts w:ascii="Times New Roman" w:hAnsi="Times New Roman"/>
          <w:sz w:val="22"/>
          <w:szCs w:val="22"/>
        </w:rPr>
        <w:t>zonden</w:t>
      </w:r>
      <w:r w:rsidRPr="003F7762">
        <w:rPr>
          <w:rFonts w:ascii="Times New Roman" w:hAnsi="Times New Roman"/>
          <w:sz w:val="22"/>
          <w:szCs w:val="22"/>
        </w:rPr>
        <w:t xml:space="preserve"> aan de Provincie Oost-Vlaanderen, dienst Wegen, de initiatiefnemer van dit project.</w:t>
      </w:r>
    </w:p>
    <w:p w:rsidR="00E74EF7" w:rsidRPr="003F7762" w:rsidRDefault="00E74EF7" w:rsidP="003F7762">
      <w:pPr>
        <w:tabs>
          <w:tab w:val="clear" w:pos="284"/>
          <w:tab w:val="clear" w:pos="567"/>
          <w:tab w:val="clear" w:pos="851"/>
          <w:tab w:val="clear" w:pos="1134"/>
        </w:tabs>
        <w:jc w:val="both"/>
        <w:rPr>
          <w:rFonts w:ascii="Times New Roman" w:hAnsi="Times New Roman"/>
          <w:sz w:val="22"/>
          <w:szCs w:val="22"/>
        </w:rPr>
      </w:pPr>
    </w:p>
    <w:p w:rsidR="00E74EF7" w:rsidRPr="003F7762" w:rsidRDefault="00E74EF7" w:rsidP="00A72BA7">
      <w:pPr>
        <w:tabs>
          <w:tab w:val="clear" w:pos="284"/>
          <w:tab w:val="clear" w:pos="567"/>
          <w:tab w:val="clear" w:pos="851"/>
          <w:tab w:val="clear" w:pos="1134"/>
        </w:tabs>
        <w:ind w:left="360"/>
        <w:jc w:val="both"/>
        <w:rPr>
          <w:rFonts w:ascii="Times New Roman" w:hAnsi="Times New Roman"/>
          <w:sz w:val="22"/>
          <w:szCs w:val="22"/>
        </w:rPr>
      </w:pPr>
      <w:r w:rsidRPr="003F7762">
        <w:rPr>
          <w:rFonts w:ascii="Times New Roman" w:hAnsi="Times New Roman"/>
          <w:sz w:val="22"/>
          <w:szCs w:val="22"/>
        </w:rPr>
        <w:t>De Provincie Oost-Vlaanderen, dienst Wegen, heeft vervolgens opdracht gegeven aan het studiebureau Econnection om een passende beoordeling op te maken. Op 30 januari 2009 is op de gemeentelijke begeleidingscommissie het traject van het fietspad besproken met de alternatieven vanuit de ontwerp passende beoordeling, waarbij ANB opnieuw gewezen heeft op de regelgeving voor SBZ</w:t>
      </w:r>
      <w:r>
        <w:rPr>
          <w:rFonts w:ascii="Times New Roman" w:hAnsi="Times New Roman"/>
          <w:sz w:val="22"/>
          <w:szCs w:val="22"/>
        </w:rPr>
        <w:t>-</w:t>
      </w:r>
      <w:r w:rsidRPr="003F7762">
        <w:rPr>
          <w:rFonts w:ascii="Times New Roman" w:hAnsi="Times New Roman"/>
          <w:sz w:val="22"/>
          <w:szCs w:val="22"/>
        </w:rPr>
        <w:t xml:space="preserve"> en VEN-gebieden.</w:t>
      </w:r>
    </w:p>
    <w:p w:rsidR="00E74EF7" w:rsidRPr="003F7762" w:rsidRDefault="00E74EF7" w:rsidP="003F7762">
      <w:pPr>
        <w:tabs>
          <w:tab w:val="clear" w:pos="284"/>
          <w:tab w:val="clear" w:pos="567"/>
          <w:tab w:val="clear" w:pos="851"/>
          <w:tab w:val="clear" w:pos="1134"/>
        </w:tabs>
        <w:jc w:val="both"/>
        <w:rPr>
          <w:rFonts w:ascii="Times New Roman" w:hAnsi="Times New Roman"/>
          <w:sz w:val="22"/>
          <w:szCs w:val="22"/>
        </w:rPr>
      </w:pPr>
    </w:p>
    <w:p w:rsidR="00E74EF7" w:rsidRDefault="00E74EF7" w:rsidP="00A72BA7">
      <w:pPr>
        <w:tabs>
          <w:tab w:val="clear" w:pos="284"/>
          <w:tab w:val="clear" w:pos="567"/>
          <w:tab w:val="clear" w:pos="851"/>
          <w:tab w:val="clear" w:pos="1134"/>
        </w:tabs>
        <w:ind w:left="283"/>
        <w:jc w:val="both"/>
        <w:rPr>
          <w:rFonts w:ascii="Times New Roman" w:hAnsi="Times New Roman"/>
          <w:sz w:val="22"/>
          <w:szCs w:val="22"/>
        </w:rPr>
      </w:pPr>
      <w:r w:rsidRPr="003F7762">
        <w:rPr>
          <w:rFonts w:ascii="Times New Roman" w:hAnsi="Times New Roman"/>
          <w:sz w:val="22"/>
          <w:szCs w:val="22"/>
        </w:rPr>
        <w:t>De definitieve versie van de passende beoordeling en verscherpte natuurtoets werd in februari 2009 voorgelegd aan</w:t>
      </w:r>
      <w:r>
        <w:rPr>
          <w:rFonts w:ascii="Times New Roman" w:hAnsi="Times New Roman"/>
          <w:sz w:val="22"/>
          <w:szCs w:val="22"/>
        </w:rPr>
        <w:t xml:space="preserve"> het</w:t>
      </w:r>
      <w:r w:rsidRPr="003F7762">
        <w:rPr>
          <w:rFonts w:ascii="Times New Roman" w:hAnsi="Times New Roman"/>
          <w:sz w:val="22"/>
          <w:szCs w:val="22"/>
        </w:rPr>
        <w:t xml:space="preserve"> ANB. De afkeuring werd op 17 maart 2009 </w:t>
      </w:r>
      <w:r>
        <w:rPr>
          <w:rFonts w:ascii="Times New Roman" w:hAnsi="Times New Roman"/>
          <w:sz w:val="22"/>
          <w:szCs w:val="22"/>
        </w:rPr>
        <w:t>bezorgd aan de aanvrager</w:t>
      </w:r>
      <w:r w:rsidRPr="003F7762">
        <w:rPr>
          <w:rFonts w:ascii="Times New Roman" w:hAnsi="Times New Roman"/>
          <w:sz w:val="22"/>
          <w:szCs w:val="22"/>
        </w:rPr>
        <w:t xml:space="preserve"> (ref</w:t>
      </w:r>
      <w:r>
        <w:rPr>
          <w:rFonts w:ascii="Times New Roman" w:hAnsi="Times New Roman"/>
          <w:sz w:val="22"/>
          <w:szCs w:val="22"/>
        </w:rPr>
        <w:t>erentie</w:t>
      </w:r>
      <w:r w:rsidRPr="003F7762">
        <w:rPr>
          <w:rFonts w:ascii="Times New Roman" w:hAnsi="Times New Roman"/>
          <w:sz w:val="22"/>
          <w:szCs w:val="22"/>
        </w:rPr>
        <w:t xml:space="preserve"> ANB/DH/09.961). </w:t>
      </w:r>
      <w:r>
        <w:rPr>
          <w:rFonts w:ascii="Times New Roman" w:hAnsi="Times New Roman"/>
          <w:sz w:val="22"/>
          <w:szCs w:val="22"/>
        </w:rPr>
        <w:t xml:space="preserve">Het </w:t>
      </w:r>
      <w:r w:rsidRPr="003F7762">
        <w:rPr>
          <w:rFonts w:ascii="Times New Roman" w:hAnsi="Times New Roman"/>
          <w:sz w:val="22"/>
          <w:szCs w:val="22"/>
        </w:rPr>
        <w:t>ANB kon niet akkoord gaan met de stelling dat het project geen of positieve effecten zou hebben op de SBZ en het VEN om</w:t>
      </w:r>
      <w:r>
        <w:rPr>
          <w:rFonts w:ascii="Times New Roman" w:hAnsi="Times New Roman"/>
          <w:sz w:val="22"/>
          <w:szCs w:val="22"/>
        </w:rPr>
        <w:t xml:space="preserve"> de</w:t>
      </w:r>
      <w:r w:rsidRPr="003F7762">
        <w:rPr>
          <w:rFonts w:ascii="Times New Roman" w:hAnsi="Times New Roman"/>
          <w:sz w:val="22"/>
          <w:szCs w:val="22"/>
        </w:rPr>
        <w:t xml:space="preserve"> volgende redenen:</w:t>
      </w:r>
    </w:p>
    <w:p w:rsidR="00E74EF7" w:rsidRPr="003F7762" w:rsidRDefault="00E74EF7" w:rsidP="003F7762">
      <w:pPr>
        <w:tabs>
          <w:tab w:val="clear" w:pos="284"/>
          <w:tab w:val="clear" w:pos="567"/>
          <w:tab w:val="clear" w:pos="851"/>
          <w:tab w:val="clear" w:pos="1134"/>
        </w:tabs>
        <w:jc w:val="both"/>
        <w:rPr>
          <w:rFonts w:ascii="Times New Roman" w:hAnsi="Times New Roman"/>
          <w:sz w:val="22"/>
          <w:szCs w:val="22"/>
        </w:rPr>
      </w:pPr>
    </w:p>
    <w:p w:rsidR="00E74EF7" w:rsidRPr="003F7762" w:rsidRDefault="00E74EF7" w:rsidP="00A72BA7">
      <w:pPr>
        <w:numPr>
          <w:ilvl w:val="0"/>
          <w:numId w:val="4"/>
        </w:numPr>
        <w:tabs>
          <w:tab w:val="clear" w:pos="284"/>
          <w:tab w:val="clear" w:pos="567"/>
          <w:tab w:val="clear" w:pos="851"/>
          <w:tab w:val="clear" w:pos="1134"/>
        </w:tabs>
        <w:jc w:val="both"/>
        <w:rPr>
          <w:rFonts w:ascii="Times New Roman" w:hAnsi="Times New Roman"/>
          <w:sz w:val="22"/>
          <w:szCs w:val="22"/>
        </w:rPr>
      </w:pPr>
      <w:r w:rsidRPr="003F7762">
        <w:rPr>
          <w:rFonts w:ascii="Times New Roman" w:hAnsi="Times New Roman"/>
          <w:sz w:val="22"/>
          <w:szCs w:val="22"/>
        </w:rPr>
        <w:t>De vegetatie op de westkant van de spoorweg van het Almoezen</w:t>
      </w:r>
      <w:r>
        <w:rPr>
          <w:rFonts w:ascii="Times New Roman" w:hAnsi="Times New Roman"/>
          <w:sz w:val="22"/>
          <w:szCs w:val="22"/>
        </w:rPr>
        <w:t>ei</w:t>
      </w:r>
      <w:r w:rsidRPr="003F7762">
        <w:rPr>
          <w:rFonts w:ascii="Times New Roman" w:hAnsi="Times New Roman"/>
          <w:sz w:val="22"/>
          <w:szCs w:val="22"/>
        </w:rPr>
        <w:t xml:space="preserve">ebos is waardevoller dan beschreven in de passende beoordeling en bovendien behoort deze tot het prioritair habitat 91E0 ‘alluviale bossen met Alnusglutinosa en Fraxinus excelsior’. </w:t>
      </w:r>
    </w:p>
    <w:p w:rsidR="00E74EF7" w:rsidRPr="003F7762" w:rsidRDefault="00E74EF7" w:rsidP="00A72BA7">
      <w:pPr>
        <w:numPr>
          <w:ilvl w:val="0"/>
          <w:numId w:val="4"/>
        </w:numPr>
        <w:tabs>
          <w:tab w:val="clear" w:pos="284"/>
          <w:tab w:val="clear" w:pos="567"/>
          <w:tab w:val="clear" w:pos="851"/>
          <w:tab w:val="clear" w:pos="1134"/>
        </w:tabs>
        <w:jc w:val="both"/>
        <w:rPr>
          <w:rFonts w:ascii="Times New Roman" w:hAnsi="Times New Roman"/>
          <w:sz w:val="22"/>
          <w:szCs w:val="22"/>
        </w:rPr>
      </w:pPr>
      <w:r w:rsidRPr="003F7762">
        <w:rPr>
          <w:rFonts w:ascii="Times New Roman" w:hAnsi="Times New Roman"/>
          <w:sz w:val="22"/>
          <w:szCs w:val="22"/>
        </w:rPr>
        <w:t xml:space="preserve">Er is nog geen zicht op de ligging van de kabels van de spoorweg, zodat het fietspad mogelijk nog meer habitatinname kan veroorzaken. </w:t>
      </w:r>
    </w:p>
    <w:p w:rsidR="00E74EF7" w:rsidRPr="003F7762" w:rsidRDefault="00E74EF7" w:rsidP="00A72BA7">
      <w:pPr>
        <w:numPr>
          <w:ilvl w:val="0"/>
          <w:numId w:val="4"/>
        </w:numPr>
        <w:tabs>
          <w:tab w:val="clear" w:pos="284"/>
          <w:tab w:val="clear" w:pos="567"/>
          <w:tab w:val="clear" w:pos="851"/>
          <w:tab w:val="clear" w:pos="1134"/>
        </w:tabs>
        <w:jc w:val="both"/>
        <w:rPr>
          <w:rFonts w:ascii="Times New Roman" w:hAnsi="Times New Roman"/>
          <w:sz w:val="22"/>
          <w:szCs w:val="22"/>
        </w:rPr>
      </w:pPr>
      <w:r w:rsidRPr="003F7762">
        <w:rPr>
          <w:rFonts w:ascii="Times New Roman" w:hAnsi="Times New Roman"/>
          <w:sz w:val="22"/>
          <w:szCs w:val="22"/>
        </w:rPr>
        <w:t>Er wordt een haalbaar alternatief voorgesteld waarbij er geen habitatinname en geen verdere barrièrewerking wordt veroorzaakt.</w:t>
      </w:r>
    </w:p>
    <w:p w:rsidR="00E74EF7" w:rsidRPr="003F7762" w:rsidRDefault="00E74EF7" w:rsidP="003F7762">
      <w:pPr>
        <w:tabs>
          <w:tab w:val="clear" w:pos="284"/>
          <w:tab w:val="clear" w:pos="567"/>
          <w:tab w:val="clear" w:pos="851"/>
          <w:tab w:val="clear" w:pos="1134"/>
        </w:tabs>
        <w:jc w:val="both"/>
        <w:rPr>
          <w:rFonts w:ascii="Times New Roman" w:hAnsi="Times New Roman"/>
          <w:sz w:val="22"/>
          <w:szCs w:val="22"/>
        </w:rPr>
      </w:pPr>
    </w:p>
    <w:p w:rsidR="00E74EF7" w:rsidRPr="003F7762" w:rsidRDefault="00E74EF7" w:rsidP="00A72BA7">
      <w:pPr>
        <w:tabs>
          <w:tab w:val="clear" w:pos="284"/>
          <w:tab w:val="clear" w:pos="567"/>
          <w:tab w:val="clear" w:pos="851"/>
          <w:tab w:val="clear" w:pos="1134"/>
        </w:tabs>
        <w:ind w:left="360"/>
        <w:jc w:val="both"/>
        <w:rPr>
          <w:rFonts w:ascii="Times New Roman" w:hAnsi="Times New Roman"/>
          <w:sz w:val="22"/>
          <w:szCs w:val="22"/>
        </w:rPr>
      </w:pPr>
      <w:r w:rsidRPr="003F7762">
        <w:rPr>
          <w:rFonts w:ascii="Times New Roman" w:hAnsi="Times New Roman"/>
          <w:sz w:val="22"/>
          <w:szCs w:val="22"/>
        </w:rPr>
        <w:t>Op de gemeentelijke begeleidingscommissie van 14 oktober 2010 werd nogmaals bevestigd dat een traject doorheen het habitatrichtlijn- en VEN-gebied niet vergunbaar is om</w:t>
      </w:r>
      <w:r>
        <w:rPr>
          <w:rFonts w:ascii="Times New Roman" w:hAnsi="Times New Roman"/>
          <w:sz w:val="22"/>
          <w:szCs w:val="22"/>
        </w:rPr>
        <w:t xml:space="preserve"> reden</w:t>
      </w:r>
      <w:r w:rsidRPr="003F7762">
        <w:rPr>
          <w:rFonts w:ascii="Times New Roman" w:hAnsi="Times New Roman"/>
          <w:sz w:val="22"/>
          <w:szCs w:val="22"/>
        </w:rPr>
        <w:t xml:space="preserve"> van het feit dat er alternatieven mogelijk zijn, d</w:t>
      </w:r>
      <w:r>
        <w:rPr>
          <w:rFonts w:ascii="Times New Roman" w:hAnsi="Times New Roman"/>
          <w:sz w:val="22"/>
          <w:szCs w:val="22"/>
        </w:rPr>
        <w:t>at het</w:t>
      </w:r>
      <w:r w:rsidRPr="003F7762">
        <w:rPr>
          <w:rFonts w:ascii="Times New Roman" w:hAnsi="Times New Roman"/>
          <w:sz w:val="22"/>
          <w:szCs w:val="22"/>
        </w:rPr>
        <w:t xml:space="preserve"> geen project is van groot openbaar belang, dat er inname zal zijn van prioritair habitat. Art</w:t>
      </w:r>
      <w:r>
        <w:rPr>
          <w:rFonts w:ascii="Times New Roman" w:hAnsi="Times New Roman"/>
          <w:sz w:val="22"/>
          <w:szCs w:val="22"/>
        </w:rPr>
        <w:t>ikel</w:t>
      </w:r>
      <w:r w:rsidRPr="003F7762">
        <w:rPr>
          <w:rFonts w:ascii="Times New Roman" w:hAnsi="Times New Roman"/>
          <w:sz w:val="22"/>
          <w:szCs w:val="22"/>
        </w:rPr>
        <w:t xml:space="preserve"> 36 ter § 4 van het natuurdecreet geeft aan dat een project in die omstandigheden niet vergunbaar is.</w:t>
      </w:r>
    </w:p>
    <w:p w:rsidR="00E74EF7" w:rsidRPr="003F7762" w:rsidRDefault="00E74EF7" w:rsidP="003F7762">
      <w:pPr>
        <w:tabs>
          <w:tab w:val="clear" w:pos="284"/>
          <w:tab w:val="clear" w:pos="567"/>
          <w:tab w:val="clear" w:pos="851"/>
          <w:tab w:val="clear" w:pos="1134"/>
        </w:tabs>
        <w:jc w:val="both"/>
        <w:rPr>
          <w:rFonts w:ascii="Times New Roman" w:hAnsi="Times New Roman"/>
          <w:sz w:val="22"/>
          <w:szCs w:val="22"/>
        </w:rPr>
      </w:pPr>
    </w:p>
    <w:p w:rsidR="00E74EF7" w:rsidRDefault="00E74EF7" w:rsidP="00A72BA7">
      <w:pPr>
        <w:numPr>
          <w:ilvl w:val="0"/>
          <w:numId w:val="2"/>
        </w:numPr>
        <w:tabs>
          <w:tab w:val="clear" w:pos="284"/>
          <w:tab w:val="clear" w:pos="567"/>
          <w:tab w:val="clear" w:pos="851"/>
          <w:tab w:val="clear" w:pos="1134"/>
        </w:tabs>
        <w:jc w:val="both"/>
        <w:rPr>
          <w:rFonts w:ascii="Times New Roman" w:hAnsi="Times New Roman"/>
          <w:sz w:val="22"/>
          <w:szCs w:val="22"/>
        </w:rPr>
      </w:pPr>
      <w:r w:rsidRPr="003F7762">
        <w:rPr>
          <w:rFonts w:ascii="Times New Roman" w:hAnsi="Times New Roman"/>
          <w:sz w:val="22"/>
          <w:szCs w:val="22"/>
        </w:rPr>
        <w:t xml:space="preserve">In de passende beoordeling zijn alternatieven voorgesteld waarmee het Agentschap voor Natuur </w:t>
      </w:r>
      <w:r>
        <w:rPr>
          <w:rFonts w:ascii="Times New Roman" w:hAnsi="Times New Roman"/>
          <w:sz w:val="22"/>
          <w:szCs w:val="22"/>
        </w:rPr>
        <w:t>en Bos akkoord kan gaan.</w:t>
      </w:r>
    </w:p>
    <w:p w:rsidR="00E74EF7" w:rsidRPr="003F7762" w:rsidRDefault="00E74EF7" w:rsidP="003F7762">
      <w:pPr>
        <w:tabs>
          <w:tab w:val="clear" w:pos="284"/>
          <w:tab w:val="clear" w:pos="567"/>
          <w:tab w:val="clear" w:pos="851"/>
          <w:tab w:val="clear" w:pos="1134"/>
        </w:tabs>
        <w:jc w:val="both"/>
        <w:rPr>
          <w:rFonts w:ascii="Times New Roman" w:hAnsi="Times New Roman"/>
          <w:sz w:val="22"/>
          <w:szCs w:val="22"/>
        </w:rPr>
      </w:pPr>
    </w:p>
    <w:p w:rsidR="00E74EF7" w:rsidRPr="003F7762" w:rsidRDefault="00E74EF7" w:rsidP="00A72BA7">
      <w:pPr>
        <w:numPr>
          <w:ilvl w:val="1"/>
          <w:numId w:val="2"/>
        </w:numPr>
        <w:tabs>
          <w:tab w:val="clear" w:pos="284"/>
          <w:tab w:val="clear" w:pos="567"/>
          <w:tab w:val="clear" w:pos="851"/>
          <w:tab w:val="clear" w:pos="1080"/>
          <w:tab w:val="clear" w:pos="1134"/>
          <w:tab w:val="num" w:pos="720"/>
        </w:tabs>
        <w:ind w:left="720"/>
        <w:jc w:val="both"/>
        <w:rPr>
          <w:rFonts w:ascii="Times New Roman" w:hAnsi="Times New Roman"/>
          <w:sz w:val="22"/>
          <w:szCs w:val="22"/>
        </w:rPr>
      </w:pPr>
      <w:r w:rsidRPr="003F7762">
        <w:rPr>
          <w:rFonts w:ascii="Times New Roman" w:hAnsi="Times New Roman"/>
          <w:sz w:val="22"/>
          <w:szCs w:val="22"/>
        </w:rPr>
        <w:t>Tussen Zottegem en het station van Scheldewindeke zijn er geen SBZ- of VEN-gebieden langsheen de spoorlijn en kan het project als dusdanig uitgevoerd worden.</w:t>
      </w:r>
    </w:p>
    <w:p w:rsidR="00E74EF7" w:rsidRPr="003F7762" w:rsidRDefault="00E74EF7" w:rsidP="00A72BA7">
      <w:pPr>
        <w:numPr>
          <w:ilvl w:val="1"/>
          <w:numId w:val="2"/>
        </w:numPr>
        <w:tabs>
          <w:tab w:val="clear" w:pos="284"/>
          <w:tab w:val="clear" w:pos="567"/>
          <w:tab w:val="clear" w:pos="851"/>
          <w:tab w:val="clear" w:pos="1080"/>
          <w:tab w:val="clear" w:pos="1134"/>
          <w:tab w:val="num" w:pos="720"/>
        </w:tabs>
        <w:ind w:left="720"/>
        <w:jc w:val="both"/>
        <w:rPr>
          <w:rFonts w:ascii="Times New Roman" w:hAnsi="Times New Roman"/>
          <w:sz w:val="22"/>
          <w:szCs w:val="22"/>
        </w:rPr>
      </w:pPr>
      <w:r w:rsidRPr="003F7762">
        <w:rPr>
          <w:rFonts w:ascii="Times New Roman" w:hAnsi="Times New Roman"/>
          <w:sz w:val="22"/>
          <w:szCs w:val="22"/>
        </w:rPr>
        <w:t>Tussen het station van Scheldewindeke en Moortsele is er op de westkant een SBZ- en VEN-gebied; op de oostkant kan een fietspad voorzien worden mits een klein zeer waardevol bosje wordt vermeden.</w:t>
      </w:r>
    </w:p>
    <w:p w:rsidR="00E74EF7" w:rsidRPr="003F7762" w:rsidRDefault="00E74EF7" w:rsidP="00A72BA7">
      <w:pPr>
        <w:numPr>
          <w:ilvl w:val="1"/>
          <w:numId w:val="2"/>
        </w:numPr>
        <w:tabs>
          <w:tab w:val="clear" w:pos="284"/>
          <w:tab w:val="clear" w:pos="567"/>
          <w:tab w:val="clear" w:pos="851"/>
          <w:tab w:val="clear" w:pos="1080"/>
          <w:tab w:val="clear" w:pos="1134"/>
          <w:tab w:val="num" w:pos="720"/>
        </w:tabs>
        <w:ind w:left="720"/>
        <w:jc w:val="both"/>
        <w:rPr>
          <w:rFonts w:ascii="Times New Roman" w:hAnsi="Times New Roman"/>
          <w:sz w:val="22"/>
          <w:szCs w:val="22"/>
        </w:rPr>
      </w:pPr>
      <w:r w:rsidRPr="003F7762">
        <w:rPr>
          <w:rFonts w:ascii="Times New Roman" w:hAnsi="Times New Roman"/>
          <w:sz w:val="22"/>
          <w:szCs w:val="22"/>
        </w:rPr>
        <w:t>Tussen het station van Moortsele en Landskouter is aan beide kanten een SBZ- en VEN-gebied gelegen. Er wordt een alternatief voorzien via de Kloosterstraat-Moortselestraat.</w:t>
      </w:r>
    </w:p>
    <w:p w:rsidR="00E74EF7" w:rsidRDefault="00E74EF7" w:rsidP="00A72BA7">
      <w:pPr>
        <w:numPr>
          <w:ilvl w:val="1"/>
          <w:numId w:val="2"/>
        </w:numPr>
        <w:tabs>
          <w:tab w:val="clear" w:pos="284"/>
          <w:tab w:val="clear" w:pos="567"/>
          <w:tab w:val="clear" w:pos="851"/>
          <w:tab w:val="clear" w:pos="1080"/>
          <w:tab w:val="clear" w:pos="1134"/>
          <w:tab w:val="num" w:pos="720"/>
        </w:tabs>
        <w:ind w:left="720"/>
        <w:jc w:val="both"/>
        <w:rPr>
          <w:rFonts w:ascii="Times New Roman" w:hAnsi="Times New Roman"/>
          <w:sz w:val="22"/>
          <w:szCs w:val="22"/>
        </w:rPr>
      </w:pPr>
      <w:r>
        <w:rPr>
          <w:rFonts w:ascii="Times New Roman" w:hAnsi="Times New Roman"/>
          <w:sz w:val="22"/>
          <w:szCs w:val="22"/>
        </w:rPr>
        <w:t>Om het Almoezenei</w:t>
      </w:r>
      <w:r w:rsidRPr="003F7762">
        <w:rPr>
          <w:rFonts w:ascii="Times New Roman" w:hAnsi="Times New Roman"/>
          <w:sz w:val="22"/>
          <w:szCs w:val="22"/>
        </w:rPr>
        <w:t>ebos te vermijden (SBZ- en deels VEN-gebied) kan een alternatief uitgewerkt worden langs de Meersstraat, Landskoutersesteenweg en Uilhoek.</w:t>
      </w:r>
    </w:p>
    <w:p w:rsidR="00E74EF7" w:rsidRPr="003F7762" w:rsidRDefault="00E74EF7" w:rsidP="003F7762">
      <w:pPr>
        <w:tabs>
          <w:tab w:val="clear" w:pos="284"/>
          <w:tab w:val="clear" w:pos="567"/>
          <w:tab w:val="clear" w:pos="851"/>
          <w:tab w:val="clear" w:pos="1134"/>
        </w:tabs>
        <w:ind w:left="283" w:hanging="283"/>
        <w:jc w:val="both"/>
        <w:rPr>
          <w:rFonts w:ascii="Times New Roman" w:hAnsi="Times New Roman"/>
          <w:sz w:val="22"/>
          <w:szCs w:val="22"/>
        </w:rPr>
      </w:pPr>
    </w:p>
    <w:p w:rsidR="00E74EF7" w:rsidRPr="003F7762" w:rsidRDefault="00E74EF7" w:rsidP="00A72BA7">
      <w:pPr>
        <w:tabs>
          <w:tab w:val="clear" w:pos="284"/>
          <w:tab w:val="clear" w:pos="567"/>
          <w:tab w:val="clear" w:pos="851"/>
          <w:tab w:val="clear" w:pos="1134"/>
        </w:tabs>
        <w:ind w:left="360"/>
        <w:jc w:val="both"/>
        <w:rPr>
          <w:rFonts w:ascii="Times New Roman" w:hAnsi="Times New Roman"/>
          <w:sz w:val="22"/>
          <w:szCs w:val="22"/>
        </w:rPr>
      </w:pPr>
      <w:r w:rsidRPr="003F7762">
        <w:rPr>
          <w:rFonts w:ascii="Times New Roman" w:hAnsi="Times New Roman"/>
          <w:sz w:val="22"/>
          <w:szCs w:val="22"/>
        </w:rPr>
        <w:t>Het fietspad kan dus voor een groot deel voorzien worden langsheen de spoorweg, maar ter hoogte van de gebieden met een Europese of Vlaamse bescherming zijn alternatieven mogelijk.</w:t>
      </w:r>
    </w:p>
    <w:p w:rsidR="00E74EF7" w:rsidRPr="003F7762" w:rsidRDefault="00E74EF7" w:rsidP="00E50849">
      <w:pPr>
        <w:jc w:val="both"/>
        <w:rPr>
          <w:rFonts w:ascii="Times New Roman" w:hAnsi="Times New Roman"/>
          <w:sz w:val="22"/>
        </w:rPr>
      </w:pPr>
    </w:p>
    <w:p w:rsidR="00E74EF7" w:rsidRPr="00A86E9B" w:rsidRDefault="00E74EF7" w:rsidP="00E50849">
      <w:pPr>
        <w:jc w:val="both"/>
        <w:rPr>
          <w:rFonts w:ascii="Times New Roman" w:hAnsi="Times New Roman"/>
          <w:sz w:val="22"/>
        </w:rPr>
      </w:pPr>
    </w:p>
    <w:sectPr w:rsidR="00E74EF7" w:rsidRPr="00A86E9B" w:rsidSect="00B2246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EF7" w:rsidRDefault="00E74EF7">
      <w:r>
        <w:separator/>
      </w:r>
    </w:p>
  </w:endnote>
  <w:endnote w:type="continuationSeparator" w:id="1">
    <w:p w:rsidR="00E74EF7" w:rsidRDefault="00E74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EF7" w:rsidRDefault="00E74EF7">
      <w:r>
        <w:separator/>
      </w:r>
    </w:p>
  </w:footnote>
  <w:footnote w:type="continuationSeparator" w:id="1">
    <w:p w:rsidR="00E74EF7" w:rsidRDefault="00E74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F0D58"/>
    <w:multiLevelType w:val="hybridMultilevel"/>
    <w:tmpl w:val="AA062FC0"/>
    <w:lvl w:ilvl="0" w:tplc="0413000F">
      <w:start w:val="1"/>
      <w:numFmt w:val="decimal"/>
      <w:lvlText w:val="%1."/>
      <w:lvlJc w:val="left"/>
      <w:pPr>
        <w:tabs>
          <w:tab w:val="num" w:pos="360"/>
        </w:tabs>
        <w:ind w:left="360" w:hanging="360"/>
      </w:pPr>
      <w:rPr>
        <w:rFonts w:cs="Times New Roman" w:hint="default"/>
      </w:rPr>
    </w:lvl>
    <w:lvl w:ilvl="1" w:tplc="F2E869C2">
      <w:start w:val="4"/>
      <w:numFmt w:val="bullet"/>
      <w:lvlText w:val="-"/>
      <w:lvlJc w:val="left"/>
      <w:pPr>
        <w:tabs>
          <w:tab w:val="num" w:pos="1080"/>
        </w:tabs>
        <w:ind w:left="1080" w:hanging="360"/>
      </w:pPr>
      <w:rPr>
        <w:rFonts w:ascii="Times New Roman" w:eastAsia="Times New Roman" w:hAnsi="Times New Roman"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5E494E4C"/>
    <w:multiLevelType w:val="hybridMultilevel"/>
    <w:tmpl w:val="8A766BF6"/>
    <w:lvl w:ilvl="0" w:tplc="F2E869C2">
      <w:start w:val="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6DB74BAB"/>
    <w:multiLevelType w:val="hybridMultilevel"/>
    <w:tmpl w:val="6BCA81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6DF93876"/>
    <w:multiLevelType w:val="hybridMultilevel"/>
    <w:tmpl w:val="7A28AF26"/>
    <w:lvl w:ilvl="0" w:tplc="F2E869C2">
      <w:start w:val="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849"/>
    <w:rsid w:val="00015D71"/>
    <w:rsid w:val="0021441A"/>
    <w:rsid w:val="00364349"/>
    <w:rsid w:val="00377176"/>
    <w:rsid w:val="00384AFE"/>
    <w:rsid w:val="003F7762"/>
    <w:rsid w:val="00420194"/>
    <w:rsid w:val="004D1F2C"/>
    <w:rsid w:val="00522720"/>
    <w:rsid w:val="006076BD"/>
    <w:rsid w:val="006451D5"/>
    <w:rsid w:val="006B33AF"/>
    <w:rsid w:val="006E67C7"/>
    <w:rsid w:val="0071629B"/>
    <w:rsid w:val="007322E9"/>
    <w:rsid w:val="00847F24"/>
    <w:rsid w:val="008E77F4"/>
    <w:rsid w:val="009C3A8A"/>
    <w:rsid w:val="009C5AA4"/>
    <w:rsid w:val="009D4DA2"/>
    <w:rsid w:val="009E1BCA"/>
    <w:rsid w:val="00A117EB"/>
    <w:rsid w:val="00A67D70"/>
    <w:rsid w:val="00A72BA7"/>
    <w:rsid w:val="00A86E9B"/>
    <w:rsid w:val="00B05EA3"/>
    <w:rsid w:val="00B2246D"/>
    <w:rsid w:val="00C1358F"/>
    <w:rsid w:val="00C51F14"/>
    <w:rsid w:val="00DC443D"/>
    <w:rsid w:val="00E21B73"/>
    <w:rsid w:val="00E50849"/>
    <w:rsid w:val="00E74EF7"/>
    <w:rsid w:val="00F44456"/>
    <w:rsid w:val="00F81BF6"/>
    <w:rsid w:val="00F95EB3"/>
    <w:rsid w:val="00FC2A1D"/>
    <w:rsid w:val="00FD4A57"/>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49"/>
    <w:pPr>
      <w:tabs>
        <w:tab w:val="left" w:pos="284"/>
        <w:tab w:val="left" w:pos="567"/>
        <w:tab w:val="left" w:pos="851"/>
        <w:tab w:val="left" w:pos="1134"/>
        <w:tab w:val="center" w:pos="4253"/>
        <w:tab w:val="right" w:pos="8278"/>
      </w:tabs>
      <w:suppressAutoHyphens/>
    </w:pPr>
    <w:rPr>
      <w:rFonts w:ascii="Courier New" w:hAnsi="Courier New"/>
      <w:sz w:val="20"/>
      <w:szCs w:val="20"/>
      <w:lang w:val="nl-N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E50849"/>
    <w:pPr>
      <w:jc w:val="center"/>
    </w:pPr>
    <w:rPr>
      <w:rFonts w:ascii="Times New Roman" w:hAnsi="Times New Roman"/>
      <w:b/>
    </w:rPr>
  </w:style>
  <w:style w:type="character" w:customStyle="1" w:styleId="TitleChar">
    <w:name w:val="Title Char"/>
    <w:basedOn w:val="DefaultParagraphFont"/>
    <w:link w:val="Title"/>
    <w:uiPriority w:val="10"/>
    <w:rsid w:val="00282E89"/>
    <w:rPr>
      <w:rFonts w:asciiTheme="majorHAnsi" w:eastAsiaTheme="majorEastAsia" w:hAnsiTheme="majorHAnsi" w:cstheme="majorBidi"/>
      <w:b/>
      <w:bCs/>
      <w:kern w:val="28"/>
      <w:sz w:val="32"/>
      <w:szCs w:val="32"/>
      <w:lang w:val="nl-NL" w:eastAsia="ar-SA"/>
    </w:rPr>
  </w:style>
  <w:style w:type="paragraph" w:customStyle="1" w:styleId="StandaardSV">
    <w:name w:val="Standaard SV"/>
    <w:basedOn w:val="Normal"/>
    <w:uiPriority w:val="99"/>
    <w:rsid w:val="00E50849"/>
    <w:pPr>
      <w:jc w:val="both"/>
    </w:pPr>
    <w:rPr>
      <w:rFonts w:ascii="Times New Roman" w:hAnsi="Times New Roman"/>
      <w:sz w:val="22"/>
    </w:rPr>
  </w:style>
  <w:style w:type="paragraph" w:styleId="Subtitle">
    <w:name w:val="Subtitle"/>
    <w:basedOn w:val="Normal"/>
    <w:link w:val="SubtitleChar"/>
    <w:uiPriority w:val="99"/>
    <w:qFormat/>
    <w:rsid w:val="00E5084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282E89"/>
    <w:rPr>
      <w:rFonts w:asciiTheme="majorHAnsi" w:eastAsiaTheme="majorEastAsia" w:hAnsiTheme="majorHAnsi" w:cstheme="majorBidi"/>
      <w:sz w:val="24"/>
      <w:szCs w:val="24"/>
      <w:lang w:val="nl-NL" w:eastAsia="ar-SA"/>
    </w:rPr>
  </w:style>
  <w:style w:type="paragraph" w:styleId="Header">
    <w:name w:val="header"/>
    <w:basedOn w:val="Normal"/>
    <w:link w:val="HeaderChar"/>
    <w:uiPriority w:val="99"/>
    <w:rsid w:val="00A117EB"/>
    <w:pPr>
      <w:tabs>
        <w:tab w:val="clear" w:pos="284"/>
        <w:tab w:val="clear" w:pos="567"/>
        <w:tab w:val="clear" w:pos="851"/>
        <w:tab w:val="clear" w:pos="1134"/>
        <w:tab w:val="clear" w:pos="4253"/>
        <w:tab w:val="clear" w:pos="8278"/>
        <w:tab w:val="center" w:pos="4536"/>
        <w:tab w:val="right" w:pos="9072"/>
      </w:tabs>
    </w:pPr>
  </w:style>
  <w:style w:type="character" w:customStyle="1" w:styleId="HeaderChar">
    <w:name w:val="Header Char"/>
    <w:basedOn w:val="DefaultParagraphFont"/>
    <w:link w:val="Header"/>
    <w:uiPriority w:val="99"/>
    <w:semiHidden/>
    <w:rsid w:val="00282E89"/>
    <w:rPr>
      <w:rFonts w:ascii="Courier New" w:hAnsi="Courier New"/>
      <w:sz w:val="20"/>
      <w:szCs w:val="20"/>
      <w:lang w:val="nl-NL" w:eastAsia="ar-SA"/>
    </w:rPr>
  </w:style>
  <w:style w:type="paragraph" w:styleId="Footer">
    <w:name w:val="footer"/>
    <w:basedOn w:val="Normal"/>
    <w:link w:val="FooterChar"/>
    <w:uiPriority w:val="99"/>
    <w:rsid w:val="00A117EB"/>
    <w:pPr>
      <w:tabs>
        <w:tab w:val="clear" w:pos="284"/>
        <w:tab w:val="clear" w:pos="567"/>
        <w:tab w:val="clear" w:pos="851"/>
        <w:tab w:val="clear" w:pos="1134"/>
        <w:tab w:val="clear" w:pos="4253"/>
        <w:tab w:val="clear" w:pos="8278"/>
        <w:tab w:val="center" w:pos="4536"/>
        <w:tab w:val="right" w:pos="9072"/>
      </w:tabs>
    </w:pPr>
  </w:style>
  <w:style w:type="character" w:customStyle="1" w:styleId="FooterChar">
    <w:name w:val="Footer Char"/>
    <w:basedOn w:val="DefaultParagraphFont"/>
    <w:link w:val="Footer"/>
    <w:uiPriority w:val="99"/>
    <w:semiHidden/>
    <w:rsid w:val="00282E89"/>
    <w:rPr>
      <w:rFonts w:ascii="Courier New" w:hAnsi="Courier New"/>
      <w:sz w:val="20"/>
      <w:szCs w:val="20"/>
      <w:lang w:val="nl-NL" w:eastAsia="ar-SA"/>
    </w:rPr>
  </w:style>
  <w:style w:type="paragraph" w:styleId="BalloonText">
    <w:name w:val="Balloon Text"/>
    <w:basedOn w:val="Normal"/>
    <w:link w:val="BalloonTextChar"/>
    <w:uiPriority w:val="99"/>
    <w:rsid w:val="004D1F2C"/>
    <w:rPr>
      <w:rFonts w:ascii="Tahoma" w:hAnsi="Tahoma" w:cs="Tahoma"/>
      <w:sz w:val="16"/>
      <w:szCs w:val="16"/>
    </w:rPr>
  </w:style>
  <w:style w:type="character" w:customStyle="1" w:styleId="BalloonTextChar">
    <w:name w:val="Balloon Text Char"/>
    <w:basedOn w:val="DefaultParagraphFont"/>
    <w:link w:val="BalloonText"/>
    <w:uiPriority w:val="99"/>
    <w:locked/>
    <w:rsid w:val="004D1F2C"/>
    <w:rPr>
      <w:rFonts w:ascii="Tahoma" w:hAnsi="Tahoma" w:cs="Tahoma"/>
      <w:sz w:val="16"/>
      <w:szCs w:val="16"/>
      <w:lang w:val="nl-NL" w:eastAsia="ar-SA" w:bidi="ar-SA"/>
    </w:rPr>
  </w:style>
</w:styles>
</file>

<file path=word/webSettings.xml><?xml version="1.0" encoding="utf-8"?>
<w:webSettings xmlns:r="http://schemas.openxmlformats.org/officeDocument/2006/relationships" xmlns:w="http://schemas.openxmlformats.org/wordprocessingml/2006/main">
  <w:divs>
    <w:div w:id="2046589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698</Words>
  <Characters>3842</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 CREVITS</dc:title>
  <dc:subject/>
  <dc:creator>vanmeili</dc:creator>
  <cp:keywords/>
  <dc:description/>
  <cp:lastModifiedBy>Nathalie De Keyzer</cp:lastModifiedBy>
  <cp:revision>5</cp:revision>
  <cp:lastPrinted>2010-11-25T10:10:00Z</cp:lastPrinted>
  <dcterms:created xsi:type="dcterms:W3CDTF">2010-12-02T14:42:00Z</dcterms:created>
  <dcterms:modified xsi:type="dcterms:W3CDTF">2010-12-08T15:06:00Z</dcterms:modified>
</cp:coreProperties>
</file>