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01" w:rsidRPr="006E67C7" w:rsidRDefault="000C4B01" w:rsidP="005E0DD7">
      <w:pPr>
        <w:pStyle w:val="Title"/>
        <w:jc w:val="both"/>
        <w:rPr>
          <w:smallCaps/>
          <w:spacing w:val="-3"/>
          <w:sz w:val="22"/>
          <w:szCs w:val="22"/>
        </w:rPr>
      </w:pPr>
      <w:r>
        <w:rPr>
          <w:smallCaps/>
          <w:spacing w:val="-3"/>
          <w:sz w:val="22"/>
          <w:szCs w:val="22"/>
        </w:rPr>
        <w:t>joke schauvliege</w:t>
      </w:r>
    </w:p>
    <w:p w:rsidR="000C4B01" w:rsidRDefault="000C4B01" w:rsidP="005E0DD7">
      <w:pPr>
        <w:pStyle w:val="Title"/>
        <w:jc w:val="both"/>
        <w:rPr>
          <w:b w:val="0"/>
          <w:smallCaps/>
          <w:spacing w:val="-3"/>
          <w:sz w:val="22"/>
        </w:rPr>
      </w:pPr>
      <w:r>
        <w:rPr>
          <w:b w:val="0"/>
          <w:smallCaps/>
          <w:spacing w:val="-3"/>
          <w:sz w:val="22"/>
        </w:rPr>
        <w:t>vlaams minister van leefmilieu, natuur en cultuur</w:t>
      </w:r>
    </w:p>
    <w:p w:rsidR="000C4B01" w:rsidRDefault="000C4B01" w:rsidP="00AF7AFE">
      <w:pPr>
        <w:pStyle w:val="StandaardSV"/>
        <w:pBdr>
          <w:bottom w:val="single" w:sz="4" w:space="1" w:color="000000"/>
        </w:pBdr>
        <w:rPr>
          <w:smallCaps/>
        </w:rPr>
      </w:pPr>
    </w:p>
    <w:p w:rsidR="000C4B01" w:rsidRDefault="000C4B01" w:rsidP="005E0DD7">
      <w:pPr>
        <w:pStyle w:val="Title"/>
        <w:jc w:val="both"/>
        <w:rPr>
          <w:smallCaps/>
          <w:spacing w:val="-3"/>
          <w:sz w:val="22"/>
        </w:rPr>
      </w:pPr>
    </w:p>
    <w:p w:rsidR="000C4B01" w:rsidRDefault="000C4B01" w:rsidP="005E0DD7">
      <w:pPr>
        <w:pStyle w:val="Title"/>
        <w:jc w:val="both"/>
        <w:rPr>
          <w:smallCaps/>
          <w:spacing w:val="-3"/>
          <w:sz w:val="22"/>
        </w:rPr>
      </w:pPr>
      <w:r>
        <w:rPr>
          <w:smallCaps/>
          <w:spacing w:val="-3"/>
          <w:sz w:val="22"/>
        </w:rPr>
        <w:t xml:space="preserve">antwoord </w:t>
      </w:r>
    </w:p>
    <w:p w:rsidR="000C4B01" w:rsidRDefault="000C4B01" w:rsidP="005E0DD7">
      <w:pPr>
        <w:pStyle w:val="Title"/>
        <w:jc w:val="both"/>
        <w:rPr>
          <w:b w:val="0"/>
          <w:spacing w:val="-3"/>
          <w:sz w:val="22"/>
        </w:rPr>
      </w:pPr>
      <w:r>
        <w:rPr>
          <w:b w:val="0"/>
          <w:spacing w:val="-3"/>
          <w:sz w:val="22"/>
        </w:rPr>
        <w:t>op vraag nr. 108 van 5 november 2010</w:t>
      </w:r>
    </w:p>
    <w:p w:rsidR="000C4B01" w:rsidRDefault="000C4B01" w:rsidP="005E0DD7">
      <w:pPr>
        <w:pStyle w:val="Title"/>
        <w:jc w:val="both"/>
        <w:rPr>
          <w:smallCaps/>
          <w:spacing w:val="-3"/>
          <w:sz w:val="22"/>
        </w:rPr>
      </w:pPr>
      <w:r>
        <w:rPr>
          <w:b w:val="0"/>
          <w:spacing w:val="-3"/>
          <w:sz w:val="22"/>
        </w:rPr>
        <w:t xml:space="preserve">van </w:t>
      </w:r>
      <w:r w:rsidRPr="00AD6168">
        <w:rPr>
          <w:smallCaps/>
          <w:spacing w:val="-3"/>
          <w:sz w:val="22"/>
        </w:rPr>
        <w:t>wilfried vandaele</w:t>
      </w:r>
    </w:p>
    <w:p w:rsidR="000C4B01" w:rsidRDefault="000C4B01" w:rsidP="00AF7AFE">
      <w:pPr>
        <w:pStyle w:val="Title"/>
        <w:pBdr>
          <w:bottom w:val="single" w:sz="4" w:space="1" w:color="000000"/>
        </w:pBdr>
        <w:jc w:val="both"/>
        <w:rPr>
          <w:b w:val="0"/>
          <w:spacing w:val="-3"/>
          <w:sz w:val="22"/>
        </w:rPr>
      </w:pPr>
    </w:p>
    <w:p w:rsidR="000C4B01" w:rsidRDefault="000C4B01" w:rsidP="005E0DD7">
      <w:pPr>
        <w:jc w:val="both"/>
        <w:rPr>
          <w:rFonts w:ascii="Times New Roman" w:hAnsi="Times New Roman"/>
          <w:i/>
          <w:sz w:val="22"/>
        </w:rPr>
      </w:pPr>
    </w:p>
    <w:p w:rsidR="000C4B01" w:rsidRDefault="000C4B01" w:rsidP="005E0DD7">
      <w:pPr>
        <w:jc w:val="both"/>
        <w:rPr>
          <w:rFonts w:ascii="Times New Roman" w:hAnsi="Times New Roman"/>
          <w:i/>
          <w:sz w:val="22"/>
        </w:rPr>
      </w:pPr>
    </w:p>
    <w:p w:rsidR="000C4B01" w:rsidRDefault="000C4B01" w:rsidP="0059536D">
      <w:pPr>
        <w:numPr>
          <w:ilvl w:val="0"/>
          <w:numId w:val="2"/>
        </w:numPr>
        <w:tabs>
          <w:tab w:val="clear" w:pos="284"/>
          <w:tab w:val="left" w:pos="360"/>
        </w:tabs>
        <w:jc w:val="both"/>
        <w:rPr>
          <w:rFonts w:ascii="Times New Roman" w:hAnsi="Times New Roman"/>
          <w:sz w:val="22"/>
        </w:rPr>
      </w:pPr>
      <w:r w:rsidRPr="00AD6168">
        <w:rPr>
          <w:rFonts w:ascii="Times New Roman" w:hAnsi="Times New Roman"/>
          <w:sz w:val="22"/>
        </w:rPr>
        <w:t xml:space="preserve">Op het einde van 2010 zijn </w:t>
      </w:r>
      <w:smartTag w:uri="urn:schemas-microsoft-com:office:smarttags" w:element="metricconverter">
        <w:smartTagPr>
          <w:attr w:name="ProductID" w:val="8,4 ha"/>
        </w:smartTagPr>
        <w:r w:rsidRPr="00AD6168">
          <w:rPr>
            <w:rFonts w:ascii="Times New Roman" w:hAnsi="Times New Roman"/>
            <w:sz w:val="22"/>
          </w:rPr>
          <w:t>8,4 ha</w:t>
        </w:r>
      </w:smartTag>
      <w:r w:rsidRPr="00AD6168">
        <w:rPr>
          <w:rFonts w:ascii="Times New Roman" w:hAnsi="Times New Roman"/>
          <w:sz w:val="22"/>
        </w:rPr>
        <w:t xml:space="preserve"> poldergrasland, </w:t>
      </w:r>
      <w:smartTag w:uri="urn:schemas-microsoft-com:office:smarttags" w:element="metricconverter">
        <w:smartTagPr>
          <w:attr w:name="ProductID" w:val="78,5 ha"/>
        </w:smartTagPr>
        <w:r w:rsidRPr="00AD6168">
          <w:rPr>
            <w:rFonts w:ascii="Times New Roman" w:hAnsi="Times New Roman"/>
            <w:sz w:val="22"/>
          </w:rPr>
          <w:t>78,5 ha</w:t>
        </w:r>
      </w:smartTag>
      <w:r w:rsidRPr="00AD6168">
        <w:rPr>
          <w:rFonts w:ascii="Times New Roman" w:hAnsi="Times New Roman"/>
          <w:sz w:val="22"/>
        </w:rPr>
        <w:t xml:space="preserve"> zilt grasland, 9,3 rietmoeras en </w:t>
      </w:r>
      <w:smartTag w:uri="urn:schemas-microsoft-com:office:smarttags" w:element="metricconverter">
        <w:smartTagPr>
          <w:attr w:name="ProductID" w:val="9 ha"/>
        </w:smartTagPr>
        <w:r w:rsidRPr="00AD6168">
          <w:rPr>
            <w:rFonts w:ascii="Times New Roman" w:hAnsi="Times New Roman"/>
            <w:sz w:val="22"/>
          </w:rPr>
          <w:t>9 ha</w:t>
        </w:r>
      </w:smartTag>
      <w:r w:rsidRPr="00AD6168">
        <w:rPr>
          <w:rFonts w:ascii="Times New Roman" w:hAnsi="Times New Roman"/>
          <w:sz w:val="22"/>
        </w:rPr>
        <w:t xml:space="preserve"> brakke plas gerealiseerd</w:t>
      </w:r>
      <w:r>
        <w:rPr>
          <w:rFonts w:ascii="Times New Roman" w:hAnsi="Times New Roman"/>
          <w:sz w:val="22"/>
        </w:rPr>
        <w:t xml:space="preserve"> als natuurcompensatie</w:t>
      </w:r>
      <w:r w:rsidRPr="000120A3">
        <w:t xml:space="preserve"> </w:t>
      </w:r>
      <w:r w:rsidRPr="000120A3">
        <w:rPr>
          <w:rFonts w:ascii="Times New Roman" w:hAnsi="Times New Roman"/>
          <w:sz w:val="22"/>
        </w:rPr>
        <w:t>voor de Achterhaven van Zeebrugge</w:t>
      </w:r>
      <w:r w:rsidRPr="00AD6168">
        <w:rPr>
          <w:rFonts w:ascii="Times New Roman" w:hAnsi="Times New Roman"/>
          <w:sz w:val="22"/>
        </w:rPr>
        <w:t xml:space="preserve">. De totale kostprijs van deze inrichting is 627.132 </w:t>
      </w:r>
      <w:r>
        <w:rPr>
          <w:rFonts w:ascii="Times New Roman" w:hAnsi="Times New Roman"/>
          <w:sz w:val="22"/>
        </w:rPr>
        <w:t xml:space="preserve">euro. De detailgegevens zijn opgenomen in de tabel </w:t>
      </w:r>
      <w:smartTag w:uri="urn:schemas-microsoft-com:office:smarttags" w:element="metricconverter">
        <w:smartTagPr>
          <w:attr w:name="ProductID" w:val="1 in"/>
        </w:smartTagPr>
        <w:r>
          <w:rPr>
            <w:rFonts w:ascii="Times New Roman" w:hAnsi="Times New Roman"/>
            <w:sz w:val="22"/>
          </w:rPr>
          <w:t>1 in</w:t>
        </w:r>
      </w:smartTag>
      <w:r>
        <w:rPr>
          <w:rFonts w:ascii="Times New Roman" w:hAnsi="Times New Roman"/>
          <w:sz w:val="22"/>
        </w:rPr>
        <w:t xml:space="preserve"> bijlage.</w:t>
      </w:r>
    </w:p>
    <w:p w:rsidR="000C4B01" w:rsidRDefault="000C4B01" w:rsidP="005E0DD7">
      <w:pPr>
        <w:jc w:val="both"/>
        <w:rPr>
          <w:rFonts w:ascii="Times New Roman" w:hAnsi="Times New Roman"/>
          <w:sz w:val="22"/>
        </w:rPr>
      </w:pPr>
    </w:p>
    <w:p w:rsidR="000C4B01" w:rsidRDefault="000C4B01" w:rsidP="0059536D">
      <w:pPr>
        <w:pStyle w:val="StandaardSV"/>
        <w:numPr>
          <w:ilvl w:val="0"/>
          <w:numId w:val="2"/>
        </w:numPr>
        <w:tabs>
          <w:tab w:val="clear" w:pos="284"/>
          <w:tab w:val="left" w:pos="360"/>
        </w:tabs>
      </w:pPr>
      <w:r w:rsidRPr="004E3C78">
        <w:t xml:space="preserve">Momenteel zijn </w:t>
      </w:r>
      <w:r>
        <w:t>voor</w:t>
      </w:r>
      <w:r w:rsidRPr="004E3C78">
        <w:t xml:space="preserve"> de Achterhaven van Zeebrugge</w:t>
      </w:r>
      <w:r>
        <w:t xml:space="preserve"> natuurcompensatie</w:t>
      </w:r>
      <w:r w:rsidRPr="004E3C78">
        <w:t>werken in uitvoering in de Dudzeelse polder. Deze werken zullen in 2010 afgewerkt zijn. Bij de</w:t>
      </w:r>
      <w:r>
        <w:t>z</w:t>
      </w:r>
      <w:r w:rsidRPr="004E3C78">
        <w:t xml:space="preserve">e inrichting zullen </w:t>
      </w:r>
      <w:smartTag w:uri="urn:schemas-microsoft-com:office:smarttags" w:element="metricconverter">
        <w:smartTagPr>
          <w:attr w:name="ProductID" w:val="80 ha"/>
        </w:smartTagPr>
        <w:r w:rsidRPr="004E3C78">
          <w:t>80 ha</w:t>
        </w:r>
      </w:smartTag>
      <w:r w:rsidRPr="004E3C78">
        <w:t xml:space="preserve"> zilt grasland worden gerealiseerd. Het aanbestedingsbedrag van de werken is 358.393</w:t>
      </w:r>
      <w:r>
        <w:t xml:space="preserve"> euro</w:t>
      </w:r>
      <w:r w:rsidRPr="004E3C78">
        <w:t>.</w:t>
      </w:r>
      <w:r>
        <w:t xml:space="preserve"> De detailgegevens staan in de tabel </w:t>
      </w:r>
      <w:smartTag w:uri="urn:schemas-microsoft-com:office:smarttags" w:element="metricconverter">
        <w:smartTagPr>
          <w:attr w:name="ProductID" w:val="2 in"/>
        </w:smartTagPr>
        <w:r>
          <w:t>2 in</w:t>
        </w:r>
      </w:smartTag>
      <w:r>
        <w:t xml:space="preserve"> bijlage.</w:t>
      </w:r>
    </w:p>
    <w:p w:rsidR="000C4B01" w:rsidRDefault="000C4B01" w:rsidP="005E0DD7">
      <w:pPr>
        <w:pStyle w:val="StandaardSV"/>
      </w:pPr>
    </w:p>
    <w:p w:rsidR="000C4B01" w:rsidRPr="004E3C78" w:rsidRDefault="000C4B01" w:rsidP="0059536D">
      <w:pPr>
        <w:pStyle w:val="StandaardSV"/>
        <w:tabs>
          <w:tab w:val="clear" w:pos="284"/>
          <w:tab w:val="left" w:pos="540"/>
        </w:tabs>
        <w:ind w:left="360"/>
        <w:rPr>
          <w:lang w:val="nl-BE"/>
        </w:rPr>
      </w:pPr>
      <w:r>
        <w:rPr>
          <w:lang w:val="nl-BE"/>
        </w:rPr>
        <w:t>Volgens planning zal eind 2011 dan in totaal</w:t>
      </w:r>
      <w:r w:rsidRPr="004E3C78">
        <w:rPr>
          <w:lang w:val="nl-BE"/>
        </w:rPr>
        <w:t xml:space="preserve"> </w:t>
      </w:r>
      <w:smartTag w:uri="urn:schemas-microsoft-com:office:smarttags" w:element="metricconverter">
        <w:smartTagPr>
          <w:attr w:name="ProductID" w:val="8,4 ha"/>
        </w:smartTagPr>
        <w:r w:rsidRPr="004E3C78">
          <w:rPr>
            <w:lang w:val="nl-BE"/>
          </w:rPr>
          <w:t>8,4 ha</w:t>
        </w:r>
      </w:smartTag>
      <w:r w:rsidRPr="004E3C78">
        <w:rPr>
          <w:lang w:val="nl-BE"/>
        </w:rPr>
        <w:t xml:space="preserve"> poldergrasland, </w:t>
      </w:r>
      <w:smartTag w:uri="urn:schemas-microsoft-com:office:smarttags" w:element="metricconverter">
        <w:smartTagPr>
          <w:attr w:name="ProductID" w:val="166,3 ha"/>
        </w:smartTagPr>
        <w:r w:rsidRPr="004E3C78">
          <w:rPr>
            <w:lang w:val="nl-BE"/>
          </w:rPr>
          <w:t>166,3 ha</w:t>
        </w:r>
      </w:smartTag>
      <w:r w:rsidRPr="004E3C78">
        <w:rPr>
          <w:lang w:val="nl-BE"/>
        </w:rPr>
        <w:t xml:space="preserve"> zilt grasland </w:t>
      </w:r>
      <w:smartTag w:uri="urn:schemas-microsoft-com:office:smarttags" w:element="metricconverter">
        <w:smartTagPr>
          <w:attr w:name="ProductID" w:val="17,3 ha"/>
        </w:smartTagPr>
        <w:r w:rsidRPr="004E3C78">
          <w:rPr>
            <w:lang w:val="nl-BE"/>
          </w:rPr>
          <w:t>17,3 ha</w:t>
        </w:r>
      </w:smartTag>
      <w:r w:rsidRPr="004E3C78">
        <w:rPr>
          <w:lang w:val="nl-BE"/>
        </w:rPr>
        <w:t xml:space="preserve"> rietmoeras en </w:t>
      </w:r>
      <w:smartTag w:uri="urn:schemas-microsoft-com:office:smarttags" w:element="metricconverter">
        <w:smartTagPr>
          <w:attr w:name="ProductID" w:val="9 ha"/>
        </w:smartTagPr>
        <w:r w:rsidRPr="004E3C78">
          <w:rPr>
            <w:lang w:val="nl-BE"/>
          </w:rPr>
          <w:t>9 ha</w:t>
        </w:r>
      </w:smartTag>
      <w:r w:rsidRPr="004E3C78">
        <w:rPr>
          <w:lang w:val="nl-BE"/>
        </w:rPr>
        <w:t xml:space="preserve"> brakke plas gerealiseerd zijn. De totale doelstelling van het project is: </w:t>
      </w:r>
      <w:smartTag w:uri="urn:schemas-microsoft-com:office:smarttags" w:element="metricconverter">
        <w:smartTagPr>
          <w:attr w:name="ProductID" w:val="144,6 ha"/>
        </w:smartTagPr>
        <w:r w:rsidRPr="004E3C78">
          <w:rPr>
            <w:lang w:val="nl-BE"/>
          </w:rPr>
          <w:t>144,6 ha</w:t>
        </w:r>
      </w:smartTag>
      <w:r w:rsidRPr="004E3C78">
        <w:rPr>
          <w:lang w:val="nl-BE"/>
        </w:rPr>
        <w:t xml:space="preserve"> poldergrasland, </w:t>
      </w:r>
      <w:smartTag w:uri="urn:schemas-microsoft-com:office:smarttags" w:element="metricconverter">
        <w:smartTagPr>
          <w:attr w:name="ProductID" w:val="195,5 ha"/>
        </w:smartTagPr>
        <w:r w:rsidRPr="004E3C78">
          <w:rPr>
            <w:lang w:val="nl-BE"/>
          </w:rPr>
          <w:t>195,5 ha</w:t>
        </w:r>
      </w:smartTag>
      <w:r w:rsidRPr="004E3C78">
        <w:rPr>
          <w:lang w:val="nl-BE"/>
        </w:rPr>
        <w:t xml:space="preserve"> zilt</w:t>
      </w:r>
      <w:r>
        <w:rPr>
          <w:lang w:val="nl-BE"/>
        </w:rPr>
        <w:t xml:space="preserve"> </w:t>
      </w:r>
      <w:r w:rsidRPr="004E3C78">
        <w:rPr>
          <w:lang w:val="nl-BE"/>
        </w:rPr>
        <w:t xml:space="preserve">grasland, </w:t>
      </w:r>
      <w:smartTag w:uri="urn:schemas-microsoft-com:office:smarttags" w:element="metricconverter">
        <w:smartTagPr>
          <w:attr w:name="ProductID" w:val="64,3 ha"/>
        </w:smartTagPr>
        <w:r w:rsidRPr="004E3C78">
          <w:rPr>
            <w:lang w:val="nl-BE"/>
          </w:rPr>
          <w:t>64,3 ha</w:t>
        </w:r>
      </w:smartTag>
      <w:r w:rsidRPr="004E3C78">
        <w:rPr>
          <w:lang w:val="nl-BE"/>
        </w:rPr>
        <w:t xml:space="preserve"> rietmoeras en </w:t>
      </w:r>
      <w:smartTag w:uri="urn:schemas-microsoft-com:office:smarttags" w:element="metricconverter">
        <w:smartTagPr>
          <w:attr w:name="ProductID" w:val="9 ha"/>
        </w:smartTagPr>
        <w:r w:rsidRPr="004E3C78">
          <w:rPr>
            <w:lang w:val="nl-BE"/>
          </w:rPr>
          <w:t>9 ha</w:t>
        </w:r>
      </w:smartTag>
      <w:r w:rsidRPr="004E3C78">
        <w:rPr>
          <w:lang w:val="nl-BE"/>
        </w:rPr>
        <w:t xml:space="preserve"> brakke plas. </w:t>
      </w:r>
    </w:p>
    <w:p w:rsidR="000C4B01" w:rsidRPr="004E3C78" w:rsidRDefault="000C4B01" w:rsidP="005E0DD7">
      <w:pPr>
        <w:pStyle w:val="StandaardSV"/>
        <w:rPr>
          <w:lang w:val="nl-BE"/>
        </w:rPr>
      </w:pPr>
    </w:p>
    <w:p w:rsidR="000C4B01" w:rsidRPr="004E3C78" w:rsidRDefault="000C4B01" w:rsidP="0059536D">
      <w:pPr>
        <w:pStyle w:val="StandaardSV"/>
        <w:tabs>
          <w:tab w:val="clear" w:pos="284"/>
          <w:tab w:val="left" w:pos="360"/>
        </w:tabs>
        <w:ind w:left="360"/>
        <w:rPr>
          <w:lang w:val="nl-BE"/>
        </w:rPr>
      </w:pPr>
      <w:r w:rsidRPr="004E3C78">
        <w:rPr>
          <w:lang w:val="nl-BE"/>
        </w:rPr>
        <w:t xml:space="preserve">Dit betekent dat volgens planning </w:t>
      </w:r>
      <w:r>
        <w:rPr>
          <w:lang w:val="nl-BE"/>
        </w:rPr>
        <w:t>vanaf 2012</w:t>
      </w:r>
      <w:r w:rsidRPr="004E3C78">
        <w:rPr>
          <w:lang w:val="nl-BE"/>
        </w:rPr>
        <w:t xml:space="preserve"> nog </w:t>
      </w:r>
      <w:smartTag w:uri="urn:schemas-microsoft-com:office:smarttags" w:element="metricconverter">
        <w:smartTagPr>
          <w:attr w:name="ProductID" w:val="136 ha"/>
        </w:smartTagPr>
        <w:r w:rsidRPr="004E3C78">
          <w:rPr>
            <w:lang w:val="nl-BE"/>
          </w:rPr>
          <w:t>136 ha</w:t>
        </w:r>
      </w:smartTag>
      <w:r w:rsidRPr="004E3C78">
        <w:rPr>
          <w:lang w:val="nl-BE"/>
        </w:rPr>
        <w:t xml:space="preserve"> poldergrasland, </w:t>
      </w:r>
      <w:smartTag w:uri="urn:schemas-microsoft-com:office:smarttags" w:element="metricconverter">
        <w:smartTagPr>
          <w:attr w:name="ProductID" w:val="29 ha"/>
        </w:smartTagPr>
        <w:r w:rsidRPr="004E3C78">
          <w:rPr>
            <w:lang w:val="nl-BE"/>
          </w:rPr>
          <w:t>29 ha</w:t>
        </w:r>
      </w:smartTag>
      <w:r w:rsidRPr="004E3C78">
        <w:rPr>
          <w:lang w:val="nl-BE"/>
        </w:rPr>
        <w:t xml:space="preserve"> zilt grasland en </w:t>
      </w:r>
      <w:smartTag w:uri="urn:schemas-microsoft-com:office:smarttags" w:element="metricconverter">
        <w:smartTagPr>
          <w:attr w:name="ProductID" w:val="47 ha"/>
        </w:smartTagPr>
        <w:r w:rsidRPr="004E3C78">
          <w:rPr>
            <w:lang w:val="nl-BE"/>
          </w:rPr>
          <w:t>47 ha</w:t>
        </w:r>
      </w:smartTag>
      <w:r w:rsidRPr="004E3C78">
        <w:rPr>
          <w:lang w:val="nl-BE"/>
        </w:rPr>
        <w:t xml:space="preserve"> rietmoeras moet worden gerealiseerd. In totaal zal </w:t>
      </w:r>
      <w:smartTag w:uri="urn:schemas-microsoft-com:office:smarttags" w:element="metricconverter">
        <w:smartTagPr>
          <w:attr w:name="ProductID" w:val="201 ha"/>
        </w:smartTagPr>
        <w:r w:rsidRPr="004E3C78">
          <w:rPr>
            <w:lang w:val="nl-BE"/>
          </w:rPr>
          <w:t>201 ha</w:t>
        </w:r>
      </w:smartTag>
      <w:r w:rsidRPr="004E3C78">
        <w:rPr>
          <w:lang w:val="nl-BE"/>
        </w:rPr>
        <w:t xml:space="preserve"> gerealiseerd zijn eind 2011 en moet nog </w:t>
      </w:r>
      <w:smartTag w:uri="urn:schemas-microsoft-com:office:smarttags" w:element="metricconverter">
        <w:smartTagPr>
          <w:attr w:name="ProductID" w:val="212 ha"/>
        </w:smartTagPr>
        <w:r w:rsidRPr="004E3C78">
          <w:rPr>
            <w:lang w:val="nl-BE"/>
          </w:rPr>
          <w:t>212 ha</w:t>
        </w:r>
      </w:smartTag>
      <w:r w:rsidRPr="004E3C78">
        <w:rPr>
          <w:lang w:val="nl-BE"/>
        </w:rPr>
        <w:t xml:space="preserve"> worden gerealiseerd in de toekomst. </w:t>
      </w:r>
    </w:p>
    <w:p w:rsidR="000C4B01" w:rsidRDefault="000C4B01" w:rsidP="005E0DD7">
      <w:pPr>
        <w:pStyle w:val="StandaardSV"/>
      </w:pPr>
    </w:p>
    <w:p w:rsidR="000C4B01" w:rsidRDefault="000C4B01" w:rsidP="0059536D">
      <w:pPr>
        <w:pStyle w:val="StandaardSV"/>
        <w:tabs>
          <w:tab w:val="clear" w:pos="284"/>
          <w:tab w:val="left" w:pos="360"/>
        </w:tabs>
        <w:ind w:left="360"/>
      </w:pPr>
      <w:r>
        <w:t>Voor de in 2011 geplande en nadien nog te realiseren natuurcompensaties zijn de nu bekende gegevens opgenomen in de tabellen 3 en 4 van de bijlage.</w:t>
      </w:r>
    </w:p>
    <w:p w:rsidR="000C4B01" w:rsidRDefault="000C4B01" w:rsidP="005E0DD7">
      <w:pPr>
        <w:pStyle w:val="StandaardSV"/>
      </w:pPr>
    </w:p>
    <w:p w:rsidR="000C4B01" w:rsidRDefault="000C4B01" w:rsidP="0059536D">
      <w:pPr>
        <w:pStyle w:val="StandaardSV"/>
        <w:tabs>
          <w:tab w:val="clear" w:pos="284"/>
          <w:tab w:val="left" w:pos="360"/>
        </w:tabs>
        <w:ind w:left="360"/>
      </w:pPr>
      <w:r>
        <w:t xml:space="preserve">Het is moeilijk om de natuurcompensaties te koppelen aan specifieke havenprojecten. Er is in principe maar één havenproject, namelijk de (verdere) uitbouw van de achterhaven van Zeebrugge. Het is wel zo dat daadwerkelijke inname van terreinen gefaseerd gebeurt. Deze balans van innamen (naar aanleiding van het verlenen van concessies aan investeerders in de achterhaven) wordt wel bijgehouden. </w:t>
      </w:r>
    </w:p>
    <w:p w:rsidR="000C4B01" w:rsidRDefault="000C4B01" w:rsidP="005E0DD7"/>
    <w:p w:rsidR="000C4B01" w:rsidRPr="0089549D" w:rsidRDefault="000C4B01" w:rsidP="0059536D">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val="nl-BE" w:eastAsia="nl-NL"/>
        </w:rPr>
      </w:pPr>
      <w:r w:rsidRPr="0089549D">
        <w:rPr>
          <w:rFonts w:ascii="Times New Roman" w:hAnsi="Times New Roman"/>
          <w:sz w:val="22"/>
          <w:lang w:val="nl-BE" w:eastAsia="nl-NL"/>
        </w:rPr>
        <w:t>De specifieke havenprojecten waarvoor de natuurcompensaties gebeuren, kunnen beter  worden beschreven door een onderscheid te maken tussen de Europese natuurcompensaties  (voor artikel 36ter Decreet natuurbehoud, artikel 6 Habitatrichtlijn) en de Vlaamse natuurcompensaties te realiseren voor het vegetatiebesluit (Decreet natuurbehoud). Beide compensaties zijn immers gestoeld op een verschillende regelgeving waarbij de gelijktijdigheid voor de Europese compensaties het meest dwingend is.</w:t>
      </w:r>
    </w:p>
    <w:p w:rsidR="000C4B01" w:rsidRPr="0089549D" w:rsidRDefault="000C4B01" w:rsidP="005E0DD7">
      <w:pPr>
        <w:tabs>
          <w:tab w:val="clear" w:pos="284"/>
          <w:tab w:val="clear" w:pos="567"/>
          <w:tab w:val="clear" w:pos="851"/>
          <w:tab w:val="clear" w:pos="1134"/>
          <w:tab w:val="clear" w:pos="4253"/>
          <w:tab w:val="clear" w:pos="8278"/>
        </w:tabs>
        <w:suppressAutoHyphens w:val="0"/>
        <w:ind w:left="426"/>
        <w:jc w:val="both"/>
        <w:rPr>
          <w:rFonts w:ascii="Times New Roman" w:hAnsi="Times New Roman"/>
          <w:sz w:val="22"/>
          <w:lang w:val="nl-BE" w:eastAsia="nl-NL"/>
        </w:rPr>
      </w:pPr>
    </w:p>
    <w:p w:rsidR="000C4B01" w:rsidRPr="0089549D" w:rsidRDefault="000C4B01" w:rsidP="0059536D">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val="nl-BE" w:eastAsia="nl-NL"/>
        </w:rPr>
      </w:pPr>
      <w:r w:rsidRPr="0089549D">
        <w:rPr>
          <w:rFonts w:ascii="Times New Roman" w:hAnsi="Times New Roman"/>
          <w:sz w:val="22"/>
          <w:lang w:val="nl-BE" w:eastAsia="nl-NL"/>
        </w:rPr>
        <w:t xml:space="preserve">De oppervlakten van de reeds gerealiseerde natuurcompensaties, de natuurcompensaties in uitvoering en de geplande realisatie in 2011 wordt weergegeven </w:t>
      </w:r>
      <w:r>
        <w:rPr>
          <w:rFonts w:ascii="Times New Roman" w:hAnsi="Times New Roman"/>
          <w:sz w:val="22"/>
          <w:lang w:val="nl-BE" w:eastAsia="nl-NL"/>
        </w:rPr>
        <w:t xml:space="preserve">in </w:t>
      </w:r>
      <w:r w:rsidRPr="0089549D">
        <w:rPr>
          <w:rFonts w:ascii="Times New Roman" w:hAnsi="Times New Roman"/>
          <w:sz w:val="22"/>
          <w:lang w:val="nl-BE" w:eastAsia="nl-NL"/>
        </w:rPr>
        <w:t>de bijlage. Er worden oppervlaktes van de gerealiseerde of te realiseren habitats, de locatie van de realisatie (zoekzone en gemeente) en de kostprijs van de openbare aanbesteding gegeven.</w:t>
      </w:r>
    </w:p>
    <w:p w:rsidR="000C4B01" w:rsidRPr="0089549D" w:rsidRDefault="000C4B01" w:rsidP="005E0DD7">
      <w:pPr>
        <w:tabs>
          <w:tab w:val="clear" w:pos="284"/>
          <w:tab w:val="clear" w:pos="567"/>
          <w:tab w:val="clear" w:pos="851"/>
          <w:tab w:val="clear" w:pos="1134"/>
          <w:tab w:val="clear" w:pos="4253"/>
          <w:tab w:val="clear" w:pos="8278"/>
        </w:tabs>
        <w:suppressAutoHyphens w:val="0"/>
        <w:ind w:left="426"/>
        <w:jc w:val="both"/>
        <w:rPr>
          <w:rFonts w:ascii="Times New Roman" w:hAnsi="Times New Roman"/>
          <w:sz w:val="22"/>
          <w:lang w:val="nl-BE" w:eastAsia="nl-NL"/>
        </w:rPr>
      </w:pPr>
    </w:p>
    <w:p w:rsidR="000C4B01" w:rsidRDefault="000C4B01" w:rsidP="0059536D">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val="nl-BE" w:eastAsia="nl-NL"/>
        </w:rPr>
      </w:pPr>
      <w:r w:rsidRPr="0089549D">
        <w:rPr>
          <w:rFonts w:ascii="Times New Roman" w:hAnsi="Times New Roman"/>
          <w:sz w:val="22"/>
          <w:lang w:val="nl-BE" w:eastAsia="nl-NL"/>
        </w:rPr>
        <w:t xml:space="preserve">De Europese natuurcompensaties zijn, behoudens </w:t>
      </w:r>
      <w:smartTag w:uri="urn:schemas-microsoft-com:office:smarttags" w:element="metricconverter">
        <w:smartTagPr>
          <w:attr w:name="ProductID" w:val="15 ha"/>
        </w:smartTagPr>
        <w:r w:rsidRPr="0089549D">
          <w:rPr>
            <w:rFonts w:ascii="Times New Roman" w:hAnsi="Times New Roman"/>
            <w:sz w:val="22"/>
            <w:lang w:val="nl-BE" w:eastAsia="nl-NL"/>
          </w:rPr>
          <w:t>15 ha</w:t>
        </w:r>
      </w:smartTag>
      <w:r w:rsidRPr="0089549D">
        <w:rPr>
          <w:rFonts w:ascii="Times New Roman" w:hAnsi="Times New Roman"/>
          <w:sz w:val="22"/>
          <w:lang w:val="nl-BE" w:eastAsia="nl-NL"/>
        </w:rPr>
        <w:t xml:space="preserve"> rietmoeras en ongeveer </w:t>
      </w:r>
      <w:smartTag w:uri="urn:schemas-microsoft-com:office:smarttags" w:element="metricconverter">
        <w:smartTagPr>
          <w:attr w:name="ProductID" w:val="9 ha"/>
        </w:smartTagPr>
        <w:r w:rsidRPr="0089549D">
          <w:rPr>
            <w:rFonts w:ascii="Times New Roman" w:hAnsi="Times New Roman"/>
            <w:sz w:val="22"/>
            <w:lang w:val="nl-BE" w:eastAsia="nl-NL"/>
          </w:rPr>
          <w:t>9 ha</w:t>
        </w:r>
      </w:smartTag>
      <w:r w:rsidRPr="0089549D">
        <w:rPr>
          <w:rFonts w:ascii="Times New Roman" w:hAnsi="Times New Roman"/>
          <w:sz w:val="22"/>
          <w:lang w:val="nl-BE" w:eastAsia="nl-NL"/>
        </w:rPr>
        <w:t xml:space="preserve"> poldergras</w:t>
      </w:r>
      <w:r>
        <w:rPr>
          <w:rFonts w:ascii="Times New Roman" w:hAnsi="Times New Roman"/>
          <w:sz w:val="22"/>
          <w:lang w:val="nl-BE" w:eastAsia="nl-NL"/>
        </w:rPr>
        <w:softHyphen/>
      </w:r>
      <w:r w:rsidRPr="0089549D">
        <w:rPr>
          <w:rFonts w:ascii="Times New Roman" w:hAnsi="Times New Roman"/>
          <w:sz w:val="22"/>
          <w:lang w:val="nl-BE" w:eastAsia="nl-NL"/>
        </w:rPr>
        <w:t xml:space="preserve">land, gerealiseerd in de zoekzones Z1 Klemskerke-Vlissegem en Z4 Pompje. Van de </w:t>
      </w:r>
      <w:smartTag w:uri="urn:schemas-microsoft-com:office:smarttags" w:element="metricconverter">
        <w:smartTagPr>
          <w:attr w:name="ProductID" w:val="15 ha"/>
        </w:smartTagPr>
        <w:r w:rsidRPr="0089549D">
          <w:rPr>
            <w:rFonts w:ascii="Times New Roman" w:hAnsi="Times New Roman"/>
            <w:sz w:val="22"/>
            <w:lang w:val="nl-BE" w:eastAsia="nl-NL"/>
          </w:rPr>
          <w:t>15 ha</w:t>
        </w:r>
      </w:smartTag>
      <w:r w:rsidRPr="0089549D">
        <w:rPr>
          <w:rFonts w:ascii="Times New Roman" w:hAnsi="Times New Roman"/>
          <w:sz w:val="22"/>
          <w:lang w:val="nl-BE" w:eastAsia="nl-NL"/>
        </w:rPr>
        <w:t xml:space="preserve"> rietmoeras zal ongeveer </w:t>
      </w:r>
      <w:smartTag w:uri="urn:schemas-microsoft-com:office:smarttags" w:element="metricconverter">
        <w:smartTagPr>
          <w:attr w:name="ProductID" w:val="8 ha"/>
        </w:smartTagPr>
        <w:r w:rsidRPr="0089549D">
          <w:rPr>
            <w:rFonts w:ascii="Times New Roman" w:hAnsi="Times New Roman"/>
            <w:sz w:val="22"/>
            <w:lang w:val="nl-BE" w:eastAsia="nl-NL"/>
          </w:rPr>
          <w:t>8 ha</w:t>
        </w:r>
      </w:smartTag>
      <w:r w:rsidRPr="0089549D">
        <w:rPr>
          <w:rFonts w:ascii="Times New Roman" w:hAnsi="Times New Roman"/>
          <w:sz w:val="22"/>
          <w:lang w:val="nl-BE" w:eastAsia="nl-NL"/>
        </w:rPr>
        <w:t xml:space="preserve"> op korte termijn worden gerealiseerd worden in de Kleiputten van Wenduine. De overige </w:t>
      </w:r>
      <w:smartTag w:uri="urn:schemas-microsoft-com:office:smarttags" w:element="metricconverter">
        <w:smartTagPr>
          <w:attr w:name="ProductID" w:val="7 ha"/>
        </w:smartTagPr>
        <w:r w:rsidRPr="0089549D">
          <w:rPr>
            <w:rFonts w:ascii="Times New Roman" w:hAnsi="Times New Roman"/>
            <w:sz w:val="22"/>
            <w:lang w:val="nl-BE" w:eastAsia="nl-NL"/>
          </w:rPr>
          <w:t>7 ha</w:t>
        </w:r>
      </w:smartTag>
      <w:r w:rsidRPr="0089549D">
        <w:rPr>
          <w:rFonts w:ascii="Times New Roman" w:hAnsi="Times New Roman"/>
          <w:sz w:val="22"/>
          <w:lang w:val="nl-BE" w:eastAsia="nl-NL"/>
        </w:rPr>
        <w:t xml:space="preserve"> zullen in de zoekzone Kwetshage worden gerealiseerd. </w:t>
      </w:r>
    </w:p>
    <w:p w:rsidR="000C4B01" w:rsidRDefault="000C4B01" w:rsidP="005E0DD7">
      <w:pPr>
        <w:tabs>
          <w:tab w:val="clear" w:pos="284"/>
          <w:tab w:val="clear" w:pos="567"/>
          <w:tab w:val="clear" w:pos="851"/>
          <w:tab w:val="clear" w:pos="1134"/>
          <w:tab w:val="clear" w:pos="4253"/>
          <w:tab w:val="clear" w:pos="8278"/>
        </w:tabs>
        <w:suppressAutoHyphens w:val="0"/>
        <w:jc w:val="both"/>
        <w:rPr>
          <w:rFonts w:ascii="Times New Roman" w:hAnsi="Times New Roman"/>
          <w:sz w:val="22"/>
          <w:lang w:val="nl-BE" w:eastAsia="nl-NL"/>
        </w:rPr>
      </w:pPr>
    </w:p>
    <w:p w:rsidR="000C4B01" w:rsidRPr="0089549D" w:rsidRDefault="000C4B01" w:rsidP="0059536D">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val="nl-BE" w:eastAsia="nl-NL"/>
        </w:rPr>
      </w:pPr>
      <w:r w:rsidRPr="0089549D">
        <w:rPr>
          <w:rFonts w:ascii="Times New Roman" w:hAnsi="Times New Roman"/>
          <w:sz w:val="22"/>
          <w:lang w:val="nl-BE" w:eastAsia="nl-NL"/>
        </w:rPr>
        <w:t>In de zoekzone Kwetshage zal eveneens de resterende doelstelling van rietmoeras voor het vegetatiebesluit (</w:t>
      </w:r>
      <w:smartTag w:uri="urn:schemas-microsoft-com:office:smarttags" w:element="metricconverter">
        <w:smartTagPr>
          <w:attr w:name="ProductID" w:val="40 ha"/>
        </w:smartTagPr>
        <w:r w:rsidRPr="0089549D">
          <w:rPr>
            <w:rFonts w:ascii="Times New Roman" w:hAnsi="Times New Roman"/>
            <w:sz w:val="22"/>
            <w:lang w:val="nl-BE" w:eastAsia="nl-NL"/>
          </w:rPr>
          <w:t>40 ha</w:t>
        </w:r>
      </w:smartTag>
      <w:r w:rsidRPr="0089549D">
        <w:rPr>
          <w:rFonts w:ascii="Times New Roman" w:hAnsi="Times New Roman"/>
          <w:sz w:val="22"/>
          <w:lang w:val="nl-BE" w:eastAsia="nl-NL"/>
        </w:rPr>
        <w:t>) worden gerealiseerd. Om dit mogelijk te maken heeft de Vlaamse Regering op 23 juli 2010 beslist deze zone versneld te verwerven</w:t>
      </w:r>
      <w:r>
        <w:rPr>
          <w:rFonts w:ascii="Times New Roman" w:hAnsi="Times New Roman"/>
          <w:sz w:val="22"/>
          <w:lang w:val="nl-BE" w:eastAsia="nl-NL"/>
        </w:rPr>
        <w:t xml:space="preserve"> gekoppeld aan een flankerend beleid voor de betrokken landbouwers</w:t>
      </w:r>
      <w:r w:rsidRPr="0089549D">
        <w:rPr>
          <w:rFonts w:ascii="Times New Roman" w:hAnsi="Times New Roman"/>
          <w:sz w:val="22"/>
          <w:lang w:val="nl-BE" w:eastAsia="nl-NL"/>
        </w:rPr>
        <w:t xml:space="preserve">. De resterende </w:t>
      </w:r>
      <w:smartTag w:uri="urn:schemas-microsoft-com:office:smarttags" w:element="metricconverter">
        <w:smartTagPr>
          <w:attr w:name="ProductID" w:val="9 ha"/>
        </w:smartTagPr>
        <w:r w:rsidRPr="0089549D">
          <w:rPr>
            <w:rFonts w:ascii="Times New Roman" w:hAnsi="Times New Roman"/>
            <w:sz w:val="22"/>
            <w:lang w:val="nl-BE" w:eastAsia="nl-NL"/>
          </w:rPr>
          <w:t>9 ha</w:t>
        </w:r>
      </w:smartTag>
      <w:r w:rsidRPr="0089549D">
        <w:rPr>
          <w:rFonts w:ascii="Times New Roman" w:hAnsi="Times New Roman"/>
          <w:sz w:val="22"/>
          <w:lang w:val="nl-BE" w:eastAsia="nl-NL"/>
        </w:rPr>
        <w:t xml:space="preserve"> poldergrasland zal verspreid over een aantal zoekzones worden gerealiseerd. Zowel de versnelde verwerving van Kwetshage als een aantal ruiloperatie</w:t>
      </w:r>
      <w:r>
        <w:rPr>
          <w:rFonts w:ascii="Times New Roman" w:hAnsi="Times New Roman"/>
          <w:sz w:val="22"/>
          <w:lang w:val="nl-BE" w:eastAsia="nl-NL"/>
        </w:rPr>
        <w:t xml:space="preserve">s zijn momenteel lopende om </w:t>
      </w:r>
      <w:r w:rsidRPr="0089549D">
        <w:rPr>
          <w:rFonts w:ascii="Times New Roman" w:hAnsi="Times New Roman"/>
          <w:sz w:val="22"/>
          <w:lang w:val="nl-BE" w:eastAsia="nl-NL"/>
        </w:rPr>
        <w:t>bovenstaande compensaties mogelijk te maken. Op deze manier zal de balans tussen inname voor havenontwikkeling alvast voor de Europese compensaties op korte termijn in evenwicht kunnen gebracht worden.</w:t>
      </w:r>
    </w:p>
    <w:p w:rsidR="000C4B01" w:rsidRPr="0089549D" w:rsidRDefault="000C4B01" w:rsidP="0059536D">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val="nl-BE" w:eastAsia="nl-NL"/>
        </w:rPr>
      </w:pPr>
      <w:r w:rsidRPr="0089549D">
        <w:rPr>
          <w:rFonts w:ascii="Times New Roman" w:hAnsi="Times New Roman"/>
          <w:sz w:val="22"/>
          <w:lang w:val="nl-BE" w:eastAsia="nl-NL"/>
        </w:rPr>
        <w:t xml:space="preserve">De natuurcompensaties voor de grotendeels reeds verdwenen brakke plas in de achterhaven (vegetatiebesluit) </w:t>
      </w:r>
      <w:r>
        <w:rPr>
          <w:rFonts w:ascii="Times New Roman" w:hAnsi="Times New Roman"/>
          <w:sz w:val="22"/>
          <w:lang w:val="nl-BE" w:eastAsia="nl-NL"/>
        </w:rPr>
        <w:t>zijn reeds gerealiseerd</w:t>
      </w:r>
      <w:r w:rsidRPr="0089549D">
        <w:rPr>
          <w:rFonts w:ascii="Times New Roman" w:hAnsi="Times New Roman"/>
          <w:sz w:val="22"/>
          <w:lang w:val="nl-BE" w:eastAsia="nl-NL"/>
        </w:rPr>
        <w:t xml:space="preserve"> door de inrichting van de Z9 Eendenkooi Ter Doest en Put van Vlissegem. </w:t>
      </w:r>
    </w:p>
    <w:p w:rsidR="000C4B01" w:rsidRPr="0089549D" w:rsidRDefault="000C4B01" w:rsidP="0059536D">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lang w:val="nl-BE" w:eastAsia="nl-NL"/>
        </w:rPr>
      </w:pPr>
      <w:r w:rsidRPr="0089549D">
        <w:rPr>
          <w:rFonts w:ascii="Times New Roman" w:hAnsi="Times New Roman"/>
          <w:sz w:val="22"/>
          <w:lang w:val="nl-BE" w:eastAsia="nl-NL"/>
        </w:rPr>
        <w:t xml:space="preserve">Een groot deel van de doelstelling zilt grasland voor het vegetatiebesluit zal bij de realisatie van de inrichting van de Z8 Dudzeelse polder worden </w:t>
      </w:r>
      <w:r>
        <w:rPr>
          <w:rFonts w:ascii="Times New Roman" w:hAnsi="Times New Roman"/>
          <w:sz w:val="22"/>
          <w:lang w:val="nl-BE" w:eastAsia="nl-NL"/>
        </w:rPr>
        <w:t>bereikt</w:t>
      </w:r>
      <w:r w:rsidRPr="0089549D">
        <w:rPr>
          <w:rFonts w:ascii="Times New Roman" w:hAnsi="Times New Roman"/>
          <w:sz w:val="22"/>
          <w:lang w:val="nl-BE" w:eastAsia="nl-NL"/>
        </w:rPr>
        <w:t xml:space="preserve"> (</w:t>
      </w:r>
      <w:smartTag w:uri="urn:schemas-microsoft-com:office:smarttags" w:element="metricconverter">
        <w:smartTagPr>
          <w:attr w:name="ProductID" w:val="80 ha"/>
        </w:smartTagPr>
        <w:r w:rsidRPr="0089549D">
          <w:rPr>
            <w:rFonts w:ascii="Times New Roman" w:hAnsi="Times New Roman"/>
            <w:sz w:val="22"/>
            <w:lang w:val="nl-BE" w:eastAsia="nl-NL"/>
          </w:rPr>
          <w:t>80 ha</w:t>
        </w:r>
      </w:smartTag>
      <w:r w:rsidRPr="0089549D">
        <w:rPr>
          <w:rFonts w:ascii="Times New Roman" w:hAnsi="Times New Roman"/>
          <w:sz w:val="22"/>
          <w:lang w:val="nl-BE" w:eastAsia="nl-NL"/>
        </w:rPr>
        <w:t xml:space="preserve">). </w:t>
      </w:r>
    </w:p>
    <w:p w:rsidR="000C4B01" w:rsidRDefault="000C4B01" w:rsidP="005E0DD7">
      <w:pPr>
        <w:rPr>
          <w:lang w:val="nl-BE"/>
        </w:rPr>
      </w:pPr>
    </w:p>
    <w:p w:rsidR="000C4B01" w:rsidRPr="00E13F9B" w:rsidRDefault="000C4B01" w:rsidP="0059536D">
      <w:pPr>
        <w:pStyle w:val="StandaardSV"/>
        <w:numPr>
          <w:ilvl w:val="0"/>
          <w:numId w:val="2"/>
        </w:numPr>
        <w:tabs>
          <w:tab w:val="clear" w:pos="284"/>
          <w:tab w:val="left" w:pos="360"/>
        </w:tabs>
      </w:pPr>
      <w:r w:rsidRPr="00E13F9B">
        <w:t xml:space="preserve">Door toepassing van de conversie op de gerealiseerde natuur zal ongeveer </w:t>
      </w:r>
      <w:smartTag w:uri="urn:schemas-microsoft-com:office:smarttags" w:element="metricconverter">
        <w:smartTagPr>
          <w:attr w:name="ProductID" w:val="25 ha"/>
        </w:smartTagPr>
        <w:r w:rsidRPr="00E13F9B">
          <w:t>25 ha</w:t>
        </w:r>
      </w:smartTag>
      <w:r w:rsidRPr="00E13F9B">
        <w:t xml:space="preserve"> minder habitat moeten worden ingericht om de totale doelstelling voor de natuurcompensaties te realiseren. De conversie wordt enkel toegepast op de natuurcompensaties voor artikel 36ter</w:t>
      </w:r>
      <w:r>
        <w:t xml:space="preserve"> van het natuurdecreet</w:t>
      </w:r>
      <w:r w:rsidRPr="00E13F9B">
        <w:t>.</w:t>
      </w:r>
    </w:p>
    <w:p w:rsidR="000C4B01" w:rsidRDefault="000C4B01" w:rsidP="005E0DD7">
      <w:pPr>
        <w:jc w:val="both"/>
        <w:rPr>
          <w:rFonts w:ascii="Times New Roman" w:hAnsi="Times New Roman"/>
          <w:sz w:val="22"/>
        </w:rPr>
      </w:pPr>
    </w:p>
    <w:p w:rsidR="000C4B01" w:rsidRDefault="000C4B01" w:rsidP="0059536D">
      <w:pPr>
        <w:numPr>
          <w:ilvl w:val="0"/>
          <w:numId w:val="2"/>
        </w:numPr>
        <w:tabs>
          <w:tab w:val="clear" w:pos="284"/>
          <w:tab w:val="left" w:pos="360"/>
        </w:tabs>
        <w:jc w:val="both"/>
        <w:rPr>
          <w:rFonts w:ascii="Times New Roman" w:hAnsi="Times New Roman"/>
          <w:sz w:val="22"/>
        </w:rPr>
      </w:pPr>
      <w:r w:rsidRPr="00E13F9B">
        <w:rPr>
          <w:rFonts w:ascii="Times New Roman" w:hAnsi="Times New Roman"/>
          <w:sz w:val="22"/>
        </w:rPr>
        <w:t xml:space="preserve">Voor </w:t>
      </w:r>
      <w:r>
        <w:rPr>
          <w:rFonts w:ascii="Times New Roman" w:hAnsi="Times New Roman"/>
          <w:sz w:val="22"/>
        </w:rPr>
        <w:t>het</w:t>
      </w:r>
      <w:r w:rsidRPr="00E13F9B">
        <w:rPr>
          <w:rFonts w:ascii="Times New Roman" w:hAnsi="Times New Roman"/>
          <w:sz w:val="22"/>
        </w:rPr>
        <w:t xml:space="preserve"> realis</w:t>
      </w:r>
      <w:r>
        <w:rPr>
          <w:rFonts w:ascii="Times New Roman" w:hAnsi="Times New Roman"/>
          <w:sz w:val="22"/>
        </w:rPr>
        <w:t>eren</w:t>
      </w:r>
      <w:r w:rsidRPr="00E13F9B">
        <w:rPr>
          <w:rFonts w:ascii="Times New Roman" w:hAnsi="Times New Roman"/>
          <w:sz w:val="22"/>
        </w:rPr>
        <w:t xml:space="preserve"> van de natuurcompensaties </w:t>
      </w:r>
      <w:r>
        <w:rPr>
          <w:rFonts w:ascii="Times New Roman" w:hAnsi="Times New Roman"/>
          <w:sz w:val="22"/>
        </w:rPr>
        <w:t>heeft</w:t>
      </w:r>
      <w:r w:rsidRPr="00E13F9B">
        <w:rPr>
          <w:rFonts w:ascii="Times New Roman" w:hAnsi="Times New Roman"/>
          <w:sz w:val="22"/>
        </w:rPr>
        <w:t xml:space="preserve"> het havenbedri</w:t>
      </w:r>
      <w:r>
        <w:rPr>
          <w:rFonts w:ascii="Times New Roman" w:hAnsi="Times New Roman"/>
          <w:sz w:val="22"/>
        </w:rPr>
        <w:t xml:space="preserve">jf MBZ NV. in totaal 1.750.000 euro </w:t>
      </w:r>
      <w:r w:rsidRPr="00E13F9B">
        <w:rPr>
          <w:rFonts w:ascii="Times New Roman" w:hAnsi="Times New Roman"/>
          <w:sz w:val="22"/>
        </w:rPr>
        <w:t>voorzien.</w:t>
      </w:r>
    </w:p>
    <w:p w:rsidR="000C4B01" w:rsidRDefault="000C4B01" w:rsidP="005E0DD7">
      <w:pPr>
        <w:jc w:val="both"/>
        <w:rPr>
          <w:rFonts w:ascii="Times New Roman" w:hAnsi="Times New Roman"/>
          <w:sz w:val="22"/>
        </w:rPr>
      </w:pPr>
    </w:p>
    <w:p w:rsidR="000C4B01" w:rsidRPr="00E13F9B" w:rsidRDefault="000C4B01" w:rsidP="005E0DD7">
      <w:pPr>
        <w:jc w:val="both"/>
        <w:rPr>
          <w:rFonts w:ascii="Times New Roman Vet" w:hAnsi="Times New Roman Vet"/>
          <w:b/>
          <w:smallCaps/>
          <w:sz w:val="22"/>
          <w:u w:val="single"/>
        </w:rPr>
      </w:pPr>
      <w:r w:rsidRPr="00E13F9B">
        <w:rPr>
          <w:rFonts w:ascii="Times New Roman Vet" w:hAnsi="Times New Roman Vet"/>
          <w:b/>
          <w:smallCaps/>
          <w:sz w:val="22"/>
          <w:u w:val="single"/>
        </w:rPr>
        <w:t>bijlage</w:t>
      </w:r>
    </w:p>
    <w:p w:rsidR="000C4B01" w:rsidRDefault="000C4B01" w:rsidP="005E0DD7">
      <w:pPr>
        <w:jc w:val="both"/>
        <w:rPr>
          <w:rFonts w:ascii="Times New Roman" w:hAnsi="Times New Roman"/>
          <w:sz w:val="22"/>
        </w:rPr>
      </w:pPr>
    </w:p>
    <w:p w:rsidR="000C4B01" w:rsidRPr="00E13F9B" w:rsidRDefault="000C4B01" w:rsidP="005E0DD7">
      <w:pPr>
        <w:jc w:val="both"/>
        <w:rPr>
          <w:rFonts w:ascii="Times New Roman" w:hAnsi="Times New Roman"/>
          <w:sz w:val="22"/>
        </w:rPr>
      </w:pPr>
      <w:r>
        <w:rPr>
          <w:rFonts w:ascii="Times New Roman" w:hAnsi="Times New Roman"/>
          <w:sz w:val="22"/>
        </w:rPr>
        <w:t>Natuurcompensaties Achterhaven Zeebrugge.</w:t>
      </w:r>
    </w:p>
    <w:p w:rsidR="000C4B01" w:rsidRDefault="000C4B01" w:rsidP="005E0DD7"/>
    <w:p w:rsidR="000C4B01" w:rsidRDefault="000C4B01"/>
    <w:sectPr w:rsidR="000C4B01" w:rsidSect="008A3E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32B4F"/>
    <w:multiLevelType w:val="hybridMultilevel"/>
    <w:tmpl w:val="6A08194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534130E9"/>
    <w:multiLevelType w:val="hybridMultilevel"/>
    <w:tmpl w:val="343C702C"/>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7C411F07"/>
    <w:multiLevelType w:val="hybridMultilevel"/>
    <w:tmpl w:val="2C1CA28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DD7"/>
    <w:rsid w:val="000120A3"/>
    <w:rsid w:val="000C4B01"/>
    <w:rsid w:val="00333888"/>
    <w:rsid w:val="004C234A"/>
    <w:rsid w:val="004E3C78"/>
    <w:rsid w:val="0059536D"/>
    <w:rsid w:val="005A6F23"/>
    <w:rsid w:val="005E0DD7"/>
    <w:rsid w:val="006149C3"/>
    <w:rsid w:val="006E67C7"/>
    <w:rsid w:val="00780DD9"/>
    <w:rsid w:val="0089549D"/>
    <w:rsid w:val="008A3E53"/>
    <w:rsid w:val="00A34DA4"/>
    <w:rsid w:val="00AD6168"/>
    <w:rsid w:val="00AF7AFE"/>
    <w:rsid w:val="00E13F9B"/>
    <w:rsid w:val="00F3625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D7"/>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E0DD7"/>
    <w:pPr>
      <w:jc w:val="center"/>
    </w:pPr>
    <w:rPr>
      <w:rFonts w:ascii="Times New Roman" w:hAnsi="Times New Roman"/>
      <w:b/>
    </w:rPr>
  </w:style>
  <w:style w:type="character" w:customStyle="1" w:styleId="TitleChar">
    <w:name w:val="Title Char"/>
    <w:basedOn w:val="DefaultParagraphFont"/>
    <w:link w:val="Title"/>
    <w:uiPriority w:val="99"/>
    <w:locked/>
    <w:rsid w:val="005E0DD7"/>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5E0DD7"/>
    <w:pPr>
      <w:jc w:val="both"/>
    </w:pPr>
    <w:rPr>
      <w:rFonts w:ascii="Times New Roman" w:hAnsi="Times New Roman"/>
      <w:sz w:val="22"/>
    </w:rPr>
  </w:style>
  <w:style w:type="paragraph" w:styleId="Subtitle">
    <w:name w:val="Subtitle"/>
    <w:basedOn w:val="Normal"/>
    <w:next w:val="Normal"/>
    <w:link w:val="SubtitleChar"/>
    <w:uiPriority w:val="99"/>
    <w:qFormat/>
    <w:rsid w:val="005E0DD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5E0DD7"/>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701</Words>
  <Characters>3858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Nathalie De Keyzer</cp:lastModifiedBy>
  <cp:revision>4</cp:revision>
  <dcterms:created xsi:type="dcterms:W3CDTF">2010-11-30T14:42:00Z</dcterms:created>
  <dcterms:modified xsi:type="dcterms:W3CDTF">2010-12-06T15:33:00Z</dcterms:modified>
</cp:coreProperties>
</file>