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F5" w:rsidRPr="009C1C5D" w:rsidRDefault="004C19F5" w:rsidP="00B93773">
      <w:pPr>
        <w:pStyle w:val="A-NaamMinister"/>
        <w:tabs>
          <w:tab w:val="left" w:pos="2436"/>
        </w:tabs>
        <w:outlineLvl w:val="0"/>
        <w:rPr>
          <w:szCs w:val="22"/>
        </w:rPr>
      </w:pPr>
      <w:r>
        <w:rPr>
          <w:szCs w:val="22"/>
        </w:rPr>
        <w:t>k</w:t>
      </w:r>
      <w:r w:rsidRPr="009C1C5D">
        <w:rPr>
          <w:szCs w:val="22"/>
        </w:rPr>
        <w:t xml:space="preserve">ris </w:t>
      </w:r>
      <w:r>
        <w:rPr>
          <w:szCs w:val="22"/>
        </w:rPr>
        <w:t>p</w:t>
      </w:r>
      <w:r w:rsidRPr="009C1C5D">
        <w:rPr>
          <w:szCs w:val="22"/>
        </w:rPr>
        <w:t>eeters</w:t>
      </w:r>
    </w:p>
    <w:p w:rsidR="004C19F5" w:rsidRDefault="004C19F5" w:rsidP="009F0FB2">
      <w:pPr>
        <w:pStyle w:val="A-NaamMinister"/>
        <w:rPr>
          <w:b w:val="0"/>
          <w:szCs w:val="22"/>
        </w:rPr>
      </w:pPr>
      <w:bookmarkStart w:id="0" w:name="Text2"/>
      <w:r w:rsidRPr="009C1C5D">
        <w:rPr>
          <w:b w:val="0"/>
          <w:szCs w:val="22"/>
        </w:rPr>
        <w:t xml:space="preserve">minister-president van de Vlaamse regering, Vlaams minister van </w:t>
      </w:r>
      <w:bookmarkEnd w:id="0"/>
      <w:r w:rsidRPr="009C1C5D">
        <w:rPr>
          <w:b w:val="0"/>
          <w:szCs w:val="22"/>
        </w:rPr>
        <w:t>economie, buitenlands beleid, landbouw en plattelandsbeleid</w:t>
      </w:r>
    </w:p>
    <w:p w:rsidR="004C19F5" w:rsidRPr="009C1C5D" w:rsidRDefault="004C19F5" w:rsidP="000F707F">
      <w:pPr>
        <w:ind w:left="426"/>
        <w:rPr>
          <w:sz w:val="22"/>
          <w:szCs w:val="22"/>
        </w:rPr>
      </w:pPr>
    </w:p>
    <w:p w:rsidR="004C19F5" w:rsidRPr="009C1C5D" w:rsidRDefault="004C19F5">
      <w:pPr>
        <w:pStyle w:val="A-Lijn"/>
        <w:rPr>
          <w:szCs w:val="22"/>
        </w:rPr>
      </w:pPr>
    </w:p>
    <w:p w:rsidR="004C19F5" w:rsidRPr="009C1C5D" w:rsidRDefault="004C19F5">
      <w:pPr>
        <w:pStyle w:val="A-Type"/>
        <w:rPr>
          <w:szCs w:val="22"/>
        </w:rPr>
        <w:sectPr w:rsidR="004C19F5" w:rsidRPr="009C1C5D" w:rsidSect="00FA7C02">
          <w:pgSz w:w="11906" w:h="16838"/>
          <w:pgMar w:top="1418" w:right="1418" w:bottom="1134" w:left="1418" w:header="709" w:footer="709" w:gutter="0"/>
          <w:cols w:space="708"/>
          <w:rtlGutter/>
        </w:sectPr>
      </w:pPr>
    </w:p>
    <w:p w:rsidR="004C19F5" w:rsidRDefault="004C19F5" w:rsidP="003E419C">
      <w:pPr>
        <w:pStyle w:val="A-Type"/>
        <w:sectPr w:rsidR="004C19F5" w:rsidSect="00037121">
          <w:type w:val="continuous"/>
          <w:pgSz w:w="11906" w:h="16838"/>
          <w:pgMar w:top="1417" w:right="1417" w:bottom="1417" w:left="1417" w:header="708" w:footer="708" w:gutter="0"/>
          <w:cols w:space="708"/>
          <w:formProt w:val="0"/>
          <w:docGrid w:linePitch="360"/>
        </w:sectPr>
      </w:pPr>
      <w:r>
        <w:t>a</w:t>
      </w:r>
      <w:r w:rsidRPr="00E31F4D">
        <w:t>ntwoord</w:t>
      </w:r>
    </w:p>
    <w:p w:rsidR="004C19F5" w:rsidRPr="009C1C5D" w:rsidRDefault="004C19F5" w:rsidP="005B5FD6">
      <w:pPr>
        <w:jc w:val="both"/>
        <w:rPr>
          <w:sz w:val="22"/>
          <w:szCs w:val="22"/>
        </w:rPr>
      </w:pPr>
      <w:r>
        <w:rPr>
          <w:sz w:val="22"/>
          <w:szCs w:val="22"/>
        </w:rPr>
        <w:t>op v</w:t>
      </w:r>
      <w:r w:rsidRPr="009C1C5D">
        <w:rPr>
          <w:sz w:val="22"/>
          <w:szCs w:val="22"/>
        </w:rPr>
        <w:t xml:space="preserve">raag nr. </w:t>
      </w:r>
      <w:r>
        <w:rPr>
          <w:sz w:val="22"/>
          <w:szCs w:val="22"/>
        </w:rPr>
        <w:t xml:space="preserve">259 </w:t>
      </w:r>
      <w:r w:rsidRPr="009C1C5D">
        <w:rPr>
          <w:sz w:val="22"/>
          <w:szCs w:val="22"/>
        </w:rPr>
        <w:t xml:space="preserve">van </w:t>
      </w:r>
      <w:r>
        <w:rPr>
          <w:sz w:val="22"/>
        </w:rPr>
        <w:t>4 juni 2010</w:t>
      </w:r>
    </w:p>
    <w:p w:rsidR="004C19F5" w:rsidRPr="009C1C5D" w:rsidRDefault="004C19F5" w:rsidP="005B5FD6">
      <w:pPr>
        <w:jc w:val="both"/>
        <w:rPr>
          <w:b/>
          <w:sz w:val="22"/>
          <w:szCs w:val="22"/>
        </w:rPr>
      </w:pPr>
      <w:r w:rsidRPr="009C1C5D">
        <w:rPr>
          <w:sz w:val="22"/>
          <w:szCs w:val="22"/>
        </w:rPr>
        <w:t xml:space="preserve">van </w:t>
      </w:r>
      <w:r>
        <w:rPr>
          <w:b/>
          <w:smallCaps/>
          <w:sz w:val="22"/>
        </w:rPr>
        <w:t>veli yüksel</w:t>
      </w:r>
    </w:p>
    <w:p w:rsidR="004C19F5" w:rsidRPr="009C1C5D" w:rsidRDefault="004C19F5" w:rsidP="005B5FD6">
      <w:pPr>
        <w:pBdr>
          <w:bottom w:val="single" w:sz="4" w:space="1" w:color="auto"/>
        </w:pBdr>
        <w:jc w:val="both"/>
        <w:rPr>
          <w:sz w:val="22"/>
          <w:szCs w:val="22"/>
        </w:rPr>
      </w:pPr>
    </w:p>
    <w:p w:rsidR="004C19F5" w:rsidRPr="00B42898" w:rsidRDefault="004C19F5" w:rsidP="00B42898">
      <w:pPr>
        <w:pStyle w:val="SVTitel"/>
        <w:rPr>
          <w:i w:val="0"/>
          <w:szCs w:val="22"/>
        </w:rPr>
      </w:pPr>
    </w:p>
    <w:p w:rsidR="004C19F5" w:rsidRPr="00B42898" w:rsidRDefault="004C19F5" w:rsidP="00B42898">
      <w:pPr>
        <w:pStyle w:val="SVTitel"/>
        <w:rPr>
          <w:szCs w:val="22"/>
        </w:rPr>
      </w:pPr>
    </w:p>
    <w:p w:rsidR="004C19F5" w:rsidRPr="00B42898" w:rsidRDefault="004C19F5" w:rsidP="00B42898">
      <w:pPr>
        <w:pStyle w:val="ListParagraph"/>
        <w:numPr>
          <w:ilvl w:val="0"/>
          <w:numId w:val="15"/>
        </w:numPr>
        <w:ind w:left="567" w:hanging="567"/>
        <w:jc w:val="both"/>
        <w:rPr>
          <w:iCs/>
          <w:color w:val="333333"/>
          <w:sz w:val="22"/>
          <w:szCs w:val="22"/>
        </w:rPr>
      </w:pPr>
      <w:r w:rsidRPr="00B42898">
        <w:rPr>
          <w:sz w:val="22"/>
          <w:szCs w:val="22"/>
        </w:rPr>
        <w:t>De meest recente gegevens waarover het Departement beschikt zijn afkomstig uit de studie die betreffende de volktuinen in 2007 gemaakt werd door de Universiteit van Gent, Afdeling Mobiliteit en ruimtelijke Planning, in opdracht van het Departement Landbouw en Visserij. In deze studie werd het aantal volkstuinen in Vlaanderen en het Brussels Hoofdstedelijk gewest geïnventariseerd via enquêtes bij de lokale afdelingen van de vzw. De Volkstuinen en de vzw VELT, bij diverse gemeentelijke instanties, bij de Dienst Patrimonium van de NMBS-Holding en bij het Brussels Instituut voor Natuurbeheer. De volkstuinenparken in het Brussels Hoofdstedelijk Gewest werden mee in de inventarisatie opgenomen vanuit de veronderstelling dat de behoefte aan volkstuinen in de Vlaamse rand rond Brussel deels wordt opgevangen binnen het Brussels Hoofdstedelijk Gewest.</w:t>
      </w:r>
    </w:p>
    <w:p w:rsidR="004C19F5" w:rsidRPr="00B42898" w:rsidRDefault="004C19F5" w:rsidP="00B42898">
      <w:pPr>
        <w:pStyle w:val="ListParagraph"/>
        <w:ind w:left="567"/>
        <w:jc w:val="both"/>
        <w:rPr>
          <w:iCs/>
          <w:color w:val="333333"/>
          <w:sz w:val="22"/>
          <w:szCs w:val="22"/>
        </w:rPr>
      </w:pPr>
      <w:r w:rsidRPr="00B42898">
        <w:rPr>
          <w:iCs/>
          <w:color w:val="333333"/>
          <w:sz w:val="22"/>
          <w:szCs w:val="22"/>
        </w:rPr>
        <w:t xml:space="preserve">In de studie wordt het aantal volkstuinen in Vlaanderen en het Brussels Hoofdstedelijk Gewest samen geraamd op 4601, verdeeld over 114 volkstuinparken met een totale oppervlakte van 137 ha. </w:t>
      </w:r>
      <w:r w:rsidRPr="00B42898">
        <w:rPr>
          <w:iCs/>
          <w:color w:val="333333"/>
          <w:sz w:val="22"/>
          <w:szCs w:val="22"/>
        </w:rPr>
        <w:br/>
        <w:t>De verdeling per provincie is als volgt:</w:t>
      </w:r>
    </w:p>
    <w:p w:rsidR="004C19F5" w:rsidRPr="00B42898" w:rsidRDefault="004C19F5" w:rsidP="00B42898">
      <w:pPr>
        <w:numPr>
          <w:ilvl w:val="1"/>
          <w:numId w:val="16"/>
        </w:numPr>
        <w:tabs>
          <w:tab w:val="num" w:pos="567"/>
        </w:tabs>
        <w:jc w:val="both"/>
        <w:rPr>
          <w:iCs/>
          <w:color w:val="333333"/>
          <w:sz w:val="22"/>
          <w:szCs w:val="22"/>
        </w:rPr>
      </w:pPr>
      <w:r w:rsidRPr="00B42898">
        <w:rPr>
          <w:iCs/>
          <w:color w:val="333333"/>
          <w:sz w:val="22"/>
          <w:szCs w:val="22"/>
        </w:rPr>
        <w:t>Antwerpen: 48 parken, 2.395 tuinen , samen 68,2 ha,</w:t>
      </w:r>
    </w:p>
    <w:p w:rsidR="004C19F5" w:rsidRPr="00B42898" w:rsidRDefault="004C19F5" w:rsidP="00B42898">
      <w:pPr>
        <w:numPr>
          <w:ilvl w:val="1"/>
          <w:numId w:val="16"/>
        </w:numPr>
        <w:tabs>
          <w:tab w:val="num" w:pos="567"/>
        </w:tabs>
        <w:jc w:val="both"/>
        <w:rPr>
          <w:iCs/>
          <w:color w:val="333333"/>
          <w:sz w:val="22"/>
          <w:szCs w:val="22"/>
        </w:rPr>
      </w:pPr>
      <w:r w:rsidRPr="00B42898">
        <w:rPr>
          <w:iCs/>
          <w:color w:val="333333"/>
          <w:sz w:val="22"/>
          <w:szCs w:val="22"/>
        </w:rPr>
        <w:t>Oost-Vlaanderen: 21 parken, 1.016 tuinen, samen 29,5 ha,</w:t>
      </w:r>
    </w:p>
    <w:p w:rsidR="004C19F5" w:rsidRPr="00B42898" w:rsidRDefault="004C19F5" w:rsidP="00B42898">
      <w:pPr>
        <w:numPr>
          <w:ilvl w:val="1"/>
          <w:numId w:val="16"/>
        </w:numPr>
        <w:tabs>
          <w:tab w:val="num" w:pos="567"/>
        </w:tabs>
        <w:jc w:val="both"/>
        <w:rPr>
          <w:iCs/>
          <w:color w:val="333333"/>
          <w:sz w:val="22"/>
          <w:szCs w:val="22"/>
        </w:rPr>
      </w:pPr>
      <w:r w:rsidRPr="00B42898">
        <w:rPr>
          <w:iCs/>
          <w:color w:val="333333"/>
          <w:sz w:val="22"/>
          <w:szCs w:val="22"/>
        </w:rPr>
        <w:t>West-Vlaanderen: 16 parken, 383 tuinen, samen 9,1 ha,</w:t>
      </w:r>
    </w:p>
    <w:p w:rsidR="004C19F5" w:rsidRPr="00B42898" w:rsidRDefault="004C19F5" w:rsidP="00B42898">
      <w:pPr>
        <w:numPr>
          <w:ilvl w:val="1"/>
          <w:numId w:val="16"/>
        </w:numPr>
        <w:tabs>
          <w:tab w:val="num" w:pos="567"/>
        </w:tabs>
        <w:jc w:val="both"/>
        <w:rPr>
          <w:iCs/>
          <w:color w:val="333333"/>
          <w:sz w:val="22"/>
          <w:szCs w:val="22"/>
        </w:rPr>
      </w:pPr>
      <w:r w:rsidRPr="00B42898">
        <w:rPr>
          <w:sz w:val="22"/>
          <w:szCs w:val="22"/>
        </w:rPr>
        <w:t>Limburg: 7 parken, 210 tuinen, samen 8,1 ha,</w:t>
      </w:r>
    </w:p>
    <w:p w:rsidR="004C19F5" w:rsidRPr="00B42898" w:rsidRDefault="004C19F5" w:rsidP="00B42898">
      <w:pPr>
        <w:numPr>
          <w:ilvl w:val="1"/>
          <w:numId w:val="16"/>
        </w:numPr>
        <w:tabs>
          <w:tab w:val="num" w:pos="567"/>
        </w:tabs>
        <w:jc w:val="both"/>
        <w:rPr>
          <w:iCs/>
          <w:color w:val="333333"/>
          <w:sz w:val="22"/>
          <w:szCs w:val="22"/>
        </w:rPr>
      </w:pPr>
      <w:r w:rsidRPr="00B42898">
        <w:rPr>
          <w:sz w:val="22"/>
          <w:szCs w:val="22"/>
        </w:rPr>
        <w:t>Vlaams-Brabant + Brussel: 22 parken, 597 tuinen, samen 22,0 ha.</w:t>
      </w:r>
    </w:p>
    <w:p w:rsidR="004C19F5" w:rsidRPr="00B42898" w:rsidRDefault="004C19F5" w:rsidP="00B42898">
      <w:pPr>
        <w:jc w:val="both"/>
        <w:rPr>
          <w:iCs/>
          <w:color w:val="333333"/>
          <w:sz w:val="22"/>
          <w:szCs w:val="22"/>
        </w:rPr>
      </w:pPr>
    </w:p>
    <w:p w:rsidR="004C19F5" w:rsidRPr="00B42898" w:rsidRDefault="004C19F5" w:rsidP="00B42898">
      <w:pPr>
        <w:pStyle w:val="SVVlaamsParlement"/>
        <w:rPr>
          <w:b w:val="0"/>
          <w:smallCaps w:val="0"/>
          <w:szCs w:val="22"/>
        </w:rPr>
      </w:pPr>
      <w:r w:rsidRPr="00B42898">
        <w:rPr>
          <w:b w:val="0"/>
          <w:smallCaps w:val="0"/>
          <w:szCs w:val="22"/>
        </w:rPr>
        <w:t>2. -3. -4.</w:t>
      </w:r>
    </w:p>
    <w:p w:rsidR="004C19F5" w:rsidRPr="00B42898" w:rsidRDefault="004C19F5" w:rsidP="00B42898">
      <w:pPr>
        <w:jc w:val="both"/>
        <w:rPr>
          <w:sz w:val="22"/>
          <w:szCs w:val="22"/>
        </w:rPr>
      </w:pPr>
    </w:p>
    <w:p w:rsidR="004C19F5" w:rsidRPr="00B42898" w:rsidRDefault="004C19F5" w:rsidP="00B42898">
      <w:pPr>
        <w:ind w:left="567"/>
        <w:jc w:val="both"/>
        <w:rPr>
          <w:iCs/>
          <w:color w:val="333333"/>
          <w:sz w:val="22"/>
          <w:szCs w:val="22"/>
        </w:rPr>
      </w:pPr>
      <w:r w:rsidRPr="00B42898">
        <w:rPr>
          <w:iCs/>
          <w:color w:val="333333"/>
          <w:sz w:val="22"/>
          <w:szCs w:val="22"/>
        </w:rPr>
        <w:t>In de voormelde studie wordt gesteld dat de thematiek best op het geëigende niveau wordt aangepakt, nl. op het gemeentelijk niveau. Het is bijvoorbeeld niet de bedoeling om aan de Regering kwantitatieve eisen i.v.m. volkstuinen voor te leggen. Wel kan gepleit worden om op het gepaste bestuursniveau aandacht te hebben voor de thematiek van volkstuinen. Bijvoorbeeld als in de praktijk bij de ruimtelijke afbakening een restgrond beschikbaar zou zijn, zou men er attent moeten op zijn dat volkstuinen hier een plaats kunnen krijgen.</w:t>
      </w:r>
    </w:p>
    <w:p w:rsidR="004C19F5" w:rsidRPr="00B42898" w:rsidRDefault="004C19F5" w:rsidP="00B42898">
      <w:pPr>
        <w:ind w:left="567"/>
        <w:jc w:val="both"/>
        <w:rPr>
          <w:iCs/>
          <w:color w:val="333333"/>
          <w:sz w:val="22"/>
          <w:szCs w:val="22"/>
        </w:rPr>
      </w:pPr>
      <w:r w:rsidRPr="00B42898">
        <w:rPr>
          <w:iCs/>
          <w:color w:val="333333"/>
          <w:sz w:val="22"/>
          <w:szCs w:val="22"/>
        </w:rPr>
        <w:t>In deze optiek werd over de studie gecommuniceerd naar de Vereniging voor Vlaamse Steden en Gemeenten en naar de vereniging van de Vlaamse provincies. Om de locale actoren te sensibiliseren voor de problematiek werd op 6 september 2007 te Gent een studiedag over de volktuinen georganiseerd.</w:t>
      </w:r>
    </w:p>
    <w:p w:rsidR="004C19F5" w:rsidRPr="00B42898" w:rsidRDefault="004C19F5" w:rsidP="00B42898">
      <w:pPr>
        <w:ind w:left="567"/>
        <w:jc w:val="both"/>
        <w:rPr>
          <w:iCs/>
          <w:color w:val="333333"/>
          <w:sz w:val="22"/>
          <w:szCs w:val="22"/>
        </w:rPr>
      </w:pPr>
    </w:p>
    <w:p w:rsidR="004C19F5" w:rsidRPr="00B42898" w:rsidRDefault="004C19F5" w:rsidP="00B42898">
      <w:pPr>
        <w:pStyle w:val="SVVlaamsParlement"/>
        <w:ind w:left="567"/>
        <w:rPr>
          <w:b w:val="0"/>
          <w:iCs/>
          <w:smallCaps w:val="0"/>
          <w:color w:val="333333"/>
          <w:szCs w:val="22"/>
        </w:rPr>
      </w:pPr>
      <w:r w:rsidRPr="00B42898">
        <w:rPr>
          <w:b w:val="0"/>
          <w:iCs/>
          <w:smallCaps w:val="0"/>
          <w:color w:val="333333"/>
          <w:szCs w:val="22"/>
        </w:rPr>
        <w:t>De problematiek van de volktuinen is in de eerste plaats een lokale problematiek, die op lokaal niveau moet worden aangepakt. Het is de autonomie van de steden en gemeenten om hierover te beslissen.  Vermits de initiatieven bottem up worden genomen (behalve voor enkele inrichtingsplannen van de VLM in het Gentse en in de Brusselse rand) en hierover geen meldingsplicht bestaat, kan geen overzicht gegeven worden van de plannen voor nieuwe volkstuinen in 2010. Het Departement heeft eveneens geen gegevens over het aantal mensen op wachtlijsten en over de duur van de wachttijden</w:t>
      </w:r>
    </w:p>
    <w:p w:rsidR="004C19F5" w:rsidRPr="00B42898" w:rsidRDefault="004C19F5" w:rsidP="00B42898">
      <w:pPr>
        <w:pStyle w:val="SVVlaamsParlement"/>
        <w:rPr>
          <w:b w:val="0"/>
          <w:szCs w:val="22"/>
        </w:rPr>
      </w:pPr>
    </w:p>
    <w:sectPr w:rsidR="004C19F5" w:rsidRPr="00B42898" w:rsidSect="00BC0A74">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9F5" w:rsidRDefault="004C19F5">
      <w:r>
        <w:separator/>
      </w:r>
    </w:p>
  </w:endnote>
  <w:endnote w:type="continuationSeparator" w:id="0">
    <w:p w:rsidR="004C19F5" w:rsidRDefault="004C19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9F5" w:rsidRDefault="004C19F5">
      <w:r>
        <w:separator/>
      </w:r>
    </w:p>
  </w:footnote>
  <w:footnote w:type="continuationSeparator" w:id="0">
    <w:p w:rsidR="004C19F5" w:rsidRDefault="004C1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32D0F4D"/>
    <w:multiLevelType w:val="hybridMultilevel"/>
    <w:tmpl w:val="63BEF0FE"/>
    <w:lvl w:ilvl="0" w:tplc="ED1AB45E">
      <w:numFmt w:val="bullet"/>
      <w:lvlText w:val="-"/>
      <w:lvlJc w:val="left"/>
      <w:pPr>
        <w:tabs>
          <w:tab w:val="num" w:pos="1170"/>
        </w:tabs>
        <w:ind w:left="1170" w:hanging="81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52A5860"/>
    <w:multiLevelType w:val="hybridMultilevel"/>
    <w:tmpl w:val="E1BA3F24"/>
    <w:lvl w:ilvl="0" w:tplc="A0904062">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0BBA1561"/>
    <w:multiLevelType w:val="hybridMultilevel"/>
    <w:tmpl w:val="D31EC05C"/>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14111655"/>
    <w:multiLevelType w:val="hybridMultilevel"/>
    <w:tmpl w:val="1094526C"/>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5">
    <w:nsid w:val="20A20C84"/>
    <w:multiLevelType w:val="hybridMultilevel"/>
    <w:tmpl w:val="C436D858"/>
    <w:lvl w:ilvl="0" w:tplc="F29C0F7A">
      <w:start w:val="1"/>
      <w:numFmt w:val="decimal"/>
      <w:pStyle w:val="Rt6"/>
      <w:lvlText w:val="%1."/>
      <w:lvlJc w:val="left"/>
      <w:pPr>
        <w:tabs>
          <w:tab w:val="num" w:pos="36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20F17507"/>
    <w:multiLevelType w:val="hybridMultilevel"/>
    <w:tmpl w:val="B1A20384"/>
    <w:lvl w:ilvl="0" w:tplc="AA481974">
      <w:start w:val="1"/>
      <w:numFmt w:val="decimal"/>
      <w:lvlText w:val="%1."/>
      <w:lvlJc w:val="left"/>
      <w:pPr>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219926CF"/>
    <w:multiLevelType w:val="hybridMultilevel"/>
    <w:tmpl w:val="D1D47172"/>
    <w:lvl w:ilvl="0" w:tplc="97286878">
      <w:start w:val="1"/>
      <w:numFmt w:val="decimal"/>
      <w:lvlText w:val="%1."/>
      <w:lvlJc w:val="left"/>
      <w:pPr>
        <w:tabs>
          <w:tab w:val="num" w:pos="360"/>
        </w:tabs>
        <w:ind w:left="360" w:hanging="360"/>
      </w:pPr>
      <w:rPr>
        <w:rFonts w:cs="Times New Roman"/>
        <w:b w:val="0"/>
      </w:rPr>
    </w:lvl>
    <w:lvl w:ilvl="1" w:tplc="516646B2">
      <w:numFmt w:val="bullet"/>
      <w:lvlText w:val="-"/>
      <w:lvlJc w:val="left"/>
      <w:pPr>
        <w:tabs>
          <w:tab w:val="num" w:pos="1080"/>
        </w:tabs>
        <w:ind w:left="1080" w:hanging="360"/>
      </w:pPr>
      <w:rPr>
        <w:rFonts w:ascii="Arial" w:eastAsia="Times New Roman" w:hAnsi="Arial" w:hint="default"/>
      </w:rPr>
    </w:lvl>
    <w:lvl w:ilvl="2" w:tplc="0413000F">
      <w:start w:val="1"/>
      <w:numFmt w:val="decimal"/>
      <w:lvlText w:val="%3."/>
      <w:lvlJc w:val="left"/>
      <w:pPr>
        <w:tabs>
          <w:tab w:val="num" w:pos="1980"/>
        </w:tabs>
        <w:ind w:left="1980" w:hanging="36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23005F50"/>
    <w:multiLevelType w:val="hybridMultilevel"/>
    <w:tmpl w:val="766A4C62"/>
    <w:lvl w:ilvl="0" w:tplc="89DC4B6E">
      <w:start w:val="1"/>
      <w:numFmt w:val="bullet"/>
      <w:pStyle w:val="opsommingniveau2"/>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083"/>
        </w:tabs>
        <w:ind w:left="1083" w:hanging="360"/>
      </w:pPr>
      <w:rPr>
        <w:rFonts w:ascii="Courier New" w:hAnsi="Courier New"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9">
    <w:nsid w:val="38781C45"/>
    <w:multiLevelType w:val="hybridMultilevel"/>
    <w:tmpl w:val="FA14801A"/>
    <w:lvl w:ilvl="0" w:tplc="516646B2">
      <w:numFmt w:val="bullet"/>
      <w:lvlText w:val="-"/>
      <w:lvlJc w:val="left"/>
      <w:pPr>
        <w:tabs>
          <w:tab w:val="num" w:pos="1080"/>
        </w:tabs>
        <w:ind w:left="1080" w:hanging="360"/>
      </w:pPr>
      <w:rPr>
        <w:rFonts w:ascii="Arial" w:eastAsia="Times New Roman" w:hAnsi="Aria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0">
    <w:nsid w:val="416501B0"/>
    <w:multiLevelType w:val="hybridMultilevel"/>
    <w:tmpl w:val="AB6E4A82"/>
    <w:lvl w:ilvl="0" w:tplc="AA481974">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5CCC5388"/>
    <w:multiLevelType w:val="hybridMultilevel"/>
    <w:tmpl w:val="B0A07B44"/>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
    <w:nsid w:val="61720DB1"/>
    <w:multiLevelType w:val="hybridMultilevel"/>
    <w:tmpl w:val="81680A7C"/>
    <w:lvl w:ilvl="0" w:tplc="453EDEA8">
      <w:numFmt w:val="bullet"/>
      <w:lvlText w:val="-"/>
      <w:lvlJc w:val="left"/>
      <w:pPr>
        <w:tabs>
          <w:tab w:val="num" w:pos="360"/>
        </w:tabs>
        <w:ind w:left="360" w:hanging="360"/>
      </w:pPr>
      <w:rPr>
        <w:rFonts w:ascii="Tahoma" w:eastAsia="Times New Roman" w:hAnsi="Tahoma"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62F937BD"/>
    <w:multiLevelType w:val="hybridMultilevel"/>
    <w:tmpl w:val="167854F6"/>
    <w:lvl w:ilvl="0" w:tplc="04130011">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6AA46A7A"/>
    <w:multiLevelType w:val="hybridMultilevel"/>
    <w:tmpl w:val="46988090"/>
    <w:lvl w:ilvl="0" w:tplc="0813000F">
      <w:start w:val="1"/>
      <w:numFmt w:val="decimal"/>
      <w:lvlText w:val="%1."/>
      <w:lvlJc w:val="left"/>
      <w:pPr>
        <w:ind w:left="720" w:hanging="360"/>
      </w:pPr>
      <w:rPr>
        <w:rFonts w:cs="Times New Roman"/>
      </w:rPr>
    </w:lvl>
    <w:lvl w:ilvl="1" w:tplc="516646B2">
      <w:numFmt w:val="bullet"/>
      <w:lvlText w:val="-"/>
      <w:lvlJc w:val="left"/>
      <w:pPr>
        <w:ind w:left="1440" w:hanging="360"/>
      </w:pPr>
      <w:rPr>
        <w:rFonts w:ascii="Arial" w:eastAsia="Times New Roman" w:hAnsi="Arial" w:hint="default"/>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nsid w:val="6EC0116C"/>
    <w:multiLevelType w:val="hybridMultilevel"/>
    <w:tmpl w:val="1918265C"/>
    <w:lvl w:ilvl="0" w:tplc="0813000F">
      <w:start w:val="1"/>
      <w:numFmt w:val="decimal"/>
      <w:lvlText w:val="%1."/>
      <w:lvlJc w:val="left"/>
      <w:pPr>
        <w:ind w:left="360" w:hanging="360"/>
      </w:pPr>
      <w:rPr>
        <w:rFonts w:cs="Times New Roman"/>
      </w:rPr>
    </w:lvl>
    <w:lvl w:ilvl="1" w:tplc="516646B2">
      <w:numFmt w:val="bullet"/>
      <w:lvlText w:val="-"/>
      <w:lvlJc w:val="left"/>
      <w:pPr>
        <w:tabs>
          <w:tab w:val="num" w:pos="1080"/>
        </w:tabs>
        <w:ind w:left="1080" w:hanging="360"/>
      </w:pPr>
      <w:rPr>
        <w:rFonts w:ascii="Arial" w:eastAsia="Times New Roman" w:hAnsi="Arial" w:hint="default"/>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6">
    <w:nsid w:val="76601FCB"/>
    <w:multiLevelType w:val="hybridMultilevel"/>
    <w:tmpl w:val="1CDEF672"/>
    <w:lvl w:ilvl="0" w:tplc="E90ACFCA">
      <w:start w:val="106"/>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5"/>
  </w:num>
  <w:num w:numId="4">
    <w:abstractNumId w:val="2"/>
  </w:num>
  <w:num w:numId="5">
    <w:abstractNumId w:val="12"/>
  </w:num>
  <w:num w:numId="6">
    <w:abstractNumId w:val="7"/>
  </w:num>
  <w:num w:numId="7">
    <w:abstractNumId w:val="9"/>
  </w:num>
  <w:num w:numId="8">
    <w:abstractNumId w:val="13"/>
  </w:num>
  <w:num w:numId="9">
    <w:abstractNumId w:val="10"/>
  </w:num>
  <w:num w:numId="10">
    <w:abstractNumId w:val="6"/>
  </w:num>
  <w:num w:numId="11">
    <w:abstractNumId w:val="16"/>
  </w:num>
  <w:num w:numId="12">
    <w:abstractNumId w:val="3"/>
  </w:num>
  <w:num w:numId="13">
    <w:abstractNumId w:val="4"/>
  </w:num>
  <w:num w:numId="14">
    <w:abstractNumId w:val="1"/>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4A0"/>
    <w:rsid w:val="000014D9"/>
    <w:rsid w:val="00001C82"/>
    <w:rsid w:val="0001052C"/>
    <w:rsid w:val="00010EBC"/>
    <w:rsid w:val="000152D5"/>
    <w:rsid w:val="00024075"/>
    <w:rsid w:val="000266C5"/>
    <w:rsid w:val="00026BE6"/>
    <w:rsid w:val="00037121"/>
    <w:rsid w:val="00047A45"/>
    <w:rsid w:val="000512D7"/>
    <w:rsid w:val="0005236C"/>
    <w:rsid w:val="00056988"/>
    <w:rsid w:val="00057CE4"/>
    <w:rsid w:val="00064F8A"/>
    <w:rsid w:val="00072457"/>
    <w:rsid w:val="00075EB4"/>
    <w:rsid w:val="000772D1"/>
    <w:rsid w:val="00077E4A"/>
    <w:rsid w:val="00077EDB"/>
    <w:rsid w:val="00080BE7"/>
    <w:rsid w:val="000A3F88"/>
    <w:rsid w:val="000B0657"/>
    <w:rsid w:val="000B771A"/>
    <w:rsid w:val="000D5486"/>
    <w:rsid w:val="000E03E5"/>
    <w:rsid w:val="000E0431"/>
    <w:rsid w:val="000F1488"/>
    <w:rsid w:val="000F2BC1"/>
    <w:rsid w:val="000F707F"/>
    <w:rsid w:val="001070AF"/>
    <w:rsid w:val="001076C6"/>
    <w:rsid w:val="001120CA"/>
    <w:rsid w:val="001202AA"/>
    <w:rsid w:val="00126B21"/>
    <w:rsid w:val="00135503"/>
    <w:rsid w:val="001512EB"/>
    <w:rsid w:val="001514DE"/>
    <w:rsid w:val="0015384E"/>
    <w:rsid w:val="001544BE"/>
    <w:rsid w:val="001555C5"/>
    <w:rsid w:val="001563B4"/>
    <w:rsid w:val="001618C4"/>
    <w:rsid w:val="001662D5"/>
    <w:rsid w:val="00191FA7"/>
    <w:rsid w:val="00192147"/>
    <w:rsid w:val="0019251F"/>
    <w:rsid w:val="0019747B"/>
    <w:rsid w:val="001A5337"/>
    <w:rsid w:val="001C5A7E"/>
    <w:rsid w:val="001D392E"/>
    <w:rsid w:val="001D3E83"/>
    <w:rsid w:val="001E744B"/>
    <w:rsid w:val="001F012B"/>
    <w:rsid w:val="001F473A"/>
    <w:rsid w:val="001F792C"/>
    <w:rsid w:val="00213292"/>
    <w:rsid w:val="002200B6"/>
    <w:rsid w:val="00220A79"/>
    <w:rsid w:val="00226A2F"/>
    <w:rsid w:val="00260410"/>
    <w:rsid w:val="00264673"/>
    <w:rsid w:val="0026611C"/>
    <w:rsid w:val="002665BC"/>
    <w:rsid w:val="0028200E"/>
    <w:rsid w:val="002843CB"/>
    <w:rsid w:val="002911B9"/>
    <w:rsid w:val="00294E57"/>
    <w:rsid w:val="00296BFC"/>
    <w:rsid w:val="002A119A"/>
    <w:rsid w:val="002C49DB"/>
    <w:rsid w:val="002C6EFE"/>
    <w:rsid w:val="002D3438"/>
    <w:rsid w:val="002D47B7"/>
    <w:rsid w:val="002D6BB6"/>
    <w:rsid w:val="002D7DF9"/>
    <w:rsid w:val="002E02C1"/>
    <w:rsid w:val="002E067E"/>
    <w:rsid w:val="002E114D"/>
    <w:rsid w:val="002E6E2C"/>
    <w:rsid w:val="002F10AE"/>
    <w:rsid w:val="002F3197"/>
    <w:rsid w:val="00301A1D"/>
    <w:rsid w:val="00302094"/>
    <w:rsid w:val="00303381"/>
    <w:rsid w:val="003076A6"/>
    <w:rsid w:val="00335BC1"/>
    <w:rsid w:val="00343734"/>
    <w:rsid w:val="003472EB"/>
    <w:rsid w:val="003556D4"/>
    <w:rsid w:val="00361FD5"/>
    <w:rsid w:val="00371940"/>
    <w:rsid w:val="00372ACC"/>
    <w:rsid w:val="00376784"/>
    <w:rsid w:val="00377043"/>
    <w:rsid w:val="00381A47"/>
    <w:rsid w:val="00382CFA"/>
    <w:rsid w:val="003940B6"/>
    <w:rsid w:val="00394767"/>
    <w:rsid w:val="003A0A79"/>
    <w:rsid w:val="003B5710"/>
    <w:rsid w:val="003C19BE"/>
    <w:rsid w:val="003C4D5A"/>
    <w:rsid w:val="003D5B86"/>
    <w:rsid w:val="003D753C"/>
    <w:rsid w:val="003D7AC8"/>
    <w:rsid w:val="003E3C8C"/>
    <w:rsid w:val="003E419C"/>
    <w:rsid w:val="003F1613"/>
    <w:rsid w:val="003F4A68"/>
    <w:rsid w:val="00401570"/>
    <w:rsid w:val="00403CE7"/>
    <w:rsid w:val="00405FD9"/>
    <w:rsid w:val="004118D5"/>
    <w:rsid w:val="0041428D"/>
    <w:rsid w:val="00426DB0"/>
    <w:rsid w:val="0043427D"/>
    <w:rsid w:val="00441B05"/>
    <w:rsid w:val="004426C8"/>
    <w:rsid w:val="004445CD"/>
    <w:rsid w:val="00445DF2"/>
    <w:rsid w:val="004526B6"/>
    <w:rsid w:val="00453B7D"/>
    <w:rsid w:val="00456315"/>
    <w:rsid w:val="0046481F"/>
    <w:rsid w:val="004701F2"/>
    <w:rsid w:val="004747A1"/>
    <w:rsid w:val="00480234"/>
    <w:rsid w:val="00484FAF"/>
    <w:rsid w:val="00492BE7"/>
    <w:rsid w:val="00496797"/>
    <w:rsid w:val="004A1C18"/>
    <w:rsid w:val="004B4A59"/>
    <w:rsid w:val="004C0D12"/>
    <w:rsid w:val="004C19F5"/>
    <w:rsid w:val="004D5F55"/>
    <w:rsid w:val="004E7733"/>
    <w:rsid w:val="00505E0C"/>
    <w:rsid w:val="00524040"/>
    <w:rsid w:val="005444F5"/>
    <w:rsid w:val="00547D50"/>
    <w:rsid w:val="005550AD"/>
    <w:rsid w:val="00560F06"/>
    <w:rsid w:val="00587C9E"/>
    <w:rsid w:val="0059438C"/>
    <w:rsid w:val="00596203"/>
    <w:rsid w:val="00596E46"/>
    <w:rsid w:val="005A647E"/>
    <w:rsid w:val="005A6E3E"/>
    <w:rsid w:val="005B5FD6"/>
    <w:rsid w:val="005D5592"/>
    <w:rsid w:val="005E078E"/>
    <w:rsid w:val="005F257B"/>
    <w:rsid w:val="005F3B69"/>
    <w:rsid w:val="005F6335"/>
    <w:rsid w:val="0060635F"/>
    <w:rsid w:val="0060792C"/>
    <w:rsid w:val="00611AD6"/>
    <w:rsid w:val="00613B99"/>
    <w:rsid w:val="00616CE3"/>
    <w:rsid w:val="006333A4"/>
    <w:rsid w:val="00633E69"/>
    <w:rsid w:val="00636B79"/>
    <w:rsid w:val="00651DF5"/>
    <w:rsid w:val="00657C3B"/>
    <w:rsid w:val="00665CA8"/>
    <w:rsid w:val="0067266C"/>
    <w:rsid w:val="0068388E"/>
    <w:rsid w:val="00697B71"/>
    <w:rsid w:val="006A1B6B"/>
    <w:rsid w:val="006A7D68"/>
    <w:rsid w:val="006B508E"/>
    <w:rsid w:val="006C118B"/>
    <w:rsid w:val="006C3626"/>
    <w:rsid w:val="006C4CBB"/>
    <w:rsid w:val="006D2015"/>
    <w:rsid w:val="006D3F55"/>
    <w:rsid w:val="006E1D11"/>
    <w:rsid w:val="006E4238"/>
    <w:rsid w:val="006E4976"/>
    <w:rsid w:val="006E6C7C"/>
    <w:rsid w:val="006F3B19"/>
    <w:rsid w:val="006F410A"/>
    <w:rsid w:val="006F4AF2"/>
    <w:rsid w:val="006F7DA6"/>
    <w:rsid w:val="00712AAF"/>
    <w:rsid w:val="00714A08"/>
    <w:rsid w:val="00720B31"/>
    <w:rsid w:val="00730951"/>
    <w:rsid w:val="00731455"/>
    <w:rsid w:val="00732336"/>
    <w:rsid w:val="00734F3D"/>
    <w:rsid w:val="00735454"/>
    <w:rsid w:val="0073606B"/>
    <w:rsid w:val="00754076"/>
    <w:rsid w:val="0075735E"/>
    <w:rsid w:val="007578EC"/>
    <w:rsid w:val="007630CC"/>
    <w:rsid w:val="00770906"/>
    <w:rsid w:val="00773C43"/>
    <w:rsid w:val="00773F27"/>
    <w:rsid w:val="007759EF"/>
    <w:rsid w:val="007A2B4B"/>
    <w:rsid w:val="007A3BE9"/>
    <w:rsid w:val="007A66F2"/>
    <w:rsid w:val="007B11AA"/>
    <w:rsid w:val="007B2567"/>
    <w:rsid w:val="007B6B02"/>
    <w:rsid w:val="007C2D19"/>
    <w:rsid w:val="007C4110"/>
    <w:rsid w:val="007D158F"/>
    <w:rsid w:val="007D27C0"/>
    <w:rsid w:val="007D3DDA"/>
    <w:rsid w:val="007D788E"/>
    <w:rsid w:val="007E470F"/>
    <w:rsid w:val="007E4A35"/>
    <w:rsid w:val="007F1569"/>
    <w:rsid w:val="007F2C05"/>
    <w:rsid w:val="007F4A40"/>
    <w:rsid w:val="008027AA"/>
    <w:rsid w:val="0080406D"/>
    <w:rsid w:val="008266AD"/>
    <w:rsid w:val="008278A8"/>
    <w:rsid w:val="008320B4"/>
    <w:rsid w:val="00835415"/>
    <w:rsid w:val="00836A52"/>
    <w:rsid w:val="00844CE0"/>
    <w:rsid w:val="0084545E"/>
    <w:rsid w:val="008500E2"/>
    <w:rsid w:val="00852B11"/>
    <w:rsid w:val="008534CA"/>
    <w:rsid w:val="008549B6"/>
    <w:rsid w:val="00865E1E"/>
    <w:rsid w:val="00871261"/>
    <w:rsid w:val="0087539B"/>
    <w:rsid w:val="00880032"/>
    <w:rsid w:val="00881552"/>
    <w:rsid w:val="0088461A"/>
    <w:rsid w:val="0088580E"/>
    <w:rsid w:val="00887908"/>
    <w:rsid w:val="008A1162"/>
    <w:rsid w:val="008C635D"/>
    <w:rsid w:val="008D2EC4"/>
    <w:rsid w:val="008D5308"/>
    <w:rsid w:val="008D72EF"/>
    <w:rsid w:val="008E1557"/>
    <w:rsid w:val="008E5BD1"/>
    <w:rsid w:val="008F4021"/>
    <w:rsid w:val="008F4769"/>
    <w:rsid w:val="008F7141"/>
    <w:rsid w:val="00904B9A"/>
    <w:rsid w:val="00906881"/>
    <w:rsid w:val="00912D30"/>
    <w:rsid w:val="00915C9E"/>
    <w:rsid w:val="00915F70"/>
    <w:rsid w:val="00921ECF"/>
    <w:rsid w:val="00924CEF"/>
    <w:rsid w:val="0092558B"/>
    <w:rsid w:val="00927876"/>
    <w:rsid w:val="009347FC"/>
    <w:rsid w:val="0093520F"/>
    <w:rsid w:val="00943A64"/>
    <w:rsid w:val="0095319B"/>
    <w:rsid w:val="009556DB"/>
    <w:rsid w:val="00956ADB"/>
    <w:rsid w:val="00960C1D"/>
    <w:rsid w:val="0096439F"/>
    <w:rsid w:val="009665B7"/>
    <w:rsid w:val="0097006C"/>
    <w:rsid w:val="00972FBD"/>
    <w:rsid w:val="00984353"/>
    <w:rsid w:val="009917D7"/>
    <w:rsid w:val="00991A69"/>
    <w:rsid w:val="009A4BE9"/>
    <w:rsid w:val="009A58D1"/>
    <w:rsid w:val="009A778C"/>
    <w:rsid w:val="009B0288"/>
    <w:rsid w:val="009B1247"/>
    <w:rsid w:val="009B2889"/>
    <w:rsid w:val="009B6BBB"/>
    <w:rsid w:val="009B76EA"/>
    <w:rsid w:val="009C00FE"/>
    <w:rsid w:val="009C1C5D"/>
    <w:rsid w:val="009D417F"/>
    <w:rsid w:val="009D5280"/>
    <w:rsid w:val="009D7F40"/>
    <w:rsid w:val="009E0B24"/>
    <w:rsid w:val="009E1017"/>
    <w:rsid w:val="009E3BAF"/>
    <w:rsid w:val="009E3D1D"/>
    <w:rsid w:val="009E42C6"/>
    <w:rsid w:val="009F0118"/>
    <w:rsid w:val="009F0A7E"/>
    <w:rsid w:val="009F0FB2"/>
    <w:rsid w:val="009F52D4"/>
    <w:rsid w:val="009F5833"/>
    <w:rsid w:val="00A02BDA"/>
    <w:rsid w:val="00A17C51"/>
    <w:rsid w:val="00A2287B"/>
    <w:rsid w:val="00A259DB"/>
    <w:rsid w:val="00A25BA0"/>
    <w:rsid w:val="00A26E6B"/>
    <w:rsid w:val="00A27AB4"/>
    <w:rsid w:val="00A40D56"/>
    <w:rsid w:val="00A4135F"/>
    <w:rsid w:val="00A42887"/>
    <w:rsid w:val="00A42E9D"/>
    <w:rsid w:val="00A5630B"/>
    <w:rsid w:val="00A565AA"/>
    <w:rsid w:val="00A63D22"/>
    <w:rsid w:val="00A656EC"/>
    <w:rsid w:val="00A67A8C"/>
    <w:rsid w:val="00A83D09"/>
    <w:rsid w:val="00A83EFE"/>
    <w:rsid w:val="00AA6A13"/>
    <w:rsid w:val="00AE073F"/>
    <w:rsid w:val="00AE113A"/>
    <w:rsid w:val="00AE3328"/>
    <w:rsid w:val="00AE5077"/>
    <w:rsid w:val="00AF1652"/>
    <w:rsid w:val="00AF368B"/>
    <w:rsid w:val="00AF3910"/>
    <w:rsid w:val="00AF71F6"/>
    <w:rsid w:val="00B0120F"/>
    <w:rsid w:val="00B01F58"/>
    <w:rsid w:val="00B06CCD"/>
    <w:rsid w:val="00B0787A"/>
    <w:rsid w:val="00B07BFB"/>
    <w:rsid w:val="00B13ADD"/>
    <w:rsid w:val="00B20028"/>
    <w:rsid w:val="00B356C3"/>
    <w:rsid w:val="00B42898"/>
    <w:rsid w:val="00B43689"/>
    <w:rsid w:val="00B46BC4"/>
    <w:rsid w:val="00B506BE"/>
    <w:rsid w:val="00B506D9"/>
    <w:rsid w:val="00B52DE1"/>
    <w:rsid w:val="00B544A0"/>
    <w:rsid w:val="00B60704"/>
    <w:rsid w:val="00B65455"/>
    <w:rsid w:val="00B660A6"/>
    <w:rsid w:val="00B67D14"/>
    <w:rsid w:val="00B74E36"/>
    <w:rsid w:val="00B8723B"/>
    <w:rsid w:val="00B93773"/>
    <w:rsid w:val="00B9739F"/>
    <w:rsid w:val="00BC0A74"/>
    <w:rsid w:val="00BC39F2"/>
    <w:rsid w:val="00BC48D9"/>
    <w:rsid w:val="00BD124F"/>
    <w:rsid w:val="00BD5732"/>
    <w:rsid w:val="00BE157D"/>
    <w:rsid w:val="00BF3100"/>
    <w:rsid w:val="00C003A8"/>
    <w:rsid w:val="00C10A52"/>
    <w:rsid w:val="00C2024E"/>
    <w:rsid w:val="00C261C5"/>
    <w:rsid w:val="00C278E1"/>
    <w:rsid w:val="00C3464E"/>
    <w:rsid w:val="00C371CD"/>
    <w:rsid w:val="00C37D5F"/>
    <w:rsid w:val="00C40051"/>
    <w:rsid w:val="00C42D2F"/>
    <w:rsid w:val="00C44F3A"/>
    <w:rsid w:val="00C50CCF"/>
    <w:rsid w:val="00C530DC"/>
    <w:rsid w:val="00C61D52"/>
    <w:rsid w:val="00C635C8"/>
    <w:rsid w:val="00C64E1C"/>
    <w:rsid w:val="00C6575D"/>
    <w:rsid w:val="00C7672B"/>
    <w:rsid w:val="00C76AAC"/>
    <w:rsid w:val="00C858B9"/>
    <w:rsid w:val="00C90971"/>
    <w:rsid w:val="00CA4BC6"/>
    <w:rsid w:val="00CB277B"/>
    <w:rsid w:val="00CE477A"/>
    <w:rsid w:val="00CE582E"/>
    <w:rsid w:val="00CF5020"/>
    <w:rsid w:val="00D05BC1"/>
    <w:rsid w:val="00D0710D"/>
    <w:rsid w:val="00D12B24"/>
    <w:rsid w:val="00D13052"/>
    <w:rsid w:val="00D15A4C"/>
    <w:rsid w:val="00D245B7"/>
    <w:rsid w:val="00D25555"/>
    <w:rsid w:val="00D271EE"/>
    <w:rsid w:val="00D27AD1"/>
    <w:rsid w:val="00D32019"/>
    <w:rsid w:val="00D40F2D"/>
    <w:rsid w:val="00D4429F"/>
    <w:rsid w:val="00D45FAC"/>
    <w:rsid w:val="00D46424"/>
    <w:rsid w:val="00D53E69"/>
    <w:rsid w:val="00D54DB2"/>
    <w:rsid w:val="00D70C5E"/>
    <w:rsid w:val="00D9443D"/>
    <w:rsid w:val="00D96C15"/>
    <w:rsid w:val="00DA2A4F"/>
    <w:rsid w:val="00DC02B9"/>
    <w:rsid w:val="00DD5F65"/>
    <w:rsid w:val="00DE03ED"/>
    <w:rsid w:val="00DE0933"/>
    <w:rsid w:val="00DE173D"/>
    <w:rsid w:val="00DE2FF8"/>
    <w:rsid w:val="00DF1DDD"/>
    <w:rsid w:val="00DF3AA4"/>
    <w:rsid w:val="00DF69B1"/>
    <w:rsid w:val="00E31F4D"/>
    <w:rsid w:val="00E409C1"/>
    <w:rsid w:val="00E44792"/>
    <w:rsid w:val="00E4728E"/>
    <w:rsid w:val="00E519A4"/>
    <w:rsid w:val="00E53F58"/>
    <w:rsid w:val="00E55EDF"/>
    <w:rsid w:val="00E56F41"/>
    <w:rsid w:val="00E57B50"/>
    <w:rsid w:val="00E60FA2"/>
    <w:rsid w:val="00E8234B"/>
    <w:rsid w:val="00E87E71"/>
    <w:rsid w:val="00EA0949"/>
    <w:rsid w:val="00EA2582"/>
    <w:rsid w:val="00ED0473"/>
    <w:rsid w:val="00ED60EA"/>
    <w:rsid w:val="00EF0CE4"/>
    <w:rsid w:val="00EF3799"/>
    <w:rsid w:val="00EF7FEB"/>
    <w:rsid w:val="00F11699"/>
    <w:rsid w:val="00F17B83"/>
    <w:rsid w:val="00F3282B"/>
    <w:rsid w:val="00F33679"/>
    <w:rsid w:val="00F37370"/>
    <w:rsid w:val="00F46232"/>
    <w:rsid w:val="00F532D7"/>
    <w:rsid w:val="00F72837"/>
    <w:rsid w:val="00F734E3"/>
    <w:rsid w:val="00F83A3B"/>
    <w:rsid w:val="00F85EE8"/>
    <w:rsid w:val="00F8631C"/>
    <w:rsid w:val="00F9210B"/>
    <w:rsid w:val="00F92BC5"/>
    <w:rsid w:val="00FA0CD3"/>
    <w:rsid w:val="00FA390F"/>
    <w:rsid w:val="00FA775E"/>
    <w:rsid w:val="00FA7C02"/>
    <w:rsid w:val="00FB77E8"/>
    <w:rsid w:val="00FE0394"/>
    <w:rsid w:val="00FE202A"/>
    <w:rsid w:val="00FF3AF7"/>
    <w:rsid w:val="00FF75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A74"/>
    <w:rPr>
      <w:sz w:val="20"/>
      <w:szCs w:val="20"/>
      <w:lang w:val="nl-NL" w:eastAsia="nl-NL"/>
    </w:rPr>
  </w:style>
  <w:style w:type="paragraph" w:styleId="Heading1">
    <w:name w:val="heading 1"/>
    <w:basedOn w:val="Normal"/>
    <w:next w:val="Normal"/>
    <w:link w:val="Heading1Char"/>
    <w:uiPriority w:val="99"/>
    <w:qFormat/>
    <w:rsid w:val="00CE582E"/>
    <w:pPr>
      <w:keepNext/>
      <w:outlineLvl w:val="0"/>
    </w:pPr>
    <w:rPr>
      <w:b/>
      <w:bCs/>
      <w:sz w:val="24"/>
      <w:szCs w:val="24"/>
      <w:lang w:val="nl-BE"/>
    </w:rPr>
  </w:style>
  <w:style w:type="paragraph" w:styleId="Heading3">
    <w:name w:val="heading 3"/>
    <w:basedOn w:val="Normal"/>
    <w:next w:val="Normal"/>
    <w:link w:val="Heading3Char"/>
    <w:uiPriority w:val="99"/>
    <w:qFormat/>
    <w:rsid w:val="0013550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l-NL"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NL" w:eastAsia="nl-NL"/>
    </w:rPr>
  </w:style>
  <w:style w:type="paragraph" w:customStyle="1" w:styleId="A-TitelMinister">
    <w:name w:val="A-TitelMinister"/>
    <w:basedOn w:val="Normal"/>
    <w:uiPriority w:val="99"/>
    <w:rsid w:val="00BC0A74"/>
    <w:rPr>
      <w:smallCaps/>
      <w:sz w:val="24"/>
      <w:lang w:val="nl-BE"/>
    </w:rPr>
  </w:style>
  <w:style w:type="paragraph" w:customStyle="1" w:styleId="A-NaamMinister">
    <w:name w:val="A-NaamMinister"/>
    <w:basedOn w:val="Normal"/>
    <w:uiPriority w:val="99"/>
    <w:rsid w:val="00BC0A74"/>
    <w:rPr>
      <w:b/>
      <w:smallCaps/>
      <w:sz w:val="22"/>
      <w:lang w:val="nl-BE"/>
    </w:rPr>
  </w:style>
  <w:style w:type="paragraph" w:customStyle="1" w:styleId="A-Lijn">
    <w:name w:val="A-Lijn"/>
    <w:basedOn w:val="Normal"/>
    <w:uiPriority w:val="99"/>
    <w:rsid w:val="00BC0A74"/>
    <w:pPr>
      <w:pBdr>
        <w:top w:val="single" w:sz="4" w:space="1" w:color="auto"/>
      </w:pBdr>
    </w:pPr>
    <w:rPr>
      <w:smallCaps/>
      <w:sz w:val="22"/>
      <w:lang w:val="nl-BE"/>
    </w:rPr>
  </w:style>
  <w:style w:type="paragraph" w:customStyle="1" w:styleId="A-Type">
    <w:name w:val="A-Type"/>
    <w:link w:val="A-TypeChar"/>
    <w:uiPriority w:val="99"/>
    <w:rsid w:val="00BC0A74"/>
    <w:rPr>
      <w:b/>
      <w:smallCaps/>
      <w:szCs w:val="20"/>
      <w:lang w:val="nl-BE" w:eastAsia="nl-NL"/>
    </w:rPr>
  </w:style>
  <w:style w:type="character" w:customStyle="1" w:styleId="AntwoordNaamMinisterChar">
    <w:name w:val="AntwoordNaamMinister Char"/>
    <w:basedOn w:val="DefaultParagraphFont"/>
    <w:uiPriority w:val="99"/>
    <w:rsid w:val="00BC0A74"/>
    <w:rPr>
      <w:rFonts w:cs="Times New Roman"/>
      <w:b/>
      <w:smallCaps/>
      <w:sz w:val="24"/>
      <w:szCs w:val="24"/>
      <w:lang w:val="nl-BE" w:eastAsia="nl-NL" w:bidi="ar-SA"/>
    </w:rPr>
  </w:style>
  <w:style w:type="paragraph" w:styleId="BodyText">
    <w:name w:val="Body Text"/>
    <w:basedOn w:val="Normal"/>
    <w:link w:val="BodyTextChar"/>
    <w:uiPriority w:val="99"/>
    <w:rsid w:val="00BC0A74"/>
    <w:rPr>
      <w:rFonts w:ascii="Courier New" w:hAnsi="Courier New"/>
      <w:sz w:val="24"/>
    </w:rPr>
  </w:style>
  <w:style w:type="character" w:customStyle="1" w:styleId="BodyTextChar">
    <w:name w:val="Body Text Char"/>
    <w:basedOn w:val="DefaultParagraphFont"/>
    <w:link w:val="BodyText"/>
    <w:uiPriority w:val="99"/>
    <w:semiHidden/>
    <w:locked/>
    <w:rPr>
      <w:rFonts w:cs="Times New Roman"/>
      <w:sz w:val="20"/>
      <w:szCs w:val="20"/>
      <w:lang w:val="nl-NL" w:eastAsia="nl-NL"/>
    </w:rPr>
  </w:style>
  <w:style w:type="paragraph" w:styleId="BodyTextIndent">
    <w:name w:val="Body Text Indent"/>
    <w:basedOn w:val="Normal"/>
    <w:link w:val="BodyTextIndentChar"/>
    <w:uiPriority w:val="99"/>
    <w:rsid w:val="00BC0A74"/>
    <w:pPr>
      <w:ind w:left="709"/>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lang w:val="nl-NL" w:eastAsia="nl-NL"/>
    </w:rPr>
  </w:style>
  <w:style w:type="paragraph" w:customStyle="1" w:styleId="Rt6">
    <w:name w:val="Rt6"/>
    <w:basedOn w:val="Normal"/>
    <w:uiPriority w:val="99"/>
    <w:rsid w:val="008F4769"/>
    <w:pPr>
      <w:numPr>
        <w:numId w:val="1"/>
      </w:numPr>
      <w:spacing w:line="360" w:lineRule="auto"/>
      <w:jc w:val="both"/>
    </w:pPr>
    <w:rPr>
      <w:rFonts w:ascii="Optima" w:hAnsi="Optima"/>
      <w:szCs w:val="16"/>
      <w:lang w:val="en-GB"/>
    </w:rPr>
  </w:style>
  <w:style w:type="paragraph" w:styleId="FootnoteText">
    <w:name w:val="footnote text"/>
    <w:basedOn w:val="Normal"/>
    <w:link w:val="FootnoteTextChar"/>
    <w:autoRedefine/>
    <w:uiPriority w:val="99"/>
    <w:semiHidden/>
    <w:rsid w:val="009556DB"/>
    <w:pPr>
      <w:jc w:val="both"/>
    </w:pPr>
    <w:rPr>
      <w:rFonts w:ascii="Optima" w:hAnsi="Optima"/>
      <w:sz w:val="18"/>
      <w:lang w:val="nl-BE"/>
    </w:rPr>
  </w:style>
  <w:style w:type="character" w:customStyle="1" w:styleId="FootnoteTextChar">
    <w:name w:val="Footnote Text Char"/>
    <w:basedOn w:val="DefaultParagraphFont"/>
    <w:link w:val="FootnoteText"/>
    <w:uiPriority w:val="99"/>
    <w:semiHidden/>
    <w:locked/>
    <w:rPr>
      <w:rFonts w:cs="Times New Roman"/>
      <w:sz w:val="20"/>
      <w:szCs w:val="20"/>
      <w:lang w:val="nl-NL" w:eastAsia="nl-NL"/>
    </w:rPr>
  </w:style>
  <w:style w:type="character" w:styleId="FootnoteReference">
    <w:name w:val="footnote reference"/>
    <w:basedOn w:val="DefaultParagraphFont"/>
    <w:uiPriority w:val="99"/>
    <w:semiHidden/>
    <w:rsid w:val="009556DB"/>
    <w:rPr>
      <w:rFonts w:cs="Times New Roman"/>
      <w:vertAlign w:val="superscript"/>
    </w:rPr>
  </w:style>
  <w:style w:type="paragraph" w:styleId="BalloonText">
    <w:name w:val="Balloon Text"/>
    <w:basedOn w:val="Normal"/>
    <w:link w:val="BalloonTextChar"/>
    <w:uiPriority w:val="99"/>
    <w:semiHidden/>
    <w:rsid w:val="00E53F5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nl-NL" w:eastAsia="nl-NL"/>
    </w:rPr>
  </w:style>
  <w:style w:type="character" w:styleId="Hyperlink">
    <w:name w:val="Hyperlink"/>
    <w:basedOn w:val="DefaultParagraphFont"/>
    <w:uiPriority w:val="99"/>
    <w:rsid w:val="00735454"/>
    <w:rPr>
      <w:rFonts w:cs="Times New Roman"/>
      <w:color w:val="0000FF"/>
      <w:u w:val="single"/>
    </w:rPr>
  </w:style>
  <w:style w:type="paragraph" w:customStyle="1" w:styleId="msolistparagraph0">
    <w:name w:val="msolistparagraph"/>
    <w:basedOn w:val="Normal"/>
    <w:uiPriority w:val="99"/>
    <w:rsid w:val="00735454"/>
    <w:pPr>
      <w:ind w:left="720"/>
    </w:pPr>
    <w:rPr>
      <w:rFonts w:ascii="Calibri" w:hAnsi="Calibri"/>
      <w:sz w:val="22"/>
      <w:szCs w:val="22"/>
    </w:rPr>
  </w:style>
  <w:style w:type="paragraph" w:customStyle="1" w:styleId="CharCharCharCharCharCharCharCharCharChar">
    <w:name w:val="Char Char Char Char Char Char Char Char Char Char"/>
    <w:basedOn w:val="Normal"/>
    <w:uiPriority w:val="99"/>
    <w:rsid w:val="00294E57"/>
    <w:pPr>
      <w:keepLines/>
      <w:pBdr>
        <w:top w:val="single" w:sz="4" w:space="1" w:color="auto"/>
      </w:pBdr>
      <w:spacing w:before="480"/>
      <w:jc w:val="both"/>
    </w:pPr>
    <w:rPr>
      <w:i/>
      <w:iCs/>
      <w:sz w:val="24"/>
      <w:szCs w:val="24"/>
      <w:lang w:val="fr-FR" w:eastAsia="en-GB"/>
    </w:rPr>
  </w:style>
  <w:style w:type="table" w:styleId="TableGrid">
    <w:name w:val="Table Grid"/>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uiPriority w:val="99"/>
    <w:rsid w:val="008D5308"/>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Theme">
    <w:name w:val="Table Theme"/>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A7D68"/>
    <w:rPr>
      <w:rFonts w:cs="Times New Roman"/>
      <w:b/>
      <w:bCs/>
    </w:rPr>
  </w:style>
  <w:style w:type="paragraph" w:customStyle="1" w:styleId="CharCharCharChar">
    <w:name w:val="Char Char Char Char"/>
    <w:basedOn w:val="Normal"/>
    <w:uiPriority w:val="99"/>
    <w:rsid w:val="003C4D5A"/>
    <w:pPr>
      <w:keepLines/>
      <w:pBdr>
        <w:top w:val="single" w:sz="4" w:space="1" w:color="auto"/>
      </w:pBdr>
      <w:spacing w:before="480"/>
      <w:jc w:val="both"/>
    </w:pPr>
    <w:rPr>
      <w:rFonts w:ascii="Arial" w:hAnsi="Arial"/>
      <w:i/>
      <w:iCs/>
      <w:sz w:val="24"/>
      <w:szCs w:val="24"/>
      <w:lang w:val="fr-FR" w:eastAsia="en-GB"/>
    </w:rPr>
  </w:style>
  <w:style w:type="paragraph" w:customStyle="1" w:styleId="StandaardSV">
    <w:name w:val="Standaard SV"/>
    <w:basedOn w:val="Normal"/>
    <w:uiPriority w:val="99"/>
    <w:rsid w:val="00B0787A"/>
    <w:pPr>
      <w:jc w:val="both"/>
    </w:pPr>
    <w:rPr>
      <w:sz w:val="22"/>
    </w:rPr>
  </w:style>
  <w:style w:type="paragraph" w:customStyle="1" w:styleId="CharCharCharCharCharCharCharChar">
    <w:name w:val="Char Char Char Char Char Char Char Char"/>
    <w:aliases w:val="Char Char Char Char Char1 Char"/>
    <w:basedOn w:val="Normal"/>
    <w:uiPriority w:val="99"/>
    <w:rsid w:val="005D5592"/>
    <w:pPr>
      <w:keepLines/>
      <w:pBdr>
        <w:top w:val="single" w:sz="4" w:space="1" w:color="auto"/>
      </w:pBdr>
      <w:spacing w:before="480"/>
      <w:jc w:val="both"/>
    </w:pPr>
    <w:rPr>
      <w:i/>
      <w:iCs/>
      <w:sz w:val="24"/>
      <w:szCs w:val="24"/>
      <w:lang w:val="fr-FR" w:eastAsia="en-GB"/>
    </w:rPr>
  </w:style>
  <w:style w:type="character" w:styleId="FollowedHyperlink">
    <w:name w:val="FollowedHyperlink"/>
    <w:basedOn w:val="DefaultParagraphFont"/>
    <w:uiPriority w:val="99"/>
    <w:rsid w:val="00343734"/>
    <w:rPr>
      <w:rFonts w:cs="Times New Roman"/>
      <w:color w:val="800080"/>
      <w:u w:val="single"/>
    </w:rPr>
  </w:style>
  <w:style w:type="paragraph" w:styleId="DocumentMap">
    <w:name w:val="Document Map"/>
    <w:basedOn w:val="Normal"/>
    <w:link w:val="DocumentMapChar"/>
    <w:uiPriority w:val="99"/>
    <w:semiHidden/>
    <w:rsid w:val="00B9377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nl-NL" w:eastAsia="nl-NL"/>
    </w:rPr>
  </w:style>
  <w:style w:type="paragraph" w:styleId="Footer">
    <w:name w:val="footer"/>
    <w:basedOn w:val="Normal"/>
    <w:link w:val="FooterChar"/>
    <w:uiPriority w:val="99"/>
    <w:rsid w:val="00CE582E"/>
    <w:pPr>
      <w:tabs>
        <w:tab w:val="center" w:pos="4536"/>
        <w:tab w:val="right" w:pos="9072"/>
      </w:tabs>
    </w:pPr>
    <w:rPr>
      <w:sz w:val="24"/>
      <w:szCs w:val="24"/>
    </w:rPr>
  </w:style>
  <w:style w:type="character" w:customStyle="1" w:styleId="FooterChar">
    <w:name w:val="Footer Char"/>
    <w:basedOn w:val="DefaultParagraphFont"/>
    <w:link w:val="Footer"/>
    <w:uiPriority w:val="99"/>
    <w:semiHidden/>
    <w:locked/>
    <w:rPr>
      <w:rFonts w:cs="Times New Roman"/>
      <w:sz w:val="20"/>
      <w:szCs w:val="20"/>
      <w:lang w:val="nl-NL" w:eastAsia="nl-NL"/>
    </w:rPr>
  </w:style>
  <w:style w:type="paragraph" w:customStyle="1" w:styleId="IVHtekst">
    <w:name w:val="IVH tekst"/>
    <w:basedOn w:val="Normal"/>
    <w:link w:val="IVHtekstChar"/>
    <w:uiPriority w:val="99"/>
    <w:rsid w:val="000A3F88"/>
    <w:pPr>
      <w:spacing w:before="120" w:after="120"/>
      <w:jc w:val="both"/>
    </w:pPr>
    <w:rPr>
      <w:rFonts w:ascii="Garamond" w:hAnsi="Garamond"/>
      <w:color w:val="FF0000"/>
      <w:sz w:val="24"/>
    </w:rPr>
  </w:style>
  <w:style w:type="character" w:customStyle="1" w:styleId="IVHtekstChar">
    <w:name w:val="IVH tekst Char"/>
    <w:basedOn w:val="DefaultParagraphFont"/>
    <w:link w:val="IVHtekst"/>
    <w:uiPriority w:val="99"/>
    <w:locked/>
    <w:rsid w:val="000A3F88"/>
    <w:rPr>
      <w:rFonts w:ascii="Garamond" w:hAnsi="Garamond" w:cs="Times New Roman"/>
      <w:color w:val="FF0000"/>
      <w:sz w:val="24"/>
      <w:lang w:val="nl-NL" w:eastAsia="nl-NL" w:bidi="ar-SA"/>
    </w:rPr>
  </w:style>
  <w:style w:type="paragraph" w:customStyle="1" w:styleId="SVTitel">
    <w:name w:val="SV Titel"/>
    <w:basedOn w:val="Normal"/>
    <w:uiPriority w:val="99"/>
    <w:rsid w:val="005B5FD6"/>
    <w:pPr>
      <w:jc w:val="both"/>
    </w:pPr>
    <w:rPr>
      <w:i/>
      <w:sz w:val="22"/>
    </w:rPr>
  </w:style>
  <w:style w:type="paragraph" w:customStyle="1" w:styleId="mnone">
    <w:name w:val="mnone"/>
    <w:basedOn w:val="Normal"/>
    <w:uiPriority w:val="99"/>
    <w:rsid w:val="00080BE7"/>
    <w:rPr>
      <w:sz w:val="24"/>
      <w:szCs w:val="24"/>
    </w:rPr>
  </w:style>
  <w:style w:type="paragraph" w:customStyle="1" w:styleId="opsommingniveau2">
    <w:name w:val="opsomming niveau 2"/>
    <w:basedOn w:val="Normal"/>
    <w:uiPriority w:val="99"/>
    <w:rsid w:val="001120CA"/>
    <w:pPr>
      <w:numPr>
        <w:numId w:val="2"/>
      </w:numPr>
      <w:spacing w:line="320" w:lineRule="exact"/>
    </w:pPr>
    <w:rPr>
      <w:rFonts w:ascii="Trebuchet MS" w:hAnsi="Trebuchet MS"/>
      <w:szCs w:val="22"/>
    </w:rPr>
  </w:style>
  <w:style w:type="paragraph" w:customStyle="1" w:styleId="Char">
    <w:name w:val="Char"/>
    <w:basedOn w:val="Normal"/>
    <w:uiPriority w:val="99"/>
    <w:rsid w:val="00B01F58"/>
    <w:pPr>
      <w:keepLines/>
      <w:pBdr>
        <w:top w:val="single" w:sz="4" w:space="1" w:color="auto"/>
      </w:pBdr>
      <w:spacing w:before="480"/>
      <w:jc w:val="both"/>
    </w:pPr>
    <w:rPr>
      <w:i/>
      <w:iCs/>
      <w:sz w:val="24"/>
      <w:szCs w:val="24"/>
      <w:lang w:val="fr-FR" w:eastAsia="en-GB"/>
    </w:rPr>
  </w:style>
  <w:style w:type="paragraph" w:styleId="EndnoteText">
    <w:name w:val="endnote text"/>
    <w:basedOn w:val="Normal"/>
    <w:link w:val="EndnoteTextChar"/>
    <w:uiPriority w:val="99"/>
    <w:semiHidden/>
    <w:rsid w:val="00B01F58"/>
    <w:pPr>
      <w:overflowPunct w:val="0"/>
      <w:autoSpaceDE w:val="0"/>
      <w:autoSpaceDN w:val="0"/>
      <w:adjustRightInd w:val="0"/>
      <w:textAlignment w:val="baseline"/>
    </w:pPr>
    <w:rPr>
      <w:rFonts w:ascii="Courier New" w:hAnsi="Courier New"/>
      <w:sz w:val="24"/>
    </w:rPr>
  </w:style>
  <w:style w:type="character" w:customStyle="1" w:styleId="EndnoteTextChar">
    <w:name w:val="Endnote Text Char"/>
    <w:basedOn w:val="DefaultParagraphFont"/>
    <w:link w:val="EndnoteText"/>
    <w:uiPriority w:val="99"/>
    <w:semiHidden/>
    <w:locked/>
    <w:rPr>
      <w:rFonts w:cs="Times New Roman"/>
      <w:sz w:val="20"/>
      <w:szCs w:val="20"/>
      <w:lang w:val="nl-NL" w:eastAsia="nl-NL"/>
    </w:rPr>
  </w:style>
  <w:style w:type="character" w:customStyle="1" w:styleId="A-TypeChar">
    <w:name w:val="A-Type Char"/>
    <w:basedOn w:val="DefaultParagraphFont"/>
    <w:link w:val="A-Type"/>
    <w:uiPriority w:val="99"/>
    <w:locked/>
    <w:rsid w:val="003E419C"/>
    <w:rPr>
      <w:rFonts w:cs="Times New Roman"/>
      <w:b/>
      <w:smallCaps/>
      <w:sz w:val="22"/>
      <w:lang w:val="nl-BE" w:eastAsia="nl-NL" w:bidi="ar-SA"/>
    </w:rPr>
  </w:style>
  <w:style w:type="paragraph" w:customStyle="1" w:styleId="SVVlaamsParlement">
    <w:name w:val="SV Vlaams Parlement"/>
    <w:basedOn w:val="Normal"/>
    <w:uiPriority w:val="99"/>
    <w:rsid w:val="00FA775E"/>
    <w:pPr>
      <w:jc w:val="both"/>
    </w:pPr>
    <w:rPr>
      <w:b/>
      <w:smallCaps/>
      <w:sz w:val="22"/>
    </w:rPr>
  </w:style>
  <w:style w:type="paragraph" w:styleId="ListParagraph">
    <w:name w:val="List Paragraph"/>
    <w:basedOn w:val="Normal"/>
    <w:uiPriority w:val="99"/>
    <w:qFormat/>
    <w:rsid w:val="00B42898"/>
    <w:pPr>
      <w:ind w:left="720"/>
      <w:contextualSpacing/>
    </w:pPr>
  </w:style>
</w:styles>
</file>

<file path=word/webSettings.xml><?xml version="1.0" encoding="utf-8"?>
<w:webSettings xmlns:r="http://schemas.openxmlformats.org/officeDocument/2006/relationships" xmlns:w="http://schemas.openxmlformats.org/wordprocessingml/2006/main">
  <w:divs>
    <w:div w:id="1986740806">
      <w:marLeft w:val="225"/>
      <w:marRight w:val="0"/>
      <w:marTop w:val="0"/>
      <w:marBottom w:val="450"/>
      <w:divBdr>
        <w:top w:val="none" w:sz="0" w:space="0" w:color="auto"/>
        <w:left w:val="none" w:sz="0" w:space="0" w:color="auto"/>
        <w:bottom w:val="none" w:sz="0" w:space="0" w:color="auto"/>
        <w:right w:val="none" w:sz="0" w:space="0" w:color="auto"/>
      </w:divBdr>
      <w:divsChild>
        <w:div w:id="1986740814">
          <w:marLeft w:val="720"/>
          <w:marRight w:val="0"/>
          <w:marTop w:val="100"/>
          <w:marBottom w:val="100"/>
          <w:divBdr>
            <w:top w:val="none" w:sz="0" w:space="0" w:color="auto"/>
            <w:left w:val="none" w:sz="0" w:space="0" w:color="auto"/>
            <w:bottom w:val="none" w:sz="0" w:space="0" w:color="auto"/>
            <w:right w:val="none" w:sz="0" w:space="0" w:color="auto"/>
          </w:divBdr>
        </w:div>
      </w:divsChild>
    </w:div>
    <w:div w:id="1986740808">
      <w:marLeft w:val="0"/>
      <w:marRight w:val="0"/>
      <w:marTop w:val="0"/>
      <w:marBottom w:val="0"/>
      <w:divBdr>
        <w:top w:val="none" w:sz="0" w:space="0" w:color="auto"/>
        <w:left w:val="none" w:sz="0" w:space="0" w:color="auto"/>
        <w:bottom w:val="none" w:sz="0" w:space="0" w:color="auto"/>
        <w:right w:val="none" w:sz="0" w:space="0" w:color="auto"/>
      </w:divBdr>
      <w:divsChild>
        <w:div w:id="1986740807">
          <w:marLeft w:val="0"/>
          <w:marRight w:val="0"/>
          <w:marTop w:val="0"/>
          <w:marBottom w:val="0"/>
          <w:divBdr>
            <w:top w:val="none" w:sz="0" w:space="0" w:color="auto"/>
            <w:left w:val="none" w:sz="0" w:space="0" w:color="auto"/>
            <w:bottom w:val="none" w:sz="0" w:space="0" w:color="auto"/>
            <w:right w:val="none" w:sz="0" w:space="0" w:color="auto"/>
          </w:divBdr>
        </w:div>
      </w:divsChild>
    </w:div>
    <w:div w:id="1986740809">
      <w:marLeft w:val="0"/>
      <w:marRight w:val="0"/>
      <w:marTop w:val="0"/>
      <w:marBottom w:val="0"/>
      <w:divBdr>
        <w:top w:val="none" w:sz="0" w:space="0" w:color="auto"/>
        <w:left w:val="none" w:sz="0" w:space="0" w:color="auto"/>
        <w:bottom w:val="none" w:sz="0" w:space="0" w:color="auto"/>
        <w:right w:val="none" w:sz="0" w:space="0" w:color="auto"/>
      </w:divBdr>
      <w:divsChild>
        <w:div w:id="1986740819">
          <w:marLeft w:val="0"/>
          <w:marRight w:val="0"/>
          <w:marTop w:val="0"/>
          <w:marBottom w:val="0"/>
          <w:divBdr>
            <w:top w:val="none" w:sz="0" w:space="0" w:color="auto"/>
            <w:left w:val="none" w:sz="0" w:space="0" w:color="auto"/>
            <w:bottom w:val="none" w:sz="0" w:space="0" w:color="auto"/>
            <w:right w:val="none" w:sz="0" w:space="0" w:color="auto"/>
          </w:divBdr>
        </w:div>
      </w:divsChild>
    </w:div>
    <w:div w:id="1986740810">
      <w:marLeft w:val="0"/>
      <w:marRight w:val="0"/>
      <w:marTop w:val="0"/>
      <w:marBottom w:val="0"/>
      <w:divBdr>
        <w:top w:val="none" w:sz="0" w:space="0" w:color="auto"/>
        <w:left w:val="none" w:sz="0" w:space="0" w:color="auto"/>
        <w:bottom w:val="none" w:sz="0" w:space="0" w:color="auto"/>
        <w:right w:val="none" w:sz="0" w:space="0" w:color="auto"/>
      </w:divBdr>
    </w:div>
    <w:div w:id="1986740812">
      <w:marLeft w:val="0"/>
      <w:marRight w:val="0"/>
      <w:marTop w:val="0"/>
      <w:marBottom w:val="0"/>
      <w:divBdr>
        <w:top w:val="none" w:sz="0" w:space="0" w:color="auto"/>
        <w:left w:val="none" w:sz="0" w:space="0" w:color="auto"/>
        <w:bottom w:val="none" w:sz="0" w:space="0" w:color="auto"/>
        <w:right w:val="none" w:sz="0" w:space="0" w:color="auto"/>
      </w:divBdr>
      <w:divsChild>
        <w:div w:id="1986740811">
          <w:marLeft w:val="0"/>
          <w:marRight w:val="0"/>
          <w:marTop w:val="0"/>
          <w:marBottom w:val="0"/>
          <w:divBdr>
            <w:top w:val="none" w:sz="0" w:space="0" w:color="auto"/>
            <w:left w:val="none" w:sz="0" w:space="0" w:color="auto"/>
            <w:bottom w:val="none" w:sz="0" w:space="0" w:color="auto"/>
            <w:right w:val="none" w:sz="0" w:space="0" w:color="auto"/>
          </w:divBdr>
        </w:div>
      </w:divsChild>
    </w:div>
    <w:div w:id="1986740813">
      <w:marLeft w:val="0"/>
      <w:marRight w:val="0"/>
      <w:marTop w:val="0"/>
      <w:marBottom w:val="0"/>
      <w:divBdr>
        <w:top w:val="none" w:sz="0" w:space="0" w:color="auto"/>
        <w:left w:val="none" w:sz="0" w:space="0" w:color="auto"/>
        <w:bottom w:val="none" w:sz="0" w:space="0" w:color="auto"/>
        <w:right w:val="none" w:sz="0" w:space="0" w:color="auto"/>
      </w:divBdr>
    </w:div>
    <w:div w:id="1986740815">
      <w:marLeft w:val="0"/>
      <w:marRight w:val="0"/>
      <w:marTop w:val="0"/>
      <w:marBottom w:val="0"/>
      <w:divBdr>
        <w:top w:val="none" w:sz="0" w:space="0" w:color="auto"/>
        <w:left w:val="none" w:sz="0" w:space="0" w:color="auto"/>
        <w:bottom w:val="none" w:sz="0" w:space="0" w:color="auto"/>
        <w:right w:val="none" w:sz="0" w:space="0" w:color="auto"/>
      </w:divBdr>
    </w:div>
    <w:div w:id="1986740816">
      <w:marLeft w:val="0"/>
      <w:marRight w:val="0"/>
      <w:marTop w:val="0"/>
      <w:marBottom w:val="0"/>
      <w:divBdr>
        <w:top w:val="none" w:sz="0" w:space="0" w:color="auto"/>
        <w:left w:val="none" w:sz="0" w:space="0" w:color="auto"/>
        <w:bottom w:val="none" w:sz="0" w:space="0" w:color="auto"/>
        <w:right w:val="none" w:sz="0" w:space="0" w:color="auto"/>
      </w:divBdr>
    </w:div>
    <w:div w:id="1986740817">
      <w:marLeft w:val="0"/>
      <w:marRight w:val="0"/>
      <w:marTop w:val="0"/>
      <w:marBottom w:val="0"/>
      <w:divBdr>
        <w:top w:val="none" w:sz="0" w:space="0" w:color="auto"/>
        <w:left w:val="none" w:sz="0" w:space="0" w:color="auto"/>
        <w:bottom w:val="none" w:sz="0" w:space="0" w:color="auto"/>
        <w:right w:val="none" w:sz="0" w:space="0" w:color="auto"/>
      </w:divBdr>
    </w:div>
    <w:div w:id="1986740818">
      <w:marLeft w:val="0"/>
      <w:marRight w:val="0"/>
      <w:marTop w:val="0"/>
      <w:marBottom w:val="0"/>
      <w:divBdr>
        <w:top w:val="none" w:sz="0" w:space="0" w:color="auto"/>
        <w:left w:val="none" w:sz="0" w:space="0" w:color="auto"/>
        <w:bottom w:val="none" w:sz="0" w:space="0" w:color="auto"/>
        <w:right w:val="none" w:sz="0" w:space="0" w:color="auto"/>
      </w:divBdr>
    </w:div>
    <w:div w:id="1986740820">
      <w:marLeft w:val="0"/>
      <w:marRight w:val="0"/>
      <w:marTop w:val="0"/>
      <w:marBottom w:val="0"/>
      <w:divBdr>
        <w:top w:val="none" w:sz="0" w:space="0" w:color="auto"/>
        <w:left w:val="none" w:sz="0" w:space="0" w:color="auto"/>
        <w:bottom w:val="none" w:sz="0" w:space="0" w:color="auto"/>
        <w:right w:val="none" w:sz="0" w:space="0" w:color="auto"/>
      </w:divBdr>
    </w:div>
    <w:div w:id="1986740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vhalenwi\pc\Luchthavens\20080926%20PV%20Strategienota%20Frankrijk\antwoord%20Parlementaire%20Vra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Parlementaire Vraag</Template>
  <TotalTime>1</TotalTime>
  <Pages>1</Pages>
  <Words>458</Words>
  <Characters>2522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 PEETERS</dc:title>
  <dc:subject/>
  <dc:creator>vhalenwi</dc:creator>
  <cp:keywords/>
  <dc:description/>
  <cp:lastModifiedBy>gve</cp:lastModifiedBy>
  <cp:revision>3</cp:revision>
  <cp:lastPrinted>2010-07-19T13:30:00Z</cp:lastPrinted>
  <dcterms:created xsi:type="dcterms:W3CDTF">2010-07-19T13:30:00Z</dcterms:created>
  <dcterms:modified xsi:type="dcterms:W3CDTF">2010-07-19T13:32:00Z</dcterms:modified>
</cp:coreProperties>
</file>