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00809" w:rsidRPr="00B174C0" w:rsidRDefault="00C00809" w:rsidP="00FE73C3">
      <w:pPr>
        <w:pStyle w:val="A-NaamMinister"/>
        <w:outlineLvl w:val="0"/>
        <w:rPr>
          <w:szCs w:val="22"/>
        </w:rPr>
      </w:pPr>
      <w:r w:rsidRPr="00B174C0"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Pr="00B174C0">
        <w:rPr>
          <w:szCs w:val="22"/>
        </w:rPr>
        <w:instrText xml:space="preserve"> FORMTEXT </w:instrText>
      </w:r>
      <w:r w:rsidRPr="00B174C0">
        <w:rPr>
          <w:szCs w:val="22"/>
        </w:rPr>
      </w:r>
      <w:r w:rsidRPr="00B174C0">
        <w:rPr>
          <w:szCs w:val="22"/>
        </w:rPr>
        <w:fldChar w:fldCharType="separate"/>
      </w:r>
      <w:r w:rsidRPr="00B174C0">
        <w:rPr>
          <w:szCs w:val="22"/>
        </w:rPr>
        <w:t>kris peeters</w:t>
      </w:r>
      <w:r w:rsidRPr="00B174C0">
        <w:rPr>
          <w:szCs w:val="22"/>
        </w:rPr>
        <w:fldChar w:fldCharType="end"/>
      </w:r>
      <w:bookmarkEnd w:id="0"/>
    </w:p>
    <w:bookmarkStart w:id="1" w:name="Text2"/>
    <w:p w:rsidR="00C00809" w:rsidRPr="00B174C0" w:rsidRDefault="00C00809" w:rsidP="00B174C0">
      <w:pPr>
        <w:pStyle w:val="A-TitelMinister"/>
        <w:jc w:val="both"/>
        <w:rPr>
          <w:sz w:val="22"/>
          <w:szCs w:val="22"/>
        </w:rPr>
      </w:pPr>
      <w:r w:rsidRPr="00B174C0">
        <w:rPr>
          <w:sz w:val="22"/>
          <w:szCs w:val="22"/>
        </w:rP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Pr="00B174C0">
        <w:rPr>
          <w:sz w:val="22"/>
          <w:szCs w:val="22"/>
        </w:rPr>
        <w:instrText xml:space="preserve"> FORMTEXT </w:instrText>
      </w:r>
      <w:r w:rsidRPr="00B174C0">
        <w:rPr>
          <w:sz w:val="22"/>
          <w:szCs w:val="22"/>
        </w:rPr>
      </w:r>
      <w:r w:rsidRPr="00B174C0">
        <w:rPr>
          <w:sz w:val="22"/>
          <w:szCs w:val="22"/>
        </w:rPr>
        <w:fldChar w:fldCharType="separate"/>
      </w:r>
      <w:r w:rsidRPr="00B174C0">
        <w:rPr>
          <w:sz w:val="22"/>
          <w:szCs w:val="22"/>
        </w:rPr>
        <w:t>minister president van de vlaamse regering, minister van economie, buitenlands beleid, landbouw en plattelandsbeleid</w:t>
      </w:r>
      <w:r w:rsidRPr="00B174C0">
        <w:rPr>
          <w:sz w:val="22"/>
          <w:szCs w:val="22"/>
        </w:rPr>
        <w:fldChar w:fldCharType="end"/>
      </w:r>
      <w:bookmarkEnd w:id="1"/>
    </w:p>
    <w:p w:rsidR="00C00809" w:rsidRPr="00B174C0" w:rsidRDefault="00C00809">
      <w:pPr>
        <w:rPr>
          <w:sz w:val="22"/>
          <w:szCs w:val="22"/>
        </w:rPr>
      </w:pPr>
    </w:p>
    <w:p w:rsidR="00C00809" w:rsidRPr="00B174C0" w:rsidRDefault="00C00809">
      <w:pPr>
        <w:pStyle w:val="A-Lijn"/>
      </w:pPr>
    </w:p>
    <w:p w:rsidR="00C00809" w:rsidRPr="00B174C0" w:rsidRDefault="00C00809">
      <w:pPr>
        <w:pStyle w:val="A-Type"/>
        <w:sectPr w:rsidR="00C00809" w:rsidRPr="00B174C0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00809" w:rsidRPr="00B174C0" w:rsidRDefault="00C00809" w:rsidP="00FE73C3">
      <w:pPr>
        <w:pStyle w:val="A-Type"/>
        <w:outlineLvl w:val="0"/>
        <w:sectPr w:rsidR="00C00809" w:rsidRPr="00B174C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B174C0">
        <w:t xml:space="preserve">antwoord </w:t>
      </w:r>
    </w:p>
    <w:p w:rsidR="00C00809" w:rsidRPr="00B174C0" w:rsidRDefault="00C00809">
      <w:pPr>
        <w:pStyle w:val="A-Type"/>
        <w:rPr>
          <w:b w:val="0"/>
        </w:rPr>
      </w:pPr>
      <w:r w:rsidRPr="00B174C0">
        <w:rPr>
          <w:b w:val="0"/>
          <w:smallCaps w:val="0"/>
        </w:rPr>
        <w:t>op vraag nr.</w:t>
      </w:r>
      <w:r w:rsidRPr="00B174C0">
        <w:rPr>
          <w:b w:val="0"/>
        </w:rPr>
        <w:t xml:space="preserve"> </w:t>
      </w:r>
      <w:bookmarkStart w:id="2" w:name="Text3"/>
      <w:r w:rsidRPr="00B174C0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B174C0">
        <w:rPr>
          <w:b w:val="0"/>
        </w:rPr>
        <w:instrText xml:space="preserve"> FORMTEXT </w:instrText>
      </w:r>
      <w:r w:rsidRPr="00B174C0">
        <w:rPr>
          <w:b w:val="0"/>
        </w:rPr>
      </w:r>
      <w:r w:rsidRPr="00B174C0">
        <w:rPr>
          <w:b w:val="0"/>
        </w:rPr>
        <w:fldChar w:fldCharType="separate"/>
      </w:r>
      <w:r w:rsidRPr="00B174C0">
        <w:rPr>
          <w:b w:val="0"/>
        </w:rPr>
        <w:t>15</w:t>
      </w:r>
      <w:r w:rsidRPr="00B174C0">
        <w:rPr>
          <w:b w:val="0"/>
        </w:rPr>
        <w:fldChar w:fldCharType="end"/>
      </w:r>
      <w:bookmarkEnd w:id="2"/>
      <w:r w:rsidRPr="00B174C0">
        <w:rPr>
          <w:b w:val="0"/>
        </w:rPr>
        <w:t xml:space="preserve"> </w:t>
      </w:r>
      <w:r w:rsidRPr="00B174C0">
        <w:rPr>
          <w:b w:val="0"/>
          <w:smallCaps w:val="0"/>
        </w:rPr>
        <w:t>van</w:t>
      </w:r>
      <w:r w:rsidRPr="00B174C0">
        <w:rPr>
          <w:b w:val="0"/>
        </w:rPr>
        <w:t xml:space="preserve"> </w:t>
      </w:r>
      <w:bookmarkStart w:id="3" w:name="Text5"/>
      <w:r w:rsidRPr="00B174C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Pr="00B174C0">
        <w:rPr>
          <w:b w:val="0"/>
        </w:rPr>
        <w:instrText xml:space="preserve"> FORMTEXT </w:instrText>
      </w:r>
      <w:r w:rsidRPr="00B174C0">
        <w:rPr>
          <w:b w:val="0"/>
        </w:rPr>
      </w:r>
      <w:r w:rsidRPr="00B174C0">
        <w:rPr>
          <w:b w:val="0"/>
        </w:rPr>
        <w:fldChar w:fldCharType="separate"/>
      </w:r>
      <w:r w:rsidRPr="00B174C0">
        <w:rPr>
          <w:b w:val="0"/>
        </w:rPr>
        <w:t>13</w:t>
      </w:r>
      <w:r w:rsidRPr="00B174C0">
        <w:rPr>
          <w:b w:val="0"/>
        </w:rPr>
        <w:fldChar w:fldCharType="end"/>
      </w:r>
      <w:bookmarkEnd w:id="3"/>
      <w:r w:rsidRPr="00B174C0">
        <w:rPr>
          <w:b w:val="0"/>
        </w:rPr>
        <w:t xml:space="preserve"> </w:t>
      </w:r>
      <w:bookmarkStart w:id="4" w:name="Dropdown2"/>
      <w:r w:rsidRPr="00B174C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B174C0">
        <w:rPr>
          <w:b w:val="0"/>
        </w:rPr>
        <w:instrText xml:space="preserve"> FORMDROPDOWN </w:instrText>
      </w:r>
      <w:r w:rsidRPr="00B174C0">
        <w:rPr>
          <w:b w:val="0"/>
        </w:rPr>
      </w:r>
      <w:r w:rsidRPr="00B174C0">
        <w:rPr>
          <w:b w:val="0"/>
        </w:rPr>
        <w:fldChar w:fldCharType="end"/>
      </w:r>
      <w:bookmarkEnd w:id="4"/>
      <w:r w:rsidRPr="00B174C0">
        <w:rPr>
          <w:b w:val="0"/>
        </w:rPr>
        <w:t xml:space="preserve"> </w:t>
      </w:r>
      <w:bookmarkStart w:id="5" w:name="Dropdown3"/>
      <w:r w:rsidRPr="00B174C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5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B174C0">
        <w:rPr>
          <w:b w:val="0"/>
        </w:rPr>
        <w:instrText xml:space="preserve"> FORMDROPDOWN </w:instrText>
      </w:r>
      <w:r w:rsidRPr="00B174C0">
        <w:rPr>
          <w:b w:val="0"/>
        </w:rPr>
      </w:r>
      <w:r w:rsidRPr="00B174C0">
        <w:rPr>
          <w:b w:val="0"/>
        </w:rPr>
        <w:fldChar w:fldCharType="end"/>
      </w:r>
      <w:bookmarkEnd w:id="5"/>
    </w:p>
    <w:p w:rsidR="00C00809" w:rsidRPr="00B174C0" w:rsidRDefault="00C00809">
      <w:pPr>
        <w:rPr>
          <w:sz w:val="22"/>
          <w:szCs w:val="22"/>
        </w:rPr>
      </w:pPr>
      <w:r w:rsidRPr="00B174C0">
        <w:rPr>
          <w:sz w:val="22"/>
          <w:szCs w:val="22"/>
        </w:rPr>
        <w:t xml:space="preserve">van </w:t>
      </w:r>
      <w:r w:rsidRPr="00B174C0">
        <w:rPr>
          <w:rStyle w:val="AntwoordNaamMinisterChar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B174C0">
        <w:rPr>
          <w:rStyle w:val="AntwoordNaamMinisterChar"/>
          <w:sz w:val="22"/>
          <w:szCs w:val="22"/>
        </w:rPr>
        <w:instrText xml:space="preserve"> FORMTEXT </w:instrText>
      </w:r>
      <w:r w:rsidRPr="00B174C0">
        <w:rPr>
          <w:rStyle w:val="AntwoordNaamMinisterChar"/>
          <w:sz w:val="22"/>
          <w:szCs w:val="22"/>
        </w:rPr>
      </w:r>
      <w:r w:rsidRPr="00B174C0">
        <w:rPr>
          <w:rStyle w:val="AntwoordNaamMinisterChar"/>
          <w:sz w:val="22"/>
          <w:szCs w:val="22"/>
        </w:rPr>
        <w:fldChar w:fldCharType="separate"/>
      </w:r>
      <w:r w:rsidRPr="00B174C0">
        <w:rPr>
          <w:rStyle w:val="AntwoordNaamMinisterChar"/>
          <w:sz w:val="22"/>
          <w:szCs w:val="22"/>
        </w:rPr>
        <w:t>robrecht bothuyne</w:t>
      </w:r>
      <w:r w:rsidRPr="00B174C0">
        <w:rPr>
          <w:rStyle w:val="AntwoordNaamMinisterChar"/>
          <w:sz w:val="22"/>
          <w:szCs w:val="22"/>
        </w:rPr>
        <w:fldChar w:fldCharType="end"/>
      </w:r>
    </w:p>
    <w:p w:rsidR="00C00809" w:rsidRPr="00B174C0" w:rsidRDefault="00C00809">
      <w:pPr>
        <w:rPr>
          <w:sz w:val="22"/>
          <w:szCs w:val="22"/>
        </w:rPr>
      </w:pPr>
    </w:p>
    <w:p w:rsidR="00C00809" w:rsidRPr="00B174C0" w:rsidRDefault="00C00809">
      <w:pPr>
        <w:pStyle w:val="A-Lijn"/>
      </w:pPr>
    </w:p>
    <w:p w:rsidR="00C00809" w:rsidRPr="00B174C0" w:rsidRDefault="00C00809">
      <w:pPr>
        <w:pStyle w:val="A-Lijn"/>
      </w:pPr>
    </w:p>
    <w:p w:rsidR="00C00809" w:rsidRDefault="00C00809">
      <w:pPr>
        <w:pStyle w:val="A-Type"/>
        <w:sectPr w:rsidR="00C0080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00809" w:rsidRPr="00E34B7B" w:rsidRDefault="00C00809" w:rsidP="00B174C0">
      <w:pPr>
        <w:tabs>
          <w:tab w:val="left" w:pos="7380"/>
        </w:tabs>
        <w:jc w:val="both"/>
        <w:rPr>
          <w:sz w:val="22"/>
          <w:szCs w:val="22"/>
        </w:rPr>
      </w:pPr>
      <w:r w:rsidRPr="00E34B7B">
        <w:rPr>
          <w:sz w:val="22"/>
          <w:szCs w:val="22"/>
        </w:rPr>
        <w:t>Voorafgaand</w:t>
      </w:r>
      <w:r>
        <w:rPr>
          <w:sz w:val="22"/>
          <w:szCs w:val="22"/>
        </w:rPr>
        <w:t xml:space="preserve"> wil opmerken dat de KMO-p</w:t>
      </w:r>
      <w:r w:rsidRPr="00E34B7B">
        <w:rPr>
          <w:sz w:val="22"/>
          <w:szCs w:val="22"/>
        </w:rPr>
        <w:t xml:space="preserve">ortefeuille </w:t>
      </w:r>
      <w:r>
        <w:rPr>
          <w:sz w:val="22"/>
          <w:szCs w:val="22"/>
        </w:rPr>
        <w:t xml:space="preserve">in voege is vanaf </w:t>
      </w:r>
      <w:r w:rsidRPr="00E34B7B">
        <w:rPr>
          <w:sz w:val="22"/>
          <w:szCs w:val="22"/>
        </w:rPr>
        <w:t>01/01/2009</w:t>
      </w:r>
      <w:r>
        <w:rPr>
          <w:sz w:val="22"/>
          <w:szCs w:val="22"/>
        </w:rPr>
        <w:t xml:space="preserve">, onderstaande cijfers hebben </w:t>
      </w:r>
      <w:r w:rsidRPr="00E34B7B">
        <w:rPr>
          <w:sz w:val="22"/>
          <w:szCs w:val="22"/>
        </w:rPr>
        <w:t>betrekking op de periode 01/01/2009 – 01/10/2009.</w:t>
      </w:r>
    </w:p>
    <w:p w:rsidR="00C00809" w:rsidRPr="00E34B7B" w:rsidRDefault="00C00809" w:rsidP="00286C72">
      <w:pPr>
        <w:rPr>
          <w:sz w:val="22"/>
          <w:szCs w:val="22"/>
        </w:rPr>
      </w:pPr>
    </w:p>
    <w:p w:rsidR="00C00809" w:rsidRPr="00E34B7B" w:rsidRDefault="00C00809" w:rsidP="00B174C0">
      <w:pPr>
        <w:numPr>
          <w:ilvl w:val="0"/>
          <w:numId w:val="25"/>
        </w:numPr>
        <w:tabs>
          <w:tab w:val="clear" w:pos="720"/>
        </w:tabs>
        <w:ind w:left="360"/>
        <w:rPr>
          <w:sz w:val="22"/>
          <w:szCs w:val="22"/>
        </w:rPr>
      </w:pPr>
      <w:r w:rsidRPr="00E34B7B">
        <w:rPr>
          <w:sz w:val="22"/>
          <w:szCs w:val="22"/>
        </w:rPr>
        <w:t>Er werden de laatste 3 kwartalen 25.275 aanvragen ingediend: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Opleiding: 21.732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Advies: 3.279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smartTag w:uri="urn:schemas-microsoft-com:office:smarttags" w:element="PersonName">
        <w:r w:rsidRPr="00E34B7B">
          <w:rPr>
            <w:sz w:val="22"/>
            <w:szCs w:val="22"/>
          </w:rPr>
          <w:t>Strategisch Advies</w:t>
        </w:r>
      </w:smartTag>
      <w:r w:rsidRPr="00E34B7B">
        <w:rPr>
          <w:sz w:val="22"/>
          <w:szCs w:val="22"/>
        </w:rPr>
        <w:t>: 89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Technologieverkenning: 98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Internationaal advies: 77</w:t>
      </w:r>
    </w:p>
    <w:p w:rsidR="00C00809" w:rsidRPr="00E34B7B" w:rsidRDefault="00C00809" w:rsidP="00286C72">
      <w:pPr>
        <w:rPr>
          <w:sz w:val="22"/>
          <w:szCs w:val="22"/>
        </w:rPr>
      </w:pPr>
    </w:p>
    <w:p w:rsidR="00C00809" w:rsidRPr="00E34B7B" w:rsidRDefault="00C00809" w:rsidP="00B174C0">
      <w:pPr>
        <w:numPr>
          <w:ilvl w:val="0"/>
          <w:numId w:val="25"/>
        </w:numPr>
        <w:tabs>
          <w:tab w:val="clear" w:pos="720"/>
          <w:tab w:val="num" w:pos="-2340"/>
        </w:tabs>
        <w:ind w:left="360"/>
        <w:rPr>
          <w:sz w:val="22"/>
          <w:szCs w:val="22"/>
        </w:rPr>
      </w:pPr>
      <w:r w:rsidRPr="00E34B7B">
        <w:rPr>
          <w:sz w:val="22"/>
          <w:szCs w:val="22"/>
        </w:rPr>
        <w:t xml:space="preserve">Er werden de laatste 3 kwartalen 21.327 aanvragen goedgekeurd: 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Opleiding: 18.278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Advies: 2.893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smartTag w:uri="urn:schemas-microsoft-com:office:smarttags" w:element="PersonName">
        <w:r w:rsidRPr="00E34B7B">
          <w:rPr>
            <w:sz w:val="22"/>
            <w:szCs w:val="22"/>
          </w:rPr>
          <w:t>Strategisch Advies</w:t>
        </w:r>
      </w:smartTag>
      <w:r w:rsidRPr="00E34B7B">
        <w:rPr>
          <w:sz w:val="22"/>
          <w:szCs w:val="22"/>
        </w:rPr>
        <w:t>: 21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Technologieverkenning: 75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Internationaal advies: 60</w:t>
      </w:r>
    </w:p>
    <w:p w:rsidR="00C00809" w:rsidRPr="00E34B7B" w:rsidRDefault="00C00809" w:rsidP="00286C72">
      <w:pPr>
        <w:rPr>
          <w:sz w:val="22"/>
          <w:szCs w:val="22"/>
        </w:rPr>
      </w:pPr>
    </w:p>
    <w:p w:rsidR="00C00809" w:rsidRPr="00E34B7B" w:rsidRDefault="00C00809" w:rsidP="00B174C0">
      <w:pPr>
        <w:numPr>
          <w:ilvl w:val="0"/>
          <w:numId w:val="25"/>
        </w:numPr>
        <w:tabs>
          <w:tab w:val="clear" w:pos="720"/>
          <w:tab w:val="num" w:pos="-2340"/>
        </w:tabs>
        <w:ind w:left="360"/>
        <w:rPr>
          <w:sz w:val="22"/>
          <w:szCs w:val="22"/>
        </w:rPr>
      </w:pPr>
      <w:r w:rsidRPr="00E34B7B">
        <w:rPr>
          <w:sz w:val="22"/>
          <w:szCs w:val="22"/>
        </w:rPr>
        <w:t>12.383 bedrijven en ondernemers hebben een aanvraag ingediend en goedgekeurd gekregen.</w:t>
      </w:r>
    </w:p>
    <w:p w:rsidR="00C00809" w:rsidRPr="00E34B7B" w:rsidRDefault="00C00809" w:rsidP="00B174C0">
      <w:pPr>
        <w:tabs>
          <w:tab w:val="num" w:pos="-2340"/>
        </w:tabs>
        <w:ind w:left="360" w:hanging="360"/>
        <w:rPr>
          <w:sz w:val="22"/>
          <w:szCs w:val="22"/>
        </w:rPr>
      </w:pPr>
    </w:p>
    <w:p w:rsidR="00C00809" w:rsidRPr="00E34B7B" w:rsidRDefault="00C00809" w:rsidP="00B174C0">
      <w:pPr>
        <w:numPr>
          <w:ilvl w:val="0"/>
          <w:numId w:val="25"/>
        </w:numPr>
        <w:tabs>
          <w:tab w:val="clear" w:pos="720"/>
          <w:tab w:val="num" w:pos="-2340"/>
        </w:tabs>
        <w:ind w:left="360"/>
        <w:rPr>
          <w:sz w:val="22"/>
          <w:szCs w:val="22"/>
        </w:rPr>
      </w:pPr>
      <w:r w:rsidRPr="00E34B7B">
        <w:rPr>
          <w:sz w:val="22"/>
          <w:szCs w:val="22"/>
        </w:rPr>
        <w:t>Oost-Vlaanderen telt 4.783 goedgekeurde steunaanvragen.</w:t>
      </w:r>
    </w:p>
    <w:p w:rsidR="00C00809" w:rsidRPr="00E34B7B" w:rsidRDefault="00C00809" w:rsidP="00B174C0">
      <w:pPr>
        <w:tabs>
          <w:tab w:val="num" w:pos="-2340"/>
        </w:tabs>
        <w:ind w:left="360" w:hanging="360"/>
        <w:rPr>
          <w:sz w:val="22"/>
          <w:szCs w:val="22"/>
        </w:rPr>
      </w:pPr>
    </w:p>
    <w:p w:rsidR="00C00809" w:rsidRPr="00E34B7B" w:rsidRDefault="00C00809" w:rsidP="00B174C0">
      <w:pPr>
        <w:numPr>
          <w:ilvl w:val="0"/>
          <w:numId w:val="25"/>
        </w:numPr>
        <w:tabs>
          <w:tab w:val="clear" w:pos="720"/>
          <w:tab w:val="num" w:pos="-2340"/>
        </w:tabs>
        <w:ind w:left="360"/>
        <w:rPr>
          <w:sz w:val="22"/>
          <w:szCs w:val="22"/>
        </w:rPr>
      </w:pPr>
      <w:r w:rsidRPr="00E34B7B">
        <w:rPr>
          <w:sz w:val="22"/>
          <w:szCs w:val="22"/>
        </w:rPr>
        <w:t>Het totaal steunbedrag per pijler voor de 21.327 goedgekeurde projecten: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Opleiding: 8.274.540,92 euro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Advies: 6.938.929,68 euro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smartTag w:uri="urn:schemas-microsoft-com:office:smarttags" w:element="PersonName">
        <w:r w:rsidRPr="00E34B7B">
          <w:rPr>
            <w:sz w:val="22"/>
            <w:szCs w:val="22"/>
          </w:rPr>
          <w:t>Strategisch Advies</w:t>
        </w:r>
      </w:smartTag>
      <w:r w:rsidRPr="00E34B7B">
        <w:rPr>
          <w:sz w:val="22"/>
          <w:szCs w:val="22"/>
        </w:rPr>
        <w:t>: 391.403,00 euro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Technologieverkenning: 401.151,27 euro</w:t>
      </w:r>
    </w:p>
    <w:p w:rsidR="00C00809" w:rsidRPr="00E34B7B" w:rsidRDefault="00C00809" w:rsidP="00286C72">
      <w:pPr>
        <w:numPr>
          <w:ilvl w:val="1"/>
          <w:numId w:val="25"/>
        </w:numPr>
        <w:rPr>
          <w:sz w:val="22"/>
          <w:szCs w:val="22"/>
        </w:rPr>
      </w:pPr>
      <w:r w:rsidRPr="00E34B7B">
        <w:rPr>
          <w:sz w:val="22"/>
          <w:szCs w:val="22"/>
        </w:rPr>
        <w:t>Internationaal advies: 216.330,00 euro</w:t>
      </w:r>
    </w:p>
    <w:sectPr w:rsidR="00C00809" w:rsidRPr="00E34B7B" w:rsidSect="005E1318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09" w:rsidRDefault="00C00809">
      <w:r>
        <w:separator/>
      </w:r>
    </w:p>
  </w:endnote>
  <w:endnote w:type="continuationSeparator" w:id="1">
    <w:p w:rsidR="00C00809" w:rsidRDefault="00C00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09" w:rsidRDefault="00C00809">
      <w:r>
        <w:separator/>
      </w:r>
    </w:p>
  </w:footnote>
  <w:footnote w:type="continuationSeparator" w:id="1">
    <w:p w:rsidR="00C00809" w:rsidRDefault="00C00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B78"/>
    <w:multiLevelType w:val="hybridMultilevel"/>
    <w:tmpl w:val="EF0650F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D8C6C99"/>
    <w:multiLevelType w:val="hybridMultilevel"/>
    <w:tmpl w:val="68CCD0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A574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370254"/>
    <w:multiLevelType w:val="hybridMultilevel"/>
    <w:tmpl w:val="548626D8"/>
    <w:lvl w:ilvl="0" w:tplc="2500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7F26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A9620C4"/>
    <w:multiLevelType w:val="hybridMultilevel"/>
    <w:tmpl w:val="9A1A66B0"/>
    <w:lvl w:ilvl="0" w:tplc="D576957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420D25"/>
    <w:multiLevelType w:val="multilevel"/>
    <w:tmpl w:val="08A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87E4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3A27E1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4A01711"/>
    <w:multiLevelType w:val="hybridMultilevel"/>
    <w:tmpl w:val="18667B86"/>
    <w:lvl w:ilvl="0" w:tplc="B3123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9DD1E28"/>
    <w:multiLevelType w:val="hybridMultilevel"/>
    <w:tmpl w:val="E8CA0C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F65F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FAE389F"/>
    <w:multiLevelType w:val="hybridMultilevel"/>
    <w:tmpl w:val="04905C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F30F52"/>
    <w:multiLevelType w:val="hybridMultilevel"/>
    <w:tmpl w:val="30885D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41F1142"/>
    <w:multiLevelType w:val="hybridMultilevel"/>
    <w:tmpl w:val="AE600C06"/>
    <w:lvl w:ilvl="0" w:tplc="A6105F72">
      <w:start w:val="1"/>
      <w:numFmt w:val="bullet"/>
      <w:pStyle w:val="Opsommingeersteniveau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F099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911B3D"/>
    <w:multiLevelType w:val="hybridMultilevel"/>
    <w:tmpl w:val="47A4F3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0DC1F2C"/>
    <w:multiLevelType w:val="hybridMultilevel"/>
    <w:tmpl w:val="C17409C8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9">
    <w:nsid w:val="6E2B327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E673B9F"/>
    <w:multiLevelType w:val="hybridMultilevel"/>
    <w:tmpl w:val="C4CE9BF6"/>
    <w:lvl w:ilvl="0" w:tplc="A50AF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6736C"/>
    <w:multiLevelType w:val="hybridMultilevel"/>
    <w:tmpl w:val="D28488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9B1D96"/>
    <w:multiLevelType w:val="hybridMultilevel"/>
    <w:tmpl w:val="E5942612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00838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63A5939"/>
    <w:multiLevelType w:val="hybridMultilevel"/>
    <w:tmpl w:val="F30477C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8"/>
  </w:num>
  <w:num w:numId="4">
    <w:abstractNumId w:val="7"/>
  </w:num>
  <w:num w:numId="5">
    <w:abstractNumId w:val="19"/>
  </w:num>
  <w:num w:numId="6">
    <w:abstractNumId w:val="4"/>
  </w:num>
  <w:num w:numId="7">
    <w:abstractNumId w:val="15"/>
  </w:num>
  <w:num w:numId="8">
    <w:abstractNumId w:val="11"/>
  </w:num>
  <w:num w:numId="9">
    <w:abstractNumId w:val="2"/>
  </w:num>
  <w:num w:numId="10">
    <w:abstractNumId w:val="20"/>
  </w:num>
  <w:num w:numId="11">
    <w:abstractNumId w:val="17"/>
  </w:num>
  <w:num w:numId="12">
    <w:abstractNumId w:val="6"/>
  </w:num>
  <w:num w:numId="13">
    <w:abstractNumId w:val="23"/>
  </w:num>
  <w:num w:numId="14">
    <w:abstractNumId w:val="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22"/>
  </w:num>
  <w:num w:numId="20">
    <w:abstractNumId w:val="5"/>
  </w:num>
  <w:num w:numId="21">
    <w:abstractNumId w:val="0"/>
  </w:num>
  <w:num w:numId="22">
    <w:abstractNumId w:val="10"/>
  </w:num>
  <w:num w:numId="23">
    <w:abstractNumId w:val="16"/>
  </w:num>
  <w:num w:numId="24">
    <w:abstractNumId w:val="1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DAD"/>
    <w:rsid w:val="00083E03"/>
    <w:rsid w:val="000F3450"/>
    <w:rsid w:val="000F7778"/>
    <w:rsid w:val="0010243C"/>
    <w:rsid w:val="00126F9B"/>
    <w:rsid w:val="001467A9"/>
    <w:rsid w:val="0017262F"/>
    <w:rsid w:val="001A03EC"/>
    <w:rsid w:val="001B4A41"/>
    <w:rsid w:val="001E1B67"/>
    <w:rsid w:val="001E32D0"/>
    <w:rsid w:val="001F121A"/>
    <w:rsid w:val="00263A6F"/>
    <w:rsid w:val="00274AC9"/>
    <w:rsid w:val="00286C72"/>
    <w:rsid w:val="002C0B86"/>
    <w:rsid w:val="002E5066"/>
    <w:rsid w:val="00331531"/>
    <w:rsid w:val="00384C5D"/>
    <w:rsid w:val="003C6F8A"/>
    <w:rsid w:val="003D1323"/>
    <w:rsid w:val="003F5224"/>
    <w:rsid w:val="00417053"/>
    <w:rsid w:val="0049288A"/>
    <w:rsid w:val="004E2164"/>
    <w:rsid w:val="004E5994"/>
    <w:rsid w:val="004F49F5"/>
    <w:rsid w:val="00515C7A"/>
    <w:rsid w:val="00542CF8"/>
    <w:rsid w:val="00552C63"/>
    <w:rsid w:val="00560DDE"/>
    <w:rsid w:val="005A7473"/>
    <w:rsid w:val="005C150F"/>
    <w:rsid w:val="005D64E2"/>
    <w:rsid w:val="005E1318"/>
    <w:rsid w:val="005E4CD2"/>
    <w:rsid w:val="00623ECE"/>
    <w:rsid w:val="00626B41"/>
    <w:rsid w:val="00676EF3"/>
    <w:rsid w:val="006967EF"/>
    <w:rsid w:val="0070131D"/>
    <w:rsid w:val="007055E0"/>
    <w:rsid w:val="00715E39"/>
    <w:rsid w:val="00776170"/>
    <w:rsid w:val="007842F0"/>
    <w:rsid w:val="00786A1A"/>
    <w:rsid w:val="007D7312"/>
    <w:rsid w:val="007E518D"/>
    <w:rsid w:val="00861E2A"/>
    <w:rsid w:val="008802A1"/>
    <w:rsid w:val="008D2FFE"/>
    <w:rsid w:val="009210E6"/>
    <w:rsid w:val="0097700A"/>
    <w:rsid w:val="009E6D1F"/>
    <w:rsid w:val="00A24E58"/>
    <w:rsid w:val="00A47294"/>
    <w:rsid w:val="00A672BF"/>
    <w:rsid w:val="00AC1C60"/>
    <w:rsid w:val="00B174C0"/>
    <w:rsid w:val="00BA0401"/>
    <w:rsid w:val="00BB05F1"/>
    <w:rsid w:val="00BC0D17"/>
    <w:rsid w:val="00C00809"/>
    <w:rsid w:val="00C931D3"/>
    <w:rsid w:val="00CA7DAD"/>
    <w:rsid w:val="00CB576E"/>
    <w:rsid w:val="00CE361A"/>
    <w:rsid w:val="00D22B70"/>
    <w:rsid w:val="00D80087"/>
    <w:rsid w:val="00DD47E0"/>
    <w:rsid w:val="00E13835"/>
    <w:rsid w:val="00E34B7B"/>
    <w:rsid w:val="00E806C1"/>
    <w:rsid w:val="00F462E0"/>
    <w:rsid w:val="00F46715"/>
    <w:rsid w:val="00F6216B"/>
    <w:rsid w:val="00F92170"/>
    <w:rsid w:val="00FB195C"/>
    <w:rsid w:val="00FE73C3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53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053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053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053"/>
    <w:pPr>
      <w:keepNext/>
      <w:spacing w:after="120"/>
      <w:outlineLvl w:val="2"/>
    </w:pPr>
    <w:rPr>
      <w:rFonts w:ascii="Arial" w:hAnsi="Arial"/>
      <w:b/>
      <w:i/>
      <w:sz w:val="26"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7053"/>
    <w:pPr>
      <w:keepNext/>
      <w:ind w:right="72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7053"/>
    <w:pPr>
      <w:keepNext/>
      <w:ind w:right="-468"/>
      <w:jc w:val="both"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7053"/>
    <w:pPr>
      <w:keepNext/>
      <w:ind w:right="72"/>
      <w:jc w:val="both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7053"/>
    <w:pPr>
      <w:keepNext/>
      <w:ind w:right="-468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7053"/>
    <w:pPr>
      <w:keepNext/>
      <w:ind w:right="-288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053"/>
    <w:pPr>
      <w:keepNext/>
      <w:ind w:right="-288"/>
      <w:jc w:val="both"/>
      <w:outlineLvl w:val="8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70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70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70C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70C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70C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70C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70C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70C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70C"/>
    <w:rPr>
      <w:rFonts w:asciiTheme="majorHAnsi" w:eastAsiaTheme="majorEastAsia" w:hAnsiTheme="majorHAnsi" w:cstheme="majorBidi"/>
      <w:lang w:val="nl-NL" w:eastAsia="nl-NL"/>
    </w:rPr>
  </w:style>
  <w:style w:type="paragraph" w:customStyle="1" w:styleId="NotaTitel">
    <w:name w:val="NotaTitel"/>
    <w:basedOn w:val="Normal"/>
    <w:next w:val="Normal"/>
    <w:uiPriority w:val="99"/>
    <w:rsid w:val="00417053"/>
    <w:pPr>
      <w:ind w:left="2124" w:firstLine="708"/>
    </w:pPr>
    <w:rPr>
      <w:b/>
      <w:sz w:val="26"/>
      <w:szCs w:val="26"/>
      <w:lang w:val="nl-BE"/>
    </w:rPr>
  </w:style>
  <w:style w:type="paragraph" w:customStyle="1" w:styleId="NotaKenmerk">
    <w:name w:val="NotaKenmerk"/>
    <w:basedOn w:val="Normal"/>
    <w:next w:val="Normal"/>
    <w:uiPriority w:val="99"/>
    <w:rsid w:val="00417053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417053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417053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417053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670C"/>
    <w:rPr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uiPriority w:val="99"/>
    <w:rsid w:val="00417053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417053"/>
    <w:rPr>
      <w:smallCaps/>
      <w:lang w:val="nl-BE"/>
    </w:rPr>
  </w:style>
  <w:style w:type="character" w:customStyle="1" w:styleId="A-Indiener">
    <w:name w:val="A-Indiener"/>
    <w:basedOn w:val="DefaultParagraphFont"/>
    <w:uiPriority w:val="99"/>
    <w:rsid w:val="00417053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417053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417053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417053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417053"/>
    <w:rPr>
      <w:i w:val="0"/>
    </w:rPr>
  </w:style>
  <w:style w:type="paragraph" w:customStyle="1" w:styleId="A-NaamMinister">
    <w:name w:val="A-NaamMinister"/>
    <w:basedOn w:val="Normal"/>
    <w:uiPriority w:val="99"/>
    <w:rsid w:val="00417053"/>
    <w:rPr>
      <w:b/>
      <w:smallCaps/>
      <w:sz w:val="22"/>
      <w:lang w:val="nl-BE"/>
    </w:rPr>
  </w:style>
  <w:style w:type="paragraph" w:customStyle="1" w:styleId="A-Lijn">
    <w:name w:val="A-Lijn"/>
    <w:basedOn w:val="Normal"/>
    <w:uiPriority w:val="99"/>
    <w:rsid w:val="00417053"/>
    <w:pPr>
      <w:pBdr>
        <w:top w:val="single" w:sz="4" w:space="1" w:color="auto"/>
      </w:pBdr>
    </w:pPr>
    <w:rPr>
      <w:smallCaps/>
      <w:sz w:val="22"/>
      <w:szCs w:val="22"/>
      <w:lang w:val="nl-BE"/>
    </w:rPr>
  </w:style>
  <w:style w:type="paragraph" w:customStyle="1" w:styleId="A-Type">
    <w:name w:val="A-Type"/>
    <w:uiPriority w:val="99"/>
    <w:rsid w:val="00417053"/>
    <w:rPr>
      <w:b/>
      <w:smallCaps/>
      <w:lang w:val="nl-BE" w:eastAsia="nl-NL"/>
    </w:rPr>
  </w:style>
  <w:style w:type="character" w:customStyle="1" w:styleId="A-NaamMinisterChar">
    <w:name w:val="A-NaamMinister Char"/>
    <w:basedOn w:val="DefaultParagraphFont"/>
    <w:uiPriority w:val="99"/>
    <w:rsid w:val="00417053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uiPriority w:val="99"/>
    <w:rsid w:val="00417053"/>
    <w:rPr>
      <w:szCs w:val="24"/>
      <w:lang w:val="nl-BE" w:eastAsia="nl-NL"/>
    </w:rPr>
  </w:style>
  <w:style w:type="character" w:customStyle="1" w:styleId="A-GewonetekstChar">
    <w:name w:val="A-Gewone tekst Char"/>
    <w:basedOn w:val="DefaultParagraphFont"/>
    <w:uiPriority w:val="99"/>
    <w:rsid w:val="00417053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uiPriority w:val="99"/>
    <w:rsid w:val="00417053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uiPriority w:val="99"/>
    <w:rsid w:val="00417053"/>
    <w:rPr>
      <w:rFonts w:cs="Times New Roman"/>
      <w:b/>
      <w:smallCaps/>
      <w:sz w:val="24"/>
      <w:szCs w:val="24"/>
      <w:lang w:val="nl-BE" w:eastAsia="nl-NL" w:bidi="ar-SA"/>
    </w:rPr>
  </w:style>
  <w:style w:type="paragraph" w:styleId="BodyText">
    <w:name w:val="Body Text"/>
    <w:basedOn w:val="Normal"/>
    <w:link w:val="BodyTextChar"/>
    <w:uiPriority w:val="99"/>
    <w:rsid w:val="00417053"/>
    <w:pPr>
      <w:ind w:right="-288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70C"/>
    <w:rPr>
      <w:sz w:val="24"/>
      <w:szCs w:val="24"/>
      <w:lang w:val="nl-NL" w:eastAsia="nl-NL"/>
    </w:rPr>
  </w:style>
  <w:style w:type="paragraph" w:styleId="BodyTextIndent">
    <w:name w:val="Body Text Indent"/>
    <w:basedOn w:val="Normal"/>
    <w:link w:val="BodyTextIndentChar"/>
    <w:uiPriority w:val="99"/>
    <w:rsid w:val="00417053"/>
    <w:pPr>
      <w:ind w:left="36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670C"/>
    <w:rPr>
      <w:sz w:val="24"/>
      <w:szCs w:val="24"/>
      <w:lang w:val="nl-NL" w:eastAsia="nl-NL"/>
    </w:rPr>
  </w:style>
  <w:style w:type="paragraph" w:styleId="BodyText2">
    <w:name w:val="Body Text 2"/>
    <w:basedOn w:val="Normal"/>
    <w:link w:val="BodyText2Char"/>
    <w:uiPriority w:val="99"/>
    <w:rsid w:val="00417053"/>
    <w:pPr>
      <w:ind w:right="-288"/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70C"/>
    <w:rPr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41705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70C"/>
    <w:rPr>
      <w:sz w:val="0"/>
      <w:szCs w:val="0"/>
      <w:lang w:val="nl-NL" w:eastAsia="nl-NL"/>
    </w:rPr>
  </w:style>
  <w:style w:type="paragraph" w:customStyle="1" w:styleId="StandaardSV">
    <w:name w:val="Standaard SV"/>
    <w:basedOn w:val="Normal"/>
    <w:uiPriority w:val="99"/>
    <w:rsid w:val="00331531"/>
    <w:pPr>
      <w:jc w:val="both"/>
    </w:pPr>
    <w:rPr>
      <w:sz w:val="22"/>
      <w:szCs w:val="20"/>
    </w:rPr>
  </w:style>
  <w:style w:type="paragraph" w:customStyle="1" w:styleId="Char">
    <w:name w:val="Char"/>
    <w:basedOn w:val="Normal"/>
    <w:uiPriority w:val="99"/>
    <w:rsid w:val="00331531"/>
    <w:pPr>
      <w:keepLines/>
      <w:pBdr>
        <w:top w:val="single" w:sz="4" w:space="1" w:color="auto"/>
      </w:pBdr>
      <w:snapToGrid w:val="0"/>
      <w:spacing w:before="480"/>
      <w:jc w:val="both"/>
    </w:pPr>
    <w:rPr>
      <w:i/>
      <w:iCs/>
      <w:lang w:val="fr-FR" w:eastAsia="en-GB"/>
    </w:rPr>
  </w:style>
  <w:style w:type="paragraph" w:customStyle="1" w:styleId="Char1">
    <w:name w:val="Char1"/>
    <w:basedOn w:val="Normal"/>
    <w:uiPriority w:val="99"/>
    <w:rsid w:val="005E1318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  <w:style w:type="paragraph" w:customStyle="1" w:styleId="Opsommingeersteniveau">
    <w:name w:val="Opsomming eerste niveau"/>
    <w:basedOn w:val="Normal"/>
    <w:uiPriority w:val="99"/>
    <w:rsid w:val="005E1318"/>
    <w:pPr>
      <w:numPr>
        <w:numId w:val="17"/>
      </w:numPr>
    </w:pPr>
    <w:rPr>
      <w:sz w:val="22"/>
    </w:rPr>
  </w:style>
  <w:style w:type="paragraph" w:customStyle="1" w:styleId="Punctueel">
    <w:name w:val="Punctueel"/>
    <w:basedOn w:val="Header"/>
    <w:uiPriority w:val="99"/>
    <w:rsid w:val="005E1318"/>
    <w:pPr>
      <w:numPr>
        <w:numId w:val="19"/>
      </w:numPr>
      <w:tabs>
        <w:tab w:val="clear" w:pos="4536"/>
        <w:tab w:val="clear" w:pos="9072"/>
      </w:tabs>
      <w:spacing w:after="240"/>
      <w:jc w:val="both"/>
    </w:pPr>
    <w:rPr>
      <w:sz w:val="22"/>
      <w:szCs w:val="20"/>
      <w:lang w:val="nl-BE"/>
    </w:rPr>
  </w:style>
  <w:style w:type="paragraph" w:styleId="Header">
    <w:name w:val="header"/>
    <w:basedOn w:val="Normal"/>
    <w:link w:val="HeaderChar"/>
    <w:uiPriority w:val="99"/>
    <w:rsid w:val="005E1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70C"/>
    <w:rPr>
      <w:sz w:val="24"/>
      <w:szCs w:val="24"/>
      <w:lang w:val="nl-NL" w:eastAsia="nl-NL"/>
    </w:rPr>
  </w:style>
  <w:style w:type="table" w:styleId="TableGrid">
    <w:name w:val="Table Grid"/>
    <w:basedOn w:val="TableNormal"/>
    <w:uiPriority w:val="99"/>
    <w:rsid w:val="003F52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4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E4CD2"/>
    <w:rPr>
      <w:rFonts w:cs="Times New Roman"/>
      <w:b/>
      <w:bCs/>
    </w:rPr>
  </w:style>
  <w:style w:type="paragraph" w:customStyle="1" w:styleId="CharChar">
    <w:name w:val="Char Char"/>
    <w:basedOn w:val="Normal"/>
    <w:uiPriority w:val="99"/>
    <w:rsid w:val="005E4CD2"/>
    <w:pPr>
      <w:keepLines/>
      <w:pBdr>
        <w:top w:val="single" w:sz="4" w:space="1" w:color="auto"/>
      </w:pBdr>
      <w:spacing w:before="480"/>
      <w:jc w:val="both"/>
    </w:pPr>
    <w:rPr>
      <w:i/>
      <w:iCs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SchrVr-antwoord7.dot</Template>
  <TotalTime>6</TotalTime>
  <Pages>1</Pages>
  <Words>182</Words>
  <Characters>1002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Robert Willems</cp:lastModifiedBy>
  <cp:revision>3</cp:revision>
  <cp:lastPrinted>2009-11-12T09:49:00Z</cp:lastPrinted>
  <dcterms:created xsi:type="dcterms:W3CDTF">2009-11-12T09:51:00Z</dcterms:created>
  <dcterms:modified xsi:type="dcterms:W3CDTF">2009-11-17T16:53:00Z</dcterms:modified>
</cp:coreProperties>
</file>