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356FD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356FD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356FD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356FDB">
      <w:pPr>
        <w:jc w:val="both"/>
        <w:rPr>
          <w:rFonts w:ascii="Verdana" w:hAnsi="Verdana"/>
          <w:sz w:val="20"/>
        </w:rPr>
      </w:pPr>
    </w:p>
    <w:p w14:paraId="1468DB76" w14:textId="3F95230E" w:rsidR="007E5143" w:rsidRPr="00594560" w:rsidRDefault="003A0DAA" w:rsidP="00356FD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3A42F506" w:rsidR="007E5143" w:rsidRPr="000E649D" w:rsidRDefault="007E5143" w:rsidP="00356FD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580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356FDB">
            <w:rPr>
              <w:rFonts w:ascii="Verdana" w:hAnsi="Verdana"/>
              <w:sz w:val="20"/>
            </w:rPr>
            <w:t>31 januari 2024</w:t>
          </w:r>
        </w:sdtContent>
      </w:sdt>
    </w:p>
    <w:p w14:paraId="4B903BB4" w14:textId="79E84BB6" w:rsidR="00C90FDF" w:rsidRPr="00577EDD" w:rsidRDefault="007E5143" w:rsidP="00356FDB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r w:rsidR="002A5F69">
        <w:rPr>
          <w:rFonts w:ascii="Verdana" w:hAnsi="Verdana"/>
          <w:b/>
          <w:smallCaps/>
          <w:sz w:val="20"/>
          <w:lang w:val="nl-BE"/>
        </w:rPr>
        <w:t xml:space="preserve">peter van </w:t>
      </w:r>
      <w:proofErr w:type="spellStart"/>
      <w:r w:rsidR="002A5F69">
        <w:rPr>
          <w:rFonts w:ascii="Verdana" w:hAnsi="Verdana"/>
          <w:b/>
          <w:smallCaps/>
          <w:sz w:val="20"/>
          <w:lang w:val="nl-BE"/>
        </w:rPr>
        <w:t>rompuy</w:t>
      </w:r>
      <w:proofErr w:type="spellEnd"/>
    </w:p>
    <w:p w14:paraId="774F3C02" w14:textId="77777777" w:rsidR="007E5143" w:rsidRPr="000E649D" w:rsidRDefault="007E5143" w:rsidP="00356FD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Default="004E6C14" w:rsidP="00356FDB">
      <w:pPr>
        <w:ind w:left="426"/>
        <w:jc w:val="both"/>
        <w:rPr>
          <w:rFonts w:ascii="Verdana" w:hAnsi="Verdana"/>
          <w:sz w:val="20"/>
        </w:rPr>
      </w:pPr>
    </w:p>
    <w:p w14:paraId="6FC0C85A" w14:textId="77777777" w:rsidR="00356FDB" w:rsidRPr="004E6C14" w:rsidRDefault="00356FDB" w:rsidP="00356FDB">
      <w:pPr>
        <w:ind w:left="426"/>
        <w:jc w:val="both"/>
        <w:rPr>
          <w:rFonts w:ascii="Verdana" w:hAnsi="Verdana"/>
          <w:sz w:val="20"/>
        </w:rPr>
      </w:pPr>
    </w:p>
    <w:p w14:paraId="56BA317C" w14:textId="77777777" w:rsidR="00A15976" w:rsidRPr="00814823" w:rsidRDefault="00A15976" w:rsidP="00356FDB">
      <w:pPr>
        <w:pStyle w:val="Nummering"/>
        <w:numPr>
          <w:ilvl w:val="0"/>
          <w:numId w:val="7"/>
        </w:numPr>
        <w:spacing w:after="0"/>
        <w:rPr>
          <w:lang w:val="nl-BE"/>
        </w:rPr>
      </w:pPr>
      <w:r w:rsidRPr="00814823">
        <w:rPr>
          <w:lang w:val="nl-BE"/>
        </w:rPr>
        <w:t>Op dit moment (februari 2024) is er nog steeds geen uitsluitsel i.v.m. een beslissing van de centrale btw-administratie.</w:t>
      </w:r>
    </w:p>
    <w:p w14:paraId="5FED43B5" w14:textId="77777777" w:rsidR="00814823" w:rsidRPr="00814823" w:rsidRDefault="00814823" w:rsidP="00356FDB">
      <w:pPr>
        <w:pStyle w:val="Nummering"/>
        <w:numPr>
          <w:ilvl w:val="0"/>
          <w:numId w:val="0"/>
        </w:numPr>
        <w:spacing w:after="0"/>
        <w:ind w:left="720"/>
        <w:rPr>
          <w:lang w:val="nl-BE"/>
        </w:rPr>
      </w:pPr>
    </w:p>
    <w:p w14:paraId="403773BA" w14:textId="0E72AA99" w:rsidR="00B86341" w:rsidRPr="00814823" w:rsidRDefault="00B86341" w:rsidP="00356FDB">
      <w:pPr>
        <w:pStyle w:val="Nummering"/>
        <w:numPr>
          <w:ilvl w:val="0"/>
          <w:numId w:val="7"/>
        </w:numPr>
        <w:spacing w:after="0"/>
        <w:rPr>
          <w:lang w:val="nl-BE"/>
        </w:rPr>
      </w:pPr>
      <w:r w:rsidRPr="00814823">
        <w:rPr>
          <w:lang w:val="nl-BE"/>
        </w:rPr>
        <w:t>Zoals reeds gemeld op vorige vragen</w:t>
      </w:r>
      <w:r w:rsidR="00F40C06">
        <w:rPr>
          <w:lang w:val="nl-BE"/>
        </w:rPr>
        <w:t>,</w:t>
      </w:r>
      <w:r w:rsidRPr="00814823">
        <w:rPr>
          <w:lang w:val="nl-BE"/>
        </w:rPr>
        <w:t xml:space="preserve"> betreft het hier een zogenaamd akkoord van de centrale btw-administratie (geen voorafgaandelijke ruling) over de uitgaven ten behoeve van de leefbaarheidsprojecten, </w:t>
      </w:r>
      <w:proofErr w:type="spellStart"/>
      <w:r w:rsidRPr="00814823">
        <w:rPr>
          <w:lang w:val="nl-BE"/>
        </w:rPr>
        <w:t>modal</w:t>
      </w:r>
      <w:proofErr w:type="spellEnd"/>
      <w:r w:rsidRPr="00814823">
        <w:rPr>
          <w:lang w:val="nl-BE"/>
        </w:rPr>
        <w:t xml:space="preserve"> shift en haventracé bij </w:t>
      </w:r>
      <w:proofErr w:type="spellStart"/>
      <w:r w:rsidRPr="00814823">
        <w:rPr>
          <w:lang w:val="nl-BE"/>
        </w:rPr>
        <w:t>Lantis</w:t>
      </w:r>
      <w:proofErr w:type="spellEnd"/>
      <w:r w:rsidR="00F40C06">
        <w:rPr>
          <w:lang w:val="nl-BE"/>
        </w:rPr>
        <w:t>.</w:t>
      </w:r>
      <w:r w:rsidRPr="00814823">
        <w:rPr>
          <w:lang w:val="nl-BE"/>
        </w:rPr>
        <w:t xml:space="preserve"> </w:t>
      </w:r>
      <w:r w:rsidR="00F40C06">
        <w:rPr>
          <w:lang w:val="nl-BE"/>
        </w:rPr>
        <w:t>D</w:t>
      </w:r>
      <w:r w:rsidRPr="00814823">
        <w:rPr>
          <w:lang w:val="nl-BE"/>
        </w:rPr>
        <w:t>e centrale btw-administratie heeft tijdens voorgaand overleg bevestigd dat de btw-aftrek voor de Oosterweelverbinding zelf hier geen deel van dient uit te maken</w:t>
      </w:r>
      <w:r w:rsidR="00F40C06">
        <w:rPr>
          <w:lang w:val="nl-BE"/>
        </w:rPr>
        <w:t>.</w:t>
      </w:r>
      <w:r w:rsidRPr="00814823">
        <w:rPr>
          <w:lang w:val="nl-BE"/>
        </w:rPr>
        <w:t xml:space="preserve"> </w:t>
      </w:r>
      <w:r w:rsidR="00F40C06">
        <w:rPr>
          <w:lang w:val="nl-BE"/>
        </w:rPr>
        <w:t>D</w:t>
      </w:r>
      <w:r w:rsidRPr="00814823">
        <w:rPr>
          <w:lang w:val="nl-BE"/>
        </w:rPr>
        <w:t>eze aftrek wordt reeds toegepast.</w:t>
      </w:r>
    </w:p>
    <w:p w14:paraId="4CB6707B" w14:textId="77777777" w:rsidR="00814823" w:rsidRPr="00577EDD" w:rsidRDefault="00814823" w:rsidP="00356FDB">
      <w:pPr>
        <w:pStyle w:val="Lijstalinea"/>
        <w:jc w:val="both"/>
        <w:rPr>
          <w:rFonts w:ascii="Verdana" w:hAnsi="Verdana"/>
          <w:sz w:val="20"/>
          <w:szCs w:val="20"/>
          <w:lang w:val="nl-BE"/>
        </w:rPr>
      </w:pPr>
    </w:p>
    <w:p w14:paraId="20AFB422" w14:textId="12B87F8D" w:rsidR="00060F25" w:rsidRPr="00F40C06" w:rsidRDefault="00814823" w:rsidP="00356FDB">
      <w:pPr>
        <w:pStyle w:val="Nummering"/>
        <w:numPr>
          <w:ilvl w:val="0"/>
          <w:numId w:val="7"/>
        </w:numPr>
        <w:spacing w:after="0"/>
        <w:rPr>
          <w:lang w:val="nl-BE"/>
        </w:rPr>
      </w:pPr>
      <w:r w:rsidRPr="00814823">
        <w:rPr>
          <w:lang w:val="nl-BE"/>
        </w:rPr>
        <w:t xml:space="preserve">Zie </w:t>
      </w:r>
      <w:r w:rsidR="00F40C06">
        <w:rPr>
          <w:lang w:val="nl-BE"/>
        </w:rPr>
        <w:t xml:space="preserve">het </w:t>
      </w:r>
      <w:r w:rsidRPr="00814823">
        <w:rPr>
          <w:lang w:val="nl-BE"/>
        </w:rPr>
        <w:t>antwoord op vraag 1.</w:t>
      </w:r>
    </w:p>
    <w:sectPr w:rsidR="00060F25" w:rsidRPr="00F40C06" w:rsidSect="001A2F1F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E57D" w14:textId="77777777" w:rsidR="001A2F1F" w:rsidRDefault="001A2F1F" w:rsidP="00C90FDF">
      <w:r>
        <w:separator/>
      </w:r>
    </w:p>
  </w:endnote>
  <w:endnote w:type="continuationSeparator" w:id="0">
    <w:p w14:paraId="1EF533D3" w14:textId="77777777" w:rsidR="001A2F1F" w:rsidRDefault="001A2F1F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BAF9" w14:textId="77777777" w:rsidR="001A2F1F" w:rsidRDefault="001A2F1F" w:rsidP="00C90FDF">
      <w:r>
        <w:separator/>
      </w:r>
    </w:p>
  </w:footnote>
  <w:footnote w:type="continuationSeparator" w:id="0">
    <w:p w14:paraId="2DA704F6" w14:textId="77777777" w:rsidR="001A2F1F" w:rsidRDefault="001A2F1F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23682"/>
    <w:multiLevelType w:val="multilevel"/>
    <w:tmpl w:val="1C789BB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9047668">
    <w:abstractNumId w:val="8"/>
  </w:num>
  <w:num w:numId="2" w16cid:durableId="8008022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52466292">
    <w:abstractNumId w:val="7"/>
  </w:num>
  <w:num w:numId="4" w16cid:durableId="285234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790620">
    <w:abstractNumId w:val="0"/>
  </w:num>
  <w:num w:numId="6" w16cid:durableId="1745757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2901145">
    <w:abstractNumId w:val="5"/>
  </w:num>
  <w:num w:numId="8" w16cid:durableId="1769420594">
    <w:abstractNumId w:val="4"/>
  </w:num>
  <w:num w:numId="9" w16cid:durableId="502159979">
    <w:abstractNumId w:val="6"/>
  </w:num>
  <w:num w:numId="10" w16cid:durableId="1231382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C28B3"/>
    <w:rsid w:val="001A2F1F"/>
    <w:rsid w:val="001C6945"/>
    <w:rsid w:val="001C6F2D"/>
    <w:rsid w:val="00266954"/>
    <w:rsid w:val="002A3774"/>
    <w:rsid w:val="002A5F69"/>
    <w:rsid w:val="002B1E2C"/>
    <w:rsid w:val="002D54F9"/>
    <w:rsid w:val="002D63DA"/>
    <w:rsid w:val="003114EC"/>
    <w:rsid w:val="003237F9"/>
    <w:rsid w:val="00356FDB"/>
    <w:rsid w:val="003A0DAA"/>
    <w:rsid w:val="004613F4"/>
    <w:rsid w:val="00466ADA"/>
    <w:rsid w:val="004A3999"/>
    <w:rsid w:val="004E6C14"/>
    <w:rsid w:val="00577EDD"/>
    <w:rsid w:val="00583FD7"/>
    <w:rsid w:val="00595311"/>
    <w:rsid w:val="005F4DB2"/>
    <w:rsid w:val="0064483F"/>
    <w:rsid w:val="00683233"/>
    <w:rsid w:val="006A3D0A"/>
    <w:rsid w:val="00715AF5"/>
    <w:rsid w:val="007C36E6"/>
    <w:rsid w:val="007D10DD"/>
    <w:rsid w:val="007E5143"/>
    <w:rsid w:val="00814823"/>
    <w:rsid w:val="00892C1B"/>
    <w:rsid w:val="0089707D"/>
    <w:rsid w:val="00897B9E"/>
    <w:rsid w:val="0094138F"/>
    <w:rsid w:val="009513D5"/>
    <w:rsid w:val="00960304"/>
    <w:rsid w:val="009816AE"/>
    <w:rsid w:val="009A0D2B"/>
    <w:rsid w:val="00A122FE"/>
    <w:rsid w:val="00A15976"/>
    <w:rsid w:val="00A368AB"/>
    <w:rsid w:val="00A37D43"/>
    <w:rsid w:val="00B07F83"/>
    <w:rsid w:val="00B305C7"/>
    <w:rsid w:val="00B42767"/>
    <w:rsid w:val="00B653B3"/>
    <w:rsid w:val="00B86341"/>
    <w:rsid w:val="00B96AC1"/>
    <w:rsid w:val="00BA0F58"/>
    <w:rsid w:val="00C34476"/>
    <w:rsid w:val="00C51F39"/>
    <w:rsid w:val="00C5459C"/>
    <w:rsid w:val="00C90FDF"/>
    <w:rsid w:val="00CE1B4C"/>
    <w:rsid w:val="00CE7894"/>
    <w:rsid w:val="00D2026A"/>
    <w:rsid w:val="00D5319A"/>
    <w:rsid w:val="00D928A1"/>
    <w:rsid w:val="00DD46AC"/>
    <w:rsid w:val="00E06115"/>
    <w:rsid w:val="00E82EC8"/>
    <w:rsid w:val="00ED3C1F"/>
    <w:rsid w:val="00F166F2"/>
    <w:rsid w:val="00F40C06"/>
    <w:rsid w:val="00F41AC9"/>
    <w:rsid w:val="00FD5031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customStyle="1" w:styleId="Nummering">
    <w:name w:val="Nummering"/>
    <w:basedOn w:val="Lijstalinea"/>
    <w:link w:val="NummeringChar"/>
    <w:qFormat/>
    <w:rsid w:val="00A15976"/>
    <w:pPr>
      <w:numPr>
        <w:numId w:val="9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A15976"/>
    <w:rPr>
      <w:rFonts w:ascii="Verdana" w:eastAsia="Times New Roman" w:hAnsi="Verdana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3A3EA3"/>
    <w:rsid w:val="0042585A"/>
    <w:rsid w:val="005A638F"/>
    <w:rsid w:val="00754AD7"/>
    <w:rsid w:val="00A30053"/>
    <w:rsid w:val="00B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99ae7271d7d9be18a8cdabe7db8adbf">
  <xsd:schema xmlns:xsd="http://www.w3.org/2001/XMLSchema" xmlns:xs="http://www.w3.org/2001/XMLSchema" xmlns:p="http://schemas.microsoft.com/office/2006/metadata/properties" xmlns:ns2="ceeae0c4-f3ff-4153-af2f-582bafa5e89e" xmlns:ns3="03d5240a-782c-4048-8313-d01b5d6ab2a6" xmlns:ns4="9a9ec0f0-7796-43d0-ac1f-4c8c46ee0bd1" targetNamespace="http://schemas.microsoft.com/office/2006/metadata/properties" ma:root="true" ma:fieldsID="ced3c2217a9955469f1bf84388f50d7e" ns2:_="" ns3:_="" ns4:_="">
    <xsd:import namespace="ceeae0c4-f3ff-4153-af2f-582bafa5e89e"/>
    <xsd:import namespace="03d5240a-782c-4048-8313-d01b5d6ab2a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945e16-1173-4b0b-8dcb-f12d6cac252a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DE612EE3-F501-4236-9E13-8B56BB32C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ae0c4-f3ff-4153-af2f-582bafa5e89e"/>
    <ds:schemaRef ds:uri="03d5240a-782c-4048-8313-d01b5d6ab2a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10</cp:revision>
  <cp:lastPrinted>2014-09-23T09:20:00Z</cp:lastPrinted>
  <dcterms:created xsi:type="dcterms:W3CDTF">2024-02-26T10:24:00Z</dcterms:created>
  <dcterms:modified xsi:type="dcterms:W3CDTF">2024-03-13T12:10:00Z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  <property fmtid="{D5CDD505-2E9C-101B-9397-08002B2CF9AE}" pid="11" name="MediaServiceImageTags">
    <vt:lpwstr/>
  </property>
</Properties>
</file>