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44A4" w14:textId="77777777" w:rsidR="00214C83" w:rsidRPr="004C0E4C" w:rsidRDefault="00214C83" w:rsidP="004C0E4C">
      <w:pPr>
        <w:jc w:val="both"/>
        <w:outlineLvl w:val="0"/>
        <w:rPr>
          <w:rFonts w:ascii="Verdana" w:hAnsi="Verdana"/>
          <w:b/>
          <w:smallCaps/>
          <w:sz w:val="20"/>
          <w:lang w:val="nl-BE"/>
        </w:rPr>
      </w:pPr>
      <w:proofErr w:type="spellStart"/>
      <w:r w:rsidRPr="004C0E4C">
        <w:rPr>
          <w:rFonts w:ascii="Verdana" w:hAnsi="Verdana"/>
          <w:b/>
          <w:smallCaps/>
          <w:sz w:val="20"/>
          <w:lang w:val="nl-BE"/>
        </w:rPr>
        <w:t>zuhal</w:t>
      </w:r>
      <w:proofErr w:type="spellEnd"/>
      <w:r w:rsidRPr="004C0E4C">
        <w:rPr>
          <w:rFonts w:ascii="Verdana" w:hAnsi="Verdana"/>
          <w:b/>
          <w:smallCaps/>
          <w:sz w:val="20"/>
          <w:lang w:val="nl-BE"/>
        </w:rPr>
        <w:t xml:space="preserve"> </w:t>
      </w:r>
      <w:proofErr w:type="spellStart"/>
      <w:r w:rsidRPr="004C0E4C">
        <w:rPr>
          <w:rFonts w:ascii="Verdana" w:hAnsi="Verdana"/>
          <w:b/>
          <w:smallCaps/>
          <w:sz w:val="20"/>
          <w:lang w:val="nl-BE"/>
        </w:rPr>
        <w:t>demir</w:t>
      </w:r>
      <w:proofErr w:type="spellEnd"/>
      <w:r w:rsidRPr="004C0E4C">
        <w:rPr>
          <w:rFonts w:ascii="Verdana" w:hAnsi="Verdana"/>
          <w:b/>
          <w:smallCaps/>
          <w:sz w:val="20"/>
          <w:lang w:val="nl-BE"/>
        </w:rPr>
        <w:t xml:space="preserve"> </w:t>
      </w:r>
    </w:p>
    <w:p w14:paraId="0D9C1548" w14:textId="77777777" w:rsidR="00214C83" w:rsidRPr="004C0E4C" w:rsidRDefault="00214C83" w:rsidP="004C0E4C">
      <w:pPr>
        <w:jc w:val="both"/>
        <w:rPr>
          <w:rFonts w:ascii="Verdana" w:hAnsi="Verdana"/>
          <w:smallCaps/>
          <w:sz w:val="20"/>
          <w:lang w:val="nl-BE"/>
        </w:rPr>
      </w:pPr>
      <w:proofErr w:type="spellStart"/>
      <w:r w:rsidRPr="004C0E4C">
        <w:rPr>
          <w:rFonts w:ascii="Verdana" w:hAnsi="Verdana"/>
          <w:smallCaps/>
          <w:sz w:val="20"/>
          <w:lang w:val="nl-BE"/>
        </w:rPr>
        <w:t>vlaams</w:t>
      </w:r>
      <w:proofErr w:type="spellEnd"/>
      <w:r w:rsidRPr="004C0E4C">
        <w:rPr>
          <w:rFonts w:ascii="Verdana" w:hAnsi="Verdana"/>
          <w:smallCaps/>
          <w:sz w:val="20"/>
          <w:lang w:val="nl-BE"/>
        </w:rPr>
        <w:t xml:space="preserve"> minister van justitie en handhaving, omgeving, energie en toerisme</w:t>
      </w:r>
    </w:p>
    <w:p w14:paraId="37E92C7F" w14:textId="77777777" w:rsidR="00214C83" w:rsidRPr="004C0E4C" w:rsidRDefault="00214C83" w:rsidP="004C0E4C">
      <w:pPr>
        <w:pStyle w:val="StandaardSV"/>
        <w:pBdr>
          <w:bottom w:val="single" w:sz="4" w:space="1" w:color="auto"/>
        </w:pBdr>
        <w:rPr>
          <w:rFonts w:ascii="Verdana" w:hAnsi="Verdana"/>
          <w:sz w:val="20"/>
          <w:lang w:val="nl-BE"/>
        </w:rPr>
      </w:pPr>
    </w:p>
    <w:p w14:paraId="075CC69A" w14:textId="77777777" w:rsidR="00214C83" w:rsidRPr="004C0E4C" w:rsidRDefault="00214C83" w:rsidP="004C0E4C">
      <w:pPr>
        <w:jc w:val="both"/>
        <w:rPr>
          <w:rFonts w:ascii="Verdana" w:hAnsi="Verdana"/>
          <w:sz w:val="20"/>
        </w:rPr>
      </w:pPr>
    </w:p>
    <w:p w14:paraId="0D3BB9D8" w14:textId="2B14B56D" w:rsidR="00214C83" w:rsidRPr="004C0E4C" w:rsidRDefault="00540B58" w:rsidP="004C0E4C">
      <w:pPr>
        <w:jc w:val="both"/>
        <w:outlineLvl w:val="0"/>
        <w:rPr>
          <w:rFonts w:ascii="Verdana" w:hAnsi="Verdana"/>
          <w:sz w:val="20"/>
          <w:lang w:val="nl-BE"/>
        </w:rPr>
      </w:pPr>
      <w:r w:rsidRPr="004C0E4C">
        <w:rPr>
          <w:rFonts w:ascii="Verdana" w:hAnsi="Verdana"/>
          <w:b/>
          <w:smallCaps/>
          <w:sz w:val="20"/>
          <w:lang w:val="nl-BE"/>
        </w:rPr>
        <w:t xml:space="preserve">aanvullend </w:t>
      </w:r>
      <w:r w:rsidR="00214C83" w:rsidRPr="004C0E4C">
        <w:rPr>
          <w:rFonts w:ascii="Verdana" w:hAnsi="Verdana"/>
          <w:b/>
          <w:smallCaps/>
          <w:sz w:val="20"/>
          <w:lang w:val="nl-BE"/>
        </w:rPr>
        <w:t>antwoord</w:t>
      </w:r>
    </w:p>
    <w:p w14:paraId="47555A47" w14:textId="7DCD067E" w:rsidR="00214C83" w:rsidRPr="004C0E4C" w:rsidRDefault="00214C83" w:rsidP="004C0E4C">
      <w:pPr>
        <w:jc w:val="both"/>
        <w:outlineLvl w:val="0"/>
        <w:rPr>
          <w:rFonts w:ascii="Verdana" w:hAnsi="Verdana"/>
          <w:sz w:val="20"/>
        </w:rPr>
      </w:pPr>
      <w:r w:rsidRPr="004C0E4C">
        <w:rPr>
          <w:rFonts w:ascii="Verdana" w:hAnsi="Verdana"/>
          <w:sz w:val="20"/>
        </w:rPr>
        <w:t>op vraag nr. 5</w:t>
      </w:r>
      <w:r w:rsidR="005B0CB4" w:rsidRPr="004C0E4C">
        <w:rPr>
          <w:rFonts w:ascii="Verdana" w:hAnsi="Verdana"/>
          <w:sz w:val="20"/>
        </w:rPr>
        <w:t>33</w:t>
      </w:r>
      <w:r w:rsidRPr="004C0E4C">
        <w:rPr>
          <w:rFonts w:ascii="Verdana" w:hAnsi="Verdana"/>
          <w:sz w:val="20"/>
        </w:rPr>
        <w:t xml:space="preserve"> van </w:t>
      </w:r>
      <w:r w:rsidR="005B0CB4" w:rsidRPr="004C0E4C">
        <w:rPr>
          <w:rFonts w:ascii="Verdana" w:hAnsi="Verdana"/>
          <w:sz w:val="20"/>
        </w:rPr>
        <w:t>7</w:t>
      </w:r>
      <w:r w:rsidRPr="004C0E4C">
        <w:rPr>
          <w:rFonts w:ascii="Verdana" w:hAnsi="Verdana"/>
          <w:sz w:val="20"/>
        </w:rPr>
        <w:t xml:space="preserve"> maart 2023</w:t>
      </w:r>
    </w:p>
    <w:p w14:paraId="30752239" w14:textId="616E4377" w:rsidR="00214C83" w:rsidRPr="004C0E4C" w:rsidRDefault="00214C83" w:rsidP="004C0E4C">
      <w:pPr>
        <w:jc w:val="both"/>
        <w:rPr>
          <w:rFonts w:ascii="Verdana" w:hAnsi="Verdana"/>
          <w:b/>
          <w:sz w:val="20"/>
        </w:rPr>
      </w:pPr>
      <w:r w:rsidRPr="004C0E4C">
        <w:rPr>
          <w:rFonts w:ascii="Verdana" w:hAnsi="Verdana"/>
          <w:sz w:val="20"/>
        </w:rPr>
        <w:t xml:space="preserve">van </w:t>
      </w:r>
      <w:proofErr w:type="spellStart"/>
      <w:r w:rsidR="005B0CB4" w:rsidRPr="004C0E4C">
        <w:rPr>
          <w:rFonts w:ascii="Verdana" w:hAnsi="Verdana"/>
          <w:b/>
          <w:smallCaps/>
          <w:sz w:val="20"/>
        </w:rPr>
        <w:t>mieke</w:t>
      </w:r>
      <w:proofErr w:type="spellEnd"/>
      <w:r w:rsidR="005B0CB4" w:rsidRPr="004C0E4C">
        <w:rPr>
          <w:rFonts w:ascii="Verdana" w:hAnsi="Verdana"/>
          <w:b/>
          <w:smallCaps/>
          <w:sz w:val="20"/>
        </w:rPr>
        <w:t xml:space="preserve"> </w:t>
      </w:r>
      <w:proofErr w:type="spellStart"/>
      <w:r w:rsidR="005B0CB4" w:rsidRPr="004C0E4C">
        <w:rPr>
          <w:rFonts w:ascii="Verdana" w:hAnsi="Verdana"/>
          <w:b/>
          <w:smallCaps/>
          <w:sz w:val="20"/>
        </w:rPr>
        <w:t>schauvliege</w:t>
      </w:r>
      <w:proofErr w:type="spellEnd"/>
    </w:p>
    <w:p w14:paraId="18AEA2AD" w14:textId="77777777" w:rsidR="00214C83" w:rsidRPr="004C0E4C" w:rsidRDefault="00214C83" w:rsidP="004C0E4C">
      <w:pPr>
        <w:pBdr>
          <w:bottom w:val="single" w:sz="4" w:space="1" w:color="auto"/>
        </w:pBdr>
        <w:jc w:val="both"/>
        <w:rPr>
          <w:rFonts w:ascii="Verdana" w:hAnsi="Verdana"/>
          <w:sz w:val="20"/>
        </w:rPr>
      </w:pPr>
    </w:p>
    <w:p w14:paraId="7EA382A3" w14:textId="440F1303" w:rsidR="00214C83" w:rsidRPr="004C0E4C" w:rsidRDefault="00214C83" w:rsidP="004C0E4C">
      <w:pPr>
        <w:pStyle w:val="StandaardSV"/>
        <w:rPr>
          <w:rFonts w:ascii="Verdana" w:hAnsi="Verdana"/>
          <w:sz w:val="20"/>
        </w:rPr>
      </w:pPr>
    </w:p>
    <w:p w14:paraId="11593847" w14:textId="26D0BBA2" w:rsidR="005B0CB4" w:rsidRPr="004C0E4C" w:rsidRDefault="005B0CB4" w:rsidP="004C0E4C">
      <w:pPr>
        <w:pStyle w:val="StandaardSV"/>
        <w:rPr>
          <w:rFonts w:ascii="Verdana" w:hAnsi="Verdana"/>
          <w:sz w:val="20"/>
        </w:rPr>
      </w:pPr>
    </w:p>
    <w:p w14:paraId="0F93FA3D" w14:textId="4707065F" w:rsidR="007C41F5" w:rsidRPr="004C0E4C" w:rsidRDefault="005B0CB4" w:rsidP="004C0E4C">
      <w:pPr>
        <w:pStyle w:val="Lijstalinea"/>
        <w:numPr>
          <w:ilvl w:val="0"/>
          <w:numId w:val="50"/>
        </w:numPr>
        <w:spacing w:after="0" w:line="240" w:lineRule="auto"/>
        <w:ind w:left="360"/>
        <w:jc w:val="both"/>
        <w:rPr>
          <w:rStyle w:val="normaltextrun"/>
          <w:rFonts w:ascii="Verdana" w:hAnsi="Verdana"/>
          <w:b/>
          <w:bCs/>
          <w:sz w:val="20"/>
          <w:szCs w:val="20"/>
        </w:rPr>
      </w:pPr>
      <w:r w:rsidRPr="004C0E4C">
        <w:rPr>
          <w:rStyle w:val="normaltextrun"/>
          <w:rFonts w:ascii="Verdana" w:hAnsi="Verdana"/>
          <w:sz w:val="20"/>
          <w:szCs w:val="20"/>
        </w:rPr>
        <w:t>Water-land-</w:t>
      </w:r>
      <w:r w:rsidR="00FA684A" w:rsidRPr="004C0E4C">
        <w:rPr>
          <w:rStyle w:val="normaltextrun"/>
          <w:rFonts w:ascii="Verdana" w:hAnsi="Verdana"/>
          <w:sz w:val="20"/>
          <w:szCs w:val="20"/>
        </w:rPr>
        <w:t>s</w:t>
      </w:r>
      <w:r w:rsidRPr="004C0E4C">
        <w:rPr>
          <w:rStyle w:val="normaltextrun"/>
          <w:rFonts w:ascii="Verdana" w:hAnsi="Verdana"/>
          <w:sz w:val="20"/>
          <w:szCs w:val="20"/>
        </w:rPr>
        <w:t xml:space="preserve">chap 1.0 is een landinrichtingsproject dat bestaat uit 14 lokale gebiedscoalities die uitvoering geven aan </w:t>
      </w:r>
      <w:proofErr w:type="spellStart"/>
      <w:r w:rsidRPr="004C0E4C">
        <w:rPr>
          <w:rStyle w:val="normaltextrun"/>
          <w:rFonts w:ascii="Verdana" w:hAnsi="Verdana"/>
          <w:sz w:val="20"/>
          <w:szCs w:val="20"/>
        </w:rPr>
        <w:t>klimaatadaptieve</w:t>
      </w:r>
      <w:proofErr w:type="spellEnd"/>
      <w:r w:rsidRPr="004C0E4C">
        <w:rPr>
          <w:rStyle w:val="normaltextrun"/>
          <w:rFonts w:ascii="Verdana" w:hAnsi="Verdana"/>
          <w:sz w:val="20"/>
          <w:szCs w:val="20"/>
        </w:rPr>
        <w:t xml:space="preserve"> en –mitigerende maatregelen op het platteland. In het project wordt in een eerste fase met demonstratiemaatregelen gewerkt. Deze maatregelen </w:t>
      </w:r>
      <w:r w:rsidR="00303B31" w:rsidRPr="004C0E4C">
        <w:rPr>
          <w:rStyle w:val="normaltextrun"/>
          <w:rFonts w:ascii="Verdana" w:hAnsi="Verdana"/>
          <w:sz w:val="20"/>
          <w:szCs w:val="20"/>
        </w:rPr>
        <w:t xml:space="preserve">- </w:t>
      </w:r>
      <w:r w:rsidRPr="004C0E4C">
        <w:rPr>
          <w:rStyle w:val="normaltextrun"/>
          <w:rFonts w:ascii="Verdana" w:hAnsi="Verdana"/>
          <w:sz w:val="20"/>
          <w:szCs w:val="20"/>
        </w:rPr>
        <w:t xml:space="preserve">onder meer </w:t>
      </w:r>
      <w:proofErr w:type="spellStart"/>
      <w:r w:rsidRPr="004C0E4C">
        <w:rPr>
          <w:rStyle w:val="normaltextrun"/>
          <w:rFonts w:ascii="Verdana" w:hAnsi="Verdana"/>
          <w:sz w:val="20"/>
          <w:szCs w:val="20"/>
        </w:rPr>
        <w:t>peilgestuurde</w:t>
      </w:r>
      <w:proofErr w:type="spellEnd"/>
      <w:r w:rsidRPr="004C0E4C">
        <w:rPr>
          <w:rStyle w:val="normaltextrun"/>
          <w:rFonts w:ascii="Verdana" w:hAnsi="Verdana"/>
          <w:sz w:val="20"/>
          <w:szCs w:val="20"/>
        </w:rPr>
        <w:t xml:space="preserve"> drainage, aanleg van bufferstroken, alternatieve teelten en poelen</w:t>
      </w:r>
      <w:r w:rsidR="00303B31" w:rsidRPr="004C0E4C">
        <w:rPr>
          <w:rStyle w:val="normaltextrun"/>
          <w:rFonts w:ascii="Verdana" w:hAnsi="Verdana"/>
          <w:sz w:val="20"/>
          <w:szCs w:val="20"/>
        </w:rPr>
        <w:t xml:space="preserve"> -</w:t>
      </w:r>
      <w:r w:rsidRPr="004C0E4C">
        <w:rPr>
          <w:rStyle w:val="normaltextrun"/>
          <w:rFonts w:ascii="Verdana" w:hAnsi="Verdana"/>
          <w:sz w:val="20"/>
          <w:szCs w:val="20"/>
        </w:rPr>
        <w:t xml:space="preserve"> hebben als doel om te kijken welke maatregelen enerzijds voldoende impact realiseren op het watersysteem en anderzijds inpasbaar zijn in de landbouwbedrijfsvoering. Ze dienen tegelijk als inspiratie voor landbouwers en andere coalities. Deze demonstratiemaatregelen zijn momenteel in uitvoering en bijna in afronding.</w:t>
      </w:r>
      <w:r w:rsidR="005B6E38" w:rsidRPr="004C0E4C">
        <w:rPr>
          <w:rStyle w:val="normaltextrun"/>
          <w:rFonts w:ascii="Verdana" w:hAnsi="Verdana"/>
          <w:sz w:val="20"/>
          <w:szCs w:val="20"/>
        </w:rPr>
        <w:t xml:space="preserve"> </w:t>
      </w:r>
      <w:r w:rsidRPr="004C0E4C">
        <w:rPr>
          <w:rStyle w:val="normaltextrun"/>
          <w:rFonts w:ascii="Verdana" w:hAnsi="Verdana"/>
          <w:sz w:val="20"/>
          <w:szCs w:val="20"/>
        </w:rPr>
        <w:t xml:space="preserve">Hiervoor werd </w:t>
      </w:r>
      <w:r w:rsidR="00ED147C" w:rsidRPr="004C0E4C">
        <w:rPr>
          <w:rStyle w:val="normaltextrun"/>
          <w:rFonts w:ascii="Verdana" w:hAnsi="Verdana"/>
          <w:sz w:val="20"/>
          <w:szCs w:val="20"/>
        </w:rPr>
        <w:t xml:space="preserve">€ </w:t>
      </w:r>
      <w:r w:rsidRPr="004C0E4C">
        <w:rPr>
          <w:rStyle w:val="normaltextrun"/>
          <w:rFonts w:ascii="Verdana" w:hAnsi="Verdana"/>
          <w:sz w:val="20"/>
          <w:szCs w:val="20"/>
        </w:rPr>
        <w:t xml:space="preserve">432.000  toegekend. </w:t>
      </w:r>
      <w:r w:rsidR="007E6F31" w:rsidRPr="004C0E4C">
        <w:rPr>
          <w:rStyle w:val="normaltextrun"/>
          <w:rFonts w:ascii="Verdana" w:hAnsi="Verdana"/>
          <w:sz w:val="20"/>
          <w:szCs w:val="20"/>
        </w:rPr>
        <w:t xml:space="preserve">Zie hiervoor tabel 1. </w:t>
      </w:r>
    </w:p>
    <w:p w14:paraId="3C881713" w14:textId="738C392F" w:rsidR="00DA67D3" w:rsidRPr="004C0E4C" w:rsidRDefault="00F915E4" w:rsidP="004C0E4C">
      <w:pPr>
        <w:pStyle w:val="Lijstalinea"/>
        <w:spacing w:after="0" w:line="240" w:lineRule="auto"/>
        <w:ind w:left="360"/>
        <w:jc w:val="both"/>
        <w:rPr>
          <w:rStyle w:val="normaltextrun"/>
          <w:rFonts w:ascii="Verdana" w:hAnsi="Verdana"/>
          <w:i/>
          <w:iCs/>
          <w:sz w:val="20"/>
          <w:szCs w:val="20"/>
        </w:rPr>
      </w:pPr>
      <w:r w:rsidRPr="004C0E4C">
        <w:rPr>
          <w:rStyle w:val="normaltextrun"/>
          <w:rFonts w:ascii="Verdana" w:hAnsi="Verdana"/>
          <w:i/>
          <w:iCs/>
          <w:sz w:val="20"/>
          <w:szCs w:val="20"/>
        </w:rPr>
        <w:t>Van de v</w:t>
      </w:r>
      <w:r w:rsidR="005C55AE" w:rsidRPr="004C0E4C">
        <w:rPr>
          <w:rStyle w:val="normaltextrun"/>
          <w:rFonts w:ascii="Verdana" w:hAnsi="Verdana"/>
          <w:i/>
          <w:iCs/>
          <w:sz w:val="20"/>
          <w:szCs w:val="20"/>
        </w:rPr>
        <w:t>a</w:t>
      </w:r>
      <w:r w:rsidRPr="004C0E4C">
        <w:rPr>
          <w:rStyle w:val="normaltextrun"/>
          <w:rFonts w:ascii="Verdana" w:hAnsi="Verdana"/>
          <w:i/>
          <w:iCs/>
          <w:sz w:val="20"/>
          <w:szCs w:val="20"/>
        </w:rPr>
        <w:t xml:space="preserve">stgelegde middelen werd </w:t>
      </w:r>
      <w:r w:rsidR="005C55AE" w:rsidRPr="004C0E4C">
        <w:rPr>
          <w:rStyle w:val="normaltextrun"/>
          <w:rFonts w:ascii="Verdana" w:hAnsi="Verdana"/>
          <w:i/>
          <w:iCs/>
          <w:sz w:val="20"/>
          <w:szCs w:val="20"/>
        </w:rPr>
        <w:t xml:space="preserve">er € </w:t>
      </w:r>
      <w:r w:rsidR="00872D8C" w:rsidRPr="004C0E4C">
        <w:rPr>
          <w:rStyle w:val="normaltextrun"/>
          <w:rFonts w:ascii="Verdana" w:hAnsi="Verdana"/>
          <w:i/>
          <w:iCs/>
          <w:sz w:val="20"/>
          <w:szCs w:val="20"/>
        </w:rPr>
        <w:t>1.335</w:t>
      </w:r>
      <w:r w:rsidR="002A71F3" w:rsidRPr="004C0E4C">
        <w:rPr>
          <w:rStyle w:val="normaltextrun"/>
          <w:rFonts w:ascii="Verdana" w:hAnsi="Verdana"/>
          <w:i/>
          <w:iCs/>
          <w:sz w:val="20"/>
          <w:szCs w:val="20"/>
        </w:rPr>
        <w:t xml:space="preserve"> </w:t>
      </w:r>
      <w:r w:rsidR="005C55AE" w:rsidRPr="004C0E4C">
        <w:rPr>
          <w:rStyle w:val="normaltextrun"/>
          <w:rFonts w:ascii="Verdana" w:hAnsi="Verdana"/>
          <w:i/>
          <w:iCs/>
          <w:sz w:val="20"/>
          <w:szCs w:val="20"/>
        </w:rPr>
        <w:t xml:space="preserve">uitbetaald. </w:t>
      </w:r>
      <w:r w:rsidR="002A71F3" w:rsidRPr="004C0E4C">
        <w:rPr>
          <w:rStyle w:val="normaltextrun"/>
          <w:rFonts w:ascii="Verdana" w:hAnsi="Verdana"/>
          <w:i/>
          <w:iCs/>
          <w:sz w:val="20"/>
          <w:szCs w:val="20"/>
        </w:rPr>
        <w:t>De project</w:t>
      </w:r>
      <w:r w:rsidR="000901EE" w:rsidRPr="004C0E4C">
        <w:rPr>
          <w:rStyle w:val="normaltextrun"/>
          <w:rFonts w:ascii="Verdana" w:hAnsi="Verdana"/>
          <w:i/>
          <w:iCs/>
          <w:sz w:val="20"/>
          <w:szCs w:val="20"/>
        </w:rPr>
        <w:t xml:space="preserve">en worden eerst volledig </w:t>
      </w:r>
      <w:r w:rsidR="002A71F3" w:rsidRPr="004C0E4C">
        <w:rPr>
          <w:rStyle w:val="normaltextrun"/>
          <w:rFonts w:ascii="Verdana" w:hAnsi="Verdana"/>
          <w:i/>
          <w:iCs/>
          <w:sz w:val="20"/>
          <w:szCs w:val="20"/>
        </w:rPr>
        <w:t>gefinancierd door de uitvoerders. Pas na de uitvoering van de</w:t>
      </w:r>
      <w:r w:rsidR="00E7617F" w:rsidRPr="004C0E4C">
        <w:rPr>
          <w:rStyle w:val="normaltextrun"/>
          <w:rFonts w:ascii="Verdana" w:hAnsi="Verdana"/>
          <w:i/>
          <w:iCs/>
          <w:sz w:val="20"/>
          <w:szCs w:val="20"/>
        </w:rPr>
        <w:t>ze</w:t>
      </w:r>
      <w:r w:rsidR="002A71F3" w:rsidRPr="004C0E4C">
        <w:rPr>
          <w:rStyle w:val="normaltextrun"/>
          <w:rFonts w:ascii="Verdana" w:hAnsi="Verdana"/>
          <w:i/>
          <w:iCs/>
          <w:sz w:val="20"/>
          <w:szCs w:val="20"/>
        </w:rPr>
        <w:t xml:space="preserve"> </w:t>
      </w:r>
      <w:r w:rsidR="00E7617F" w:rsidRPr="004C0E4C">
        <w:rPr>
          <w:rStyle w:val="normaltextrun"/>
          <w:rFonts w:ascii="Verdana" w:hAnsi="Verdana"/>
          <w:i/>
          <w:iCs/>
          <w:sz w:val="20"/>
          <w:szCs w:val="20"/>
        </w:rPr>
        <w:t xml:space="preserve">projecten </w:t>
      </w:r>
      <w:r w:rsidR="002A71F3" w:rsidRPr="004C0E4C">
        <w:rPr>
          <w:rStyle w:val="normaltextrun"/>
          <w:rFonts w:ascii="Verdana" w:hAnsi="Verdana"/>
          <w:i/>
          <w:iCs/>
          <w:sz w:val="20"/>
          <w:szCs w:val="20"/>
        </w:rPr>
        <w:t xml:space="preserve">en declaratie van de facturen worden de subsidies na controle uitbetaald. </w:t>
      </w:r>
    </w:p>
    <w:p w14:paraId="51F341AE" w14:textId="4BE84FF5" w:rsidR="005B0CB4" w:rsidRPr="004C0E4C" w:rsidRDefault="005B0CB4" w:rsidP="004C0E4C">
      <w:pPr>
        <w:pStyle w:val="Lijstalinea"/>
        <w:spacing w:after="0" w:line="240" w:lineRule="auto"/>
        <w:ind w:left="360"/>
        <w:jc w:val="both"/>
        <w:rPr>
          <w:rStyle w:val="normaltextrun"/>
          <w:rFonts w:ascii="Verdana" w:hAnsi="Verdana"/>
          <w:b/>
          <w:bCs/>
          <w:sz w:val="20"/>
          <w:szCs w:val="20"/>
        </w:rPr>
      </w:pPr>
      <w:r w:rsidRPr="004C0E4C">
        <w:rPr>
          <w:rStyle w:val="normaltextrun"/>
          <w:rFonts w:ascii="Verdana" w:hAnsi="Verdana"/>
          <w:sz w:val="20"/>
          <w:szCs w:val="20"/>
        </w:rPr>
        <w:t xml:space="preserve">Momenteel </w:t>
      </w:r>
      <w:r w:rsidR="00DA67D3" w:rsidRPr="004C0E4C">
        <w:rPr>
          <w:rStyle w:val="normaltextrun"/>
          <w:rFonts w:ascii="Verdana" w:hAnsi="Verdana"/>
          <w:sz w:val="20"/>
          <w:szCs w:val="20"/>
        </w:rPr>
        <w:t>loopt</w:t>
      </w:r>
      <w:r w:rsidRPr="004C0E4C">
        <w:rPr>
          <w:rStyle w:val="normaltextrun"/>
          <w:rFonts w:ascii="Verdana" w:hAnsi="Verdana"/>
          <w:sz w:val="20"/>
          <w:szCs w:val="20"/>
        </w:rPr>
        <w:t xml:space="preserve"> de tweede fase waarbij de demonstratiemaatregelen verdergezet worden en landinrichtingsplannen worden opgemaakt om meer structurele maatregelen te realiseren. De eerste landinrichtingsplannen zullen in 2024 worden vastgesteld.</w:t>
      </w:r>
      <w:r w:rsidR="00ED4CDB" w:rsidRPr="004C0E4C">
        <w:rPr>
          <w:rStyle w:val="normaltextrun"/>
          <w:rFonts w:ascii="Verdana" w:hAnsi="Verdana"/>
          <w:sz w:val="20"/>
          <w:szCs w:val="20"/>
        </w:rPr>
        <w:br/>
      </w:r>
    </w:p>
    <w:p w14:paraId="017D3385" w14:textId="77777777" w:rsidR="00FA684A" w:rsidRPr="004C0E4C" w:rsidRDefault="005B0CB4" w:rsidP="004C0E4C">
      <w:pPr>
        <w:pStyle w:val="Lijstalinea"/>
        <w:numPr>
          <w:ilvl w:val="0"/>
          <w:numId w:val="50"/>
        </w:numPr>
        <w:spacing w:after="0" w:line="240" w:lineRule="auto"/>
        <w:ind w:left="360"/>
        <w:jc w:val="both"/>
        <w:rPr>
          <w:rStyle w:val="normaltextrun"/>
          <w:rFonts w:ascii="Verdana" w:hAnsi="Verdana"/>
          <w:b/>
          <w:bCs/>
          <w:sz w:val="20"/>
          <w:szCs w:val="20"/>
        </w:rPr>
      </w:pPr>
      <w:r w:rsidRPr="004C0E4C">
        <w:rPr>
          <w:rStyle w:val="normaltextrun"/>
          <w:rFonts w:ascii="Verdana" w:hAnsi="Verdana"/>
          <w:sz w:val="20"/>
          <w:szCs w:val="20"/>
        </w:rPr>
        <w:t>Water-land-schap 2.0 bestaat uit twee types projecten. Beiden worden gefinancierd via Vlaamse Veerkracht VV024 Groenblauwe infrastructuur Blue Deal. Deze middelen werden vorig jaar vastgelegd.</w:t>
      </w:r>
    </w:p>
    <w:p w14:paraId="0879D3A7" w14:textId="77777777" w:rsidR="00FA684A" w:rsidRPr="004C0E4C" w:rsidRDefault="005B0CB4" w:rsidP="004C0E4C">
      <w:pPr>
        <w:pStyle w:val="Lijstalinea"/>
        <w:spacing w:after="0" w:line="240" w:lineRule="auto"/>
        <w:ind w:left="360"/>
        <w:jc w:val="both"/>
        <w:rPr>
          <w:rStyle w:val="normaltextrun"/>
          <w:rFonts w:ascii="Verdana" w:hAnsi="Verdana"/>
          <w:sz w:val="20"/>
          <w:szCs w:val="20"/>
        </w:rPr>
      </w:pPr>
      <w:r w:rsidRPr="004C0E4C">
        <w:rPr>
          <w:rStyle w:val="normaltextrun"/>
          <w:rFonts w:ascii="Verdana" w:hAnsi="Verdana"/>
          <w:sz w:val="20"/>
          <w:szCs w:val="20"/>
        </w:rPr>
        <w:t xml:space="preserve">Enerzijds zijn er </w:t>
      </w:r>
      <w:r w:rsidR="00472A0B" w:rsidRPr="004C0E4C">
        <w:rPr>
          <w:rStyle w:val="normaltextrun"/>
          <w:rFonts w:ascii="Verdana" w:hAnsi="Verdana"/>
          <w:sz w:val="20"/>
          <w:szCs w:val="20"/>
        </w:rPr>
        <w:t>acht</w:t>
      </w:r>
      <w:r w:rsidRPr="004C0E4C">
        <w:rPr>
          <w:rStyle w:val="normaltextrun"/>
          <w:rFonts w:ascii="Verdana" w:hAnsi="Verdana"/>
          <w:sz w:val="20"/>
          <w:szCs w:val="20"/>
        </w:rPr>
        <w:t xml:space="preserve"> innovatieve (kleinschaligere) projecten die uitgevoerd worden in 2022 en 2023. Zie </w:t>
      </w:r>
      <w:r w:rsidR="00ED4CDB" w:rsidRPr="004C0E4C">
        <w:rPr>
          <w:rStyle w:val="normaltextrun"/>
          <w:rFonts w:ascii="Verdana" w:hAnsi="Verdana"/>
          <w:sz w:val="20"/>
          <w:szCs w:val="20"/>
        </w:rPr>
        <w:t>hiervoor t</w:t>
      </w:r>
      <w:r w:rsidRPr="004C0E4C">
        <w:rPr>
          <w:rStyle w:val="normaltextrun"/>
          <w:rFonts w:ascii="Verdana" w:hAnsi="Verdana"/>
          <w:sz w:val="20"/>
          <w:szCs w:val="20"/>
        </w:rPr>
        <w:t xml:space="preserve">abel </w:t>
      </w:r>
      <w:r w:rsidR="00C6185B" w:rsidRPr="004C0E4C">
        <w:rPr>
          <w:rStyle w:val="normaltextrun"/>
          <w:rFonts w:ascii="Verdana" w:hAnsi="Verdana"/>
          <w:sz w:val="20"/>
          <w:szCs w:val="20"/>
        </w:rPr>
        <w:t>2</w:t>
      </w:r>
      <w:r w:rsidRPr="004C0E4C">
        <w:rPr>
          <w:rStyle w:val="normaltextrun"/>
          <w:rFonts w:ascii="Verdana" w:hAnsi="Verdana"/>
          <w:sz w:val="20"/>
          <w:szCs w:val="20"/>
        </w:rPr>
        <w:t>.</w:t>
      </w:r>
    </w:p>
    <w:p w14:paraId="3FB6A296" w14:textId="343991A5" w:rsidR="007C41F5" w:rsidRPr="004C0E4C" w:rsidRDefault="005B0CB4" w:rsidP="004C0E4C">
      <w:pPr>
        <w:pStyle w:val="Lijstalinea"/>
        <w:spacing w:after="0" w:line="240" w:lineRule="auto"/>
        <w:ind w:left="360"/>
        <w:jc w:val="both"/>
        <w:rPr>
          <w:rStyle w:val="normaltextrun"/>
          <w:rFonts w:ascii="Verdana" w:hAnsi="Verdana"/>
          <w:sz w:val="20"/>
          <w:szCs w:val="20"/>
        </w:rPr>
      </w:pPr>
      <w:r w:rsidRPr="004C0E4C">
        <w:rPr>
          <w:rStyle w:val="normaltextrun"/>
          <w:rFonts w:ascii="Verdana" w:hAnsi="Verdana"/>
          <w:sz w:val="20"/>
          <w:szCs w:val="20"/>
        </w:rPr>
        <w:t>Anderzijds zijn er 11 goedgekeurde (ruimere) gebiedsprojecten die uitvoering krijgen tot medio 2026.  Deze projecten zijn in 2023 gestart. Zie</w:t>
      </w:r>
      <w:r w:rsidR="00ED4CDB" w:rsidRPr="004C0E4C">
        <w:rPr>
          <w:rStyle w:val="normaltextrun"/>
          <w:rFonts w:ascii="Verdana" w:hAnsi="Verdana"/>
          <w:sz w:val="20"/>
          <w:szCs w:val="20"/>
        </w:rPr>
        <w:t xml:space="preserve"> hiervoor</w:t>
      </w:r>
      <w:r w:rsidRPr="004C0E4C">
        <w:rPr>
          <w:rStyle w:val="normaltextrun"/>
          <w:rFonts w:ascii="Verdana" w:hAnsi="Verdana"/>
          <w:sz w:val="20"/>
          <w:szCs w:val="20"/>
        </w:rPr>
        <w:t xml:space="preserve"> tabel </w:t>
      </w:r>
      <w:r w:rsidR="00C6185B" w:rsidRPr="004C0E4C">
        <w:rPr>
          <w:rStyle w:val="normaltextrun"/>
          <w:rFonts w:ascii="Verdana" w:hAnsi="Verdana"/>
          <w:sz w:val="20"/>
          <w:szCs w:val="20"/>
        </w:rPr>
        <w:t>3</w:t>
      </w:r>
      <w:r w:rsidRPr="004C0E4C">
        <w:rPr>
          <w:rStyle w:val="normaltextrun"/>
          <w:rFonts w:ascii="Verdana" w:hAnsi="Verdana"/>
          <w:sz w:val="20"/>
          <w:szCs w:val="20"/>
        </w:rPr>
        <w:t>.</w:t>
      </w:r>
    </w:p>
    <w:p w14:paraId="7C2B913D" w14:textId="2C25FDBE" w:rsidR="005B0CB4" w:rsidRPr="004C0E4C" w:rsidRDefault="005B0CB4" w:rsidP="004C0E4C">
      <w:pPr>
        <w:pStyle w:val="Lijstalinea"/>
        <w:spacing w:after="0" w:line="240" w:lineRule="auto"/>
        <w:ind w:left="360"/>
        <w:jc w:val="both"/>
        <w:rPr>
          <w:rStyle w:val="normaltextrun"/>
          <w:rFonts w:ascii="Verdana" w:hAnsi="Verdana"/>
          <w:b/>
          <w:bCs/>
          <w:sz w:val="20"/>
          <w:szCs w:val="20"/>
        </w:rPr>
      </w:pPr>
    </w:p>
    <w:p w14:paraId="7DA40FBA" w14:textId="480B17B4" w:rsidR="00FA684A" w:rsidRPr="004C0E4C" w:rsidRDefault="005B0CB4" w:rsidP="004C0E4C">
      <w:pPr>
        <w:pStyle w:val="Lijstalinea"/>
        <w:numPr>
          <w:ilvl w:val="0"/>
          <w:numId w:val="50"/>
        </w:numPr>
        <w:spacing w:after="0" w:line="240" w:lineRule="auto"/>
        <w:ind w:left="360"/>
        <w:jc w:val="both"/>
        <w:rPr>
          <w:rStyle w:val="normaltextrun"/>
          <w:rFonts w:ascii="Verdana" w:hAnsi="Verdana"/>
          <w:b/>
          <w:bCs/>
          <w:sz w:val="20"/>
          <w:szCs w:val="20"/>
        </w:rPr>
      </w:pPr>
      <w:r w:rsidRPr="004C0E4C">
        <w:rPr>
          <w:rStyle w:val="normaltextrun"/>
          <w:rFonts w:ascii="Verdana" w:hAnsi="Verdana"/>
          <w:sz w:val="20"/>
          <w:szCs w:val="20"/>
        </w:rPr>
        <w:t xml:space="preserve">Met het budget van </w:t>
      </w:r>
      <w:r w:rsidR="00FA684A" w:rsidRPr="004C0E4C">
        <w:rPr>
          <w:rStyle w:val="normaltextrun"/>
          <w:rFonts w:ascii="Verdana" w:hAnsi="Verdana"/>
          <w:sz w:val="20"/>
          <w:szCs w:val="20"/>
        </w:rPr>
        <w:t xml:space="preserve">€ </w:t>
      </w:r>
      <w:r w:rsidRPr="004C0E4C">
        <w:rPr>
          <w:rStyle w:val="normaltextrun"/>
          <w:rFonts w:ascii="Verdana" w:hAnsi="Verdana"/>
          <w:sz w:val="20"/>
          <w:szCs w:val="20"/>
        </w:rPr>
        <w:t>40.000.000 dat voorzien werd voor VV024 werden vier projectlijnen gefinancierd.</w:t>
      </w:r>
    </w:p>
    <w:p w14:paraId="140A3FBD" w14:textId="33A90019" w:rsidR="005B0CB4" w:rsidRPr="004C0E4C" w:rsidRDefault="005B0CB4" w:rsidP="004C0E4C">
      <w:pPr>
        <w:pStyle w:val="Lijstalinea"/>
        <w:numPr>
          <w:ilvl w:val="1"/>
          <w:numId w:val="50"/>
        </w:numPr>
        <w:spacing w:after="0" w:line="240" w:lineRule="auto"/>
        <w:ind w:left="1080"/>
        <w:jc w:val="both"/>
        <w:rPr>
          <w:rStyle w:val="normaltextrun"/>
          <w:rFonts w:ascii="Verdana" w:hAnsi="Verdana"/>
          <w:b/>
          <w:bCs/>
          <w:sz w:val="20"/>
          <w:szCs w:val="20"/>
        </w:rPr>
      </w:pPr>
      <w:r w:rsidRPr="004C0E4C">
        <w:rPr>
          <w:rStyle w:val="normaltextrun"/>
          <w:rFonts w:ascii="Verdana" w:hAnsi="Verdana"/>
          <w:sz w:val="20"/>
          <w:szCs w:val="20"/>
        </w:rPr>
        <w:t>Water</w:t>
      </w:r>
      <w:r w:rsidR="00FA684A" w:rsidRPr="004C0E4C">
        <w:rPr>
          <w:rStyle w:val="normaltextrun"/>
          <w:rFonts w:ascii="Verdana" w:hAnsi="Verdana"/>
          <w:sz w:val="20"/>
          <w:szCs w:val="20"/>
        </w:rPr>
        <w:t>-</w:t>
      </w:r>
      <w:r w:rsidRPr="004C0E4C">
        <w:rPr>
          <w:rStyle w:val="normaltextrun"/>
          <w:rFonts w:ascii="Verdana" w:hAnsi="Verdana"/>
          <w:sz w:val="20"/>
          <w:szCs w:val="20"/>
        </w:rPr>
        <w:t>land</w:t>
      </w:r>
      <w:r w:rsidR="00FA684A" w:rsidRPr="004C0E4C">
        <w:rPr>
          <w:rStyle w:val="normaltextrun"/>
          <w:rFonts w:ascii="Verdana" w:hAnsi="Verdana"/>
          <w:sz w:val="20"/>
          <w:szCs w:val="20"/>
        </w:rPr>
        <w:t>-</w:t>
      </w:r>
      <w:r w:rsidRPr="004C0E4C">
        <w:rPr>
          <w:rStyle w:val="normaltextrun"/>
          <w:rFonts w:ascii="Verdana" w:hAnsi="Verdana"/>
          <w:sz w:val="20"/>
          <w:szCs w:val="20"/>
        </w:rPr>
        <w:t xml:space="preserve">schap 2.0 werd u in vraag 2 reeds grotendeels verduidelijkt. Om de </w:t>
      </w:r>
      <w:r w:rsidR="00B14255" w:rsidRPr="004C0E4C">
        <w:rPr>
          <w:rStyle w:val="normaltextrun"/>
          <w:rFonts w:ascii="Verdana" w:hAnsi="Verdana"/>
          <w:sz w:val="20"/>
          <w:szCs w:val="20"/>
        </w:rPr>
        <w:t xml:space="preserve">acht </w:t>
      </w:r>
      <w:r w:rsidRPr="004C0E4C">
        <w:rPr>
          <w:rStyle w:val="normaltextrun"/>
          <w:rFonts w:ascii="Verdana" w:hAnsi="Verdana"/>
          <w:sz w:val="20"/>
          <w:szCs w:val="20"/>
        </w:rPr>
        <w:t>projecten van PAD 1 en de 11 gebiedsprogramma’s van PAD 2 te ondersteunen</w:t>
      </w:r>
      <w:r w:rsidR="006268EB" w:rsidRPr="004C0E4C">
        <w:rPr>
          <w:rStyle w:val="normaltextrun"/>
          <w:rFonts w:ascii="Verdana" w:hAnsi="Verdana"/>
          <w:sz w:val="20"/>
          <w:szCs w:val="20"/>
        </w:rPr>
        <w:t>,</w:t>
      </w:r>
      <w:r w:rsidRPr="004C0E4C">
        <w:rPr>
          <w:rStyle w:val="normaltextrun"/>
          <w:rFonts w:ascii="Verdana" w:hAnsi="Verdana"/>
          <w:sz w:val="20"/>
          <w:szCs w:val="20"/>
        </w:rPr>
        <w:t xml:space="preserve"> werd een begeleidende studie uitgevoerd die de lokale gebiedscoalities inzicht moest geven om tot een doelgerichte aanpak in hun gebied te komen. Daarenboven kregen de projectleiders voor de gebiedsprogramma’s samen een budget van </w:t>
      </w:r>
      <w:r w:rsidR="00D778AF" w:rsidRPr="004C0E4C">
        <w:rPr>
          <w:rStyle w:val="normaltextrun"/>
          <w:rFonts w:ascii="Verdana" w:hAnsi="Verdana"/>
          <w:sz w:val="20"/>
          <w:szCs w:val="20"/>
        </w:rPr>
        <w:t xml:space="preserve">€ </w:t>
      </w:r>
      <w:r w:rsidRPr="004C0E4C">
        <w:rPr>
          <w:rStyle w:val="normaltextrun"/>
          <w:rFonts w:ascii="Verdana" w:hAnsi="Verdana"/>
          <w:sz w:val="20"/>
          <w:szCs w:val="20"/>
        </w:rPr>
        <w:t>400.000  toegezegd om de procesbegeleiding te ondersteunen. Alles samen werd voor Water-</w:t>
      </w:r>
      <w:r w:rsidR="006268EB" w:rsidRPr="004C0E4C">
        <w:rPr>
          <w:rStyle w:val="normaltextrun"/>
          <w:rFonts w:ascii="Verdana" w:hAnsi="Verdana"/>
          <w:sz w:val="20"/>
          <w:szCs w:val="20"/>
        </w:rPr>
        <w:t>l</w:t>
      </w:r>
      <w:r w:rsidRPr="004C0E4C">
        <w:rPr>
          <w:rStyle w:val="normaltextrun"/>
          <w:rFonts w:ascii="Verdana" w:hAnsi="Verdana"/>
          <w:sz w:val="20"/>
          <w:szCs w:val="20"/>
        </w:rPr>
        <w:t>and-</w:t>
      </w:r>
      <w:r w:rsidR="006268EB" w:rsidRPr="004C0E4C">
        <w:rPr>
          <w:rStyle w:val="normaltextrun"/>
          <w:rFonts w:ascii="Verdana" w:hAnsi="Verdana"/>
          <w:sz w:val="20"/>
          <w:szCs w:val="20"/>
        </w:rPr>
        <w:t>s</w:t>
      </w:r>
      <w:r w:rsidRPr="004C0E4C">
        <w:rPr>
          <w:rStyle w:val="normaltextrun"/>
          <w:rFonts w:ascii="Verdana" w:hAnsi="Verdana"/>
          <w:sz w:val="20"/>
          <w:szCs w:val="20"/>
        </w:rPr>
        <w:t xml:space="preserve">chap 2.0 </w:t>
      </w:r>
      <w:r w:rsidR="006268EB" w:rsidRPr="004C0E4C">
        <w:rPr>
          <w:rStyle w:val="normaltextrun"/>
          <w:rFonts w:ascii="Verdana" w:hAnsi="Verdana"/>
          <w:sz w:val="20"/>
          <w:szCs w:val="20"/>
        </w:rPr>
        <w:t xml:space="preserve">een bedrag van </w:t>
      </w:r>
      <w:r w:rsidR="00B14255" w:rsidRPr="004C0E4C">
        <w:rPr>
          <w:rStyle w:val="normaltextrun"/>
          <w:rFonts w:ascii="Verdana" w:hAnsi="Verdana"/>
          <w:sz w:val="20"/>
          <w:szCs w:val="20"/>
        </w:rPr>
        <w:t xml:space="preserve">€ </w:t>
      </w:r>
      <w:r w:rsidRPr="004C0E4C">
        <w:rPr>
          <w:rStyle w:val="normaltextrun"/>
          <w:rFonts w:ascii="Verdana" w:hAnsi="Verdana"/>
          <w:sz w:val="20"/>
          <w:szCs w:val="20"/>
        </w:rPr>
        <w:t>14.961.838  vastgelegd.</w:t>
      </w:r>
      <w:r w:rsidR="004A4EF6" w:rsidRPr="004C0E4C">
        <w:rPr>
          <w:rStyle w:val="normaltextrun"/>
          <w:rFonts w:ascii="Verdana" w:hAnsi="Verdana"/>
          <w:sz w:val="20"/>
          <w:szCs w:val="20"/>
        </w:rPr>
        <w:t xml:space="preserve"> </w:t>
      </w:r>
      <w:r w:rsidR="004A4EF6" w:rsidRPr="004C0E4C">
        <w:rPr>
          <w:rStyle w:val="normaltextrun"/>
          <w:rFonts w:ascii="Verdana" w:hAnsi="Verdana"/>
          <w:i/>
          <w:iCs/>
          <w:sz w:val="20"/>
          <w:szCs w:val="20"/>
        </w:rPr>
        <w:t xml:space="preserve">Van de vastgelegde middelen werd er </w:t>
      </w:r>
      <w:r w:rsidR="003A10E6" w:rsidRPr="004C0E4C">
        <w:rPr>
          <w:rStyle w:val="normaltextrun"/>
          <w:rFonts w:ascii="Verdana" w:hAnsi="Verdana"/>
          <w:i/>
          <w:iCs/>
          <w:sz w:val="20"/>
          <w:szCs w:val="20"/>
        </w:rPr>
        <w:t xml:space="preserve">voor de projecten </w:t>
      </w:r>
      <w:r w:rsidR="004A4EF6" w:rsidRPr="004C0E4C">
        <w:rPr>
          <w:rStyle w:val="normaltextrun"/>
          <w:rFonts w:ascii="Verdana" w:hAnsi="Verdana"/>
          <w:i/>
          <w:iCs/>
          <w:sz w:val="20"/>
          <w:szCs w:val="20"/>
        </w:rPr>
        <w:t xml:space="preserve">€ </w:t>
      </w:r>
      <w:r w:rsidR="00030430" w:rsidRPr="004C0E4C">
        <w:rPr>
          <w:rStyle w:val="normaltextrun"/>
          <w:rFonts w:ascii="Verdana" w:hAnsi="Verdana"/>
          <w:i/>
          <w:iCs/>
          <w:sz w:val="20"/>
          <w:szCs w:val="20"/>
        </w:rPr>
        <w:t xml:space="preserve">7.248.041 </w:t>
      </w:r>
      <w:r w:rsidR="004A4EF6" w:rsidRPr="004C0E4C">
        <w:rPr>
          <w:rStyle w:val="normaltextrun"/>
          <w:rFonts w:ascii="Verdana" w:hAnsi="Verdana"/>
          <w:i/>
          <w:iCs/>
          <w:sz w:val="20"/>
          <w:szCs w:val="20"/>
        </w:rPr>
        <w:t>uitbetaald</w:t>
      </w:r>
      <w:r w:rsidR="00030430" w:rsidRPr="004C0E4C">
        <w:rPr>
          <w:rStyle w:val="normaltextrun"/>
          <w:rFonts w:ascii="Verdana" w:hAnsi="Verdana"/>
          <w:i/>
          <w:iCs/>
          <w:sz w:val="20"/>
          <w:szCs w:val="20"/>
        </w:rPr>
        <w:t xml:space="preserve"> (voorschotten)</w:t>
      </w:r>
      <w:r w:rsidR="004A4EF6" w:rsidRPr="004C0E4C">
        <w:rPr>
          <w:rStyle w:val="normaltextrun"/>
          <w:rFonts w:ascii="Verdana" w:hAnsi="Verdana"/>
          <w:i/>
          <w:iCs/>
          <w:sz w:val="20"/>
          <w:szCs w:val="20"/>
        </w:rPr>
        <w:t>.</w:t>
      </w:r>
      <w:r w:rsidR="00324591" w:rsidRPr="004C0E4C">
        <w:rPr>
          <w:rStyle w:val="normaltextrun"/>
          <w:rFonts w:ascii="Verdana" w:hAnsi="Verdana"/>
          <w:i/>
          <w:iCs/>
          <w:sz w:val="20"/>
          <w:szCs w:val="20"/>
        </w:rPr>
        <w:t xml:space="preserve"> Er werd ook </w:t>
      </w:r>
      <w:r w:rsidR="00254E5A" w:rsidRPr="004C0E4C">
        <w:rPr>
          <w:rStyle w:val="normaltextrun"/>
          <w:rFonts w:ascii="Verdana" w:hAnsi="Verdana"/>
          <w:i/>
          <w:iCs/>
          <w:sz w:val="20"/>
          <w:szCs w:val="20"/>
        </w:rPr>
        <w:t xml:space="preserve">€ </w:t>
      </w:r>
      <w:r w:rsidR="00324591" w:rsidRPr="004C0E4C">
        <w:rPr>
          <w:rStyle w:val="normaltextrun"/>
          <w:rFonts w:ascii="Verdana" w:hAnsi="Verdana"/>
          <w:i/>
          <w:iCs/>
          <w:sz w:val="20"/>
          <w:szCs w:val="20"/>
        </w:rPr>
        <w:t>125.000 uitbetaald voor de procesbegeleiding voor gebiedsprogramma’s die in 2023 worden goedgekeurd.</w:t>
      </w:r>
    </w:p>
    <w:p w14:paraId="4CA50A6C" w14:textId="27736691" w:rsidR="00F02371" w:rsidRPr="004C0E4C" w:rsidRDefault="005B0CB4" w:rsidP="004C0E4C">
      <w:pPr>
        <w:pStyle w:val="Lijstalinea"/>
        <w:numPr>
          <w:ilvl w:val="1"/>
          <w:numId w:val="50"/>
        </w:numPr>
        <w:spacing w:after="0" w:line="240" w:lineRule="auto"/>
        <w:ind w:left="1080"/>
        <w:jc w:val="both"/>
        <w:rPr>
          <w:rStyle w:val="normaltextrun"/>
          <w:rFonts w:ascii="Verdana" w:hAnsi="Verdana"/>
          <w:b/>
          <w:bCs/>
          <w:sz w:val="20"/>
          <w:szCs w:val="20"/>
        </w:rPr>
      </w:pPr>
      <w:r w:rsidRPr="004C0E4C">
        <w:rPr>
          <w:rStyle w:val="normaltextrun"/>
          <w:rFonts w:ascii="Verdana" w:hAnsi="Verdana"/>
          <w:sz w:val="20"/>
          <w:szCs w:val="20"/>
        </w:rPr>
        <w:t>In een tweede projectlijn werd</w:t>
      </w:r>
      <w:r w:rsidR="00F050BB" w:rsidRPr="004C0E4C">
        <w:rPr>
          <w:rStyle w:val="normaltextrun"/>
          <w:rFonts w:ascii="Verdana" w:hAnsi="Verdana"/>
          <w:sz w:val="20"/>
          <w:szCs w:val="20"/>
        </w:rPr>
        <w:t>en</w:t>
      </w:r>
      <w:r w:rsidRPr="004C0E4C">
        <w:rPr>
          <w:rStyle w:val="normaltextrun"/>
          <w:rFonts w:ascii="Verdana" w:hAnsi="Verdana"/>
          <w:sz w:val="20"/>
          <w:szCs w:val="20"/>
        </w:rPr>
        <w:t xml:space="preserve"> binnen de gebiedsgerichte projectwerking van de V</w:t>
      </w:r>
      <w:r w:rsidR="00D778AF" w:rsidRPr="004C0E4C">
        <w:rPr>
          <w:rStyle w:val="normaltextrun"/>
          <w:rFonts w:ascii="Verdana" w:hAnsi="Verdana"/>
          <w:sz w:val="20"/>
          <w:szCs w:val="20"/>
        </w:rPr>
        <w:t>LM</w:t>
      </w:r>
      <w:r w:rsidRPr="004C0E4C">
        <w:rPr>
          <w:rStyle w:val="normaltextrun"/>
          <w:rFonts w:ascii="Verdana" w:hAnsi="Verdana"/>
          <w:sz w:val="20"/>
          <w:szCs w:val="20"/>
        </w:rPr>
        <w:t xml:space="preserve"> extra anti-droogtemaatregelen geselecteerd en gefinancierd die door VLM zelf of door de lokale projectpartners worden uitgevoerd. In totaal werd hiervoor </w:t>
      </w:r>
      <w:r w:rsidR="00D778AF" w:rsidRPr="004C0E4C">
        <w:rPr>
          <w:rStyle w:val="normaltextrun"/>
          <w:rFonts w:ascii="Verdana" w:hAnsi="Verdana"/>
          <w:sz w:val="20"/>
          <w:szCs w:val="20"/>
        </w:rPr>
        <w:t xml:space="preserve">€ </w:t>
      </w:r>
      <w:r w:rsidRPr="004C0E4C">
        <w:rPr>
          <w:rStyle w:val="normaltextrun"/>
          <w:rFonts w:ascii="Verdana" w:hAnsi="Verdana"/>
          <w:sz w:val="20"/>
          <w:szCs w:val="20"/>
        </w:rPr>
        <w:t>6.928.161  toegekend</w:t>
      </w:r>
      <w:r w:rsidR="00F050BB" w:rsidRPr="004C0E4C">
        <w:rPr>
          <w:rStyle w:val="normaltextrun"/>
          <w:rFonts w:ascii="Verdana" w:hAnsi="Verdana"/>
          <w:sz w:val="20"/>
          <w:szCs w:val="20"/>
        </w:rPr>
        <w:t>;</w:t>
      </w:r>
      <w:r w:rsidRPr="004C0E4C">
        <w:rPr>
          <w:rStyle w:val="normaltextrun"/>
          <w:rFonts w:ascii="Verdana" w:hAnsi="Verdana"/>
          <w:sz w:val="20"/>
          <w:szCs w:val="20"/>
        </w:rPr>
        <w:t xml:space="preserve"> </w:t>
      </w:r>
      <w:r w:rsidR="0049238A" w:rsidRPr="004C0E4C">
        <w:rPr>
          <w:rStyle w:val="normaltextrun"/>
          <w:rFonts w:ascii="Verdana" w:hAnsi="Verdana"/>
          <w:sz w:val="20"/>
          <w:szCs w:val="20"/>
        </w:rPr>
        <w:t xml:space="preserve">€ </w:t>
      </w:r>
      <w:r w:rsidRPr="004C0E4C">
        <w:rPr>
          <w:rStyle w:val="normaltextrun"/>
          <w:rFonts w:ascii="Verdana" w:hAnsi="Verdana"/>
          <w:sz w:val="20"/>
          <w:szCs w:val="20"/>
        </w:rPr>
        <w:t xml:space="preserve">3.000.000 hiervan werd aan VLM toegekend voor de realisatie van extra maatregelen in de </w:t>
      </w:r>
      <w:proofErr w:type="spellStart"/>
      <w:r w:rsidRPr="004C0E4C">
        <w:rPr>
          <w:rStyle w:val="normaltextrun"/>
          <w:rFonts w:ascii="Verdana" w:hAnsi="Verdana"/>
          <w:sz w:val="20"/>
          <w:szCs w:val="20"/>
        </w:rPr>
        <w:t>Oudlandpolder</w:t>
      </w:r>
      <w:proofErr w:type="spellEnd"/>
      <w:r w:rsidRPr="004C0E4C">
        <w:rPr>
          <w:rStyle w:val="normaltextrun"/>
          <w:rFonts w:ascii="Verdana" w:hAnsi="Verdana"/>
          <w:sz w:val="20"/>
          <w:szCs w:val="20"/>
        </w:rPr>
        <w:t xml:space="preserve"> (waterinlaten), vernatting in </w:t>
      </w:r>
      <w:proofErr w:type="spellStart"/>
      <w:r w:rsidRPr="004C0E4C">
        <w:rPr>
          <w:rStyle w:val="normaltextrun"/>
          <w:rFonts w:ascii="Verdana" w:hAnsi="Verdana"/>
          <w:sz w:val="20"/>
          <w:szCs w:val="20"/>
        </w:rPr>
        <w:t>Kwetshage</w:t>
      </w:r>
      <w:proofErr w:type="spellEnd"/>
      <w:r w:rsidRPr="004C0E4C">
        <w:rPr>
          <w:rStyle w:val="normaltextrun"/>
          <w:rFonts w:ascii="Verdana" w:hAnsi="Verdana"/>
          <w:sz w:val="20"/>
          <w:szCs w:val="20"/>
        </w:rPr>
        <w:t xml:space="preserve"> en de parkbegraafplaats in Brugge, ontharding in </w:t>
      </w:r>
      <w:proofErr w:type="spellStart"/>
      <w:r w:rsidRPr="004C0E4C">
        <w:rPr>
          <w:rStyle w:val="normaltextrun"/>
          <w:rFonts w:ascii="Verdana" w:hAnsi="Verdana"/>
          <w:sz w:val="20"/>
          <w:szCs w:val="20"/>
        </w:rPr>
        <w:t>Rieme</w:t>
      </w:r>
      <w:proofErr w:type="spellEnd"/>
      <w:r w:rsidRPr="004C0E4C">
        <w:rPr>
          <w:rStyle w:val="normaltextrun"/>
          <w:rFonts w:ascii="Verdana" w:hAnsi="Verdana"/>
          <w:sz w:val="20"/>
          <w:szCs w:val="20"/>
        </w:rPr>
        <w:t xml:space="preserve">-Oost, </w:t>
      </w:r>
      <w:proofErr w:type="spellStart"/>
      <w:r w:rsidRPr="004C0E4C">
        <w:rPr>
          <w:rStyle w:val="normaltextrun"/>
          <w:rFonts w:ascii="Verdana" w:hAnsi="Verdana"/>
          <w:sz w:val="20"/>
          <w:szCs w:val="20"/>
        </w:rPr>
        <w:t>Kessenich</w:t>
      </w:r>
      <w:proofErr w:type="spellEnd"/>
      <w:r w:rsidRPr="004C0E4C">
        <w:rPr>
          <w:rStyle w:val="normaltextrun"/>
          <w:rFonts w:ascii="Verdana" w:hAnsi="Verdana"/>
          <w:sz w:val="20"/>
          <w:szCs w:val="20"/>
        </w:rPr>
        <w:t xml:space="preserve"> en </w:t>
      </w:r>
      <w:proofErr w:type="spellStart"/>
      <w:r w:rsidRPr="004C0E4C">
        <w:rPr>
          <w:rStyle w:val="normaltextrun"/>
          <w:rFonts w:ascii="Verdana" w:hAnsi="Verdana"/>
          <w:sz w:val="20"/>
          <w:szCs w:val="20"/>
        </w:rPr>
        <w:t>I</w:t>
      </w:r>
      <w:r w:rsidR="00685B93" w:rsidRPr="004C0E4C">
        <w:rPr>
          <w:rStyle w:val="normaltextrun"/>
          <w:rFonts w:ascii="Verdana" w:hAnsi="Verdana"/>
          <w:sz w:val="20"/>
          <w:szCs w:val="20"/>
        </w:rPr>
        <w:t>J</w:t>
      </w:r>
      <w:r w:rsidRPr="004C0E4C">
        <w:rPr>
          <w:rStyle w:val="normaltextrun"/>
          <w:rFonts w:ascii="Verdana" w:hAnsi="Verdana"/>
          <w:sz w:val="20"/>
          <w:szCs w:val="20"/>
        </w:rPr>
        <w:t>sevallei</w:t>
      </w:r>
      <w:proofErr w:type="spellEnd"/>
      <w:r w:rsidRPr="004C0E4C">
        <w:rPr>
          <w:rStyle w:val="normaltextrun"/>
          <w:rFonts w:ascii="Verdana" w:hAnsi="Verdana"/>
          <w:sz w:val="20"/>
          <w:szCs w:val="20"/>
        </w:rPr>
        <w:t xml:space="preserve">, vernatting voor weidevogels, inrichting van natte natuur in Porters </w:t>
      </w:r>
      <w:proofErr w:type="spellStart"/>
      <w:r w:rsidRPr="004C0E4C">
        <w:rPr>
          <w:rStyle w:val="normaltextrun"/>
          <w:rFonts w:ascii="Verdana" w:hAnsi="Verdana"/>
          <w:sz w:val="20"/>
          <w:szCs w:val="20"/>
        </w:rPr>
        <w:t>Vasdonck</w:t>
      </w:r>
      <w:proofErr w:type="spellEnd"/>
      <w:r w:rsidRPr="004C0E4C">
        <w:rPr>
          <w:rStyle w:val="normaltextrun"/>
          <w:rFonts w:ascii="Verdana" w:hAnsi="Verdana"/>
          <w:sz w:val="20"/>
          <w:szCs w:val="20"/>
        </w:rPr>
        <w:t xml:space="preserve"> en een studie voor lokalisatie van </w:t>
      </w:r>
      <w:r w:rsidRPr="004C0E4C">
        <w:rPr>
          <w:rStyle w:val="normaltextrun"/>
          <w:rFonts w:ascii="Verdana" w:hAnsi="Verdana"/>
          <w:sz w:val="20"/>
          <w:szCs w:val="20"/>
        </w:rPr>
        <w:lastRenderedPageBreak/>
        <w:t xml:space="preserve">waterconservering in de Liereman. Ongeveer </w:t>
      </w:r>
      <w:r w:rsidR="0049238A" w:rsidRPr="004C0E4C">
        <w:rPr>
          <w:rStyle w:val="normaltextrun"/>
          <w:rFonts w:ascii="Verdana" w:hAnsi="Verdana"/>
          <w:sz w:val="20"/>
          <w:szCs w:val="20"/>
        </w:rPr>
        <w:t xml:space="preserve">€ </w:t>
      </w:r>
      <w:r w:rsidRPr="004C0E4C">
        <w:rPr>
          <w:rStyle w:val="normaltextrun"/>
          <w:rFonts w:ascii="Verdana" w:hAnsi="Verdana"/>
          <w:sz w:val="20"/>
          <w:szCs w:val="20"/>
        </w:rPr>
        <w:t>800.000 is hiervan reeds vereffend.</w:t>
      </w:r>
      <w:r w:rsidRPr="004C0E4C">
        <w:rPr>
          <w:rStyle w:val="normaltextrun"/>
          <w:rFonts w:ascii="Verdana" w:hAnsi="Verdana"/>
          <w:sz w:val="20"/>
          <w:szCs w:val="20"/>
        </w:rPr>
        <w:br/>
        <w:t xml:space="preserve">De provincie West-Vlaanderen en het polderbestuur zetten maatregelen in aan de Paulusvaart en de Vuile Vaart in de Zwinpolders, respectievelijk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 xml:space="preserve">405.000 en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115.000. De provincie West-Vlaanderen zet ook in op vernatting aan de Velddambeek in Groenhove-</w:t>
      </w:r>
      <w:proofErr w:type="spellStart"/>
      <w:r w:rsidRPr="004C0E4C">
        <w:rPr>
          <w:rStyle w:val="normaltextrun"/>
          <w:rFonts w:ascii="Verdana" w:hAnsi="Verdana"/>
          <w:sz w:val="20"/>
          <w:szCs w:val="20"/>
        </w:rPr>
        <w:t>Vrijgeweid</w:t>
      </w:r>
      <w:proofErr w:type="spellEnd"/>
      <w:r w:rsidRPr="004C0E4C">
        <w:rPr>
          <w:rStyle w:val="normaltextrun"/>
          <w:rFonts w:ascii="Verdana" w:hAnsi="Verdana"/>
          <w:sz w:val="20"/>
          <w:szCs w:val="20"/>
        </w:rPr>
        <w:t xml:space="preserve"> voor een bedrag van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 xml:space="preserve">390.000. </w:t>
      </w:r>
    </w:p>
    <w:p w14:paraId="4141BA0E" w14:textId="77777777" w:rsidR="00F02371" w:rsidRPr="004C0E4C" w:rsidRDefault="005B0CB4" w:rsidP="004C0E4C">
      <w:pPr>
        <w:pStyle w:val="Lijstalinea"/>
        <w:spacing w:after="0" w:line="240" w:lineRule="auto"/>
        <w:ind w:left="1080"/>
        <w:jc w:val="both"/>
        <w:rPr>
          <w:rStyle w:val="normaltextrun"/>
          <w:rFonts w:ascii="Verdana" w:hAnsi="Verdana"/>
          <w:sz w:val="20"/>
          <w:szCs w:val="20"/>
        </w:rPr>
      </w:pPr>
      <w:r w:rsidRPr="004C0E4C">
        <w:rPr>
          <w:rStyle w:val="normaltextrun"/>
          <w:rFonts w:ascii="Verdana" w:hAnsi="Verdana"/>
          <w:sz w:val="20"/>
          <w:szCs w:val="20"/>
        </w:rPr>
        <w:t xml:space="preserve">De provincie Antwerpen maakt de </w:t>
      </w:r>
      <w:proofErr w:type="spellStart"/>
      <w:r w:rsidRPr="004C0E4C">
        <w:rPr>
          <w:rStyle w:val="normaltextrun"/>
          <w:rFonts w:ascii="Verdana" w:hAnsi="Verdana"/>
          <w:sz w:val="20"/>
          <w:szCs w:val="20"/>
        </w:rPr>
        <w:t>Burchtse</w:t>
      </w:r>
      <w:proofErr w:type="spellEnd"/>
      <w:r w:rsidRPr="004C0E4C">
        <w:rPr>
          <w:rStyle w:val="normaltextrun"/>
          <w:rFonts w:ascii="Verdana" w:hAnsi="Verdana"/>
          <w:sz w:val="20"/>
          <w:szCs w:val="20"/>
        </w:rPr>
        <w:t xml:space="preserve"> Scheibeek in Zwijndrecht klimaat-adaptief voor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 xml:space="preserve">560.000. </w:t>
      </w:r>
    </w:p>
    <w:p w14:paraId="4A5C4A77" w14:textId="202F817D" w:rsidR="004D17FD" w:rsidRPr="004C0E4C" w:rsidRDefault="005B0CB4" w:rsidP="004C0E4C">
      <w:pPr>
        <w:pStyle w:val="Lijstalinea"/>
        <w:spacing w:after="0" w:line="240" w:lineRule="auto"/>
        <w:ind w:left="1080"/>
        <w:jc w:val="both"/>
        <w:rPr>
          <w:rStyle w:val="normaltextrun"/>
          <w:rFonts w:ascii="Verdana" w:hAnsi="Verdana"/>
          <w:sz w:val="20"/>
          <w:szCs w:val="20"/>
        </w:rPr>
      </w:pPr>
      <w:r w:rsidRPr="004C0E4C">
        <w:rPr>
          <w:rStyle w:val="normaltextrun"/>
          <w:rFonts w:ascii="Verdana" w:hAnsi="Verdana"/>
          <w:sz w:val="20"/>
          <w:szCs w:val="20"/>
        </w:rPr>
        <w:t xml:space="preserve">De Stichting Limburgs Landschap zal de vijvers in de </w:t>
      </w:r>
      <w:proofErr w:type="spellStart"/>
      <w:r w:rsidRPr="004C0E4C">
        <w:rPr>
          <w:rStyle w:val="normaltextrun"/>
          <w:rFonts w:ascii="Verdana" w:hAnsi="Verdana"/>
          <w:sz w:val="20"/>
          <w:szCs w:val="20"/>
        </w:rPr>
        <w:t>Caetsweyers</w:t>
      </w:r>
      <w:proofErr w:type="spellEnd"/>
      <w:r w:rsidRPr="004C0E4C">
        <w:rPr>
          <w:rStyle w:val="normaltextrun"/>
          <w:rFonts w:ascii="Verdana" w:hAnsi="Verdana"/>
          <w:sz w:val="20"/>
          <w:szCs w:val="20"/>
        </w:rPr>
        <w:t xml:space="preserve"> herinrichten voor een bedrag van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 xml:space="preserve">1.720.000. </w:t>
      </w:r>
    </w:p>
    <w:p w14:paraId="683BE90F" w14:textId="39A5F9B7" w:rsidR="005B0CB4" w:rsidRPr="004C0E4C" w:rsidRDefault="005B0CB4" w:rsidP="004C0E4C">
      <w:pPr>
        <w:pStyle w:val="Lijstalinea"/>
        <w:spacing w:after="0" w:line="240" w:lineRule="auto"/>
        <w:ind w:left="1080"/>
        <w:jc w:val="both"/>
        <w:rPr>
          <w:rStyle w:val="normaltextrun"/>
          <w:rFonts w:ascii="Verdana" w:hAnsi="Verdana"/>
          <w:sz w:val="20"/>
          <w:szCs w:val="20"/>
        </w:rPr>
      </w:pPr>
      <w:r w:rsidRPr="004C0E4C">
        <w:rPr>
          <w:rStyle w:val="normaltextrun"/>
          <w:rFonts w:ascii="Verdana" w:hAnsi="Verdana"/>
          <w:sz w:val="20"/>
          <w:szCs w:val="20"/>
        </w:rPr>
        <w:t xml:space="preserve">In </w:t>
      </w:r>
      <w:proofErr w:type="spellStart"/>
      <w:r w:rsidRPr="004C0E4C">
        <w:rPr>
          <w:rStyle w:val="normaltextrun"/>
          <w:rFonts w:ascii="Verdana" w:hAnsi="Verdana"/>
          <w:sz w:val="20"/>
          <w:szCs w:val="20"/>
        </w:rPr>
        <w:t>Oudlandpolder</w:t>
      </w:r>
      <w:proofErr w:type="spellEnd"/>
      <w:r w:rsidRPr="004C0E4C">
        <w:rPr>
          <w:rStyle w:val="normaltextrun"/>
          <w:rFonts w:ascii="Verdana" w:hAnsi="Verdana"/>
          <w:sz w:val="20"/>
          <w:szCs w:val="20"/>
        </w:rPr>
        <w:t xml:space="preserve"> wordt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 xml:space="preserve">1.350.000 ingezet voor het optimaliseren van </w:t>
      </w:r>
      <w:proofErr w:type="spellStart"/>
      <w:r w:rsidRPr="004C0E4C">
        <w:rPr>
          <w:rStyle w:val="normaltextrun"/>
          <w:rFonts w:ascii="Verdana" w:hAnsi="Verdana"/>
          <w:sz w:val="20"/>
          <w:szCs w:val="20"/>
        </w:rPr>
        <w:t>waterin</w:t>
      </w:r>
      <w:proofErr w:type="spellEnd"/>
      <w:r w:rsidRPr="004C0E4C">
        <w:rPr>
          <w:rStyle w:val="normaltextrun"/>
          <w:rFonts w:ascii="Verdana" w:hAnsi="Verdana"/>
          <w:sz w:val="20"/>
          <w:szCs w:val="20"/>
        </w:rPr>
        <w:t>- en -uitlaten en om de waterbergingscapaciteit te verbeteren. Daarnaast worden in het landinrichtingsproject kleinschalige individuele waterbeherende initiatieven ondersteund. De uitvoering startte in 2023.</w:t>
      </w:r>
    </w:p>
    <w:p w14:paraId="44356A0A" w14:textId="5C2AF0A9" w:rsidR="004232F0" w:rsidRPr="004C0E4C" w:rsidRDefault="00577975" w:rsidP="004C0E4C">
      <w:pPr>
        <w:pStyle w:val="Lijstalinea"/>
        <w:spacing w:after="0" w:line="240" w:lineRule="auto"/>
        <w:ind w:left="1080"/>
        <w:jc w:val="both"/>
        <w:rPr>
          <w:rStyle w:val="normaltextrun"/>
          <w:rFonts w:ascii="Verdana" w:hAnsi="Verdana"/>
          <w:i/>
          <w:iCs/>
          <w:sz w:val="20"/>
          <w:szCs w:val="20"/>
        </w:rPr>
      </w:pPr>
      <w:r w:rsidRPr="004C0E4C">
        <w:rPr>
          <w:rStyle w:val="normaltextrun"/>
          <w:rFonts w:ascii="Verdana" w:hAnsi="Verdana"/>
          <w:i/>
          <w:iCs/>
          <w:sz w:val="20"/>
          <w:szCs w:val="20"/>
        </w:rPr>
        <w:t xml:space="preserve">Voor het project </w:t>
      </w:r>
      <w:proofErr w:type="spellStart"/>
      <w:r w:rsidRPr="004C0E4C">
        <w:rPr>
          <w:rStyle w:val="normaltextrun"/>
          <w:rFonts w:ascii="Verdana" w:hAnsi="Verdana"/>
          <w:i/>
          <w:iCs/>
          <w:sz w:val="20"/>
          <w:szCs w:val="20"/>
        </w:rPr>
        <w:t>Caetsweyers</w:t>
      </w:r>
      <w:proofErr w:type="spellEnd"/>
      <w:r w:rsidRPr="004C0E4C">
        <w:rPr>
          <w:rStyle w:val="normaltextrun"/>
          <w:rFonts w:ascii="Verdana" w:hAnsi="Verdana"/>
          <w:i/>
          <w:iCs/>
          <w:sz w:val="20"/>
          <w:szCs w:val="20"/>
        </w:rPr>
        <w:t xml:space="preserve"> werd reeds € 1.460.000  uitbetaald. Voor de andere projecten zijn er nog geen uitbetalingen.</w:t>
      </w:r>
    </w:p>
    <w:p w14:paraId="5D68D584" w14:textId="45B875F7" w:rsidR="005B0CB4" w:rsidRPr="004C0E4C" w:rsidRDefault="005B0CB4" w:rsidP="004C0E4C">
      <w:pPr>
        <w:pStyle w:val="Lijstalinea"/>
        <w:numPr>
          <w:ilvl w:val="1"/>
          <w:numId w:val="50"/>
        </w:numPr>
        <w:spacing w:after="0" w:line="240" w:lineRule="auto"/>
        <w:ind w:left="1080"/>
        <w:jc w:val="both"/>
        <w:rPr>
          <w:rStyle w:val="normaltextrun"/>
          <w:rFonts w:ascii="Verdana" w:hAnsi="Verdana"/>
          <w:b/>
          <w:bCs/>
          <w:sz w:val="20"/>
          <w:szCs w:val="20"/>
        </w:rPr>
      </w:pPr>
      <w:r w:rsidRPr="004C0E4C">
        <w:rPr>
          <w:rStyle w:val="normaltextrun"/>
          <w:rFonts w:ascii="Verdana" w:hAnsi="Verdana"/>
          <w:sz w:val="20"/>
          <w:szCs w:val="20"/>
        </w:rPr>
        <w:t xml:space="preserve">Een derde projectlijn is de uitvoering van een grondenbank Blue Deal. In 2021 en 2022 is </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9.990.000</w:t>
      </w:r>
      <w:r w:rsidR="00817E83" w:rsidRPr="004C0E4C">
        <w:rPr>
          <w:rStyle w:val="normaltextrun"/>
          <w:rFonts w:ascii="Verdana" w:hAnsi="Verdana"/>
          <w:sz w:val="20"/>
          <w:szCs w:val="20"/>
        </w:rPr>
        <w:t xml:space="preserve"> </w:t>
      </w:r>
      <w:r w:rsidRPr="004C0E4C">
        <w:rPr>
          <w:rStyle w:val="normaltextrun"/>
          <w:rFonts w:ascii="Verdana" w:hAnsi="Verdana"/>
          <w:sz w:val="20"/>
          <w:szCs w:val="20"/>
        </w:rPr>
        <w:t>vastgelegd en vereffend ten behoeve van de verwerving van gronden in het kader van de grondenbank Blue Deal. Met de middelen heeft de VLM gronden aangekocht die rechtstreeks inzetbaar zijn bij de realisatie van gebiedsgerichte projecten die bijdragen aan de doelstellingen van de Blue Deal.</w:t>
      </w:r>
    </w:p>
    <w:p w14:paraId="4928EB40" w14:textId="5348E2FA" w:rsidR="00C83045" w:rsidRPr="004C0E4C" w:rsidRDefault="005B0CB4" w:rsidP="004C0E4C">
      <w:pPr>
        <w:pStyle w:val="Lijstalinea"/>
        <w:numPr>
          <w:ilvl w:val="1"/>
          <w:numId w:val="50"/>
        </w:numPr>
        <w:spacing w:after="0" w:line="240" w:lineRule="auto"/>
        <w:ind w:left="1080"/>
        <w:jc w:val="both"/>
        <w:rPr>
          <w:rStyle w:val="normaltextrun"/>
          <w:rFonts w:ascii="Verdana" w:hAnsi="Verdana"/>
          <w:b/>
          <w:bCs/>
          <w:sz w:val="20"/>
          <w:szCs w:val="20"/>
        </w:rPr>
      </w:pPr>
      <w:r w:rsidRPr="004C0E4C">
        <w:rPr>
          <w:rStyle w:val="normaltextrun"/>
          <w:rFonts w:ascii="Verdana" w:hAnsi="Verdana"/>
          <w:sz w:val="20"/>
          <w:szCs w:val="20"/>
        </w:rPr>
        <w:t xml:space="preserve">De vierde projectlijn zijn lokale gebiedsdeals die begeleid worden door het departement Omgeving. </w:t>
      </w:r>
      <w:r w:rsidR="00C83045" w:rsidRPr="004C0E4C">
        <w:rPr>
          <w:rStyle w:val="normaltextrun"/>
          <w:rFonts w:ascii="Verdana" w:hAnsi="Verdana"/>
          <w:sz w:val="20"/>
          <w:szCs w:val="20"/>
        </w:rPr>
        <w:t xml:space="preserve">Er werd </w:t>
      </w:r>
      <w:r w:rsidR="00E968F4" w:rsidRPr="004C0E4C">
        <w:rPr>
          <w:rStyle w:val="normaltextrun"/>
          <w:rFonts w:ascii="Verdana" w:hAnsi="Verdana"/>
          <w:sz w:val="20"/>
          <w:szCs w:val="20"/>
        </w:rPr>
        <w:t xml:space="preserve">€ </w:t>
      </w:r>
      <w:r w:rsidRPr="004C0E4C">
        <w:rPr>
          <w:rStyle w:val="normaltextrun"/>
          <w:rFonts w:ascii="Verdana" w:hAnsi="Verdana"/>
          <w:sz w:val="20"/>
          <w:szCs w:val="20"/>
        </w:rPr>
        <w:t xml:space="preserve">8.118.000 vastgelegd om </w:t>
      </w:r>
      <w:r w:rsidR="00E73FF8" w:rsidRPr="004C0E4C">
        <w:rPr>
          <w:rStyle w:val="normaltextrun"/>
          <w:rFonts w:ascii="Verdana" w:hAnsi="Verdana"/>
          <w:sz w:val="20"/>
          <w:szCs w:val="20"/>
        </w:rPr>
        <w:t xml:space="preserve">zeven </w:t>
      </w:r>
      <w:r w:rsidRPr="004C0E4C">
        <w:rPr>
          <w:rStyle w:val="normaltextrun"/>
          <w:rFonts w:ascii="Verdana" w:hAnsi="Verdana"/>
          <w:sz w:val="20"/>
          <w:szCs w:val="20"/>
        </w:rPr>
        <w:t>gebiedsdeals op te starten die vanaf 2023 uitgevoerd worden.</w:t>
      </w:r>
      <w:r w:rsidR="003F20B7" w:rsidRPr="004C0E4C">
        <w:rPr>
          <w:rStyle w:val="normaltextrun"/>
          <w:rFonts w:ascii="Verdana" w:hAnsi="Verdana"/>
          <w:i/>
          <w:iCs/>
          <w:sz w:val="20"/>
          <w:szCs w:val="20"/>
        </w:rPr>
        <w:t xml:space="preserve"> Van de vastgelegde middelen werd er</w:t>
      </w:r>
      <w:r w:rsidR="00A57D03" w:rsidRPr="004C0E4C">
        <w:rPr>
          <w:rStyle w:val="normaltextrun"/>
          <w:rFonts w:ascii="Verdana" w:hAnsi="Verdana"/>
          <w:i/>
          <w:iCs/>
          <w:sz w:val="20"/>
          <w:szCs w:val="20"/>
        </w:rPr>
        <w:t xml:space="preserve"> 460.000€ uitbetaald als ondersteuningsbudget</w:t>
      </w:r>
    </w:p>
    <w:p w14:paraId="19D40677" w14:textId="19BDF7F9" w:rsidR="005B0CB4" w:rsidRPr="004C0E4C" w:rsidRDefault="005B0CB4" w:rsidP="004C0E4C">
      <w:pPr>
        <w:pStyle w:val="Lijstalinea"/>
        <w:spacing w:after="0" w:line="240" w:lineRule="auto"/>
        <w:ind w:left="1080"/>
        <w:jc w:val="both"/>
        <w:rPr>
          <w:rStyle w:val="normaltextrun"/>
          <w:rFonts w:ascii="Verdana" w:hAnsi="Verdana"/>
          <w:b/>
          <w:bCs/>
          <w:sz w:val="20"/>
          <w:szCs w:val="20"/>
        </w:rPr>
      </w:pPr>
    </w:p>
    <w:p w14:paraId="7608D114" w14:textId="657AB5A2" w:rsidR="005B0CB4" w:rsidRPr="004C0E4C" w:rsidRDefault="005B0CB4" w:rsidP="004C0E4C">
      <w:pPr>
        <w:pStyle w:val="Lijstalinea"/>
        <w:numPr>
          <w:ilvl w:val="0"/>
          <w:numId w:val="50"/>
        </w:numPr>
        <w:spacing w:after="0" w:line="240" w:lineRule="auto"/>
        <w:ind w:left="360"/>
        <w:jc w:val="both"/>
        <w:rPr>
          <w:rStyle w:val="normaltextrun"/>
          <w:rFonts w:ascii="Verdana" w:hAnsi="Verdana"/>
          <w:sz w:val="20"/>
          <w:szCs w:val="20"/>
        </w:rPr>
      </w:pPr>
      <w:r w:rsidRPr="004C0E4C">
        <w:rPr>
          <w:rStyle w:val="normaltextrun"/>
          <w:rFonts w:ascii="Verdana" w:hAnsi="Verdana"/>
          <w:sz w:val="20"/>
          <w:szCs w:val="20"/>
        </w:rPr>
        <w:t xml:space="preserve">Van de 16 goedgekeurde voorstellen (jury 2021) dienden op 30 september 2022 15 gebiedscoalities een gebiedsprogramma in. De coalitie van de Vallei van het </w:t>
      </w:r>
      <w:proofErr w:type="spellStart"/>
      <w:r w:rsidRPr="004C0E4C">
        <w:rPr>
          <w:rStyle w:val="normaltextrun"/>
          <w:rFonts w:ascii="Verdana" w:hAnsi="Verdana"/>
          <w:sz w:val="20"/>
          <w:szCs w:val="20"/>
        </w:rPr>
        <w:t>Merkske</w:t>
      </w:r>
      <w:proofErr w:type="spellEnd"/>
      <w:r w:rsidRPr="004C0E4C">
        <w:rPr>
          <w:rStyle w:val="normaltextrun"/>
          <w:rFonts w:ascii="Verdana" w:hAnsi="Verdana"/>
          <w:sz w:val="20"/>
          <w:szCs w:val="20"/>
        </w:rPr>
        <w:t xml:space="preserve"> kwam niet tot een gedragen plan en kon bijgevolg geen programma indienen. </w:t>
      </w:r>
      <w:r w:rsidR="004C0E4C">
        <w:rPr>
          <w:rStyle w:val="normaltextrun"/>
          <w:rFonts w:ascii="Verdana" w:hAnsi="Verdana"/>
          <w:sz w:val="20"/>
          <w:szCs w:val="20"/>
        </w:rPr>
        <w:tab/>
      </w:r>
      <w:r w:rsidRPr="004C0E4C">
        <w:rPr>
          <w:rStyle w:val="normaltextrun"/>
          <w:rFonts w:ascii="Verdana" w:hAnsi="Verdana"/>
          <w:sz w:val="20"/>
          <w:szCs w:val="20"/>
        </w:rPr>
        <w:br/>
      </w:r>
    </w:p>
    <w:p w14:paraId="7B59EE12" w14:textId="6D025D90" w:rsidR="005B0CB4" w:rsidRPr="004C0E4C" w:rsidRDefault="005B0CB4" w:rsidP="004C0E4C">
      <w:pPr>
        <w:pStyle w:val="Lijstalinea"/>
        <w:numPr>
          <w:ilvl w:val="0"/>
          <w:numId w:val="50"/>
        </w:numPr>
        <w:spacing w:after="0" w:line="240" w:lineRule="auto"/>
        <w:ind w:left="360"/>
        <w:jc w:val="both"/>
        <w:rPr>
          <w:rStyle w:val="normaltextrun"/>
          <w:rFonts w:ascii="Verdana" w:hAnsi="Verdana"/>
          <w:sz w:val="20"/>
          <w:szCs w:val="20"/>
        </w:rPr>
      </w:pPr>
      <w:r w:rsidRPr="004C0E4C">
        <w:rPr>
          <w:rStyle w:val="normaltextrun"/>
          <w:rFonts w:ascii="Verdana" w:hAnsi="Verdana"/>
          <w:sz w:val="20"/>
          <w:szCs w:val="20"/>
        </w:rPr>
        <w:t xml:space="preserve">De procedure van de oproep Lokale Gebiedsdeals Droogte bestond uit een selectiefase en een uitwerkingsfase. Op 21 april 2022 selecteerde de jury uit 17 ontvankelijke kandidaturen 10 gebiedscoalities die uitgenodigd werden om in de uitwerkingsfase een actieprogramma van concrete projecten uit te werken en in te dienen tegen uiterlijk 30 september 2022. Negen gebiedscoalities dienden uiteindelijk een aanvraagdossier in. </w:t>
      </w:r>
      <w:r w:rsidR="00906815" w:rsidRPr="004C0E4C">
        <w:rPr>
          <w:rStyle w:val="normaltextrun"/>
          <w:rFonts w:ascii="Verdana" w:hAnsi="Verdana"/>
          <w:sz w:val="20"/>
          <w:szCs w:val="20"/>
        </w:rPr>
        <w:t>T</w:t>
      </w:r>
      <w:r w:rsidRPr="004C0E4C">
        <w:rPr>
          <w:rStyle w:val="normaltextrun"/>
          <w:rFonts w:ascii="Verdana" w:hAnsi="Verdana"/>
          <w:sz w:val="20"/>
          <w:szCs w:val="20"/>
        </w:rPr>
        <w:t xml:space="preserve">wee ingediende aanvragen </w:t>
      </w:r>
      <w:r w:rsidR="00906815" w:rsidRPr="004C0E4C">
        <w:rPr>
          <w:rStyle w:val="normaltextrun"/>
          <w:rFonts w:ascii="Verdana" w:hAnsi="Verdana"/>
          <w:sz w:val="20"/>
          <w:szCs w:val="20"/>
        </w:rPr>
        <w:t xml:space="preserve">voldeden </w:t>
      </w:r>
      <w:r w:rsidR="008A4151" w:rsidRPr="004C0E4C">
        <w:rPr>
          <w:rStyle w:val="normaltextrun"/>
          <w:rFonts w:ascii="Verdana" w:hAnsi="Verdana"/>
          <w:sz w:val="20"/>
          <w:szCs w:val="20"/>
        </w:rPr>
        <w:t xml:space="preserve">niet </w:t>
      </w:r>
      <w:r w:rsidRPr="004C0E4C">
        <w:rPr>
          <w:rStyle w:val="normaltextrun"/>
          <w:rFonts w:ascii="Verdana" w:hAnsi="Verdana"/>
          <w:sz w:val="20"/>
          <w:szCs w:val="20"/>
        </w:rPr>
        <w:t>aan de criteria van het reglement</w:t>
      </w:r>
      <w:r w:rsidR="00906815" w:rsidRPr="004C0E4C">
        <w:rPr>
          <w:rStyle w:val="normaltextrun"/>
          <w:rFonts w:ascii="Verdana" w:hAnsi="Verdana"/>
          <w:sz w:val="20"/>
          <w:szCs w:val="20"/>
        </w:rPr>
        <w:t>.</w:t>
      </w:r>
      <w:r w:rsidRPr="004C0E4C">
        <w:rPr>
          <w:rStyle w:val="normaltextrun"/>
          <w:rFonts w:ascii="Verdana" w:hAnsi="Verdana"/>
          <w:sz w:val="20"/>
          <w:szCs w:val="20"/>
        </w:rPr>
        <w:t xml:space="preserve"> Voor de </w:t>
      </w:r>
      <w:r w:rsidR="00C1207A" w:rsidRPr="004C0E4C">
        <w:rPr>
          <w:rStyle w:val="normaltextrun"/>
          <w:rFonts w:ascii="Verdana" w:hAnsi="Verdana"/>
          <w:sz w:val="20"/>
          <w:szCs w:val="20"/>
        </w:rPr>
        <w:t xml:space="preserve">zeven </w:t>
      </w:r>
      <w:r w:rsidRPr="004C0E4C">
        <w:rPr>
          <w:rStyle w:val="normaltextrun"/>
          <w:rFonts w:ascii="Verdana" w:hAnsi="Verdana"/>
          <w:sz w:val="20"/>
          <w:szCs w:val="20"/>
        </w:rPr>
        <w:t>positief beoordeelde aanvragen, besliste de Vlaamse Regering tot toekenning van de subsidie op 9 december 2023. De uitvoering van deze Lokale Gebiedsdeals Droogte is in 2023 opgestart.</w:t>
      </w:r>
      <w:r w:rsidR="003D028C" w:rsidRPr="004C0E4C">
        <w:rPr>
          <w:rStyle w:val="normaltextrun"/>
          <w:rFonts w:ascii="Verdana" w:hAnsi="Verdana"/>
          <w:sz w:val="20"/>
          <w:szCs w:val="20"/>
        </w:rPr>
        <w:t xml:space="preserve"> </w:t>
      </w:r>
    </w:p>
    <w:p w14:paraId="4B49E1E7" w14:textId="62C3E25B" w:rsidR="005B0CB4" w:rsidRPr="004C0E4C" w:rsidRDefault="005B0CB4" w:rsidP="004C0E4C">
      <w:pPr>
        <w:pStyle w:val="Lijstalinea"/>
        <w:spacing w:after="0" w:line="240" w:lineRule="auto"/>
        <w:ind w:left="360"/>
        <w:jc w:val="both"/>
        <w:rPr>
          <w:rStyle w:val="normaltextrun"/>
          <w:rFonts w:ascii="Verdana" w:hAnsi="Verdana"/>
          <w:sz w:val="20"/>
          <w:szCs w:val="20"/>
        </w:rPr>
      </w:pPr>
    </w:p>
    <w:p w14:paraId="0F8C4694" w14:textId="54071A26" w:rsidR="000662B0" w:rsidRPr="004C0E4C" w:rsidRDefault="005B0CB4" w:rsidP="004C0E4C">
      <w:pPr>
        <w:pStyle w:val="Lijstalinea"/>
        <w:numPr>
          <w:ilvl w:val="0"/>
          <w:numId w:val="50"/>
        </w:numPr>
        <w:spacing w:after="0" w:line="240" w:lineRule="auto"/>
        <w:ind w:left="360"/>
        <w:jc w:val="both"/>
        <w:rPr>
          <w:rStyle w:val="normaltextrun"/>
          <w:rFonts w:ascii="Verdana" w:hAnsi="Verdana"/>
          <w:sz w:val="20"/>
          <w:szCs w:val="20"/>
        </w:rPr>
        <w:sectPr w:rsidR="000662B0" w:rsidRPr="004C0E4C" w:rsidSect="003B227F">
          <w:type w:val="continuous"/>
          <w:pgSz w:w="11906" w:h="16838" w:code="9"/>
          <w:pgMar w:top="1417" w:right="1417" w:bottom="1417" w:left="1417" w:header="708" w:footer="708" w:gutter="0"/>
          <w:cols w:space="708"/>
          <w:docGrid w:linePitch="360"/>
        </w:sectPr>
      </w:pPr>
      <w:r w:rsidRPr="004C0E4C">
        <w:rPr>
          <w:rStyle w:val="normaltextrun"/>
          <w:rFonts w:ascii="Verdana" w:hAnsi="Verdana"/>
          <w:sz w:val="20"/>
          <w:szCs w:val="20"/>
        </w:rPr>
        <w:t>Het budget van</w:t>
      </w:r>
      <w:r w:rsidR="007D103E" w:rsidRPr="004C0E4C">
        <w:rPr>
          <w:rStyle w:val="normaltextrun"/>
          <w:rFonts w:ascii="Verdana" w:hAnsi="Verdana"/>
          <w:sz w:val="20"/>
          <w:szCs w:val="20"/>
        </w:rPr>
        <w:t xml:space="preserve"> €</w:t>
      </w:r>
      <w:r w:rsidRPr="004C0E4C">
        <w:rPr>
          <w:rStyle w:val="normaltextrun"/>
          <w:rFonts w:ascii="Verdana" w:hAnsi="Verdana"/>
          <w:sz w:val="20"/>
          <w:szCs w:val="20"/>
        </w:rPr>
        <w:t xml:space="preserve"> 40.000.000 voor VV024 werd volledig ingezet.</w:t>
      </w:r>
    </w:p>
    <w:p w14:paraId="55DA697E" w14:textId="71A75399" w:rsidR="00F336A5" w:rsidRPr="004C0E4C" w:rsidRDefault="00F336A5" w:rsidP="004C0E4C">
      <w:pPr>
        <w:rPr>
          <w:rFonts w:ascii="Verdana" w:hAnsi="Verdana" w:cstheme="minorHAnsi"/>
          <w:b/>
          <w:bCs/>
          <w:sz w:val="20"/>
        </w:rPr>
      </w:pPr>
      <w:r w:rsidRPr="004C0E4C">
        <w:rPr>
          <w:rFonts w:ascii="Verdana" w:hAnsi="Verdana" w:cstheme="minorHAnsi"/>
          <w:b/>
          <w:bCs/>
          <w:sz w:val="20"/>
        </w:rPr>
        <w:lastRenderedPageBreak/>
        <w:t xml:space="preserve">Tabel 1 </w:t>
      </w:r>
      <w:r w:rsidR="007D103E" w:rsidRPr="004C0E4C">
        <w:rPr>
          <w:rFonts w:ascii="Verdana" w:hAnsi="Verdana" w:cstheme="minorHAnsi"/>
          <w:b/>
          <w:bCs/>
          <w:sz w:val="20"/>
        </w:rPr>
        <w:t>O</w:t>
      </w:r>
      <w:r w:rsidRPr="004C0E4C">
        <w:rPr>
          <w:rFonts w:ascii="Verdana" w:hAnsi="Verdana" w:cstheme="minorHAnsi"/>
          <w:b/>
          <w:bCs/>
          <w:sz w:val="20"/>
        </w:rPr>
        <w:t>verzicht projectuitvoering Water-</w:t>
      </w:r>
      <w:r w:rsidR="007D103E" w:rsidRPr="004C0E4C">
        <w:rPr>
          <w:rFonts w:ascii="Verdana" w:hAnsi="Verdana" w:cstheme="minorHAnsi"/>
          <w:b/>
          <w:bCs/>
          <w:sz w:val="20"/>
        </w:rPr>
        <w:t>l</w:t>
      </w:r>
      <w:r w:rsidRPr="004C0E4C">
        <w:rPr>
          <w:rFonts w:ascii="Verdana" w:hAnsi="Verdana" w:cstheme="minorHAnsi"/>
          <w:b/>
          <w:bCs/>
          <w:sz w:val="20"/>
        </w:rPr>
        <w:t>and-</w:t>
      </w:r>
      <w:r w:rsidR="007D103E" w:rsidRPr="004C0E4C">
        <w:rPr>
          <w:rFonts w:ascii="Verdana" w:hAnsi="Verdana" w:cstheme="minorHAnsi"/>
          <w:b/>
          <w:bCs/>
          <w:sz w:val="20"/>
        </w:rPr>
        <w:t>s</w:t>
      </w:r>
      <w:r w:rsidRPr="004C0E4C">
        <w:rPr>
          <w:rFonts w:ascii="Verdana" w:hAnsi="Verdana" w:cstheme="minorHAnsi"/>
          <w:b/>
          <w:bCs/>
          <w:sz w:val="20"/>
        </w:rPr>
        <w:t>chap 1.0</w:t>
      </w:r>
    </w:p>
    <w:tbl>
      <w:tblPr>
        <w:tblStyle w:val="Tabelraster"/>
        <w:tblW w:w="0" w:type="auto"/>
        <w:tblLook w:val="04A0" w:firstRow="1" w:lastRow="0" w:firstColumn="1" w:lastColumn="0" w:noHBand="0" w:noVBand="1"/>
      </w:tblPr>
      <w:tblGrid>
        <w:gridCol w:w="2798"/>
        <w:gridCol w:w="2799"/>
        <w:gridCol w:w="2799"/>
        <w:gridCol w:w="2799"/>
      </w:tblGrid>
      <w:tr w:rsidR="000E35CA" w:rsidRPr="004C0E4C" w14:paraId="194B04FC" w14:textId="77777777" w:rsidTr="00F336A5">
        <w:tc>
          <w:tcPr>
            <w:tcW w:w="2798" w:type="dxa"/>
          </w:tcPr>
          <w:p w14:paraId="1C10E3D2" w14:textId="56A9CAA7" w:rsidR="000E35CA" w:rsidRPr="004C0E4C" w:rsidRDefault="000E35CA" w:rsidP="004C0E4C">
            <w:pPr>
              <w:rPr>
                <w:rFonts w:ascii="Verdana" w:hAnsi="Verdana" w:cstheme="minorHAnsi"/>
                <w:b/>
                <w:bCs/>
                <w:sz w:val="20"/>
              </w:rPr>
            </w:pPr>
            <w:r w:rsidRPr="004C0E4C">
              <w:rPr>
                <w:rFonts w:ascii="Verdana" w:hAnsi="Verdana" w:cstheme="minorHAnsi"/>
                <w:b/>
                <w:bCs/>
                <w:sz w:val="20"/>
              </w:rPr>
              <w:t>Project</w:t>
            </w:r>
          </w:p>
        </w:tc>
        <w:tc>
          <w:tcPr>
            <w:tcW w:w="2799" w:type="dxa"/>
          </w:tcPr>
          <w:p w14:paraId="4F00AA55" w14:textId="36124B83" w:rsidR="000E35CA" w:rsidRPr="004C0E4C" w:rsidRDefault="000E35CA" w:rsidP="004C0E4C">
            <w:pPr>
              <w:rPr>
                <w:rFonts w:ascii="Verdana" w:hAnsi="Verdana" w:cstheme="minorHAnsi"/>
                <w:b/>
                <w:bCs/>
                <w:sz w:val="20"/>
              </w:rPr>
            </w:pPr>
            <w:r w:rsidRPr="004C0E4C">
              <w:rPr>
                <w:rFonts w:ascii="Verdana" w:hAnsi="Verdana" w:cstheme="minorHAnsi"/>
                <w:b/>
                <w:bCs/>
                <w:sz w:val="20"/>
              </w:rPr>
              <w:t>Promotor</w:t>
            </w:r>
          </w:p>
        </w:tc>
        <w:tc>
          <w:tcPr>
            <w:tcW w:w="2799" w:type="dxa"/>
          </w:tcPr>
          <w:p w14:paraId="67935DD0" w14:textId="08424C62" w:rsidR="000E35CA" w:rsidRPr="004C0E4C" w:rsidRDefault="000E35CA" w:rsidP="004C0E4C">
            <w:pPr>
              <w:rPr>
                <w:rFonts w:ascii="Verdana" w:hAnsi="Verdana" w:cstheme="minorHAnsi"/>
                <w:b/>
                <w:bCs/>
                <w:sz w:val="20"/>
              </w:rPr>
            </w:pPr>
            <w:r w:rsidRPr="004C0E4C">
              <w:rPr>
                <w:rFonts w:ascii="Verdana" w:hAnsi="Verdana" w:cstheme="minorHAnsi"/>
                <w:b/>
                <w:bCs/>
                <w:sz w:val="20"/>
              </w:rPr>
              <w:t>Uitvoering</w:t>
            </w:r>
          </w:p>
        </w:tc>
        <w:tc>
          <w:tcPr>
            <w:tcW w:w="2799" w:type="dxa"/>
          </w:tcPr>
          <w:p w14:paraId="1B82D3B9" w14:textId="2F786B61" w:rsidR="000E35CA" w:rsidRPr="004C0E4C" w:rsidRDefault="000E35CA" w:rsidP="004C0E4C">
            <w:pPr>
              <w:rPr>
                <w:rFonts w:ascii="Verdana" w:hAnsi="Verdana" w:cstheme="minorHAnsi"/>
                <w:b/>
                <w:bCs/>
                <w:sz w:val="20"/>
              </w:rPr>
            </w:pPr>
            <w:r w:rsidRPr="004C0E4C">
              <w:rPr>
                <w:rFonts w:ascii="Verdana" w:hAnsi="Verdana" w:cstheme="minorHAnsi"/>
                <w:b/>
                <w:bCs/>
                <w:sz w:val="20"/>
              </w:rPr>
              <w:t>Middelen vastgelegd - euro</w:t>
            </w:r>
          </w:p>
        </w:tc>
      </w:tr>
      <w:tr w:rsidR="000E35CA" w:rsidRPr="004C0E4C" w14:paraId="1CA0D741" w14:textId="77777777" w:rsidTr="00F336A5">
        <w:tc>
          <w:tcPr>
            <w:tcW w:w="2798" w:type="dxa"/>
          </w:tcPr>
          <w:p w14:paraId="6E0AFA01" w14:textId="70415B1A" w:rsidR="000E35CA" w:rsidRPr="004C0E4C" w:rsidRDefault="000E35CA" w:rsidP="004C0E4C">
            <w:pPr>
              <w:rPr>
                <w:rFonts w:ascii="Verdana" w:hAnsi="Verdana" w:cstheme="minorHAnsi"/>
                <w:sz w:val="20"/>
              </w:rPr>
            </w:pPr>
            <w:r w:rsidRPr="004C0E4C">
              <w:rPr>
                <w:rFonts w:ascii="Verdana" w:hAnsi="Verdana" w:cstheme="minorHAnsi"/>
                <w:sz w:val="20"/>
              </w:rPr>
              <w:t>Beek-Boer-Bodem</w:t>
            </w:r>
          </w:p>
        </w:tc>
        <w:tc>
          <w:tcPr>
            <w:tcW w:w="2799" w:type="dxa"/>
          </w:tcPr>
          <w:p w14:paraId="3625FCFD" w14:textId="114A740A" w:rsidR="000E35CA" w:rsidRPr="004C0E4C" w:rsidRDefault="000E35CA" w:rsidP="004C0E4C">
            <w:pPr>
              <w:rPr>
                <w:rFonts w:ascii="Verdana" w:hAnsi="Verdana" w:cstheme="minorHAnsi"/>
                <w:sz w:val="20"/>
              </w:rPr>
            </w:pPr>
            <w:proofErr w:type="spellStart"/>
            <w:r w:rsidRPr="004C0E4C">
              <w:rPr>
                <w:rFonts w:ascii="Verdana" w:hAnsi="Verdana" w:cstheme="minorHAnsi"/>
                <w:sz w:val="20"/>
              </w:rPr>
              <w:t>Eco</w:t>
            </w:r>
            <w:proofErr w:type="spellEnd"/>
            <w:r w:rsidRPr="004C0E4C">
              <w:rPr>
                <w:rFonts w:ascii="Verdana" w:hAnsi="Verdana" w:cstheme="minorHAnsi"/>
                <w:sz w:val="20"/>
              </w:rPr>
              <w:t>-kwadraat</w:t>
            </w:r>
          </w:p>
        </w:tc>
        <w:tc>
          <w:tcPr>
            <w:tcW w:w="2799" w:type="dxa"/>
          </w:tcPr>
          <w:p w14:paraId="6A673CDD" w14:textId="2FBBF8C1" w:rsidR="000E35CA" w:rsidRPr="004C0E4C" w:rsidRDefault="000E35CA" w:rsidP="004C0E4C">
            <w:pPr>
              <w:rPr>
                <w:rFonts w:ascii="Verdana" w:hAnsi="Verdana" w:cstheme="minorHAnsi"/>
                <w:sz w:val="20"/>
              </w:rPr>
            </w:pPr>
            <w:r w:rsidRPr="004C0E4C">
              <w:rPr>
                <w:rFonts w:ascii="Verdana" w:hAnsi="Verdana" w:cstheme="minorHAnsi"/>
                <w:sz w:val="20"/>
              </w:rPr>
              <w:t>Water- en bodembeheer</w:t>
            </w:r>
          </w:p>
        </w:tc>
        <w:tc>
          <w:tcPr>
            <w:tcW w:w="2799" w:type="dxa"/>
          </w:tcPr>
          <w:p w14:paraId="1596EB04" w14:textId="38B51CCE" w:rsidR="000E35CA" w:rsidRPr="004C0E4C" w:rsidRDefault="000E35CA" w:rsidP="004C0E4C">
            <w:pPr>
              <w:rPr>
                <w:rFonts w:ascii="Verdana" w:hAnsi="Verdana" w:cstheme="minorHAnsi"/>
                <w:sz w:val="20"/>
              </w:rPr>
            </w:pPr>
            <w:r w:rsidRPr="004C0E4C">
              <w:rPr>
                <w:rFonts w:ascii="Verdana" w:hAnsi="Verdana" w:cstheme="minorHAnsi"/>
                <w:sz w:val="20"/>
              </w:rPr>
              <w:t>52.000</w:t>
            </w:r>
          </w:p>
        </w:tc>
      </w:tr>
      <w:tr w:rsidR="000E35CA" w:rsidRPr="004C0E4C" w14:paraId="19136784" w14:textId="77777777" w:rsidTr="00F336A5">
        <w:tc>
          <w:tcPr>
            <w:tcW w:w="2798" w:type="dxa"/>
          </w:tcPr>
          <w:p w14:paraId="616EA976" w14:textId="594BC754" w:rsidR="000E35CA" w:rsidRPr="004C0E4C" w:rsidRDefault="000E35CA" w:rsidP="004C0E4C">
            <w:pPr>
              <w:rPr>
                <w:rFonts w:ascii="Verdana" w:hAnsi="Verdana" w:cstheme="minorHAnsi"/>
                <w:sz w:val="20"/>
              </w:rPr>
            </w:pPr>
            <w:r w:rsidRPr="004C0E4C">
              <w:rPr>
                <w:rFonts w:ascii="Verdana" w:hAnsi="Verdana" w:cstheme="minorHAnsi"/>
                <w:sz w:val="20"/>
              </w:rPr>
              <w:t>Mechelse Groenteregio</w:t>
            </w:r>
          </w:p>
        </w:tc>
        <w:tc>
          <w:tcPr>
            <w:tcW w:w="2799" w:type="dxa"/>
          </w:tcPr>
          <w:p w14:paraId="6D67ED54" w14:textId="5098ECDB" w:rsidR="000E35CA" w:rsidRPr="004C0E4C" w:rsidRDefault="000E35CA" w:rsidP="004C0E4C">
            <w:pPr>
              <w:rPr>
                <w:rFonts w:ascii="Verdana" w:hAnsi="Verdana" w:cstheme="minorHAnsi"/>
                <w:sz w:val="20"/>
              </w:rPr>
            </w:pPr>
            <w:r w:rsidRPr="004C0E4C">
              <w:rPr>
                <w:rFonts w:ascii="Verdana" w:hAnsi="Verdana" w:cstheme="minorHAnsi"/>
                <w:sz w:val="20"/>
              </w:rPr>
              <w:t>POM Antwerpen</w:t>
            </w:r>
          </w:p>
        </w:tc>
        <w:tc>
          <w:tcPr>
            <w:tcW w:w="2799" w:type="dxa"/>
          </w:tcPr>
          <w:p w14:paraId="4708AB13" w14:textId="028EC8FD" w:rsidR="000E35CA" w:rsidRPr="004C0E4C" w:rsidRDefault="000E35CA" w:rsidP="004C0E4C">
            <w:pPr>
              <w:rPr>
                <w:rFonts w:ascii="Verdana" w:hAnsi="Verdana" w:cstheme="minorHAnsi"/>
                <w:sz w:val="20"/>
              </w:rPr>
            </w:pPr>
            <w:r w:rsidRPr="004C0E4C">
              <w:rPr>
                <w:rFonts w:ascii="Verdana" w:hAnsi="Verdana" w:cstheme="minorHAnsi"/>
                <w:sz w:val="20"/>
              </w:rPr>
              <w:t>Slimme drainages, adaptieve captatie uit de Itterbeek en aanleg van een ecologische irrigatiepoel, onderzoek naar slimme drainage en buffers</w:t>
            </w:r>
          </w:p>
        </w:tc>
        <w:tc>
          <w:tcPr>
            <w:tcW w:w="2799" w:type="dxa"/>
          </w:tcPr>
          <w:p w14:paraId="3297BF9C" w14:textId="0C09D261" w:rsidR="000E35CA" w:rsidRPr="004C0E4C" w:rsidRDefault="000E35CA" w:rsidP="004C0E4C">
            <w:pPr>
              <w:rPr>
                <w:rFonts w:ascii="Verdana" w:hAnsi="Verdana" w:cstheme="minorHAnsi"/>
                <w:sz w:val="20"/>
              </w:rPr>
            </w:pPr>
            <w:r w:rsidRPr="004C0E4C">
              <w:rPr>
                <w:rFonts w:ascii="Verdana" w:hAnsi="Verdana" w:cstheme="minorHAnsi"/>
                <w:sz w:val="20"/>
              </w:rPr>
              <w:t>86.060</w:t>
            </w:r>
          </w:p>
        </w:tc>
      </w:tr>
      <w:tr w:rsidR="000E35CA" w:rsidRPr="004C0E4C" w14:paraId="309D0820" w14:textId="77777777" w:rsidTr="00F336A5">
        <w:tc>
          <w:tcPr>
            <w:tcW w:w="2798" w:type="dxa"/>
          </w:tcPr>
          <w:p w14:paraId="1876F33F" w14:textId="1BD521BA" w:rsidR="000E35CA" w:rsidRPr="004C0E4C" w:rsidRDefault="000E35CA" w:rsidP="004C0E4C">
            <w:pPr>
              <w:rPr>
                <w:rFonts w:ascii="Verdana" w:hAnsi="Verdana" w:cstheme="minorHAnsi"/>
                <w:sz w:val="20"/>
              </w:rPr>
            </w:pPr>
            <w:r w:rsidRPr="004C0E4C">
              <w:rPr>
                <w:rFonts w:ascii="Verdana" w:hAnsi="Verdana" w:cstheme="minorHAnsi"/>
                <w:sz w:val="20"/>
              </w:rPr>
              <w:t>Ravels</w:t>
            </w:r>
          </w:p>
        </w:tc>
        <w:tc>
          <w:tcPr>
            <w:tcW w:w="2799" w:type="dxa"/>
          </w:tcPr>
          <w:p w14:paraId="265E7C86" w14:textId="1F496005" w:rsidR="000E35CA" w:rsidRPr="004C0E4C" w:rsidRDefault="000E35CA" w:rsidP="004C0E4C">
            <w:pPr>
              <w:rPr>
                <w:rFonts w:ascii="Verdana" w:hAnsi="Verdana" w:cstheme="minorHAnsi"/>
                <w:sz w:val="20"/>
              </w:rPr>
            </w:pPr>
            <w:r w:rsidRPr="004C0E4C">
              <w:rPr>
                <w:rFonts w:ascii="Verdana" w:hAnsi="Verdana" w:cstheme="minorHAnsi"/>
                <w:sz w:val="20"/>
              </w:rPr>
              <w:t>Provincie Antwerpen</w:t>
            </w:r>
          </w:p>
        </w:tc>
        <w:tc>
          <w:tcPr>
            <w:tcW w:w="2799" w:type="dxa"/>
          </w:tcPr>
          <w:p w14:paraId="11DBE2D8" w14:textId="0978573F" w:rsidR="000E35CA" w:rsidRPr="004C0E4C" w:rsidRDefault="000E35CA" w:rsidP="004C0E4C">
            <w:pPr>
              <w:rPr>
                <w:rFonts w:ascii="Verdana" w:hAnsi="Verdana" w:cstheme="minorHAnsi"/>
                <w:sz w:val="20"/>
              </w:rPr>
            </w:pPr>
            <w:proofErr w:type="spellStart"/>
            <w:r w:rsidRPr="004C0E4C">
              <w:rPr>
                <w:rFonts w:ascii="Verdana" w:hAnsi="Verdana" w:cstheme="minorHAnsi"/>
                <w:sz w:val="20"/>
              </w:rPr>
              <w:t>Peilgestuurde</w:t>
            </w:r>
            <w:proofErr w:type="spellEnd"/>
            <w:r w:rsidRPr="004C0E4C">
              <w:rPr>
                <w:rFonts w:ascii="Verdana" w:hAnsi="Verdana" w:cstheme="minorHAnsi"/>
                <w:sz w:val="20"/>
              </w:rPr>
              <w:t xml:space="preserve"> drainage</w:t>
            </w:r>
          </w:p>
        </w:tc>
        <w:tc>
          <w:tcPr>
            <w:tcW w:w="2799" w:type="dxa"/>
          </w:tcPr>
          <w:p w14:paraId="3B9A3ADB" w14:textId="44969710" w:rsidR="000E35CA" w:rsidRPr="004C0E4C" w:rsidRDefault="000E35CA" w:rsidP="004C0E4C">
            <w:pPr>
              <w:rPr>
                <w:rFonts w:ascii="Verdana" w:hAnsi="Verdana" w:cstheme="minorHAnsi"/>
                <w:sz w:val="20"/>
              </w:rPr>
            </w:pPr>
            <w:r w:rsidRPr="004C0E4C">
              <w:rPr>
                <w:rFonts w:ascii="Verdana" w:hAnsi="Verdana" w:cstheme="minorHAnsi"/>
                <w:sz w:val="20"/>
              </w:rPr>
              <w:t>70.000</w:t>
            </w:r>
          </w:p>
        </w:tc>
      </w:tr>
      <w:tr w:rsidR="000E35CA" w:rsidRPr="004C0E4C" w14:paraId="046D3964" w14:textId="77777777" w:rsidTr="00F336A5">
        <w:tc>
          <w:tcPr>
            <w:tcW w:w="2798" w:type="dxa"/>
          </w:tcPr>
          <w:p w14:paraId="134D7FAE" w14:textId="68B432FB" w:rsidR="000E35CA" w:rsidRPr="004C0E4C" w:rsidRDefault="000E35CA" w:rsidP="004C0E4C">
            <w:pPr>
              <w:rPr>
                <w:rFonts w:ascii="Verdana" w:hAnsi="Verdana" w:cstheme="minorHAnsi"/>
                <w:sz w:val="20"/>
              </w:rPr>
            </w:pPr>
            <w:r w:rsidRPr="004C0E4C">
              <w:rPr>
                <w:rFonts w:ascii="Verdana" w:hAnsi="Verdana" w:cstheme="minorHAnsi"/>
                <w:sz w:val="20"/>
              </w:rPr>
              <w:t xml:space="preserve">Herk en </w:t>
            </w:r>
            <w:proofErr w:type="spellStart"/>
            <w:r w:rsidRPr="004C0E4C">
              <w:rPr>
                <w:rFonts w:ascii="Verdana" w:hAnsi="Verdana" w:cstheme="minorHAnsi"/>
                <w:sz w:val="20"/>
              </w:rPr>
              <w:t>Mombeek</w:t>
            </w:r>
            <w:proofErr w:type="spellEnd"/>
          </w:p>
        </w:tc>
        <w:tc>
          <w:tcPr>
            <w:tcW w:w="2799" w:type="dxa"/>
          </w:tcPr>
          <w:p w14:paraId="1F27F7B3" w14:textId="32D7BDCB" w:rsidR="000E35CA" w:rsidRPr="004C0E4C" w:rsidRDefault="000E35CA" w:rsidP="004C0E4C">
            <w:pPr>
              <w:rPr>
                <w:rFonts w:ascii="Verdana" w:hAnsi="Verdana" w:cstheme="minorHAnsi"/>
                <w:sz w:val="20"/>
              </w:rPr>
            </w:pPr>
            <w:r w:rsidRPr="004C0E4C">
              <w:rPr>
                <w:rFonts w:ascii="Verdana" w:hAnsi="Verdana" w:cstheme="minorHAnsi"/>
                <w:sz w:val="20"/>
              </w:rPr>
              <w:t>Regionaal Landschap Haspengouw en Voeren</w:t>
            </w:r>
          </w:p>
        </w:tc>
        <w:tc>
          <w:tcPr>
            <w:tcW w:w="2799" w:type="dxa"/>
          </w:tcPr>
          <w:p w14:paraId="5B565E6D" w14:textId="109EBB36" w:rsidR="000E35CA" w:rsidRPr="004C0E4C" w:rsidRDefault="000E35CA" w:rsidP="004C0E4C">
            <w:pPr>
              <w:rPr>
                <w:rFonts w:ascii="Verdana" w:hAnsi="Verdana" w:cstheme="minorHAnsi"/>
                <w:sz w:val="20"/>
              </w:rPr>
            </w:pPr>
            <w:r w:rsidRPr="004C0E4C">
              <w:rPr>
                <w:rFonts w:ascii="Verdana" w:hAnsi="Verdana" w:cstheme="minorHAnsi"/>
                <w:sz w:val="20"/>
              </w:rPr>
              <w:t xml:space="preserve">Randenbeheer in laagstamfruitplantages, grasland als </w:t>
            </w:r>
            <w:proofErr w:type="spellStart"/>
            <w:r w:rsidRPr="004C0E4C">
              <w:rPr>
                <w:rFonts w:ascii="Verdana" w:hAnsi="Verdana" w:cstheme="minorHAnsi"/>
                <w:sz w:val="20"/>
              </w:rPr>
              <w:t>biodiverse</w:t>
            </w:r>
            <w:proofErr w:type="spellEnd"/>
            <w:r w:rsidRPr="004C0E4C">
              <w:rPr>
                <w:rFonts w:ascii="Verdana" w:hAnsi="Verdana" w:cstheme="minorHAnsi"/>
                <w:sz w:val="20"/>
              </w:rPr>
              <w:t xml:space="preserve"> erosiewering</w:t>
            </w:r>
          </w:p>
        </w:tc>
        <w:tc>
          <w:tcPr>
            <w:tcW w:w="2799" w:type="dxa"/>
          </w:tcPr>
          <w:p w14:paraId="1B71519E" w14:textId="2AF29969" w:rsidR="000E35CA" w:rsidRPr="004C0E4C" w:rsidRDefault="000E35CA" w:rsidP="004C0E4C">
            <w:pPr>
              <w:rPr>
                <w:rFonts w:ascii="Verdana" w:hAnsi="Verdana" w:cstheme="minorHAnsi"/>
                <w:sz w:val="20"/>
              </w:rPr>
            </w:pPr>
            <w:r w:rsidRPr="004C0E4C">
              <w:rPr>
                <w:rFonts w:ascii="Verdana" w:hAnsi="Verdana" w:cstheme="minorHAnsi"/>
                <w:sz w:val="20"/>
              </w:rPr>
              <w:t>17.500</w:t>
            </w:r>
          </w:p>
        </w:tc>
      </w:tr>
      <w:tr w:rsidR="000E35CA" w:rsidRPr="004C0E4C" w14:paraId="39D6382C" w14:textId="77777777" w:rsidTr="00F336A5">
        <w:tc>
          <w:tcPr>
            <w:tcW w:w="2798" w:type="dxa"/>
          </w:tcPr>
          <w:p w14:paraId="6D3F6C72" w14:textId="529CC52B" w:rsidR="000E35CA" w:rsidRPr="004C0E4C" w:rsidRDefault="000E35CA" w:rsidP="004C0E4C">
            <w:pPr>
              <w:rPr>
                <w:rFonts w:ascii="Verdana" w:hAnsi="Verdana" w:cstheme="minorHAnsi"/>
                <w:sz w:val="20"/>
              </w:rPr>
            </w:pPr>
            <w:r w:rsidRPr="004C0E4C">
              <w:rPr>
                <w:rFonts w:ascii="Verdana" w:hAnsi="Verdana" w:cstheme="minorHAnsi"/>
                <w:sz w:val="20"/>
              </w:rPr>
              <w:t>Maasvallei en Kempenbroek</w:t>
            </w:r>
          </w:p>
        </w:tc>
        <w:tc>
          <w:tcPr>
            <w:tcW w:w="2799" w:type="dxa"/>
          </w:tcPr>
          <w:p w14:paraId="35303751" w14:textId="40BC539C" w:rsidR="000E35CA" w:rsidRPr="004C0E4C" w:rsidRDefault="000E35CA" w:rsidP="004C0E4C">
            <w:pPr>
              <w:rPr>
                <w:rFonts w:ascii="Verdana" w:hAnsi="Verdana" w:cstheme="minorHAnsi"/>
                <w:sz w:val="20"/>
              </w:rPr>
            </w:pPr>
            <w:r w:rsidRPr="004C0E4C">
              <w:rPr>
                <w:rFonts w:ascii="Verdana" w:hAnsi="Verdana" w:cstheme="minorHAnsi"/>
                <w:sz w:val="20"/>
              </w:rPr>
              <w:t>Regionaal Landschap Kempen en Maasland</w:t>
            </w:r>
          </w:p>
        </w:tc>
        <w:tc>
          <w:tcPr>
            <w:tcW w:w="2799" w:type="dxa"/>
          </w:tcPr>
          <w:p w14:paraId="15C6F977" w14:textId="18D0F0BF" w:rsidR="000E35CA" w:rsidRPr="004C0E4C" w:rsidRDefault="000E35CA" w:rsidP="004C0E4C">
            <w:pPr>
              <w:rPr>
                <w:rFonts w:ascii="Verdana" w:hAnsi="Verdana" w:cstheme="minorHAnsi"/>
                <w:sz w:val="20"/>
              </w:rPr>
            </w:pPr>
            <w:r w:rsidRPr="004C0E4C">
              <w:rPr>
                <w:rFonts w:ascii="Verdana" w:hAnsi="Verdana" w:cstheme="minorHAnsi"/>
                <w:sz w:val="20"/>
              </w:rPr>
              <w:t>Landschappelijk geïntegreerd waterbeheer in Boyen-</w:t>
            </w:r>
            <w:proofErr w:type="spellStart"/>
            <w:r w:rsidRPr="004C0E4C">
              <w:rPr>
                <w:rFonts w:ascii="Verdana" w:hAnsi="Verdana" w:cstheme="minorHAnsi"/>
                <w:sz w:val="20"/>
              </w:rPr>
              <w:t>Veurzen</w:t>
            </w:r>
            <w:proofErr w:type="spellEnd"/>
            <w:r w:rsidRPr="004C0E4C">
              <w:rPr>
                <w:rFonts w:ascii="Verdana" w:hAnsi="Verdana" w:cstheme="minorHAnsi"/>
                <w:sz w:val="20"/>
              </w:rPr>
              <w:t xml:space="preserve">, technisch waterbeheer (omvorming constructies </w:t>
            </w:r>
            <w:proofErr w:type="spellStart"/>
            <w:r w:rsidRPr="004C0E4C">
              <w:rPr>
                <w:rFonts w:ascii="Verdana" w:hAnsi="Verdana" w:cstheme="minorHAnsi"/>
                <w:sz w:val="20"/>
              </w:rPr>
              <w:t>ifv</w:t>
            </w:r>
            <w:proofErr w:type="spellEnd"/>
            <w:r w:rsidRPr="004C0E4C">
              <w:rPr>
                <w:rFonts w:ascii="Verdana" w:hAnsi="Verdana" w:cstheme="minorHAnsi"/>
                <w:sz w:val="20"/>
              </w:rPr>
              <w:t xml:space="preserve"> waterberging en -infiltratie)</w:t>
            </w:r>
          </w:p>
        </w:tc>
        <w:tc>
          <w:tcPr>
            <w:tcW w:w="2799" w:type="dxa"/>
          </w:tcPr>
          <w:p w14:paraId="0D5D184F" w14:textId="6F6E76F8" w:rsidR="000E35CA" w:rsidRPr="004C0E4C" w:rsidRDefault="000E35CA" w:rsidP="004C0E4C">
            <w:pPr>
              <w:rPr>
                <w:rFonts w:ascii="Verdana" w:hAnsi="Verdana" w:cstheme="minorHAnsi"/>
                <w:sz w:val="20"/>
              </w:rPr>
            </w:pPr>
            <w:r w:rsidRPr="004C0E4C">
              <w:rPr>
                <w:rFonts w:ascii="Verdana" w:hAnsi="Verdana" w:cstheme="minorHAnsi"/>
                <w:sz w:val="20"/>
              </w:rPr>
              <w:t>57.850</w:t>
            </w:r>
          </w:p>
        </w:tc>
      </w:tr>
      <w:tr w:rsidR="000E35CA" w:rsidRPr="004C0E4C" w14:paraId="3356B57D" w14:textId="77777777" w:rsidTr="00F336A5">
        <w:tc>
          <w:tcPr>
            <w:tcW w:w="2798" w:type="dxa"/>
          </w:tcPr>
          <w:p w14:paraId="6A35D01D" w14:textId="1A77497D" w:rsidR="000E35CA" w:rsidRPr="004C0E4C" w:rsidRDefault="000E35CA" w:rsidP="004C0E4C">
            <w:pPr>
              <w:rPr>
                <w:rFonts w:ascii="Verdana" w:hAnsi="Verdana" w:cstheme="minorHAnsi"/>
                <w:sz w:val="20"/>
              </w:rPr>
            </w:pPr>
            <w:proofErr w:type="spellStart"/>
            <w:r w:rsidRPr="004C0E4C">
              <w:rPr>
                <w:rFonts w:ascii="Verdana" w:hAnsi="Verdana" w:cstheme="minorHAnsi"/>
                <w:sz w:val="20"/>
              </w:rPr>
              <w:t>Getestreek</w:t>
            </w:r>
            <w:proofErr w:type="spellEnd"/>
          </w:p>
        </w:tc>
        <w:tc>
          <w:tcPr>
            <w:tcW w:w="2799" w:type="dxa"/>
          </w:tcPr>
          <w:p w14:paraId="2D7DEA76" w14:textId="5AF99391" w:rsidR="000E35CA" w:rsidRPr="004C0E4C" w:rsidRDefault="000E35CA" w:rsidP="004C0E4C">
            <w:pPr>
              <w:rPr>
                <w:rFonts w:ascii="Verdana" w:hAnsi="Verdana" w:cstheme="minorHAnsi"/>
                <w:sz w:val="20"/>
              </w:rPr>
            </w:pPr>
            <w:r w:rsidRPr="004C0E4C">
              <w:rPr>
                <w:rFonts w:ascii="Verdana" w:hAnsi="Verdana" w:cstheme="minorHAnsi"/>
                <w:sz w:val="20"/>
              </w:rPr>
              <w:t>Regionaal Landschap Zuid-Hageland</w:t>
            </w:r>
          </w:p>
        </w:tc>
        <w:tc>
          <w:tcPr>
            <w:tcW w:w="2799" w:type="dxa"/>
          </w:tcPr>
          <w:p w14:paraId="5298895B" w14:textId="6EB37B96" w:rsidR="000E35CA" w:rsidRPr="004C0E4C" w:rsidRDefault="000E35CA" w:rsidP="004C0E4C">
            <w:pPr>
              <w:rPr>
                <w:rFonts w:ascii="Verdana" w:hAnsi="Verdana" w:cstheme="minorHAnsi"/>
                <w:sz w:val="20"/>
              </w:rPr>
            </w:pPr>
            <w:r w:rsidRPr="004C0E4C">
              <w:rPr>
                <w:rFonts w:ascii="Verdana" w:hAnsi="Verdana" w:cstheme="minorHAnsi"/>
                <w:sz w:val="20"/>
              </w:rPr>
              <w:t>Waterretentie via overeenkomsten en strokenteelt van vlinderbloemigen</w:t>
            </w:r>
          </w:p>
        </w:tc>
        <w:tc>
          <w:tcPr>
            <w:tcW w:w="2799" w:type="dxa"/>
          </w:tcPr>
          <w:p w14:paraId="40DA55C1" w14:textId="339D2737" w:rsidR="000E35CA" w:rsidRPr="004C0E4C" w:rsidRDefault="000E35CA" w:rsidP="004C0E4C">
            <w:pPr>
              <w:rPr>
                <w:rFonts w:ascii="Verdana" w:hAnsi="Verdana" w:cstheme="minorHAnsi"/>
                <w:sz w:val="20"/>
              </w:rPr>
            </w:pPr>
            <w:r w:rsidRPr="004C0E4C">
              <w:rPr>
                <w:rFonts w:ascii="Verdana" w:hAnsi="Verdana" w:cstheme="minorHAnsi"/>
                <w:sz w:val="20"/>
              </w:rPr>
              <w:t>24.950</w:t>
            </w:r>
          </w:p>
        </w:tc>
      </w:tr>
      <w:tr w:rsidR="000E35CA" w:rsidRPr="004C0E4C" w14:paraId="484E9063" w14:textId="77777777" w:rsidTr="00F336A5">
        <w:tc>
          <w:tcPr>
            <w:tcW w:w="2798" w:type="dxa"/>
          </w:tcPr>
          <w:p w14:paraId="207D3AD4" w14:textId="35E3430C" w:rsidR="000E35CA" w:rsidRPr="004C0E4C" w:rsidRDefault="000E35CA" w:rsidP="004C0E4C">
            <w:pPr>
              <w:rPr>
                <w:rFonts w:ascii="Verdana" w:hAnsi="Verdana" w:cstheme="minorHAnsi"/>
                <w:sz w:val="20"/>
              </w:rPr>
            </w:pPr>
            <w:r w:rsidRPr="004C0E4C">
              <w:rPr>
                <w:rFonts w:ascii="Verdana" w:hAnsi="Verdana" w:cstheme="minorHAnsi"/>
                <w:sz w:val="20"/>
              </w:rPr>
              <w:t>Laakvallei</w:t>
            </w:r>
          </w:p>
        </w:tc>
        <w:tc>
          <w:tcPr>
            <w:tcW w:w="2799" w:type="dxa"/>
          </w:tcPr>
          <w:p w14:paraId="7F469640" w14:textId="0C916907" w:rsidR="000E35CA" w:rsidRPr="004C0E4C" w:rsidRDefault="000E35CA" w:rsidP="004C0E4C">
            <w:pPr>
              <w:rPr>
                <w:rFonts w:ascii="Verdana" w:hAnsi="Verdana" w:cstheme="minorHAnsi"/>
                <w:sz w:val="20"/>
              </w:rPr>
            </w:pPr>
            <w:r w:rsidRPr="004C0E4C">
              <w:rPr>
                <w:rFonts w:ascii="Verdana" w:hAnsi="Verdana" w:cstheme="minorHAnsi"/>
                <w:sz w:val="20"/>
              </w:rPr>
              <w:t>Regionaal Landschap Noord-Hageland</w:t>
            </w:r>
          </w:p>
        </w:tc>
        <w:tc>
          <w:tcPr>
            <w:tcW w:w="2799" w:type="dxa"/>
          </w:tcPr>
          <w:p w14:paraId="51FF2124" w14:textId="24AD84EB" w:rsidR="000E35CA" w:rsidRPr="004C0E4C" w:rsidRDefault="000E35CA" w:rsidP="004C0E4C">
            <w:pPr>
              <w:rPr>
                <w:rFonts w:ascii="Verdana" w:hAnsi="Verdana" w:cstheme="minorHAnsi"/>
                <w:sz w:val="20"/>
              </w:rPr>
            </w:pPr>
            <w:r w:rsidRPr="004C0E4C">
              <w:rPr>
                <w:rFonts w:ascii="Verdana" w:hAnsi="Verdana" w:cstheme="minorHAnsi"/>
                <w:sz w:val="20"/>
              </w:rPr>
              <w:t>Beheer van rietkragen in  de Laakvallei</w:t>
            </w:r>
          </w:p>
        </w:tc>
        <w:tc>
          <w:tcPr>
            <w:tcW w:w="2799" w:type="dxa"/>
          </w:tcPr>
          <w:p w14:paraId="43A740B6" w14:textId="11154477" w:rsidR="000E35CA" w:rsidRPr="004C0E4C" w:rsidRDefault="000E35CA" w:rsidP="004C0E4C">
            <w:pPr>
              <w:rPr>
                <w:rFonts w:ascii="Verdana" w:hAnsi="Verdana" w:cstheme="minorHAnsi"/>
                <w:sz w:val="20"/>
              </w:rPr>
            </w:pPr>
            <w:r w:rsidRPr="004C0E4C">
              <w:rPr>
                <w:rFonts w:ascii="Verdana" w:hAnsi="Verdana" w:cstheme="minorHAnsi"/>
                <w:sz w:val="20"/>
              </w:rPr>
              <w:t>18.500</w:t>
            </w:r>
          </w:p>
        </w:tc>
      </w:tr>
      <w:tr w:rsidR="000E35CA" w:rsidRPr="004C0E4C" w14:paraId="7950C0A2" w14:textId="77777777" w:rsidTr="00F336A5">
        <w:tc>
          <w:tcPr>
            <w:tcW w:w="2798" w:type="dxa"/>
          </w:tcPr>
          <w:p w14:paraId="3E481CED" w14:textId="3CD0EC7E" w:rsidR="000E35CA" w:rsidRPr="004C0E4C" w:rsidRDefault="000E35CA" w:rsidP="004C0E4C">
            <w:pPr>
              <w:rPr>
                <w:rFonts w:ascii="Verdana" w:hAnsi="Verdana" w:cstheme="minorHAnsi"/>
                <w:sz w:val="20"/>
              </w:rPr>
            </w:pPr>
            <w:r w:rsidRPr="004C0E4C">
              <w:rPr>
                <w:rFonts w:ascii="Verdana" w:hAnsi="Verdana" w:cstheme="minorHAnsi"/>
                <w:sz w:val="20"/>
              </w:rPr>
              <w:t>Barbierbeek</w:t>
            </w:r>
          </w:p>
        </w:tc>
        <w:tc>
          <w:tcPr>
            <w:tcW w:w="2799" w:type="dxa"/>
          </w:tcPr>
          <w:p w14:paraId="6F8A83DD" w14:textId="1B20DE4C" w:rsidR="000E35CA" w:rsidRPr="004C0E4C" w:rsidRDefault="000E35CA" w:rsidP="004C0E4C">
            <w:pPr>
              <w:rPr>
                <w:rFonts w:ascii="Verdana" w:hAnsi="Verdana" w:cstheme="minorHAnsi"/>
                <w:sz w:val="20"/>
              </w:rPr>
            </w:pPr>
            <w:r w:rsidRPr="004C0E4C">
              <w:rPr>
                <w:rFonts w:ascii="Verdana" w:hAnsi="Verdana" w:cstheme="minorHAnsi"/>
                <w:sz w:val="20"/>
              </w:rPr>
              <w:t>Provincie Oost-Vlaanderen</w:t>
            </w:r>
          </w:p>
        </w:tc>
        <w:tc>
          <w:tcPr>
            <w:tcW w:w="2799" w:type="dxa"/>
          </w:tcPr>
          <w:p w14:paraId="2FF1B856" w14:textId="43AB9DE1" w:rsidR="000E35CA" w:rsidRPr="004C0E4C" w:rsidRDefault="000E35CA" w:rsidP="004C0E4C">
            <w:pPr>
              <w:rPr>
                <w:rFonts w:ascii="Verdana" w:hAnsi="Verdana" w:cstheme="minorHAnsi"/>
                <w:sz w:val="20"/>
              </w:rPr>
            </w:pPr>
            <w:r w:rsidRPr="004C0E4C">
              <w:rPr>
                <w:rFonts w:ascii="Verdana" w:hAnsi="Verdana" w:cstheme="minorHAnsi"/>
                <w:sz w:val="20"/>
              </w:rPr>
              <w:t>Barbierbeek Verbindt!</w:t>
            </w:r>
          </w:p>
        </w:tc>
        <w:tc>
          <w:tcPr>
            <w:tcW w:w="2799" w:type="dxa"/>
          </w:tcPr>
          <w:p w14:paraId="6739893E" w14:textId="45CC43E2" w:rsidR="000E35CA" w:rsidRPr="004C0E4C" w:rsidRDefault="000E35CA" w:rsidP="004C0E4C">
            <w:pPr>
              <w:rPr>
                <w:rFonts w:ascii="Verdana" w:hAnsi="Verdana" w:cstheme="minorHAnsi"/>
                <w:sz w:val="20"/>
              </w:rPr>
            </w:pPr>
            <w:r w:rsidRPr="004C0E4C">
              <w:rPr>
                <w:rFonts w:ascii="Verdana" w:hAnsi="Verdana" w:cstheme="minorHAnsi"/>
                <w:sz w:val="20"/>
              </w:rPr>
              <w:t>62.500</w:t>
            </w:r>
          </w:p>
        </w:tc>
      </w:tr>
      <w:tr w:rsidR="000E35CA" w:rsidRPr="004C0E4C" w14:paraId="7106DB05" w14:textId="77777777" w:rsidTr="00F336A5">
        <w:tc>
          <w:tcPr>
            <w:tcW w:w="2798" w:type="dxa"/>
          </w:tcPr>
          <w:p w14:paraId="3F7F1099" w14:textId="662A1F23" w:rsidR="000E35CA" w:rsidRPr="004C0E4C" w:rsidRDefault="000E35CA" w:rsidP="004C0E4C">
            <w:pPr>
              <w:rPr>
                <w:rFonts w:ascii="Verdana" w:hAnsi="Verdana" w:cstheme="minorHAnsi"/>
                <w:sz w:val="20"/>
              </w:rPr>
            </w:pPr>
            <w:r w:rsidRPr="004C0E4C">
              <w:rPr>
                <w:rFonts w:ascii="Verdana" w:hAnsi="Verdana" w:cstheme="minorHAnsi"/>
                <w:sz w:val="20"/>
              </w:rPr>
              <w:t>Midden-West-Vlaanderen</w:t>
            </w:r>
          </w:p>
        </w:tc>
        <w:tc>
          <w:tcPr>
            <w:tcW w:w="2799" w:type="dxa"/>
          </w:tcPr>
          <w:p w14:paraId="08AC890A" w14:textId="52232C3D" w:rsidR="000E35CA" w:rsidRPr="004C0E4C" w:rsidRDefault="000E35CA" w:rsidP="004C0E4C">
            <w:pPr>
              <w:rPr>
                <w:rFonts w:ascii="Verdana" w:hAnsi="Verdana" w:cstheme="minorHAnsi"/>
                <w:sz w:val="20"/>
              </w:rPr>
            </w:pPr>
            <w:r w:rsidRPr="004C0E4C">
              <w:rPr>
                <w:rFonts w:ascii="Verdana" w:hAnsi="Verdana" w:cstheme="minorHAnsi"/>
                <w:sz w:val="20"/>
              </w:rPr>
              <w:t>Stad Roeselare</w:t>
            </w:r>
          </w:p>
        </w:tc>
        <w:tc>
          <w:tcPr>
            <w:tcW w:w="2799" w:type="dxa"/>
          </w:tcPr>
          <w:p w14:paraId="5E11F4BC" w14:textId="58BF2064" w:rsidR="000E35CA" w:rsidRPr="004C0E4C" w:rsidRDefault="000E35CA" w:rsidP="004C0E4C">
            <w:pPr>
              <w:rPr>
                <w:rFonts w:ascii="Verdana" w:hAnsi="Verdana" w:cstheme="minorHAnsi"/>
                <w:sz w:val="20"/>
              </w:rPr>
            </w:pPr>
            <w:r w:rsidRPr="004C0E4C">
              <w:rPr>
                <w:rFonts w:ascii="Verdana" w:hAnsi="Verdana" w:cstheme="minorHAnsi"/>
                <w:sz w:val="20"/>
              </w:rPr>
              <w:t>Multifunctioneel spaarbekken en omgevingsinrichting</w:t>
            </w:r>
          </w:p>
        </w:tc>
        <w:tc>
          <w:tcPr>
            <w:tcW w:w="2799" w:type="dxa"/>
          </w:tcPr>
          <w:p w14:paraId="71E6C1A9" w14:textId="25B33399" w:rsidR="000E35CA" w:rsidRPr="004C0E4C" w:rsidRDefault="000E35CA" w:rsidP="004C0E4C">
            <w:pPr>
              <w:rPr>
                <w:rFonts w:ascii="Verdana" w:hAnsi="Verdana" w:cstheme="minorHAnsi"/>
                <w:sz w:val="20"/>
              </w:rPr>
            </w:pPr>
            <w:r w:rsidRPr="004C0E4C">
              <w:rPr>
                <w:rFonts w:ascii="Verdana" w:hAnsi="Verdana" w:cstheme="minorHAnsi"/>
                <w:sz w:val="20"/>
              </w:rPr>
              <w:t>25.520</w:t>
            </w:r>
          </w:p>
        </w:tc>
      </w:tr>
      <w:tr w:rsidR="000E35CA" w:rsidRPr="004C0E4C" w14:paraId="50B98273" w14:textId="77777777" w:rsidTr="00F336A5">
        <w:tc>
          <w:tcPr>
            <w:tcW w:w="2798" w:type="dxa"/>
          </w:tcPr>
          <w:p w14:paraId="7AFDE6DB" w14:textId="162680EA" w:rsidR="000E35CA" w:rsidRPr="004C0E4C" w:rsidRDefault="000E35CA" w:rsidP="004C0E4C">
            <w:pPr>
              <w:rPr>
                <w:rFonts w:ascii="Verdana" w:hAnsi="Verdana" w:cstheme="minorHAnsi"/>
                <w:sz w:val="20"/>
              </w:rPr>
            </w:pPr>
            <w:r w:rsidRPr="004C0E4C">
              <w:rPr>
                <w:rFonts w:ascii="Verdana" w:hAnsi="Verdana" w:cstheme="minorHAnsi"/>
                <w:sz w:val="20"/>
              </w:rPr>
              <w:lastRenderedPageBreak/>
              <w:t>Robuuste Waterlopen Westhoek</w:t>
            </w:r>
          </w:p>
        </w:tc>
        <w:tc>
          <w:tcPr>
            <w:tcW w:w="2799" w:type="dxa"/>
          </w:tcPr>
          <w:p w14:paraId="798E5FFC" w14:textId="2ED4CCE9" w:rsidR="000E35CA" w:rsidRPr="004C0E4C" w:rsidRDefault="000E35CA" w:rsidP="004C0E4C">
            <w:pPr>
              <w:rPr>
                <w:rFonts w:ascii="Verdana" w:hAnsi="Verdana" w:cstheme="minorHAnsi"/>
                <w:sz w:val="20"/>
              </w:rPr>
            </w:pPr>
            <w:r w:rsidRPr="004C0E4C">
              <w:rPr>
                <w:rFonts w:ascii="Verdana" w:hAnsi="Verdana" w:cstheme="minorHAnsi"/>
                <w:sz w:val="20"/>
              </w:rPr>
              <w:t>Provincie West-Vlaanderen</w:t>
            </w:r>
          </w:p>
        </w:tc>
        <w:tc>
          <w:tcPr>
            <w:tcW w:w="2799" w:type="dxa"/>
          </w:tcPr>
          <w:p w14:paraId="66052D46" w14:textId="49A33CAA" w:rsidR="000E35CA" w:rsidRPr="004C0E4C" w:rsidRDefault="000E35CA" w:rsidP="004C0E4C">
            <w:pPr>
              <w:rPr>
                <w:rFonts w:ascii="Verdana" w:hAnsi="Verdana" w:cstheme="minorHAnsi"/>
                <w:sz w:val="20"/>
              </w:rPr>
            </w:pPr>
            <w:r w:rsidRPr="004C0E4C">
              <w:rPr>
                <w:rFonts w:ascii="Verdana" w:hAnsi="Verdana" w:cstheme="minorHAnsi"/>
                <w:sz w:val="20"/>
              </w:rPr>
              <w:t>Waterbeheer en erosie wering</w:t>
            </w:r>
          </w:p>
        </w:tc>
        <w:tc>
          <w:tcPr>
            <w:tcW w:w="2799" w:type="dxa"/>
          </w:tcPr>
          <w:p w14:paraId="6FA6B177" w14:textId="0FFFB763" w:rsidR="000E35CA" w:rsidRPr="004C0E4C" w:rsidRDefault="000E35CA" w:rsidP="004C0E4C">
            <w:pPr>
              <w:rPr>
                <w:rFonts w:ascii="Verdana" w:hAnsi="Verdana" w:cstheme="minorHAnsi"/>
                <w:sz w:val="20"/>
              </w:rPr>
            </w:pPr>
            <w:r w:rsidRPr="004C0E4C">
              <w:rPr>
                <w:rFonts w:ascii="Verdana" w:hAnsi="Verdana" w:cstheme="minorHAnsi"/>
                <w:sz w:val="20"/>
              </w:rPr>
              <w:t>10.000</w:t>
            </w:r>
          </w:p>
        </w:tc>
      </w:tr>
    </w:tbl>
    <w:p w14:paraId="157FA8D0" w14:textId="03DD4061" w:rsidR="005B0CB4" w:rsidRPr="004C0E4C" w:rsidRDefault="00F336A5" w:rsidP="004C0E4C">
      <w:pPr>
        <w:rPr>
          <w:rFonts w:ascii="Verdana" w:hAnsi="Verdana"/>
          <w:sz w:val="20"/>
        </w:rPr>
      </w:pPr>
      <w:r w:rsidRPr="004C0E4C">
        <w:rPr>
          <w:rFonts w:ascii="Verdana" w:hAnsi="Verdana"/>
          <w:sz w:val="20"/>
        </w:rPr>
        <w:br w:type="page"/>
      </w:r>
      <w:r w:rsidR="005B0CB4" w:rsidRPr="004C0E4C">
        <w:rPr>
          <w:rFonts w:ascii="Verdana" w:hAnsi="Verdana"/>
          <w:b/>
          <w:bCs/>
          <w:sz w:val="20"/>
        </w:rPr>
        <w:lastRenderedPageBreak/>
        <w:t xml:space="preserve">Tabel </w:t>
      </w:r>
      <w:r w:rsidR="00C6185B" w:rsidRPr="004C0E4C">
        <w:rPr>
          <w:rFonts w:ascii="Verdana" w:hAnsi="Verdana"/>
          <w:b/>
          <w:bCs/>
          <w:sz w:val="20"/>
        </w:rPr>
        <w:t>2</w:t>
      </w:r>
      <w:r w:rsidR="00C6185B" w:rsidRPr="004C0E4C">
        <w:rPr>
          <w:rFonts w:ascii="Verdana" w:hAnsi="Verdana"/>
          <w:sz w:val="20"/>
        </w:rPr>
        <w:t xml:space="preserve"> </w:t>
      </w:r>
      <w:r w:rsidR="005B0CB4" w:rsidRPr="004C0E4C">
        <w:rPr>
          <w:rFonts w:ascii="Verdana" w:hAnsi="Verdana"/>
          <w:b/>
          <w:bCs/>
          <w:sz w:val="20"/>
        </w:rPr>
        <w:t>Overzicht innovatieve projecten in kader van Water</w:t>
      </w:r>
      <w:r w:rsidR="007D103E" w:rsidRPr="004C0E4C">
        <w:rPr>
          <w:rFonts w:ascii="Verdana" w:hAnsi="Verdana"/>
          <w:b/>
          <w:bCs/>
          <w:sz w:val="20"/>
        </w:rPr>
        <w:t>-l</w:t>
      </w:r>
      <w:r w:rsidR="005B0CB4" w:rsidRPr="004C0E4C">
        <w:rPr>
          <w:rFonts w:ascii="Verdana" w:hAnsi="Verdana"/>
          <w:b/>
          <w:bCs/>
          <w:sz w:val="20"/>
        </w:rPr>
        <w:t>and</w:t>
      </w:r>
      <w:r w:rsidR="007D103E" w:rsidRPr="004C0E4C">
        <w:rPr>
          <w:rFonts w:ascii="Verdana" w:hAnsi="Verdana"/>
          <w:b/>
          <w:bCs/>
          <w:sz w:val="20"/>
        </w:rPr>
        <w:t>-s</w:t>
      </w:r>
      <w:r w:rsidR="005B0CB4" w:rsidRPr="004C0E4C">
        <w:rPr>
          <w:rFonts w:ascii="Verdana" w:hAnsi="Verdana"/>
          <w:b/>
          <w:bCs/>
          <w:sz w:val="20"/>
        </w:rPr>
        <w:t>chap 2.0</w:t>
      </w:r>
    </w:p>
    <w:tbl>
      <w:tblPr>
        <w:tblW w:w="1194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8"/>
        <w:gridCol w:w="2137"/>
        <w:gridCol w:w="1488"/>
        <w:gridCol w:w="2515"/>
        <w:gridCol w:w="2582"/>
        <w:gridCol w:w="1371"/>
      </w:tblGrid>
      <w:tr w:rsidR="002D0F78" w:rsidRPr="004C0E4C" w14:paraId="1896EBAE" w14:textId="0E114429"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5D7BF067" w14:textId="77777777" w:rsidR="002D0F78" w:rsidRPr="004C0E4C" w:rsidRDefault="002D0F78" w:rsidP="004C0E4C">
            <w:pPr>
              <w:textAlignment w:val="baseline"/>
              <w:rPr>
                <w:rFonts w:ascii="Verdana" w:hAnsi="Verdana"/>
                <w:b/>
                <w:bCs/>
                <w:sz w:val="20"/>
              </w:rPr>
            </w:pPr>
            <w:bookmarkStart w:id="0" w:name="_Hlk130304942"/>
            <w:r w:rsidRPr="004C0E4C">
              <w:rPr>
                <w:rFonts w:ascii="Verdana" w:hAnsi="Verdana" w:cs="Calibri"/>
                <w:b/>
                <w:bCs/>
                <w:sz w:val="20"/>
              </w:rPr>
              <w:t>Project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76C28C23" w14:textId="77777777" w:rsidR="002D0F78" w:rsidRPr="004C0E4C" w:rsidRDefault="002D0F78" w:rsidP="004C0E4C">
            <w:pPr>
              <w:textAlignment w:val="baseline"/>
              <w:rPr>
                <w:rFonts w:ascii="Verdana" w:hAnsi="Verdana"/>
                <w:b/>
                <w:bCs/>
                <w:sz w:val="20"/>
              </w:rPr>
            </w:pPr>
            <w:r w:rsidRPr="004C0E4C">
              <w:rPr>
                <w:rFonts w:ascii="Verdana" w:hAnsi="Verdana" w:cs="Calibri"/>
                <w:b/>
                <w:bCs/>
                <w:sz w:val="20"/>
              </w:rPr>
              <w:t>Promotor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20870A0F" w14:textId="77777777" w:rsidR="002D0F78" w:rsidRPr="004C0E4C" w:rsidRDefault="002D0F78" w:rsidP="004C0E4C">
            <w:pPr>
              <w:textAlignment w:val="baseline"/>
              <w:rPr>
                <w:rFonts w:ascii="Verdana" w:hAnsi="Verdana"/>
                <w:b/>
                <w:bCs/>
                <w:sz w:val="20"/>
              </w:rPr>
            </w:pPr>
            <w:r w:rsidRPr="004C0E4C">
              <w:rPr>
                <w:rFonts w:ascii="Verdana" w:hAnsi="Verdana" w:cs="Calibri"/>
                <w:b/>
                <w:bCs/>
                <w:sz w:val="20"/>
              </w:rPr>
              <w:t>Locatie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7799B84A" w14:textId="77777777" w:rsidR="002D0F78" w:rsidRPr="004C0E4C" w:rsidRDefault="002D0F78" w:rsidP="004C0E4C">
            <w:pPr>
              <w:textAlignment w:val="baseline"/>
              <w:rPr>
                <w:rFonts w:ascii="Verdana" w:hAnsi="Verdana"/>
                <w:b/>
                <w:bCs/>
                <w:sz w:val="20"/>
              </w:rPr>
            </w:pPr>
            <w:r w:rsidRPr="004C0E4C">
              <w:rPr>
                <w:rFonts w:ascii="Verdana" w:hAnsi="Verdana" w:cs="Calibri"/>
                <w:b/>
                <w:bCs/>
                <w:sz w:val="20"/>
              </w:rPr>
              <w:t>Doelstelling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5F3FDCBA" w14:textId="77777777" w:rsidR="002D0F78" w:rsidRPr="004C0E4C" w:rsidRDefault="002D0F78" w:rsidP="004C0E4C">
            <w:pPr>
              <w:textAlignment w:val="baseline"/>
              <w:rPr>
                <w:rFonts w:ascii="Verdana" w:hAnsi="Verdana"/>
                <w:b/>
                <w:bCs/>
                <w:sz w:val="20"/>
              </w:rPr>
            </w:pPr>
            <w:r w:rsidRPr="004C0E4C">
              <w:rPr>
                <w:rFonts w:ascii="Verdana" w:hAnsi="Verdana" w:cs="Calibri"/>
                <w:b/>
                <w:bCs/>
                <w:sz w:val="20"/>
              </w:rPr>
              <w:t>Stand van zaken project *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3003B080" w14:textId="77777777" w:rsidR="002D0F78" w:rsidRPr="004C0E4C" w:rsidRDefault="002D0F78" w:rsidP="004C0E4C">
            <w:pPr>
              <w:textAlignment w:val="baseline"/>
              <w:rPr>
                <w:rFonts w:ascii="Verdana" w:hAnsi="Verdana"/>
                <w:b/>
                <w:bCs/>
                <w:sz w:val="20"/>
              </w:rPr>
            </w:pPr>
            <w:r w:rsidRPr="004C0E4C">
              <w:rPr>
                <w:rFonts w:ascii="Verdana" w:hAnsi="Verdana" w:cs="Calibri"/>
                <w:b/>
                <w:bCs/>
                <w:sz w:val="20"/>
              </w:rPr>
              <w:t>Middelen vastgelegd - euro </w:t>
            </w:r>
          </w:p>
        </w:tc>
      </w:tr>
      <w:tr w:rsidR="002D0F78" w:rsidRPr="004C0E4C" w14:paraId="021F1D6A" w14:textId="472A0321"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70DC2921" w14:textId="77777777" w:rsidR="002D0F78" w:rsidRPr="004C0E4C" w:rsidRDefault="002D0F78" w:rsidP="004C0E4C">
            <w:pPr>
              <w:textAlignment w:val="baseline"/>
              <w:rPr>
                <w:rFonts w:ascii="Verdana" w:hAnsi="Verdana"/>
                <w:sz w:val="20"/>
              </w:rPr>
            </w:pPr>
            <w:proofErr w:type="spellStart"/>
            <w:r w:rsidRPr="004C0E4C">
              <w:rPr>
                <w:rFonts w:ascii="Verdana" w:hAnsi="Verdana" w:cs="Calibri"/>
                <w:sz w:val="20"/>
              </w:rPr>
              <w:t>L’eaudegem</w:t>
            </w:r>
            <w:proofErr w:type="spellEnd"/>
            <w:r w:rsidRPr="004C0E4C">
              <w:rPr>
                <w:rFonts w:ascii="Verdana" w:hAnsi="Verdana" w:cs="Calibri"/>
                <w:sz w:val="20"/>
              </w:rPr>
              <w:t>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4922DCA9" w14:textId="77777777" w:rsidR="002D0F78" w:rsidRPr="004C0E4C" w:rsidRDefault="002D0F78" w:rsidP="004C0E4C">
            <w:pPr>
              <w:textAlignment w:val="baseline"/>
              <w:rPr>
                <w:rFonts w:ascii="Verdana" w:hAnsi="Verdana"/>
                <w:sz w:val="20"/>
              </w:rPr>
            </w:pPr>
            <w:r w:rsidRPr="004C0E4C">
              <w:rPr>
                <w:rFonts w:ascii="Verdana" w:hAnsi="Verdana" w:cs="Calibri"/>
                <w:sz w:val="20"/>
              </w:rPr>
              <w:t>Gemeente Ledegem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59781B08" w14:textId="77777777" w:rsidR="002D0F78" w:rsidRPr="004C0E4C" w:rsidRDefault="002D0F78" w:rsidP="004C0E4C">
            <w:pPr>
              <w:textAlignment w:val="baseline"/>
              <w:rPr>
                <w:rFonts w:ascii="Verdana" w:hAnsi="Verdana"/>
                <w:sz w:val="20"/>
              </w:rPr>
            </w:pPr>
            <w:r w:rsidRPr="004C0E4C">
              <w:rPr>
                <w:rFonts w:ascii="Verdana" w:hAnsi="Verdana" w:cs="Calibri"/>
                <w:sz w:val="20"/>
              </w:rPr>
              <w:t>Ledegem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6FB1E15D" w14:textId="77777777" w:rsidR="002D0F78" w:rsidRPr="004C0E4C" w:rsidRDefault="002D0F78" w:rsidP="004C0E4C">
            <w:pPr>
              <w:textAlignment w:val="baseline"/>
              <w:rPr>
                <w:rFonts w:ascii="Verdana" w:hAnsi="Verdana"/>
                <w:sz w:val="20"/>
              </w:rPr>
            </w:pPr>
            <w:r w:rsidRPr="004C0E4C">
              <w:rPr>
                <w:rFonts w:ascii="Verdana" w:hAnsi="Verdana" w:cs="Calibri"/>
                <w:sz w:val="20"/>
              </w:rPr>
              <w:t>Aanleg innovatief, decentraal waterzuiveringssysteem als alternatief voor riolering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161F965D" w14:textId="77777777" w:rsidR="002D0F78" w:rsidRPr="004C0E4C" w:rsidRDefault="002D0F78" w:rsidP="004C0E4C">
            <w:pPr>
              <w:textAlignment w:val="baseline"/>
              <w:rPr>
                <w:rFonts w:ascii="Verdana" w:hAnsi="Verdana"/>
                <w:sz w:val="20"/>
              </w:rPr>
            </w:pPr>
            <w:r w:rsidRPr="004C0E4C">
              <w:rPr>
                <w:rFonts w:ascii="Verdana" w:hAnsi="Verdana" w:cs="Calibri"/>
                <w:sz w:val="20"/>
              </w:rPr>
              <w:t>Waterzuiveringssysteem is gerealiseerd en operationeel.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54D81EB6" w14:textId="37387258" w:rsidR="002D0F78" w:rsidRPr="004C0E4C" w:rsidRDefault="002D0F78" w:rsidP="004C0E4C">
            <w:pPr>
              <w:textAlignment w:val="baseline"/>
              <w:rPr>
                <w:rFonts w:ascii="Verdana" w:hAnsi="Verdana"/>
                <w:sz w:val="20"/>
              </w:rPr>
            </w:pPr>
            <w:r w:rsidRPr="004C0E4C">
              <w:rPr>
                <w:rFonts w:ascii="Verdana" w:hAnsi="Verdana" w:cs="Calibri"/>
                <w:sz w:val="20"/>
              </w:rPr>
              <w:t xml:space="preserve"> 196.042,4 </w:t>
            </w:r>
          </w:p>
        </w:tc>
      </w:tr>
      <w:tr w:rsidR="002D0F78" w:rsidRPr="004C0E4C" w14:paraId="13CC204B" w14:textId="335DCEB1"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7EB81131"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Water-teelten: de weg naar een </w:t>
            </w:r>
            <w:proofErr w:type="spellStart"/>
            <w:r w:rsidRPr="004C0E4C">
              <w:rPr>
                <w:rFonts w:ascii="Verdana" w:hAnsi="Verdana" w:cs="Calibri"/>
                <w:sz w:val="20"/>
              </w:rPr>
              <w:t>klimaatrobuustere</w:t>
            </w:r>
            <w:proofErr w:type="spellEnd"/>
            <w:r w:rsidRPr="004C0E4C">
              <w:rPr>
                <w:rFonts w:ascii="Verdana" w:hAnsi="Verdana" w:cs="Calibri"/>
                <w:sz w:val="20"/>
              </w:rPr>
              <w:t xml:space="preserve"> landbouw?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76789304" w14:textId="77777777" w:rsidR="002D0F78" w:rsidRPr="004C0E4C" w:rsidRDefault="002D0F78" w:rsidP="004C0E4C">
            <w:pPr>
              <w:textAlignment w:val="baseline"/>
              <w:rPr>
                <w:rFonts w:ascii="Verdana" w:hAnsi="Verdana"/>
                <w:sz w:val="20"/>
              </w:rPr>
            </w:pPr>
            <w:r w:rsidRPr="004C0E4C">
              <w:rPr>
                <w:rFonts w:ascii="Verdana" w:hAnsi="Verdana" w:cs="Calibri"/>
                <w:sz w:val="20"/>
              </w:rPr>
              <w:t>Stad Roeselare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0AACE7EF" w14:textId="77777777" w:rsidR="002D0F78" w:rsidRPr="004C0E4C" w:rsidRDefault="002D0F78" w:rsidP="004C0E4C">
            <w:pPr>
              <w:textAlignment w:val="baseline"/>
              <w:rPr>
                <w:rFonts w:ascii="Verdana" w:hAnsi="Verdana"/>
                <w:sz w:val="20"/>
              </w:rPr>
            </w:pPr>
            <w:r w:rsidRPr="004C0E4C">
              <w:rPr>
                <w:rFonts w:ascii="Verdana" w:hAnsi="Verdana" w:cs="Calibri"/>
                <w:sz w:val="20"/>
              </w:rPr>
              <w:t>Roeselare en Hooglede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264A6975"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Experimenteren met </w:t>
            </w:r>
            <w:proofErr w:type="spellStart"/>
            <w:r w:rsidRPr="004C0E4C">
              <w:rPr>
                <w:rFonts w:ascii="Verdana" w:hAnsi="Verdana" w:cs="Calibri"/>
                <w:sz w:val="20"/>
              </w:rPr>
              <w:t>klimaatrobuustere</w:t>
            </w:r>
            <w:proofErr w:type="spellEnd"/>
            <w:r w:rsidRPr="004C0E4C">
              <w:rPr>
                <w:rFonts w:ascii="Verdana" w:hAnsi="Verdana" w:cs="Calibri"/>
                <w:sz w:val="20"/>
              </w:rPr>
              <w:t xml:space="preserve"> gewassen op laaggelegen gronden in combinatie met waterbuffering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0FBC78BC" w14:textId="77777777" w:rsidR="002D0F78" w:rsidRPr="004C0E4C" w:rsidRDefault="002D0F78" w:rsidP="004C0E4C">
            <w:pPr>
              <w:textAlignment w:val="baseline"/>
              <w:rPr>
                <w:rFonts w:ascii="Verdana" w:hAnsi="Verdana"/>
                <w:sz w:val="20"/>
              </w:rPr>
            </w:pPr>
            <w:r w:rsidRPr="004C0E4C">
              <w:rPr>
                <w:rFonts w:ascii="Verdana" w:hAnsi="Verdana" w:cs="Calibri"/>
                <w:sz w:val="20"/>
              </w:rPr>
              <w:t>Planvorming voor inrichting is lopende; volgende stap: innovatieve teeltopzet en bijhorend businessmodel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4C7085DC" w14:textId="50AA18F7" w:rsidR="002D0F78" w:rsidRPr="004C0E4C" w:rsidRDefault="002D0F78" w:rsidP="004C0E4C">
            <w:pPr>
              <w:textAlignment w:val="baseline"/>
              <w:rPr>
                <w:rFonts w:ascii="Verdana" w:hAnsi="Verdana"/>
                <w:sz w:val="20"/>
              </w:rPr>
            </w:pPr>
            <w:r w:rsidRPr="004C0E4C">
              <w:rPr>
                <w:rFonts w:ascii="Verdana" w:hAnsi="Verdana" w:cs="Calibri"/>
                <w:sz w:val="20"/>
              </w:rPr>
              <w:t xml:space="preserve"> 93.287 </w:t>
            </w:r>
          </w:p>
        </w:tc>
      </w:tr>
      <w:tr w:rsidR="002D0F78" w:rsidRPr="004C0E4C" w14:paraId="67E3E9F0" w14:textId="17D89AB4"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18FF88C8" w14:textId="77777777" w:rsidR="002D0F78" w:rsidRPr="004C0E4C" w:rsidRDefault="002D0F78" w:rsidP="004C0E4C">
            <w:pPr>
              <w:textAlignment w:val="baseline"/>
              <w:rPr>
                <w:rFonts w:ascii="Verdana" w:hAnsi="Verdana"/>
                <w:sz w:val="20"/>
              </w:rPr>
            </w:pPr>
            <w:r w:rsidRPr="004C0E4C">
              <w:rPr>
                <w:rFonts w:ascii="Verdana" w:hAnsi="Verdana" w:cs="Calibri"/>
                <w:sz w:val="20"/>
              </w:rPr>
              <w:t>Van Terras naar waterlandschap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1E2F2897" w14:textId="77777777" w:rsidR="002D0F78" w:rsidRPr="004C0E4C" w:rsidRDefault="002D0F78" w:rsidP="004C0E4C">
            <w:pPr>
              <w:textAlignment w:val="baseline"/>
              <w:rPr>
                <w:rFonts w:ascii="Verdana" w:hAnsi="Verdana"/>
                <w:sz w:val="20"/>
              </w:rPr>
            </w:pPr>
            <w:proofErr w:type="spellStart"/>
            <w:r w:rsidRPr="004C0E4C">
              <w:rPr>
                <w:rFonts w:ascii="Verdana" w:hAnsi="Verdana" w:cs="Calibri"/>
                <w:sz w:val="20"/>
              </w:rPr>
              <w:t>Tussengemeentelijke</w:t>
            </w:r>
            <w:proofErr w:type="spellEnd"/>
            <w:r w:rsidRPr="004C0E4C">
              <w:rPr>
                <w:rFonts w:ascii="Verdana" w:hAnsi="Verdana" w:cs="Calibri"/>
                <w:sz w:val="20"/>
              </w:rPr>
              <w:t xml:space="preserve"> Maatschappij der Vlaanderen voor Watervoorziening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1234EAB8" w14:textId="77777777" w:rsidR="002D0F78" w:rsidRPr="004C0E4C" w:rsidRDefault="002D0F78" w:rsidP="004C0E4C">
            <w:pPr>
              <w:textAlignment w:val="baseline"/>
              <w:rPr>
                <w:rFonts w:ascii="Verdana" w:hAnsi="Verdana"/>
                <w:sz w:val="20"/>
              </w:rPr>
            </w:pPr>
            <w:r w:rsidRPr="004C0E4C">
              <w:rPr>
                <w:rFonts w:ascii="Verdana" w:hAnsi="Verdana" w:cs="Calibri"/>
                <w:sz w:val="20"/>
              </w:rPr>
              <w:t>Oostende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131D61B9" w14:textId="77777777" w:rsidR="002D0F78" w:rsidRPr="004C0E4C" w:rsidRDefault="002D0F78" w:rsidP="004C0E4C">
            <w:pPr>
              <w:textAlignment w:val="baseline"/>
              <w:rPr>
                <w:rFonts w:ascii="Verdana" w:hAnsi="Verdana"/>
                <w:sz w:val="20"/>
              </w:rPr>
            </w:pPr>
            <w:r w:rsidRPr="004C0E4C">
              <w:rPr>
                <w:rFonts w:ascii="Verdana" w:hAnsi="Verdana" w:cs="Calibri"/>
                <w:sz w:val="20"/>
              </w:rPr>
              <w:t>Maatregelen voor maximale infiltratie van hemelwater in Stene en bijhorende buffercapaciteit optimaal benutten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693AB79E" w14:textId="77777777" w:rsidR="002D0F78" w:rsidRPr="004C0E4C" w:rsidRDefault="002D0F78" w:rsidP="004C0E4C">
            <w:pPr>
              <w:textAlignment w:val="baseline"/>
              <w:rPr>
                <w:rFonts w:ascii="Verdana" w:hAnsi="Verdana"/>
                <w:sz w:val="20"/>
              </w:rPr>
            </w:pPr>
            <w:r w:rsidRPr="004C0E4C">
              <w:rPr>
                <w:rFonts w:ascii="Verdana" w:hAnsi="Verdana" w:cs="Calibri"/>
                <w:sz w:val="20"/>
              </w:rPr>
              <w:t>Planvorming voor inrichting is lopende; vervolgens worden de procedures voor omgevingsvergunning en aanbesteding opgestart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0CA31832" w14:textId="288CA8E7" w:rsidR="002D0F78" w:rsidRPr="004C0E4C" w:rsidRDefault="002D0F78" w:rsidP="004C0E4C">
            <w:pPr>
              <w:textAlignment w:val="baseline"/>
              <w:rPr>
                <w:rFonts w:ascii="Verdana" w:hAnsi="Verdana"/>
                <w:sz w:val="20"/>
              </w:rPr>
            </w:pPr>
            <w:r w:rsidRPr="004C0E4C">
              <w:rPr>
                <w:rFonts w:ascii="Verdana" w:hAnsi="Verdana" w:cs="Calibri"/>
                <w:sz w:val="20"/>
              </w:rPr>
              <w:t xml:space="preserve"> 200.000 </w:t>
            </w:r>
          </w:p>
        </w:tc>
      </w:tr>
      <w:tr w:rsidR="002D0F78" w:rsidRPr="004C0E4C" w14:paraId="76FAA7A0" w14:textId="647B00F9"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2D9289BC" w14:textId="77777777" w:rsidR="002D0F78" w:rsidRPr="004C0E4C" w:rsidRDefault="002D0F78" w:rsidP="004C0E4C">
            <w:pPr>
              <w:textAlignment w:val="baseline"/>
              <w:rPr>
                <w:rFonts w:ascii="Verdana" w:hAnsi="Verdana"/>
                <w:sz w:val="20"/>
              </w:rPr>
            </w:pPr>
            <w:proofErr w:type="spellStart"/>
            <w:r w:rsidRPr="004C0E4C">
              <w:rPr>
                <w:rFonts w:ascii="Verdana" w:hAnsi="Verdana" w:cs="Calibri"/>
                <w:sz w:val="20"/>
              </w:rPr>
              <w:t>Mexiceau</w:t>
            </w:r>
            <w:proofErr w:type="spellEnd"/>
            <w:r w:rsidRPr="004C0E4C">
              <w:rPr>
                <w:rFonts w:ascii="Verdana" w:hAnsi="Verdana" w:cs="Calibri"/>
                <w:sz w:val="20"/>
              </w:rPr>
              <w:t>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69BABA33" w14:textId="77777777" w:rsidR="002D0F78" w:rsidRPr="004C0E4C" w:rsidRDefault="002D0F78" w:rsidP="004C0E4C">
            <w:pPr>
              <w:textAlignment w:val="baseline"/>
              <w:rPr>
                <w:rFonts w:ascii="Verdana" w:hAnsi="Verdana"/>
                <w:sz w:val="20"/>
              </w:rPr>
            </w:pPr>
            <w:proofErr w:type="spellStart"/>
            <w:r w:rsidRPr="004C0E4C">
              <w:rPr>
                <w:rFonts w:ascii="Verdana" w:hAnsi="Verdana" w:cs="Calibri"/>
                <w:sz w:val="20"/>
              </w:rPr>
              <w:t>Curando</w:t>
            </w:r>
            <w:proofErr w:type="spellEnd"/>
            <w:r w:rsidRPr="004C0E4C">
              <w:rPr>
                <w:rFonts w:ascii="Verdana" w:hAnsi="Verdana" w:cs="Calibri"/>
                <w:sz w:val="20"/>
              </w:rPr>
              <w:t xml:space="preserve"> OLV van 7 weeën Ruiselede vzw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3B862C9D" w14:textId="77777777" w:rsidR="002D0F78" w:rsidRPr="004C0E4C" w:rsidRDefault="002D0F78" w:rsidP="004C0E4C">
            <w:pPr>
              <w:textAlignment w:val="baseline"/>
              <w:rPr>
                <w:rFonts w:ascii="Verdana" w:hAnsi="Verdana"/>
                <w:sz w:val="20"/>
              </w:rPr>
            </w:pPr>
            <w:r w:rsidRPr="004C0E4C">
              <w:rPr>
                <w:rFonts w:ascii="Verdana" w:hAnsi="Verdana" w:cs="Calibri"/>
                <w:sz w:val="20"/>
              </w:rPr>
              <w:t>Beernem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256A6711" w14:textId="77777777" w:rsidR="002D0F78" w:rsidRPr="004C0E4C" w:rsidRDefault="002D0F78" w:rsidP="004C0E4C">
            <w:pPr>
              <w:textAlignment w:val="baseline"/>
              <w:rPr>
                <w:rFonts w:ascii="Verdana" w:hAnsi="Verdana"/>
                <w:sz w:val="20"/>
              </w:rPr>
            </w:pPr>
            <w:r w:rsidRPr="004C0E4C">
              <w:rPr>
                <w:rFonts w:ascii="Verdana" w:hAnsi="Verdana" w:cs="Calibri"/>
                <w:sz w:val="20"/>
              </w:rPr>
              <w:t>Vrijwaren van de vijvers op haar terreinen als irrigatiewater voor landbouw in combinatie met versterking van de natuurwaarden en recreatiemogelijkheden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7E00BD74" w14:textId="77777777" w:rsidR="002D0F78" w:rsidRPr="004C0E4C" w:rsidRDefault="002D0F78" w:rsidP="004C0E4C">
            <w:pPr>
              <w:textAlignment w:val="baseline"/>
              <w:rPr>
                <w:rFonts w:ascii="Verdana" w:hAnsi="Verdana"/>
                <w:sz w:val="20"/>
              </w:rPr>
            </w:pPr>
            <w:r w:rsidRPr="004C0E4C">
              <w:rPr>
                <w:rFonts w:ascii="Verdana" w:hAnsi="Verdana" w:cs="Calibri"/>
                <w:sz w:val="20"/>
              </w:rPr>
              <w:t>Voorbereidende terreinwerken in uitvoering.  Planvorming voor inrichting is lopende, inclusief co-creatief traject; vervolgens wordt procedure voor omgevingsvergunning opgestart.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7D7119E0" w14:textId="34F2C1E8" w:rsidR="002D0F78" w:rsidRPr="004C0E4C" w:rsidRDefault="002D0F78" w:rsidP="004C0E4C">
            <w:pPr>
              <w:textAlignment w:val="baseline"/>
              <w:rPr>
                <w:rFonts w:ascii="Verdana" w:hAnsi="Verdana"/>
                <w:sz w:val="20"/>
              </w:rPr>
            </w:pPr>
            <w:r w:rsidRPr="004C0E4C">
              <w:rPr>
                <w:rFonts w:ascii="Verdana" w:hAnsi="Verdana" w:cs="Calibri"/>
                <w:sz w:val="20"/>
              </w:rPr>
              <w:t xml:space="preserve"> 158.525 </w:t>
            </w:r>
          </w:p>
        </w:tc>
      </w:tr>
      <w:tr w:rsidR="002D0F78" w:rsidRPr="004C0E4C" w14:paraId="10AEF7F8" w14:textId="27113E61"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08FD8BB5" w14:textId="77777777" w:rsidR="002D0F78" w:rsidRPr="004C0E4C" w:rsidRDefault="002D0F78" w:rsidP="004C0E4C">
            <w:pPr>
              <w:textAlignment w:val="baseline"/>
              <w:rPr>
                <w:rFonts w:ascii="Verdana" w:hAnsi="Verdana"/>
                <w:sz w:val="20"/>
              </w:rPr>
            </w:pPr>
            <w:r w:rsidRPr="004C0E4C">
              <w:rPr>
                <w:rFonts w:ascii="Verdana" w:hAnsi="Verdana" w:cs="Calibri"/>
                <w:sz w:val="20"/>
              </w:rPr>
              <w:t>Innovatieve monitoring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01E5457F"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Universiteit Antwerpen (departement Biologie – </w:t>
            </w:r>
            <w:proofErr w:type="spellStart"/>
            <w:r w:rsidRPr="004C0E4C">
              <w:rPr>
                <w:rFonts w:ascii="Verdana" w:hAnsi="Verdana" w:cs="Calibri"/>
                <w:sz w:val="20"/>
              </w:rPr>
              <w:t>Ecosphere</w:t>
            </w:r>
            <w:proofErr w:type="spellEnd"/>
            <w:r w:rsidRPr="004C0E4C">
              <w:rPr>
                <w:rFonts w:ascii="Verdana" w:hAnsi="Verdana" w:cs="Calibri"/>
                <w:sz w:val="20"/>
              </w:rPr>
              <w:t>)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53A7C917" w14:textId="77777777" w:rsidR="002D0F78" w:rsidRPr="004C0E4C" w:rsidRDefault="002D0F78" w:rsidP="004C0E4C">
            <w:pPr>
              <w:textAlignment w:val="baseline"/>
              <w:rPr>
                <w:rFonts w:ascii="Verdana" w:hAnsi="Verdana"/>
                <w:sz w:val="20"/>
              </w:rPr>
            </w:pPr>
            <w:r w:rsidRPr="004C0E4C">
              <w:rPr>
                <w:rFonts w:ascii="Verdana" w:hAnsi="Verdana" w:cs="Calibri"/>
                <w:sz w:val="20"/>
              </w:rPr>
              <w:t>Damme, Lille, Geel en Kasterlee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66DA5AC9"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Innovatieve real-time monitoringinfrastructuur opzetten om  waterbalansen op te volgen en inzicht te </w:t>
            </w:r>
            <w:r w:rsidRPr="004C0E4C">
              <w:rPr>
                <w:rFonts w:ascii="Verdana" w:hAnsi="Verdana" w:cs="Calibri"/>
                <w:sz w:val="20"/>
              </w:rPr>
              <w:lastRenderedPageBreak/>
              <w:t>krijgen in functioneren van watersystemen. Toepassing door uitbouw van een onderbouwd en stuurbaar waterbeheer in 4 pilootacties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61D9C349" w14:textId="77777777" w:rsidR="002D0F78" w:rsidRPr="004C0E4C" w:rsidRDefault="002D0F78" w:rsidP="004C0E4C">
            <w:pPr>
              <w:textAlignment w:val="baseline"/>
              <w:rPr>
                <w:rFonts w:ascii="Verdana" w:hAnsi="Verdana"/>
                <w:sz w:val="20"/>
              </w:rPr>
            </w:pPr>
            <w:r w:rsidRPr="004C0E4C">
              <w:rPr>
                <w:rFonts w:ascii="Verdana" w:hAnsi="Verdana" w:cs="Calibri"/>
                <w:sz w:val="20"/>
              </w:rPr>
              <w:lastRenderedPageBreak/>
              <w:t xml:space="preserve">Installatie innovatieve monitoringsinfrastructuur is grotendeels gerealiseerd; volgende stappen: testvoorziening </w:t>
            </w:r>
            <w:r w:rsidRPr="004C0E4C">
              <w:rPr>
                <w:rFonts w:ascii="Verdana" w:hAnsi="Verdana" w:cs="Calibri"/>
                <w:sz w:val="20"/>
              </w:rPr>
              <w:lastRenderedPageBreak/>
              <w:t>infiltratie en verwerking data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7A25A16E" w14:textId="4A9799C4" w:rsidR="002D0F78" w:rsidRPr="004C0E4C" w:rsidRDefault="002D0F78" w:rsidP="004C0E4C">
            <w:pPr>
              <w:textAlignment w:val="baseline"/>
              <w:rPr>
                <w:rFonts w:ascii="Verdana" w:hAnsi="Verdana"/>
                <w:sz w:val="20"/>
              </w:rPr>
            </w:pPr>
            <w:r w:rsidRPr="004C0E4C">
              <w:rPr>
                <w:rFonts w:ascii="Verdana" w:hAnsi="Verdana" w:cs="Calibri"/>
                <w:sz w:val="20"/>
              </w:rPr>
              <w:lastRenderedPageBreak/>
              <w:t>161.500</w:t>
            </w:r>
          </w:p>
        </w:tc>
      </w:tr>
      <w:tr w:rsidR="002D0F78" w:rsidRPr="004C0E4C" w14:paraId="41DB3F54" w14:textId="2C6C484E"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236B9413" w14:textId="77777777" w:rsidR="002D0F78" w:rsidRPr="004C0E4C" w:rsidRDefault="002D0F78" w:rsidP="004C0E4C">
            <w:pPr>
              <w:textAlignment w:val="baseline"/>
              <w:rPr>
                <w:rFonts w:ascii="Verdana" w:hAnsi="Verdana"/>
                <w:sz w:val="20"/>
              </w:rPr>
            </w:pPr>
            <w:r w:rsidRPr="004C0E4C">
              <w:rPr>
                <w:rFonts w:ascii="Verdana" w:hAnsi="Verdana" w:cs="Calibri"/>
                <w:sz w:val="20"/>
              </w:rPr>
              <w:t>Introductie van wetlands als maatregel voor infiltratie van water in de praktijk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711C7278" w14:textId="77777777" w:rsidR="002D0F78" w:rsidRPr="004C0E4C" w:rsidRDefault="002D0F78" w:rsidP="004C0E4C">
            <w:pPr>
              <w:textAlignment w:val="baseline"/>
              <w:rPr>
                <w:rFonts w:ascii="Verdana" w:hAnsi="Verdana"/>
                <w:sz w:val="20"/>
              </w:rPr>
            </w:pPr>
            <w:r w:rsidRPr="004C0E4C">
              <w:rPr>
                <w:rFonts w:ascii="Verdana" w:hAnsi="Verdana" w:cs="Calibri"/>
                <w:sz w:val="20"/>
              </w:rPr>
              <w:t>Proef- en Vormingscentrum voor de Landbouw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6B605011" w14:textId="77777777" w:rsidR="002D0F78" w:rsidRPr="004C0E4C" w:rsidRDefault="002D0F78" w:rsidP="004C0E4C">
            <w:pPr>
              <w:textAlignment w:val="baseline"/>
              <w:rPr>
                <w:rFonts w:ascii="Verdana" w:hAnsi="Verdana"/>
                <w:sz w:val="20"/>
              </w:rPr>
            </w:pPr>
            <w:r w:rsidRPr="004C0E4C">
              <w:rPr>
                <w:rFonts w:ascii="Verdana" w:hAnsi="Verdana" w:cs="Calibri"/>
                <w:sz w:val="20"/>
              </w:rPr>
              <w:t>Bocholt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68EC7A5C" w14:textId="77777777" w:rsidR="002D0F78" w:rsidRPr="004C0E4C" w:rsidRDefault="002D0F78" w:rsidP="004C0E4C">
            <w:pPr>
              <w:textAlignment w:val="baseline"/>
              <w:rPr>
                <w:rFonts w:ascii="Verdana" w:hAnsi="Verdana"/>
                <w:sz w:val="20"/>
              </w:rPr>
            </w:pPr>
            <w:r w:rsidRPr="004C0E4C">
              <w:rPr>
                <w:rFonts w:ascii="Verdana" w:hAnsi="Verdana" w:cs="Calibri"/>
                <w:sz w:val="20"/>
              </w:rPr>
              <w:t>Het project beoogt twee wetlands aan te leggen om grondwatertafels te verbeteren of herstellen, biodiversiteit te bevorderen en klimaatrobuustheid te vergroten, waarbij diverse stappen zoals terreinonderzoek en coalitievorming worden doorlopen. Dit innovatieve initiatief richt zich op landbouwgebieden en betrekt landbouwers als belangrijke actoren, ondanks het ontbreken van eerdere wetlands in Vlaanderen.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531F01B3" w14:textId="77777777" w:rsidR="002D0F78" w:rsidRPr="004C0E4C" w:rsidRDefault="002D0F78" w:rsidP="004C0E4C">
            <w:pPr>
              <w:textAlignment w:val="baseline"/>
              <w:rPr>
                <w:rFonts w:ascii="Verdana" w:hAnsi="Verdana"/>
                <w:sz w:val="20"/>
              </w:rPr>
            </w:pPr>
            <w:r w:rsidRPr="004C0E4C">
              <w:rPr>
                <w:rFonts w:ascii="Verdana" w:hAnsi="Verdana" w:cs="Calibri"/>
                <w:sz w:val="20"/>
              </w:rPr>
              <w:t>Planvorming voor inrichting is lopende (en bevindt zich in de eindfase); vervolgens worden de procedures voor omgevingsvergunning en aanbesteding opgestart.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6791078B" w14:textId="60826988" w:rsidR="002D0F78" w:rsidRPr="004C0E4C" w:rsidRDefault="002D0F78" w:rsidP="004C0E4C">
            <w:pPr>
              <w:textAlignment w:val="baseline"/>
              <w:rPr>
                <w:rFonts w:ascii="Verdana" w:hAnsi="Verdana"/>
                <w:sz w:val="20"/>
              </w:rPr>
            </w:pPr>
            <w:r w:rsidRPr="004C0E4C">
              <w:rPr>
                <w:rFonts w:ascii="Verdana" w:hAnsi="Verdana" w:cs="Calibri"/>
                <w:sz w:val="20"/>
              </w:rPr>
              <w:t>80.000 </w:t>
            </w:r>
          </w:p>
        </w:tc>
      </w:tr>
      <w:tr w:rsidR="002D0F78" w:rsidRPr="004C0E4C" w14:paraId="47383356" w14:textId="1D4AEC33"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13195F92" w14:textId="77777777" w:rsidR="002D0F78" w:rsidRPr="004C0E4C" w:rsidRDefault="002D0F78" w:rsidP="004C0E4C">
            <w:pPr>
              <w:textAlignment w:val="baseline"/>
              <w:rPr>
                <w:rFonts w:ascii="Verdana" w:hAnsi="Verdana"/>
                <w:sz w:val="20"/>
              </w:rPr>
            </w:pPr>
            <w:r w:rsidRPr="004C0E4C">
              <w:rPr>
                <w:rFonts w:ascii="Verdana" w:hAnsi="Verdana" w:cs="Calibri"/>
                <w:sz w:val="20"/>
              </w:rPr>
              <w:t>Water langer vasthouden door bovenstroomse opstuwing in waterlopen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4F7426A6" w14:textId="77777777" w:rsidR="002D0F78" w:rsidRPr="004C0E4C" w:rsidRDefault="002D0F78" w:rsidP="004C0E4C">
            <w:pPr>
              <w:textAlignment w:val="baseline"/>
              <w:rPr>
                <w:rFonts w:ascii="Verdana" w:hAnsi="Verdana"/>
                <w:sz w:val="20"/>
              </w:rPr>
            </w:pPr>
            <w:r w:rsidRPr="004C0E4C">
              <w:rPr>
                <w:rFonts w:ascii="Verdana" w:hAnsi="Verdana" w:cs="Calibri"/>
                <w:sz w:val="20"/>
              </w:rPr>
              <w:t>Provincie Limburg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35FB9A81" w14:textId="77777777" w:rsidR="002D0F78" w:rsidRPr="004C0E4C" w:rsidRDefault="002D0F78" w:rsidP="004C0E4C">
            <w:pPr>
              <w:textAlignment w:val="baseline"/>
              <w:rPr>
                <w:rFonts w:ascii="Verdana" w:hAnsi="Verdana"/>
                <w:sz w:val="20"/>
              </w:rPr>
            </w:pPr>
            <w:r w:rsidRPr="004C0E4C">
              <w:rPr>
                <w:rFonts w:ascii="Verdana" w:hAnsi="Verdana" w:cs="Calibri"/>
                <w:sz w:val="20"/>
              </w:rPr>
              <w:t>Provincie Limburg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1063056E"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Dit project zal in de provincie Limburg gebieden </w:t>
            </w:r>
            <w:proofErr w:type="spellStart"/>
            <w:r w:rsidRPr="004C0E4C">
              <w:rPr>
                <w:rFonts w:ascii="Verdana" w:hAnsi="Verdana" w:cs="Calibri"/>
                <w:sz w:val="20"/>
              </w:rPr>
              <w:t>vernatten</w:t>
            </w:r>
            <w:proofErr w:type="spellEnd"/>
            <w:r w:rsidRPr="004C0E4C">
              <w:rPr>
                <w:rFonts w:ascii="Verdana" w:hAnsi="Verdana" w:cs="Calibri"/>
                <w:sz w:val="20"/>
              </w:rPr>
              <w:t xml:space="preserve"> door oppervlaktewater vertraagd af te voeren en infiltratie te bevorderen, wat bijdraagt aan grond- en drinkwatervoorraden en weerbaarheid tegen </w:t>
            </w:r>
            <w:r w:rsidRPr="004C0E4C">
              <w:rPr>
                <w:rFonts w:ascii="Verdana" w:hAnsi="Verdana" w:cs="Calibri"/>
                <w:sz w:val="20"/>
              </w:rPr>
              <w:lastRenderedPageBreak/>
              <w:t>droogte en hevige neerslag verhoogt. Bij locatieselectie en waterkwaliteitsbewaking wordt rekening gehouden met overstromingsscenario's en het voorkomen van vervuild water op aangrenzende percelen.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41D41A23" w14:textId="77777777" w:rsidR="002D0F78" w:rsidRPr="004C0E4C" w:rsidRDefault="002D0F78" w:rsidP="004C0E4C">
            <w:pPr>
              <w:textAlignment w:val="baseline"/>
              <w:rPr>
                <w:rFonts w:ascii="Verdana" w:hAnsi="Verdana"/>
                <w:sz w:val="20"/>
              </w:rPr>
            </w:pPr>
            <w:r w:rsidRPr="004C0E4C">
              <w:rPr>
                <w:rFonts w:ascii="Verdana" w:hAnsi="Verdana" w:cs="Calibri"/>
                <w:sz w:val="20"/>
              </w:rPr>
              <w:lastRenderedPageBreak/>
              <w:t>Planvorming voor inrichting is afgerond (in overleg met de belanghebbenden). </w:t>
            </w:r>
          </w:p>
          <w:p w14:paraId="00FB8E01" w14:textId="77777777" w:rsidR="002D0F78" w:rsidRPr="004C0E4C" w:rsidRDefault="002D0F78" w:rsidP="004C0E4C">
            <w:pPr>
              <w:textAlignment w:val="baseline"/>
              <w:rPr>
                <w:rFonts w:ascii="Verdana" w:hAnsi="Verdana"/>
                <w:sz w:val="20"/>
              </w:rPr>
            </w:pPr>
            <w:r w:rsidRPr="004C0E4C">
              <w:rPr>
                <w:rFonts w:ascii="Verdana" w:hAnsi="Verdana" w:cs="Calibri"/>
                <w:sz w:val="20"/>
              </w:rPr>
              <w:t xml:space="preserve">Er werden 6 locaties geselecteerd als 'testlocaties' voor de aanvraag van een vergunning en het ontwerp van een stuw. </w:t>
            </w:r>
            <w:r w:rsidRPr="004C0E4C">
              <w:rPr>
                <w:rFonts w:ascii="Verdana" w:hAnsi="Verdana" w:cs="Calibri"/>
                <w:sz w:val="20"/>
              </w:rPr>
              <w:lastRenderedPageBreak/>
              <w:t>Technische tekeningen werden uitgewerkt.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4D83754F" w14:textId="13606567" w:rsidR="002D0F78" w:rsidRPr="004C0E4C" w:rsidRDefault="002D0F78" w:rsidP="004C0E4C">
            <w:pPr>
              <w:textAlignment w:val="baseline"/>
              <w:rPr>
                <w:rFonts w:ascii="Verdana" w:hAnsi="Verdana"/>
                <w:sz w:val="20"/>
              </w:rPr>
            </w:pPr>
            <w:r w:rsidRPr="004C0E4C">
              <w:rPr>
                <w:rFonts w:ascii="Verdana" w:hAnsi="Verdana" w:cs="Calibri"/>
                <w:sz w:val="20"/>
              </w:rPr>
              <w:lastRenderedPageBreak/>
              <w:t>200.000 </w:t>
            </w:r>
          </w:p>
        </w:tc>
      </w:tr>
    </w:tbl>
    <w:p w14:paraId="59FB7020" w14:textId="77777777" w:rsidR="007D103E" w:rsidRPr="004C0E4C" w:rsidRDefault="007D103E" w:rsidP="004C0E4C">
      <w:pPr>
        <w:ind w:left="742"/>
        <w:rPr>
          <w:rFonts w:ascii="Verdana" w:hAnsi="Verdana"/>
          <w:sz w:val="20"/>
        </w:rPr>
      </w:pPr>
    </w:p>
    <w:tbl>
      <w:tblPr>
        <w:tblW w:w="1194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2067"/>
        <w:gridCol w:w="1664"/>
        <w:gridCol w:w="2449"/>
        <w:gridCol w:w="2535"/>
        <w:gridCol w:w="1405"/>
      </w:tblGrid>
      <w:tr w:rsidR="00F70A74" w:rsidRPr="004C0E4C" w14:paraId="38B9C133" w14:textId="5E674FCE" w:rsidTr="00B5399D">
        <w:trPr>
          <w:trHeight w:val="300"/>
        </w:trPr>
        <w:tc>
          <w:tcPr>
            <w:tcW w:w="1822" w:type="dxa"/>
            <w:tcBorders>
              <w:top w:val="single" w:sz="6" w:space="0" w:color="auto"/>
              <w:left w:val="single" w:sz="6" w:space="0" w:color="auto"/>
              <w:bottom w:val="single" w:sz="6" w:space="0" w:color="auto"/>
              <w:right w:val="single" w:sz="6" w:space="0" w:color="auto"/>
            </w:tcBorders>
            <w:shd w:val="clear" w:color="auto" w:fill="auto"/>
            <w:hideMark/>
          </w:tcPr>
          <w:p w14:paraId="5216552A" w14:textId="77777777" w:rsidR="00F70A74" w:rsidRPr="004C0E4C" w:rsidRDefault="00F70A74" w:rsidP="004C0E4C">
            <w:pPr>
              <w:textAlignment w:val="baseline"/>
              <w:rPr>
                <w:rFonts w:ascii="Verdana" w:hAnsi="Verdana"/>
                <w:sz w:val="20"/>
              </w:rPr>
            </w:pPr>
            <w:r w:rsidRPr="004C0E4C">
              <w:rPr>
                <w:rFonts w:ascii="Verdana" w:hAnsi="Verdana" w:cs="Calibri"/>
                <w:sz w:val="20"/>
              </w:rPr>
              <w:t xml:space="preserve">Behoud van graslanden en moerassen in de vallei van de Herk – en </w:t>
            </w:r>
            <w:proofErr w:type="spellStart"/>
            <w:r w:rsidRPr="004C0E4C">
              <w:rPr>
                <w:rFonts w:ascii="Verdana" w:hAnsi="Verdana" w:cs="Calibri"/>
                <w:sz w:val="20"/>
              </w:rPr>
              <w:t>Mombeek</w:t>
            </w:r>
            <w:proofErr w:type="spellEnd"/>
            <w:r w:rsidRPr="004C0E4C">
              <w:rPr>
                <w:rFonts w:ascii="Verdana" w:hAnsi="Verdana" w:cs="Calibri"/>
                <w:sz w:val="20"/>
              </w:rPr>
              <w:t xml:space="preserve"> : klimaatregulatie </w:t>
            </w:r>
          </w:p>
          <w:p w14:paraId="3DCE0DD1" w14:textId="77777777" w:rsidR="00F70A74" w:rsidRPr="004C0E4C" w:rsidRDefault="00F70A74" w:rsidP="004C0E4C">
            <w:pPr>
              <w:textAlignment w:val="baseline"/>
              <w:rPr>
                <w:rFonts w:ascii="Verdana" w:hAnsi="Verdana"/>
                <w:sz w:val="20"/>
              </w:rPr>
            </w:pPr>
            <w:r w:rsidRPr="004C0E4C">
              <w:rPr>
                <w:rFonts w:ascii="Verdana" w:hAnsi="Verdana" w:cs="Calibri"/>
                <w:sz w:val="20"/>
              </w:rPr>
              <w:t>en biodiversiteit vanuit natuurlijke systemen </w:t>
            </w:r>
          </w:p>
        </w:tc>
        <w:tc>
          <w:tcPr>
            <w:tcW w:w="2077" w:type="dxa"/>
            <w:tcBorders>
              <w:top w:val="single" w:sz="6" w:space="0" w:color="auto"/>
              <w:left w:val="single" w:sz="6" w:space="0" w:color="auto"/>
              <w:bottom w:val="single" w:sz="6" w:space="0" w:color="auto"/>
              <w:right w:val="single" w:sz="6" w:space="0" w:color="auto"/>
            </w:tcBorders>
            <w:shd w:val="clear" w:color="auto" w:fill="auto"/>
            <w:hideMark/>
          </w:tcPr>
          <w:p w14:paraId="24F4D16F" w14:textId="77777777" w:rsidR="00F70A74" w:rsidRPr="004C0E4C" w:rsidRDefault="00F70A74" w:rsidP="004C0E4C">
            <w:pPr>
              <w:textAlignment w:val="baseline"/>
              <w:rPr>
                <w:rFonts w:ascii="Verdana" w:hAnsi="Verdana"/>
                <w:sz w:val="20"/>
              </w:rPr>
            </w:pPr>
            <w:r w:rsidRPr="004C0E4C">
              <w:rPr>
                <w:rFonts w:ascii="Verdana" w:hAnsi="Verdana" w:cs="Calibri"/>
                <w:sz w:val="20"/>
              </w:rPr>
              <w:t>Regionaal Landschap Haspengouw een Voeren vzw </w:t>
            </w:r>
          </w:p>
        </w:tc>
        <w:tc>
          <w:tcPr>
            <w:tcW w:w="1627" w:type="dxa"/>
            <w:tcBorders>
              <w:top w:val="single" w:sz="6" w:space="0" w:color="auto"/>
              <w:left w:val="single" w:sz="6" w:space="0" w:color="auto"/>
              <w:bottom w:val="single" w:sz="6" w:space="0" w:color="auto"/>
              <w:right w:val="single" w:sz="6" w:space="0" w:color="auto"/>
            </w:tcBorders>
            <w:shd w:val="clear" w:color="auto" w:fill="auto"/>
            <w:hideMark/>
          </w:tcPr>
          <w:p w14:paraId="5F13663D" w14:textId="77777777" w:rsidR="00F70A74" w:rsidRPr="004C0E4C" w:rsidRDefault="00F70A74" w:rsidP="004C0E4C">
            <w:pPr>
              <w:textAlignment w:val="baseline"/>
              <w:rPr>
                <w:rFonts w:ascii="Verdana" w:hAnsi="Verdana"/>
                <w:sz w:val="20"/>
              </w:rPr>
            </w:pPr>
            <w:r w:rsidRPr="004C0E4C">
              <w:rPr>
                <w:rFonts w:ascii="Verdana" w:hAnsi="Verdana" w:cs="Calibri"/>
                <w:sz w:val="20"/>
              </w:rPr>
              <w:t>provincie Limburg, regio Haspengouw. </w:t>
            </w:r>
          </w:p>
          <w:p w14:paraId="064626FA" w14:textId="77777777" w:rsidR="00F70A74" w:rsidRPr="004C0E4C" w:rsidRDefault="00F70A74" w:rsidP="004C0E4C">
            <w:pPr>
              <w:textAlignment w:val="baseline"/>
              <w:rPr>
                <w:rFonts w:ascii="Verdana" w:hAnsi="Verdana"/>
                <w:sz w:val="20"/>
              </w:rPr>
            </w:pPr>
            <w:r w:rsidRPr="004C0E4C">
              <w:rPr>
                <w:rFonts w:ascii="Verdana" w:hAnsi="Verdana" w:cs="Calibri"/>
                <w:sz w:val="20"/>
              </w:rPr>
              <w:t xml:space="preserve">Stroomgebied van de Herk en </w:t>
            </w:r>
            <w:proofErr w:type="spellStart"/>
            <w:r w:rsidRPr="004C0E4C">
              <w:rPr>
                <w:rFonts w:ascii="Verdana" w:hAnsi="Verdana" w:cs="Calibri"/>
                <w:sz w:val="20"/>
              </w:rPr>
              <w:t>Mombeek</w:t>
            </w:r>
            <w:proofErr w:type="spellEnd"/>
            <w:r w:rsidRPr="004C0E4C">
              <w:rPr>
                <w:rFonts w:ascii="Verdana" w:hAnsi="Verdana" w:cs="Calibri"/>
                <w:sz w:val="20"/>
              </w:rPr>
              <w:t>. </w:t>
            </w:r>
          </w:p>
          <w:p w14:paraId="4C51FF1D" w14:textId="77777777" w:rsidR="00F70A74" w:rsidRPr="004C0E4C" w:rsidRDefault="00F70A74" w:rsidP="004C0E4C">
            <w:pPr>
              <w:textAlignment w:val="baseline"/>
              <w:rPr>
                <w:rFonts w:ascii="Verdana" w:hAnsi="Verdana"/>
                <w:sz w:val="20"/>
              </w:rPr>
            </w:pPr>
            <w:r w:rsidRPr="004C0E4C">
              <w:rPr>
                <w:rFonts w:ascii="Verdana" w:hAnsi="Verdana" w:cs="Calibri"/>
                <w:sz w:val="20"/>
              </w:rPr>
              <w:t>Gemeenten Alken, Borgloon, Diepenbeek, Hasselt, Heers, Herk-de-Stad, Kortessem, Nieuwerkerken, </w:t>
            </w:r>
          </w:p>
          <w:p w14:paraId="00B4E184" w14:textId="77777777" w:rsidR="00F70A74" w:rsidRPr="004C0E4C" w:rsidRDefault="00F70A74" w:rsidP="004C0E4C">
            <w:pPr>
              <w:textAlignment w:val="baseline"/>
              <w:rPr>
                <w:rFonts w:ascii="Verdana" w:hAnsi="Verdana"/>
                <w:sz w:val="20"/>
              </w:rPr>
            </w:pPr>
            <w:r w:rsidRPr="004C0E4C">
              <w:rPr>
                <w:rFonts w:ascii="Verdana" w:hAnsi="Verdana" w:cs="Calibri"/>
                <w:sz w:val="20"/>
              </w:rPr>
              <w:t>Sint-Truiden, Tongeren en Wellen. </w:t>
            </w:r>
          </w:p>
        </w:tc>
        <w:tc>
          <w:tcPr>
            <w:tcW w:w="2456" w:type="dxa"/>
            <w:tcBorders>
              <w:top w:val="single" w:sz="6" w:space="0" w:color="auto"/>
              <w:left w:val="single" w:sz="6" w:space="0" w:color="auto"/>
              <w:bottom w:val="single" w:sz="6" w:space="0" w:color="auto"/>
              <w:right w:val="single" w:sz="6" w:space="0" w:color="auto"/>
            </w:tcBorders>
            <w:shd w:val="clear" w:color="auto" w:fill="auto"/>
            <w:hideMark/>
          </w:tcPr>
          <w:p w14:paraId="363C4099" w14:textId="77777777" w:rsidR="00F70A74" w:rsidRPr="004C0E4C" w:rsidRDefault="00F70A74" w:rsidP="004C0E4C">
            <w:pPr>
              <w:textAlignment w:val="baseline"/>
              <w:rPr>
                <w:rFonts w:ascii="Verdana" w:hAnsi="Verdana"/>
                <w:sz w:val="20"/>
              </w:rPr>
            </w:pPr>
            <w:r w:rsidRPr="004C0E4C">
              <w:rPr>
                <w:rFonts w:ascii="Verdana" w:hAnsi="Verdana" w:cs="Calibri"/>
                <w:sz w:val="20"/>
              </w:rPr>
              <w:t>Het tegengaan van verdroging en het voorkomen van wateroverlast door het behoud en herstel van graslanden en moerassen. </w:t>
            </w:r>
          </w:p>
          <w:p w14:paraId="4086F78A" w14:textId="77777777" w:rsidR="00F70A74" w:rsidRPr="004C0E4C" w:rsidRDefault="00F70A74" w:rsidP="004C0E4C">
            <w:pPr>
              <w:textAlignment w:val="baseline"/>
              <w:rPr>
                <w:rFonts w:ascii="Verdana" w:hAnsi="Verdana"/>
                <w:sz w:val="20"/>
              </w:rPr>
            </w:pPr>
            <w:r w:rsidRPr="004C0E4C">
              <w:rPr>
                <w:rFonts w:ascii="Verdana" w:hAnsi="Verdana" w:cs="Calibri"/>
                <w:sz w:val="20"/>
              </w:rPr>
              <w:t>Het verbeteren van de waterkwaliteit in beken door moerassen met zegge- en rietvegetaties te behouden en herstellen. </w:t>
            </w:r>
          </w:p>
          <w:p w14:paraId="14D332CA" w14:textId="77777777" w:rsidR="00F70A74" w:rsidRPr="004C0E4C" w:rsidRDefault="00F70A74" w:rsidP="004C0E4C">
            <w:pPr>
              <w:textAlignment w:val="baseline"/>
              <w:rPr>
                <w:rFonts w:ascii="Verdana" w:hAnsi="Verdana"/>
                <w:sz w:val="20"/>
              </w:rPr>
            </w:pPr>
            <w:r w:rsidRPr="004C0E4C">
              <w:rPr>
                <w:rFonts w:ascii="Verdana" w:hAnsi="Verdana" w:cs="Calibri"/>
                <w:sz w:val="20"/>
              </w:rPr>
              <w:t xml:space="preserve">Het herstellen van beeklichamen, zoals verhoging van de bedding, verbetering van de structuur en </w:t>
            </w:r>
            <w:proofErr w:type="spellStart"/>
            <w:r w:rsidRPr="004C0E4C">
              <w:rPr>
                <w:rFonts w:ascii="Verdana" w:hAnsi="Verdana" w:cs="Calibri"/>
                <w:sz w:val="20"/>
              </w:rPr>
              <w:t>hermeandering</w:t>
            </w:r>
            <w:proofErr w:type="spellEnd"/>
            <w:r w:rsidRPr="004C0E4C">
              <w:rPr>
                <w:rFonts w:ascii="Verdana" w:hAnsi="Verdana" w:cs="Calibri"/>
                <w:sz w:val="20"/>
              </w:rPr>
              <w:t>, ter ondersteuning van (veen)moerassen en natte graslanden. </w:t>
            </w:r>
          </w:p>
          <w:p w14:paraId="05503811" w14:textId="77777777" w:rsidR="00F70A74" w:rsidRPr="004C0E4C" w:rsidRDefault="00F70A74" w:rsidP="004C0E4C">
            <w:pPr>
              <w:textAlignment w:val="baseline"/>
              <w:rPr>
                <w:rFonts w:ascii="Verdana" w:hAnsi="Verdana"/>
                <w:sz w:val="20"/>
              </w:rPr>
            </w:pPr>
            <w:r w:rsidRPr="004C0E4C">
              <w:rPr>
                <w:rFonts w:ascii="Verdana" w:hAnsi="Verdana" w:cs="Calibri"/>
                <w:sz w:val="20"/>
              </w:rPr>
              <w:t xml:space="preserve">Het realiseren van vernatting in bepaalde grasland- en </w:t>
            </w:r>
            <w:r w:rsidRPr="004C0E4C">
              <w:rPr>
                <w:rFonts w:ascii="Verdana" w:hAnsi="Verdana" w:cs="Calibri"/>
                <w:sz w:val="20"/>
              </w:rPr>
              <w:lastRenderedPageBreak/>
              <w:t>moerastypes door kleinschalige dijkverlaging en bevloeiing met oppervlaktewater. </w:t>
            </w:r>
          </w:p>
          <w:p w14:paraId="71839EFE" w14:textId="77777777" w:rsidR="00F70A74" w:rsidRPr="004C0E4C" w:rsidRDefault="00F70A74" w:rsidP="004C0E4C">
            <w:pPr>
              <w:textAlignment w:val="baseline"/>
              <w:rPr>
                <w:rFonts w:ascii="Verdana" w:hAnsi="Verdana"/>
                <w:sz w:val="20"/>
              </w:rPr>
            </w:pPr>
            <w:r w:rsidRPr="004C0E4C">
              <w:rPr>
                <w:rFonts w:ascii="Verdana" w:hAnsi="Verdana" w:cs="Calibri"/>
                <w:sz w:val="20"/>
              </w:rPr>
              <w:t xml:space="preserve">Het versterken van de relatie tussen moeras- en graslandherstel en </w:t>
            </w:r>
            <w:proofErr w:type="spellStart"/>
            <w:r w:rsidRPr="004C0E4C">
              <w:rPr>
                <w:rFonts w:ascii="Verdana" w:hAnsi="Verdana" w:cs="Calibri"/>
                <w:sz w:val="20"/>
              </w:rPr>
              <w:t>ecohydrologisch</w:t>
            </w:r>
            <w:proofErr w:type="spellEnd"/>
            <w:r w:rsidRPr="004C0E4C">
              <w:rPr>
                <w:rFonts w:ascii="Verdana" w:hAnsi="Verdana" w:cs="Calibri"/>
                <w:sz w:val="20"/>
              </w:rPr>
              <w:t xml:space="preserve"> herstel. </w:t>
            </w:r>
          </w:p>
          <w:p w14:paraId="617766AA" w14:textId="77777777" w:rsidR="00F70A74" w:rsidRPr="004C0E4C" w:rsidRDefault="00F70A74" w:rsidP="004C0E4C">
            <w:pPr>
              <w:textAlignment w:val="baseline"/>
              <w:rPr>
                <w:rFonts w:ascii="Verdana" w:hAnsi="Verdana"/>
                <w:sz w:val="20"/>
              </w:rPr>
            </w:pPr>
            <w:r w:rsidRPr="004C0E4C">
              <w:rPr>
                <w:rFonts w:ascii="Verdana" w:hAnsi="Verdana" w:cs="Calibri"/>
                <w:sz w:val="20"/>
              </w:rPr>
              <w:t>Het ondersteunen van CO2-captatie door veenherstel en het aanvullen van grondwatertafels door het behoud van droge graslanden. </w:t>
            </w:r>
          </w:p>
        </w:tc>
        <w:tc>
          <w:tcPr>
            <w:tcW w:w="2548" w:type="dxa"/>
            <w:tcBorders>
              <w:top w:val="single" w:sz="6" w:space="0" w:color="auto"/>
              <w:left w:val="single" w:sz="6" w:space="0" w:color="auto"/>
              <w:bottom w:val="single" w:sz="6" w:space="0" w:color="auto"/>
              <w:right w:val="single" w:sz="6" w:space="0" w:color="auto"/>
            </w:tcBorders>
            <w:shd w:val="clear" w:color="auto" w:fill="auto"/>
            <w:hideMark/>
          </w:tcPr>
          <w:p w14:paraId="3CAA7348" w14:textId="77777777" w:rsidR="00F70A74" w:rsidRPr="004C0E4C" w:rsidRDefault="00F70A74" w:rsidP="004C0E4C">
            <w:pPr>
              <w:textAlignment w:val="baseline"/>
              <w:rPr>
                <w:rFonts w:ascii="Verdana" w:hAnsi="Verdana"/>
                <w:sz w:val="20"/>
              </w:rPr>
            </w:pPr>
            <w:r w:rsidRPr="004C0E4C">
              <w:rPr>
                <w:rFonts w:ascii="Verdana" w:hAnsi="Verdana" w:cs="Calibri"/>
                <w:sz w:val="20"/>
              </w:rPr>
              <w:lastRenderedPageBreak/>
              <w:t>De planvorming voor de uitvoering van het project is momenteel in volle gang. De volgende stap in dit proces is het selecteren van ambassadeurs die zich actief zullen inzetten om het project in de praktijk te brengen en draagvlak te creëren. </w:t>
            </w:r>
          </w:p>
        </w:tc>
        <w:tc>
          <w:tcPr>
            <w:tcW w:w="1411" w:type="dxa"/>
            <w:tcBorders>
              <w:top w:val="single" w:sz="6" w:space="0" w:color="auto"/>
              <w:left w:val="single" w:sz="6" w:space="0" w:color="auto"/>
              <w:bottom w:val="single" w:sz="6" w:space="0" w:color="auto"/>
              <w:right w:val="single" w:sz="6" w:space="0" w:color="auto"/>
            </w:tcBorders>
            <w:shd w:val="clear" w:color="auto" w:fill="auto"/>
            <w:hideMark/>
          </w:tcPr>
          <w:p w14:paraId="72155DBB" w14:textId="79C4F10C" w:rsidR="00F70A74" w:rsidRPr="004C0E4C" w:rsidRDefault="00F70A74" w:rsidP="004C0E4C">
            <w:pPr>
              <w:textAlignment w:val="baseline"/>
              <w:rPr>
                <w:rFonts w:ascii="Verdana" w:hAnsi="Verdana"/>
                <w:sz w:val="20"/>
              </w:rPr>
            </w:pPr>
            <w:r w:rsidRPr="004C0E4C">
              <w:rPr>
                <w:rFonts w:ascii="Verdana" w:hAnsi="Verdana" w:cs="Calibri"/>
                <w:sz w:val="20"/>
              </w:rPr>
              <w:t>200.000 </w:t>
            </w:r>
          </w:p>
        </w:tc>
      </w:tr>
      <w:bookmarkEnd w:id="0"/>
    </w:tbl>
    <w:p w14:paraId="49359B84" w14:textId="77777777" w:rsidR="005B0CB4" w:rsidRPr="004C0E4C" w:rsidRDefault="005B0CB4" w:rsidP="004C0E4C">
      <w:pPr>
        <w:ind w:left="742"/>
        <w:rPr>
          <w:rFonts w:ascii="Verdana" w:hAnsi="Verdana"/>
          <w:b/>
          <w:bCs/>
          <w:sz w:val="20"/>
        </w:rPr>
      </w:pPr>
    </w:p>
    <w:p w14:paraId="289BF690" w14:textId="77777777" w:rsidR="005B0CB4" w:rsidRPr="004C0E4C" w:rsidRDefault="005B0CB4" w:rsidP="004C0E4C">
      <w:pPr>
        <w:rPr>
          <w:rFonts w:ascii="Verdana" w:hAnsi="Verdana"/>
          <w:b/>
          <w:bCs/>
          <w:sz w:val="20"/>
        </w:rPr>
      </w:pPr>
      <w:r w:rsidRPr="004C0E4C">
        <w:rPr>
          <w:rFonts w:ascii="Verdana" w:hAnsi="Verdana"/>
          <w:b/>
          <w:bCs/>
          <w:sz w:val="20"/>
        </w:rPr>
        <w:br w:type="page"/>
      </w:r>
    </w:p>
    <w:p w14:paraId="024EC377" w14:textId="3E16CD7B" w:rsidR="005B0CB4" w:rsidRPr="004C0E4C" w:rsidRDefault="005B0CB4" w:rsidP="004C0E4C">
      <w:pPr>
        <w:rPr>
          <w:rFonts w:ascii="Verdana" w:hAnsi="Verdana"/>
          <w:b/>
          <w:bCs/>
          <w:sz w:val="20"/>
        </w:rPr>
      </w:pPr>
      <w:r w:rsidRPr="004C0E4C">
        <w:rPr>
          <w:rFonts w:ascii="Verdana" w:hAnsi="Verdana"/>
          <w:b/>
          <w:bCs/>
          <w:sz w:val="20"/>
        </w:rPr>
        <w:lastRenderedPageBreak/>
        <w:t xml:space="preserve">Tabel </w:t>
      </w:r>
      <w:r w:rsidR="00C6185B" w:rsidRPr="004C0E4C">
        <w:rPr>
          <w:rFonts w:ascii="Verdana" w:hAnsi="Verdana"/>
          <w:b/>
          <w:bCs/>
          <w:sz w:val="20"/>
        </w:rPr>
        <w:t xml:space="preserve">3 </w:t>
      </w:r>
      <w:r w:rsidRPr="004C0E4C">
        <w:rPr>
          <w:rFonts w:ascii="Verdana" w:hAnsi="Verdana"/>
          <w:b/>
          <w:bCs/>
          <w:sz w:val="20"/>
        </w:rPr>
        <w:t>Overzicht gebiedsprogramma’s in kader van Water</w:t>
      </w:r>
      <w:r w:rsidR="007D103E" w:rsidRPr="004C0E4C">
        <w:rPr>
          <w:rFonts w:ascii="Verdana" w:hAnsi="Verdana"/>
          <w:b/>
          <w:bCs/>
          <w:sz w:val="20"/>
        </w:rPr>
        <w:t>-l</w:t>
      </w:r>
      <w:r w:rsidRPr="004C0E4C">
        <w:rPr>
          <w:rFonts w:ascii="Verdana" w:hAnsi="Verdana"/>
          <w:b/>
          <w:bCs/>
          <w:sz w:val="20"/>
        </w:rPr>
        <w:t>and</w:t>
      </w:r>
      <w:r w:rsidR="007D103E" w:rsidRPr="004C0E4C">
        <w:rPr>
          <w:rFonts w:ascii="Verdana" w:hAnsi="Verdana"/>
          <w:b/>
          <w:bCs/>
          <w:sz w:val="20"/>
        </w:rPr>
        <w:t>-s</w:t>
      </w:r>
      <w:r w:rsidRPr="004C0E4C">
        <w:rPr>
          <w:rFonts w:ascii="Verdana" w:hAnsi="Verdana"/>
          <w:b/>
          <w:bCs/>
          <w:sz w:val="20"/>
        </w:rPr>
        <w:t>chap 2.0</w:t>
      </w:r>
    </w:p>
    <w:p w14:paraId="22AD54D8" w14:textId="77777777" w:rsidR="005B0CB4" w:rsidRPr="004C0E4C" w:rsidRDefault="005B0CB4" w:rsidP="004C0E4C">
      <w:pPr>
        <w:rPr>
          <w:rFonts w:ascii="Verdana" w:hAnsi="Verdana"/>
          <w:b/>
          <w:bCs/>
          <w:sz w:val="20"/>
        </w:rPr>
      </w:pP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1558"/>
        <w:gridCol w:w="4895"/>
        <w:gridCol w:w="2071"/>
        <w:gridCol w:w="1669"/>
      </w:tblGrid>
      <w:tr w:rsidR="00F70A74" w:rsidRPr="004C0E4C" w14:paraId="2100F0D4" w14:textId="61A74120" w:rsidTr="00F70A74">
        <w:trPr>
          <w:trHeight w:val="300"/>
        </w:trPr>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14:paraId="6E9CA72E" w14:textId="77777777" w:rsidR="00F70A74" w:rsidRPr="004C0E4C" w:rsidRDefault="00F70A74" w:rsidP="004C0E4C">
            <w:pPr>
              <w:textAlignment w:val="baseline"/>
              <w:rPr>
                <w:rFonts w:ascii="Verdana" w:hAnsi="Verdana" w:cs="Segoe UI"/>
                <w:sz w:val="20"/>
              </w:rPr>
            </w:pPr>
            <w:r w:rsidRPr="004C0E4C">
              <w:rPr>
                <w:rFonts w:ascii="Verdana" w:hAnsi="Verdana" w:cs="Calibri"/>
                <w:b/>
                <w:bCs/>
                <w:sz w:val="20"/>
              </w:rPr>
              <w:t>Gebiedsprogramma</w:t>
            </w:r>
            <w:r w:rsidRPr="004C0E4C">
              <w:rPr>
                <w:rFonts w:ascii="Verdana" w:hAnsi="Verdana" w:cs="Calibri"/>
                <w:sz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auto"/>
            <w:hideMark/>
          </w:tcPr>
          <w:p w14:paraId="0AC66FD9" w14:textId="77777777" w:rsidR="00F70A74" w:rsidRPr="004C0E4C" w:rsidRDefault="00F70A74" w:rsidP="004C0E4C">
            <w:pPr>
              <w:textAlignment w:val="baseline"/>
              <w:rPr>
                <w:rFonts w:ascii="Verdana" w:hAnsi="Verdana" w:cs="Segoe UI"/>
                <w:sz w:val="20"/>
              </w:rPr>
            </w:pPr>
            <w:r w:rsidRPr="004C0E4C">
              <w:rPr>
                <w:rFonts w:ascii="Verdana" w:hAnsi="Verdana" w:cs="Calibri"/>
                <w:b/>
                <w:bCs/>
                <w:sz w:val="20"/>
              </w:rPr>
              <w:t>Locatie</w:t>
            </w:r>
            <w:r w:rsidRPr="004C0E4C">
              <w:rPr>
                <w:rFonts w:ascii="Verdana" w:hAnsi="Verdana" w:cs="Calibri"/>
                <w:sz w:val="20"/>
              </w:rPr>
              <w:t> </w:t>
            </w:r>
          </w:p>
        </w:tc>
        <w:tc>
          <w:tcPr>
            <w:tcW w:w="4802" w:type="dxa"/>
            <w:tcBorders>
              <w:top w:val="single" w:sz="6" w:space="0" w:color="000000"/>
              <w:left w:val="single" w:sz="6" w:space="0" w:color="000000"/>
              <w:bottom w:val="single" w:sz="6" w:space="0" w:color="000000"/>
              <w:right w:val="single" w:sz="6" w:space="0" w:color="000000"/>
            </w:tcBorders>
            <w:shd w:val="clear" w:color="auto" w:fill="auto"/>
            <w:hideMark/>
          </w:tcPr>
          <w:p w14:paraId="79BD8D1A" w14:textId="77777777" w:rsidR="00F70A74" w:rsidRPr="004C0E4C" w:rsidRDefault="00F70A74" w:rsidP="004C0E4C">
            <w:pPr>
              <w:textAlignment w:val="baseline"/>
              <w:rPr>
                <w:rFonts w:ascii="Verdana" w:hAnsi="Verdana" w:cs="Segoe UI"/>
                <w:sz w:val="20"/>
              </w:rPr>
            </w:pPr>
            <w:r w:rsidRPr="004C0E4C">
              <w:rPr>
                <w:rFonts w:ascii="Verdana" w:hAnsi="Verdana" w:cs="Calibri"/>
                <w:b/>
                <w:bCs/>
                <w:sz w:val="20"/>
              </w:rPr>
              <w:t>Doelstellingen</w:t>
            </w:r>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7DB2444" w14:textId="77777777" w:rsidR="00F70A74" w:rsidRPr="004C0E4C" w:rsidRDefault="00F70A74" w:rsidP="004C0E4C">
            <w:pPr>
              <w:textAlignment w:val="baseline"/>
              <w:rPr>
                <w:rFonts w:ascii="Verdana" w:hAnsi="Verdana" w:cs="Segoe UI"/>
                <w:sz w:val="20"/>
              </w:rPr>
            </w:pPr>
            <w:r w:rsidRPr="004C0E4C">
              <w:rPr>
                <w:rFonts w:ascii="Verdana" w:hAnsi="Verdana" w:cs="Calibri"/>
                <w:b/>
                <w:bCs/>
                <w:sz w:val="20"/>
              </w:rPr>
              <w:t>Begunstigde</w:t>
            </w: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2D0B2E6E" w14:textId="77777777" w:rsidR="00F70A74" w:rsidRPr="004C0E4C" w:rsidRDefault="00F70A74" w:rsidP="004C0E4C">
            <w:pPr>
              <w:textAlignment w:val="baseline"/>
              <w:rPr>
                <w:rFonts w:ascii="Verdana" w:hAnsi="Verdana" w:cs="Segoe UI"/>
                <w:sz w:val="20"/>
              </w:rPr>
            </w:pPr>
            <w:r w:rsidRPr="004C0E4C">
              <w:rPr>
                <w:rFonts w:ascii="Verdana" w:hAnsi="Verdana" w:cs="Calibri"/>
                <w:b/>
                <w:bCs/>
                <w:sz w:val="20"/>
              </w:rPr>
              <w:t>Middelen vastgelegd</w:t>
            </w:r>
            <w:r w:rsidRPr="004C0E4C">
              <w:rPr>
                <w:rFonts w:ascii="Verdana" w:hAnsi="Verdana" w:cs="Calibri"/>
                <w:sz w:val="20"/>
              </w:rPr>
              <w:t> </w:t>
            </w:r>
          </w:p>
        </w:tc>
      </w:tr>
      <w:tr w:rsidR="00F70A74" w:rsidRPr="004C0E4C" w14:paraId="3F9C1114" w14:textId="352982D8"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C23B7B4" w14:textId="77777777" w:rsidR="00F70A74" w:rsidRPr="004C0E4C" w:rsidRDefault="00F70A74" w:rsidP="004C0E4C">
            <w:pPr>
              <w:textAlignment w:val="baseline"/>
              <w:rPr>
                <w:rFonts w:ascii="Verdana" w:hAnsi="Verdana" w:cs="Segoe UI"/>
                <w:sz w:val="20"/>
              </w:rPr>
            </w:pPr>
            <w:proofErr w:type="spellStart"/>
            <w:r w:rsidRPr="004C0E4C">
              <w:rPr>
                <w:rFonts w:ascii="Verdana" w:hAnsi="Verdana" w:cs="Calibri"/>
                <w:sz w:val="20"/>
              </w:rPr>
              <w:t>Klimaatrobuuste</w:t>
            </w:r>
            <w:proofErr w:type="spellEnd"/>
            <w:r w:rsidRPr="004C0E4C">
              <w:rPr>
                <w:rFonts w:ascii="Verdana" w:hAnsi="Verdana" w:cs="Calibri"/>
                <w:sz w:val="20"/>
              </w:rPr>
              <w:t xml:space="preserve"> Groene Noordrand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4B413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Asse, Merchtem, Wemmel, Meise, Grimbergen en Vilvoorde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10D59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tegen droogte- en wateroverlast in het stroomgebied van de Maalbeek en </w:t>
            </w:r>
            <w:proofErr w:type="spellStart"/>
            <w:r w:rsidRPr="004C0E4C">
              <w:rPr>
                <w:rFonts w:ascii="Verdana" w:hAnsi="Verdana" w:cs="Calibri"/>
                <w:sz w:val="20"/>
              </w:rPr>
              <w:t>Tangebeek</w:t>
            </w:r>
            <w:proofErr w:type="spellEnd"/>
            <w:r w:rsidRPr="004C0E4C">
              <w:rPr>
                <w:rFonts w:ascii="Verdana" w:hAnsi="Verdana" w:cs="Calibri"/>
                <w:sz w:val="20"/>
              </w:rPr>
              <w:t xml:space="preserve"> (</w:t>
            </w:r>
            <w:proofErr w:type="spellStart"/>
            <w:r w:rsidRPr="004C0E4C">
              <w:rPr>
                <w:rFonts w:ascii="Verdana" w:hAnsi="Verdana" w:cs="Calibri"/>
                <w:sz w:val="20"/>
              </w:rPr>
              <w:t>Dijle</w:t>
            </w:r>
            <w:proofErr w:type="spellEnd"/>
            <w:r w:rsidRPr="004C0E4C">
              <w:rPr>
                <w:rFonts w:ascii="Verdana" w:hAnsi="Verdana" w:cs="Calibri"/>
                <w:sz w:val="20"/>
              </w:rPr>
              <w:t>-Zennebekken). </w:t>
            </w:r>
          </w:p>
          <w:p w14:paraId="43DF8F39"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286578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Gemeente Grimbergen </w:t>
            </w:r>
          </w:p>
          <w:p w14:paraId="26D9678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7D65A5F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520.000 </w:t>
            </w:r>
          </w:p>
        </w:tc>
      </w:tr>
      <w:tr w:rsidR="00F70A74" w:rsidRPr="004C0E4C" w14:paraId="10DD4309" w14:textId="0F19CCE3"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7EFED"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C31C3"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DD76F"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D5EB61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Gemeente Wemmel </w:t>
            </w:r>
          </w:p>
          <w:p w14:paraId="357D228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1CA213C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368.000 </w:t>
            </w:r>
          </w:p>
        </w:tc>
      </w:tr>
      <w:tr w:rsidR="00F70A74" w:rsidRPr="004C0E4C" w14:paraId="6C05A174" w14:textId="053EF594"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17B47"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2FF74"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EC281"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0308C60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Agentschap Plantentuin van Meise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2A0C08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200.000 </w:t>
            </w:r>
          </w:p>
        </w:tc>
      </w:tr>
      <w:tr w:rsidR="00F70A74" w:rsidRPr="004C0E4C" w14:paraId="476B1708" w14:textId="0B121832"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FBD66"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1B15F"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E4FA5"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6722476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Regionaal landschap Brabantse Kouters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2919374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255.000 </w:t>
            </w:r>
          </w:p>
        </w:tc>
      </w:tr>
      <w:tr w:rsidR="00F70A74" w:rsidRPr="004C0E4C" w14:paraId="500D86CA" w14:textId="660FC5DA"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5F5F2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Naar een </w:t>
            </w:r>
            <w:proofErr w:type="spellStart"/>
            <w:r w:rsidRPr="004C0E4C">
              <w:rPr>
                <w:rFonts w:ascii="Verdana" w:hAnsi="Verdana" w:cs="Calibri"/>
                <w:sz w:val="20"/>
              </w:rPr>
              <w:t>klimaatrobuust</w:t>
            </w:r>
            <w:proofErr w:type="spellEnd"/>
            <w:r w:rsidRPr="004C0E4C">
              <w:rPr>
                <w:rFonts w:ascii="Verdana" w:hAnsi="Verdana" w:cs="Calibri"/>
                <w:sz w:val="20"/>
              </w:rPr>
              <w:t xml:space="preserve"> landschap in de Voerstreek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D14AEE"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Voeren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B34737D"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Maatregelen binnen het afstroomgebied van de Voer om de sponswerking van het landschap te verbeteren,  bodemerosie tegengaan, waterbuffering om het overstromingsrisico te beperken, nutriënten afstroom verminderen, versterken kwetsbare natuur en de ontwikkeling van gebiedsgerichte beheervergoedingen om de landschapsidentiteit te versterken.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163F52E3"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Regionaal landschap Haspengouw en Voeren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165B8517"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418.860 </w:t>
            </w:r>
          </w:p>
        </w:tc>
      </w:tr>
      <w:tr w:rsidR="00F70A74" w:rsidRPr="004C0E4C" w14:paraId="0E4188A7" w14:textId="001692B4"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8DF81"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335D3"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54B0F4"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715373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Limburg </w:t>
            </w:r>
          </w:p>
          <w:p w14:paraId="73F30F44"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4E9D93F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758.000 </w:t>
            </w:r>
          </w:p>
        </w:tc>
      </w:tr>
      <w:tr w:rsidR="00F70A74" w:rsidRPr="004C0E4C" w14:paraId="4F08934D" w14:textId="02D394A8"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42B10"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4C7BA"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BEE5EA"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09872D7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Gemeente Voeren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21E7A744"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271.840 </w:t>
            </w:r>
          </w:p>
        </w:tc>
      </w:tr>
      <w:tr w:rsidR="00F70A74" w:rsidRPr="004C0E4C" w14:paraId="76C79FA3" w14:textId="70B0D373"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07C24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Bodem Water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B4ADF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Ranst, Herentals, Nijlen, Olen, Vorselaar, Kasterlee, Geel, Zandhoven, Grobbendonk, Retie en Dessel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8332A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Maatregelen die waterinfiltratie  optimaliseren,  voedselproductie verzekeren,  bodemkwaliteit  verhogen, groenblauwe netwerken uitbouwen en de natuur- en landschapsbeleving vergroten.  </w:t>
            </w:r>
          </w:p>
          <w:p w14:paraId="513AFA8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5EAAAA9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Antwerpen </w:t>
            </w:r>
          </w:p>
          <w:p w14:paraId="545F6BF9"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6BBE18B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217.267 </w:t>
            </w:r>
          </w:p>
        </w:tc>
      </w:tr>
      <w:tr w:rsidR="00F70A74" w:rsidRPr="004C0E4C" w14:paraId="14A3622C" w14:textId="6230B3A9"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42B05"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3353EE"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7A7A1"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956A0F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Regionaal landschap Kleine en Grote </w:t>
            </w:r>
            <w:proofErr w:type="spellStart"/>
            <w:r w:rsidRPr="004C0E4C">
              <w:rPr>
                <w:rFonts w:ascii="Verdana" w:hAnsi="Verdana" w:cs="Calibri"/>
                <w:sz w:val="20"/>
              </w:rPr>
              <w:t>Nete</w:t>
            </w:r>
            <w:proofErr w:type="spellEnd"/>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B6AA0B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96.000 </w:t>
            </w:r>
          </w:p>
        </w:tc>
      </w:tr>
      <w:tr w:rsidR="00F70A74" w:rsidRPr="004C0E4C" w14:paraId="7A2F8DFA" w14:textId="3E69F7EC"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9EA7B"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A548E0"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98B33"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5D8DE47D"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Bosgroepen Kempen Noord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27837BC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160.000 </w:t>
            </w:r>
          </w:p>
        </w:tc>
      </w:tr>
      <w:tr w:rsidR="00F70A74" w:rsidRPr="004C0E4C" w14:paraId="71554788" w14:textId="29FCE76D"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69B1F"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9ABEF"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5C816"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1779F326" w14:textId="77777777" w:rsidR="00F70A74" w:rsidRPr="004C0E4C" w:rsidRDefault="00F70A74" w:rsidP="004C0E4C">
            <w:pPr>
              <w:textAlignment w:val="baseline"/>
              <w:rPr>
                <w:rFonts w:ascii="Verdana" w:hAnsi="Verdana" w:cs="Segoe UI"/>
                <w:sz w:val="20"/>
              </w:rPr>
            </w:pPr>
            <w:proofErr w:type="spellStart"/>
            <w:r w:rsidRPr="004C0E4C">
              <w:rPr>
                <w:rFonts w:ascii="Verdana" w:hAnsi="Verdana" w:cs="Calibri"/>
                <w:sz w:val="20"/>
              </w:rPr>
              <w:t>BoerenNatuur</w:t>
            </w:r>
            <w:proofErr w:type="spellEnd"/>
            <w:r w:rsidRPr="004C0E4C">
              <w:rPr>
                <w:rFonts w:ascii="Verdana" w:hAnsi="Verdana" w:cs="Calibri"/>
                <w:sz w:val="20"/>
              </w:rPr>
              <w:t xml:space="preserve"> Vlaanderen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3C71B5B9"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209.000 </w:t>
            </w:r>
          </w:p>
        </w:tc>
      </w:tr>
      <w:tr w:rsidR="00F70A74" w:rsidRPr="004C0E4C" w14:paraId="0B11CB33" w14:textId="50106BE6"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617A0"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552A1"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FCDEB"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3EAB8BA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Autonoom Provinciebedrijf Hooibeekhoeve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5618A8D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80.000 </w:t>
            </w:r>
          </w:p>
        </w:tc>
      </w:tr>
      <w:tr w:rsidR="00F70A74" w:rsidRPr="004C0E4C" w14:paraId="6A130E13" w14:textId="514C8ED7"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AD128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lastRenderedPageBreak/>
              <w:t>BOPOTA – Boeren op peil in Oud-Turnhout en Arendonk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ABDAC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Oud-Turnhout en Arendonk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1F5883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Maatregelen die waterinfiltratie  optimaliseren,  voedselproductie verzekeren,  bodemkwaliteit  verhogen, groenblauwe netwerken uitbouwen en de natuur- en landschapsbeleving vergroten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377AA7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Antwerpen </w:t>
            </w:r>
          </w:p>
          <w:p w14:paraId="40D3036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7A354E8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296.732 </w:t>
            </w:r>
          </w:p>
        </w:tc>
      </w:tr>
      <w:tr w:rsidR="00F70A74" w:rsidRPr="004C0E4C" w14:paraId="0CD7EB60" w14:textId="753EB525"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FD82C"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5180F"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8A587"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07532116" w14:textId="77777777" w:rsidR="00F70A74" w:rsidRPr="004C0E4C" w:rsidRDefault="00F70A74" w:rsidP="004C0E4C">
            <w:pPr>
              <w:textAlignment w:val="baseline"/>
              <w:rPr>
                <w:rFonts w:ascii="Verdana" w:hAnsi="Verdana" w:cs="Segoe UI"/>
                <w:sz w:val="20"/>
              </w:rPr>
            </w:pPr>
            <w:proofErr w:type="spellStart"/>
            <w:r w:rsidRPr="004C0E4C">
              <w:rPr>
                <w:rFonts w:ascii="Verdana" w:hAnsi="Verdana" w:cs="Calibri"/>
                <w:sz w:val="20"/>
              </w:rPr>
              <w:t>BoerenNatuur</w:t>
            </w:r>
            <w:proofErr w:type="spellEnd"/>
            <w:r w:rsidRPr="004C0E4C">
              <w:rPr>
                <w:rFonts w:ascii="Verdana" w:hAnsi="Verdana" w:cs="Calibri"/>
                <w:sz w:val="20"/>
              </w:rPr>
              <w:t xml:space="preserve"> Vlaanderen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1B28F1F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320.212 </w:t>
            </w:r>
          </w:p>
        </w:tc>
      </w:tr>
      <w:tr w:rsidR="00F70A74" w:rsidRPr="004C0E4C" w14:paraId="15FD08B7" w14:textId="16C5CEA1"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6D766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Wet Nature </w:t>
            </w:r>
            <w:proofErr w:type="spellStart"/>
            <w:r w:rsidRPr="004C0E4C">
              <w:rPr>
                <w:rFonts w:ascii="Verdana" w:hAnsi="Verdana" w:cs="Calibri"/>
                <w:sz w:val="20"/>
              </w:rPr>
              <w:t>DeVELPment</w:t>
            </w:r>
            <w:proofErr w:type="spellEnd"/>
            <w:r w:rsidRPr="004C0E4C">
              <w:rPr>
                <w:rFonts w:ascii="Verdana" w:hAnsi="Verdana" w:cs="Calibri"/>
                <w:sz w:val="20"/>
              </w:rPr>
              <w:t>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640D8E"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Bierbeek, Boutersem, Glabbeek, Halen, Hoegaarden, Kortenaken, Lubbeek, Tienen </w:t>
            </w:r>
          </w:p>
          <w:p w14:paraId="3568ED0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593933"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in de </w:t>
            </w:r>
            <w:proofErr w:type="spellStart"/>
            <w:r w:rsidRPr="004C0E4C">
              <w:rPr>
                <w:rFonts w:ascii="Verdana" w:hAnsi="Verdana" w:cs="Calibri"/>
                <w:sz w:val="20"/>
              </w:rPr>
              <w:t>Velpevallei</w:t>
            </w:r>
            <w:proofErr w:type="spellEnd"/>
            <w:r w:rsidRPr="004C0E4C">
              <w:rPr>
                <w:rFonts w:ascii="Verdana" w:hAnsi="Verdana" w:cs="Calibri"/>
                <w:sz w:val="20"/>
              </w:rPr>
              <w:t xml:space="preserve"> die inzetten op waterberging, ruimte voor water, waterinfiltratie met speciale aandacht voor de zones stroomopwaarts van de </w:t>
            </w:r>
            <w:proofErr w:type="spellStart"/>
            <w:r w:rsidRPr="004C0E4C">
              <w:rPr>
                <w:rFonts w:ascii="Verdana" w:hAnsi="Verdana" w:cs="Calibri"/>
                <w:sz w:val="20"/>
              </w:rPr>
              <w:t>Velpe</w:t>
            </w:r>
            <w:proofErr w:type="spellEnd"/>
            <w:r w:rsidRPr="004C0E4C">
              <w:rPr>
                <w:rFonts w:ascii="Verdana" w:hAnsi="Verdana" w:cs="Calibri"/>
                <w:sz w:val="20"/>
              </w:rPr>
              <w:t xml:space="preserve"> en haar zijbeken </w:t>
            </w:r>
          </w:p>
          <w:p w14:paraId="1AF41A58" w14:textId="77777777" w:rsidR="00F70A74" w:rsidRPr="004C0E4C" w:rsidRDefault="00F70A74" w:rsidP="004C0E4C">
            <w:pPr>
              <w:ind w:firstLine="705"/>
              <w:textAlignment w:val="baseline"/>
              <w:rPr>
                <w:rFonts w:ascii="Verdana" w:hAnsi="Verdana" w:cs="Segoe UI"/>
                <w:sz w:val="20"/>
              </w:rPr>
            </w:pPr>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1A35A04"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Regionaal landschap Zuid-Hageland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12C12033"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670.018 </w:t>
            </w:r>
          </w:p>
        </w:tc>
      </w:tr>
      <w:tr w:rsidR="00F70A74" w:rsidRPr="004C0E4C" w14:paraId="24E6DCAE" w14:textId="0C716417"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41333"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14046"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BB8D6"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3A5EC9E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Natuurpunt Beheer vzw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617371F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290.400 </w:t>
            </w:r>
          </w:p>
        </w:tc>
      </w:tr>
      <w:tr w:rsidR="00F70A74" w:rsidRPr="004C0E4C" w14:paraId="41792677" w14:textId="6B97C6BE"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ACC68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Een klimaat robuust stroomgebied van de Dommel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49995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Pelt, Peer, Hechtel-Eksel en Lommel </w:t>
            </w:r>
          </w:p>
          <w:p w14:paraId="048C6617"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353EC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in het stroomgebied van de Dommel die de waterschaarste en wateroverlast structureel aanpakken en het natuurlijk valleisysteem </w:t>
            </w:r>
            <w:proofErr w:type="spellStart"/>
            <w:r w:rsidRPr="004C0E4C">
              <w:rPr>
                <w:rFonts w:ascii="Verdana" w:hAnsi="Verdana" w:cs="Calibri"/>
                <w:sz w:val="20"/>
              </w:rPr>
              <w:t>heropwaarderen</w:t>
            </w:r>
            <w:proofErr w:type="spellEnd"/>
            <w:r w:rsidRPr="004C0E4C">
              <w:rPr>
                <w:rFonts w:ascii="Verdana" w:hAnsi="Verdana" w:cs="Calibri"/>
                <w:sz w:val="20"/>
              </w:rPr>
              <w:t> </w:t>
            </w:r>
          </w:p>
          <w:p w14:paraId="2AB5F12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0F1E427"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Watering De Dommelvallei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7ACA645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156.312 </w:t>
            </w:r>
          </w:p>
        </w:tc>
      </w:tr>
      <w:tr w:rsidR="00F70A74" w:rsidRPr="004C0E4C" w14:paraId="1D52709D" w14:textId="5DBDA422"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5859C"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39E78"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3318B"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6490741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Limburg </w:t>
            </w:r>
          </w:p>
          <w:p w14:paraId="14C1907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60CFC20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574.150 </w:t>
            </w:r>
          </w:p>
        </w:tc>
      </w:tr>
      <w:tr w:rsidR="00F70A74" w:rsidRPr="004C0E4C" w14:paraId="2234A0E3" w14:textId="14256477"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6FF1D"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5F1B2"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624BC"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FEC2FC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Natuurpunt Beheer vzw </w:t>
            </w:r>
          </w:p>
          <w:p w14:paraId="12F23D04"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721B73C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313.196 </w:t>
            </w:r>
          </w:p>
        </w:tc>
      </w:tr>
      <w:tr w:rsidR="00F70A74" w:rsidRPr="004C0E4C" w14:paraId="0E2470E1" w14:textId="06C1305E"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CDBFC"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0433E"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05C32"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10DDA643"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Gemeente Pelt </w:t>
            </w:r>
          </w:p>
          <w:p w14:paraId="22400DC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E5C8344"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25.410 </w:t>
            </w:r>
          </w:p>
        </w:tc>
      </w:tr>
      <w:tr w:rsidR="00F70A74" w:rsidRPr="004C0E4C" w14:paraId="6DF8918E" w14:textId="2CA3777D"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B272B"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A5A06"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8C7F9E"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1708B42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Stad Peer </w:t>
            </w:r>
          </w:p>
          <w:p w14:paraId="43F326C3"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6222D95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120.568 </w:t>
            </w:r>
          </w:p>
        </w:tc>
      </w:tr>
      <w:tr w:rsidR="00F70A74" w:rsidRPr="004C0E4C" w14:paraId="2D15029B" w14:textId="2596EA54"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F4E234" w14:textId="77777777" w:rsidR="00F70A74" w:rsidRPr="004C0E4C" w:rsidRDefault="00F70A74" w:rsidP="004C0E4C">
            <w:pPr>
              <w:textAlignment w:val="baseline"/>
              <w:rPr>
                <w:rFonts w:ascii="Verdana" w:hAnsi="Verdana" w:cs="Segoe UI"/>
                <w:sz w:val="20"/>
              </w:rPr>
            </w:pPr>
            <w:proofErr w:type="spellStart"/>
            <w:r w:rsidRPr="004C0E4C">
              <w:rPr>
                <w:rFonts w:ascii="Verdana" w:hAnsi="Verdana" w:cs="Calibri"/>
                <w:sz w:val="20"/>
              </w:rPr>
              <w:t>Beverhoutsveld</w:t>
            </w:r>
            <w:proofErr w:type="spellEnd"/>
            <w:r w:rsidRPr="004C0E4C">
              <w:rPr>
                <w:rFonts w:ascii="Verdana" w:hAnsi="Verdana" w:cs="Calibri"/>
                <w:sz w:val="20"/>
              </w:rPr>
              <w:t>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96DB3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Beernem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642C89"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om een </w:t>
            </w:r>
            <w:proofErr w:type="spellStart"/>
            <w:r w:rsidRPr="004C0E4C">
              <w:rPr>
                <w:rFonts w:ascii="Verdana" w:hAnsi="Verdana" w:cs="Calibri"/>
                <w:sz w:val="20"/>
              </w:rPr>
              <w:t>klimaatrobuust</w:t>
            </w:r>
            <w:proofErr w:type="spellEnd"/>
            <w:r w:rsidRPr="004C0E4C">
              <w:rPr>
                <w:rFonts w:ascii="Verdana" w:hAnsi="Verdana" w:cs="Calibri"/>
                <w:sz w:val="20"/>
              </w:rPr>
              <w:t>, droogteresistent en toekomstbestendig landbouwlandschap te creëren met ruimte voor voedselproductie, natuur en biodiversiteit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00D6B0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West-Vlaanderen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4DCF845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690.184 </w:t>
            </w:r>
          </w:p>
        </w:tc>
      </w:tr>
      <w:tr w:rsidR="00F70A74" w:rsidRPr="004C0E4C" w14:paraId="36D30B59" w14:textId="389A9F65"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1B799"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BD2068"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0F59E"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122BA550"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gemeente Beernem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2F71ABA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563.840 </w:t>
            </w:r>
          </w:p>
        </w:tc>
      </w:tr>
      <w:tr w:rsidR="00F70A74" w:rsidRPr="004C0E4C" w14:paraId="4B0B64CF" w14:textId="53C2E9FE" w:rsidTr="00F70A74">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671B77" w14:textId="77777777" w:rsidR="00F70A74" w:rsidRPr="004C0E4C" w:rsidRDefault="00F70A74" w:rsidP="004C0E4C">
            <w:pPr>
              <w:textAlignment w:val="baseline"/>
              <w:rPr>
                <w:rFonts w:ascii="Verdana" w:hAnsi="Verdana" w:cs="Segoe UI"/>
                <w:sz w:val="20"/>
              </w:rPr>
            </w:pPr>
            <w:proofErr w:type="spellStart"/>
            <w:r w:rsidRPr="004C0E4C">
              <w:rPr>
                <w:rFonts w:ascii="Verdana" w:hAnsi="Verdana" w:cs="Calibri"/>
                <w:sz w:val="20"/>
              </w:rPr>
              <w:t>Romboutswerve</w:t>
            </w:r>
            <w:proofErr w:type="spellEnd"/>
            <w:r w:rsidRPr="004C0E4C">
              <w:rPr>
                <w:rFonts w:ascii="Verdana" w:hAnsi="Verdana" w:cs="Calibri"/>
                <w:sz w:val="20"/>
              </w:rPr>
              <w:t>-polder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957EA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Brugge en Damme </w:t>
            </w:r>
          </w:p>
          <w:p w14:paraId="7929492C"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E92222"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die het watersysteem optimaliseren, de waterkwaliteit verbeteren, de landbouw toekomstbestendiger maken en de landschappelijke en natuurlijke waarden versterken in en om de </w:t>
            </w:r>
            <w:proofErr w:type="spellStart"/>
            <w:r w:rsidRPr="004C0E4C">
              <w:rPr>
                <w:rFonts w:ascii="Verdana" w:hAnsi="Verdana" w:cs="Calibri"/>
                <w:sz w:val="20"/>
              </w:rPr>
              <w:t>Romboutwervepolder</w:t>
            </w:r>
            <w:proofErr w:type="spellEnd"/>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6DCF43A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Provincie West-Vlaanderen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43631437"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800.108 </w:t>
            </w:r>
          </w:p>
        </w:tc>
      </w:tr>
      <w:tr w:rsidR="00F70A74" w:rsidRPr="004C0E4C" w14:paraId="785DB249" w14:textId="0F67FA09"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274972"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3951A2"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DAF09"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530B76D"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Regionaal landschap Houtland en polders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58F98B31"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263.254 </w:t>
            </w:r>
          </w:p>
        </w:tc>
      </w:tr>
      <w:tr w:rsidR="00F70A74" w:rsidRPr="004C0E4C" w14:paraId="720ABF62" w14:textId="65F3A60F" w:rsidTr="00F70A7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D9268"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366B3B" w14:textId="77777777" w:rsidR="00F70A74" w:rsidRPr="004C0E4C" w:rsidRDefault="00F70A74"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CB343" w14:textId="77777777" w:rsidR="00F70A74" w:rsidRPr="004C0E4C" w:rsidRDefault="00F70A74"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6F3602DB"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TMVW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6186C9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401.139 </w:t>
            </w:r>
          </w:p>
        </w:tc>
      </w:tr>
      <w:tr w:rsidR="00F70A74" w:rsidRPr="004C0E4C" w14:paraId="18724049" w14:textId="77BA75CE" w:rsidTr="00F70A74">
        <w:trPr>
          <w:trHeight w:val="300"/>
        </w:trPr>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14:paraId="215D0D5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lastRenderedPageBreak/>
              <w:t>Van beek tot bodem  </w:t>
            </w:r>
          </w:p>
        </w:tc>
        <w:tc>
          <w:tcPr>
            <w:tcW w:w="1595" w:type="dxa"/>
            <w:tcBorders>
              <w:top w:val="single" w:sz="6" w:space="0" w:color="000000"/>
              <w:left w:val="single" w:sz="6" w:space="0" w:color="000000"/>
              <w:bottom w:val="single" w:sz="6" w:space="0" w:color="000000"/>
              <w:right w:val="single" w:sz="6" w:space="0" w:color="000000"/>
            </w:tcBorders>
            <w:shd w:val="clear" w:color="auto" w:fill="auto"/>
            <w:hideMark/>
          </w:tcPr>
          <w:p w14:paraId="09D5641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Kortrijk </w:t>
            </w:r>
          </w:p>
        </w:tc>
        <w:tc>
          <w:tcPr>
            <w:tcW w:w="4802" w:type="dxa"/>
            <w:tcBorders>
              <w:top w:val="single" w:sz="6" w:space="0" w:color="000000"/>
              <w:left w:val="single" w:sz="6" w:space="0" w:color="000000"/>
              <w:bottom w:val="single" w:sz="6" w:space="0" w:color="000000"/>
              <w:right w:val="single" w:sz="6" w:space="0" w:color="000000"/>
            </w:tcBorders>
            <w:shd w:val="clear" w:color="auto" w:fill="auto"/>
            <w:hideMark/>
          </w:tcPr>
          <w:p w14:paraId="5A6DF45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Maatregelen inzake droogte en wateroverlast, maatregelen die de waterkwaliteit verbeteren, versterken van het landschap en groenblauwe verbindingen in het open ruimtegebied van Kortrijk Zuid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47437E9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stad Kortrijk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35CC15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1.014.314 </w:t>
            </w:r>
          </w:p>
        </w:tc>
      </w:tr>
      <w:tr w:rsidR="00F70A74" w:rsidRPr="004C0E4C" w14:paraId="66E78740" w14:textId="737D1EC1" w:rsidTr="00F70A74">
        <w:trPr>
          <w:trHeight w:val="300"/>
        </w:trPr>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14:paraId="7218F8E6"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Water zonder (</w:t>
            </w:r>
            <w:proofErr w:type="spellStart"/>
            <w:r w:rsidRPr="004C0E4C">
              <w:rPr>
                <w:rFonts w:ascii="Verdana" w:hAnsi="Verdana" w:cs="Calibri"/>
                <w:sz w:val="20"/>
              </w:rPr>
              <w:t>be</w:t>
            </w:r>
            <w:proofErr w:type="spellEnd"/>
            <w:r w:rsidRPr="004C0E4C">
              <w:rPr>
                <w:rFonts w:ascii="Verdana" w:hAnsi="Verdana" w:cs="Calibri"/>
                <w:sz w:val="20"/>
              </w:rPr>
              <w:t>)grenzen in de Vlietvallei </w:t>
            </w:r>
          </w:p>
        </w:tc>
        <w:tc>
          <w:tcPr>
            <w:tcW w:w="1595" w:type="dxa"/>
            <w:tcBorders>
              <w:top w:val="single" w:sz="6" w:space="0" w:color="000000"/>
              <w:left w:val="single" w:sz="6" w:space="0" w:color="000000"/>
              <w:bottom w:val="single" w:sz="6" w:space="0" w:color="000000"/>
              <w:right w:val="single" w:sz="6" w:space="0" w:color="000000"/>
            </w:tcBorders>
            <w:shd w:val="clear" w:color="auto" w:fill="auto"/>
            <w:hideMark/>
          </w:tcPr>
          <w:p w14:paraId="43117B3A"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Londerzeel, Puurs-Sint-Amands en Bornem </w:t>
            </w:r>
          </w:p>
        </w:tc>
        <w:tc>
          <w:tcPr>
            <w:tcW w:w="4802" w:type="dxa"/>
            <w:tcBorders>
              <w:top w:val="single" w:sz="6" w:space="0" w:color="000000"/>
              <w:left w:val="single" w:sz="6" w:space="0" w:color="000000"/>
              <w:bottom w:val="single" w:sz="6" w:space="0" w:color="000000"/>
              <w:right w:val="single" w:sz="6" w:space="0" w:color="000000"/>
            </w:tcBorders>
            <w:shd w:val="clear" w:color="auto" w:fill="auto"/>
            <w:hideMark/>
          </w:tcPr>
          <w:p w14:paraId="10B13AA9"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Maatregelen in het afstroomgebied van de Vliet-Grote Molenbeek voor waterpeilverhoging, vernatting, in open bedding brengen van de </w:t>
            </w:r>
            <w:proofErr w:type="spellStart"/>
            <w:r w:rsidRPr="004C0E4C">
              <w:rPr>
                <w:rFonts w:ascii="Verdana" w:hAnsi="Verdana" w:cs="Calibri"/>
                <w:sz w:val="20"/>
              </w:rPr>
              <w:t>Ronnebeek</w:t>
            </w:r>
            <w:proofErr w:type="spellEnd"/>
            <w:r w:rsidRPr="004C0E4C">
              <w:rPr>
                <w:rFonts w:ascii="Verdana" w:hAnsi="Verdana" w:cs="Calibri"/>
                <w:sz w:val="20"/>
              </w:rPr>
              <w:t xml:space="preserve">, optimaliseren van het watersysteem en buffering in het </w:t>
            </w:r>
            <w:proofErr w:type="spellStart"/>
            <w:r w:rsidRPr="004C0E4C">
              <w:rPr>
                <w:rFonts w:ascii="Verdana" w:hAnsi="Verdana" w:cs="Calibri"/>
                <w:sz w:val="20"/>
              </w:rPr>
              <w:t>Tekbroek</w:t>
            </w:r>
            <w:proofErr w:type="spellEnd"/>
            <w:r w:rsidRPr="004C0E4C">
              <w:rPr>
                <w:rFonts w:ascii="Verdana" w:hAnsi="Verdana" w:cs="Calibri"/>
                <w:sz w:val="20"/>
              </w:rPr>
              <w:t>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A243005"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 xml:space="preserve">Polder Vliet en </w:t>
            </w:r>
            <w:proofErr w:type="spellStart"/>
            <w:r w:rsidRPr="004C0E4C">
              <w:rPr>
                <w:rFonts w:ascii="Verdana" w:hAnsi="Verdana" w:cs="Calibri"/>
                <w:sz w:val="20"/>
              </w:rPr>
              <w:t>Zielbeek</w:t>
            </w:r>
            <w:proofErr w:type="spellEnd"/>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59532CB8" w14:textId="77777777" w:rsidR="00F70A74" w:rsidRPr="004C0E4C" w:rsidRDefault="00F70A74" w:rsidP="004C0E4C">
            <w:pPr>
              <w:textAlignment w:val="baseline"/>
              <w:rPr>
                <w:rFonts w:ascii="Verdana" w:hAnsi="Verdana" w:cs="Segoe UI"/>
                <w:sz w:val="20"/>
              </w:rPr>
            </w:pPr>
            <w:r w:rsidRPr="004C0E4C">
              <w:rPr>
                <w:rFonts w:ascii="Verdana" w:hAnsi="Verdana" w:cs="Calibri"/>
                <w:sz w:val="20"/>
              </w:rPr>
              <w:t>1.031.654 </w:t>
            </w:r>
          </w:p>
        </w:tc>
      </w:tr>
    </w:tbl>
    <w:p w14:paraId="0BD5B22A" w14:textId="77777777" w:rsidR="007D103E" w:rsidRPr="004C0E4C" w:rsidRDefault="007D103E" w:rsidP="004C0E4C">
      <w:pPr>
        <w:rPr>
          <w:rFonts w:ascii="Verdana" w:hAnsi="Verdana"/>
          <w:sz w:val="20"/>
        </w:rPr>
      </w:pP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1595"/>
        <w:gridCol w:w="4802"/>
        <w:gridCol w:w="2207"/>
        <w:gridCol w:w="1777"/>
      </w:tblGrid>
      <w:tr w:rsidR="00914136" w:rsidRPr="004C0E4C" w14:paraId="3D77B05B" w14:textId="1F067309" w:rsidTr="00914136">
        <w:trPr>
          <w:trHeight w:val="300"/>
        </w:trPr>
        <w:tc>
          <w:tcPr>
            <w:tcW w:w="20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3C9E7B" w14:textId="77777777" w:rsidR="00914136" w:rsidRPr="004C0E4C" w:rsidRDefault="00914136" w:rsidP="004C0E4C">
            <w:pPr>
              <w:textAlignment w:val="baseline"/>
              <w:rPr>
                <w:rFonts w:ascii="Verdana" w:hAnsi="Verdana" w:cs="Segoe UI"/>
                <w:sz w:val="20"/>
              </w:rPr>
            </w:pPr>
            <w:proofErr w:type="spellStart"/>
            <w:r w:rsidRPr="004C0E4C">
              <w:rPr>
                <w:rFonts w:ascii="Verdana" w:hAnsi="Verdana" w:cs="Calibri"/>
                <w:sz w:val="20"/>
              </w:rPr>
              <w:t>Blankaartbekken</w:t>
            </w:r>
            <w:proofErr w:type="spellEnd"/>
            <w:r w:rsidRPr="004C0E4C">
              <w:rPr>
                <w:rFonts w:ascii="Verdana" w:hAnsi="Verdana" w:cs="Calibri"/>
                <w:sz w:val="20"/>
              </w:rPr>
              <w:t xml:space="preserve"> en </w:t>
            </w:r>
            <w:proofErr w:type="spellStart"/>
            <w:r w:rsidRPr="004C0E4C">
              <w:rPr>
                <w:rFonts w:ascii="Verdana" w:hAnsi="Verdana" w:cs="Calibri"/>
                <w:sz w:val="20"/>
              </w:rPr>
              <w:t>Handzamevallei</w:t>
            </w:r>
            <w:proofErr w:type="spellEnd"/>
            <w:r w:rsidRPr="004C0E4C">
              <w:rPr>
                <w:rFonts w:ascii="Verdana" w:hAnsi="Verdana" w:cs="Calibri"/>
                <w:sz w:val="20"/>
              </w:rPr>
              <w:t>, klimaatsponzen in de Westhoek </w:t>
            </w:r>
          </w:p>
        </w:tc>
        <w:tc>
          <w:tcPr>
            <w:tcW w:w="15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98B4AB"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Diksmuide, Kortemark, Houthulst en Staden </w:t>
            </w:r>
          </w:p>
        </w:tc>
        <w:tc>
          <w:tcPr>
            <w:tcW w:w="48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57D1BF"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 xml:space="preserve">Maatregelen in het bekken van de </w:t>
            </w:r>
            <w:proofErr w:type="spellStart"/>
            <w:r w:rsidRPr="004C0E4C">
              <w:rPr>
                <w:rFonts w:ascii="Verdana" w:hAnsi="Verdana" w:cs="Calibri"/>
                <w:sz w:val="20"/>
              </w:rPr>
              <w:t>Blankaartwaterlopen</w:t>
            </w:r>
            <w:proofErr w:type="spellEnd"/>
            <w:r w:rsidRPr="004C0E4C">
              <w:rPr>
                <w:rFonts w:ascii="Verdana" w:hAnsi="Verdana" w:cs="Calibri"/>
                <w:sz w:val="20"/>
              </w:rPr>
              <w:t xml:space="preserve"> en het deelbekken van de </w:t>
            </w:r>
            <w:proofErr w:type="spellStart"/>
            <w:r w:rsidRPr="004C0E4C">
              <w:rPr>
                <w:rFonts w:ascii="Verdana" w:hAnsi="Verdana" w:cs="Calibri"/>
                <w:sz w:val="20"/>
              </w:rPr>
              <w:t>Ijzer</w:t>
            </w:r>
            <w:proofErr w:type="spellEnd"/>
            <w:r w:rsidRPr="004C0E4C">
              <w:rPr>
                <w:rFonts w:ascii="Verdana" w:hAnsi="Verdana" w:cs="Calibri"/>
                <w:sz w:val="20"/>
              </w:rPr>
              <w:t xml:space="preserve">- en </w:t>
            </w:r>
            <w:proofErr w:type="spellStart"/>
            <w:r w:rsidRPr="004C0E4C">
              <w:rPr>
                <w:rFonts w:ascii="Verdana" w:hAnsi="Verdana" w:cs="Calibri"/>
                <w:sz w:val="20"/>
              </w:rPr>
              <w:t>Handzamevallei</w:t>
            </w:r>
            <w:proofErr w:type="spellEnd"/>
            <w:r w:rsidRPr="004C0E4C">
              <w:rPr>
                <w:rFonts w:ascii="Verdana" w:hAnsi="Verdana" w:cs="Calibri"/>
                <w:sz w:val="20"/>
              </w:rPr>
              <w:t xml:space="preserve"> die het watersysteem versterken, een rendabele </w:t>
            </w:r>
            <w:proofErr w:type="spellStart"/>
            <w:r w:rsidRPr="004C0E4C">
              <w:rPr>
                <w:rFonts w:ascii="Verdana" w:hAnsi="Verdana" w:cs="Calibri"/>
                <w:sz w:val="20"/>
              </w:rPr>
              <w:t>klimaatrobuuste</w:t>
            </w:r>
            <w:proofErr w:type="spellEnd"/>
            <w:r w:rsidRPr="004C0E4C">
              <w:rPr>
                <w:rFonts w:ascii="Verdana" w:hAnsi="Verdana" w:cs="Calibri"/>
                <w:sz w:val="20"/>
              </w:rPr>
              <w:t xml:space="preserve"> landbouw mogelijk maken, bijdragen aan een goede (drink)waterkwaliteit en de natuurlijke en landschappelijke waarden versterken en verbinden </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24166D1F"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Provincie West-Vlaanderen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B6504D9"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1.268.302 </w:t>
            </w:r>
          </w:p>
        </w:tc>
      </w:tr>
      <w:tr w:rsidR="00914136" w:rsidRPr="004C0E4C" w14:paraId="6505747E" w14:textId="758983F0" w:rsidTr="00914136">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B55D63"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C7FFF"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73C17" w14:textId="77777777" w:rsidR="00914136" w:rsidRPr="004C0E4C" w:rsidRDefault="00914136"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4A9321E"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gemeente Staden </w:t>
            </w:r>
          </w:p>
          <w:p w14:paraId="19F49B2B"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57F1743F"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75.000 </w:t>
            </w:r>
          </w:p>
        </w:tc>
      </w:tr>
      <w:tr w:rsidR="00914136" w:rsidRPr="004C0E4C" w14:paraId="0B478B9E" w14:textId="4A80D80C" w:rsidTr="00914136">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2FD49"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BA87F"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0BD4DA" w14:textId="77777777" w:rsidR="00914136" w:rsidRPr="004C0E4C" w:rsidRDefault="00914136"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6BF151F6"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gemeente Kortemark </w:t>
            </w:r>
          </w:p>
          <w:p w14:paraId="23E22EFF"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3731C461"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40.172 </w:t>
            </w:r>
          </w:p>
        </w:tc>
      </w:tr>
      <w:tr w:rsidR="00914136" w:rsidRPr="004C0E4C" w14:paraId="1CA01877" w14:textId="6098941F" w:rsidTr="00914136">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C3DFB9"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AA64E"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ADFF7" w14:textId="77777777" w:rsidR="00914136" w:rsidRPr="004C0E4C" w:rsidRDefault="00914136"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79EEFA91"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De Watergroep </w:t>
            </w:r>
          </w:p>
          <w:p w14:paraId="600F85FC"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4E93F162"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116.160 </w:t>
            </w:r>
          </w:p>
        </w:tc>
      </w:tr>
      <w:tr w:rsidR="00914136" w:rsidRPr="004C0E4C" w14:paraId="39964D74" w14:textId="7749B515" w:rsidTr="00914136">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D75B3B"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3C3A6" w14:textId="77777777" w:rsidR="00914136" w:rsidRPr="004C0E4C" w:rsidRDefault="00914136" w:rsidP="004C0E4C">
            <w:pPr>
              <w:rPr>
                <w:rFonts w:ascii="Verdana" w:hAnsi="Verdana" w:cs="Segoe UI"/>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56949" w14:textId="77777777" w:rsidR="00914136" w:rsidRPr="004C0E4C" w:rsidRDefault="00914136" w:rsidP="004C0E4C">
            <w:pPr>
              <w:rPr>
                <w:rFonts w:ascii="Verdana" w:hAnsi="Verdana" w:cs="Segoe UI"/>
                <w:sz w:val="20"/>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14:paraId="39A4CEEA"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Regionaal landschap Westhoek </w:t>
            </w:r>
          </w:p>
        </w:tc>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02A2C619" w14:textId="77777777" w:rsidR="00914136" w:rsidRPr="004C0E4C" w:rsidRDefault="00914136" w:rsidP="004C0E4C">
            <w:pPr>
              <w:textAlignment w:val="baseline"/>
              <w:rPr>
                <w:rFonts w:ascii="Verdana" w:hAnsi="Verdana" w:cs="Segoe UI"/>
                <w:sz w:val="20"/>
              </w:rPr>
            </w:pPr>
            <w:r w:rsidRPr="004C0E4C">
              <w:rPr>
                <w:rFonts w:ascii="Verdana" w:hAnsi="Verdana" w:cs="Calibri"/>
                <w:sz w:val="20"/>
              </w:rPr>
              <w:t>71.632 </w:t>
            </w:r>
          </w:p>
        </w:tc>
      </w:tr>
    </w:tbl>
    <w:p w14:paraId="1BC7E8AA" w14:textId="77777777" w:rsidR="005B0CB4" w:rsidRPr="004C0E4C" w:rsidRDefault="005B0CB4" w:rsidP="004C0E4C">
      <w:pPr>
        <w:pStyle w:val="StandaardSV"/>
        <w:jc w:val="left"/>
        <w:rPr>
          <w:rFonts w:ascii="Verdana" w:hAnsi="Verdana"/>
          <w:sz w:val="20"/>
        </w:rPr>
      </w:pPr>
    </w:p>
    <w:sectPr w:rsidR="005B0CB4" w:rsidRPr="004C0E4C" w:rsidSect="000662B0">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5D56" w14:textId="77777777" w:rsidR="005E10A7" w:rsidRDefault="005E10A7" w:rsidP="002170A4">
      <w:r>
        <w:separator/>
      </w:r>
    </w:p>
  </w:endnote>
  <w:endnote w:type="continuationSeparator" w:id="0">
    <w:p w14:paraId="35AADF61" w14:textId="77777777" w:rsidR="005E10A7" w:rsidRDefault="005E10A7" w:rsidP="002170A4">
      <w:r>
        <w:continuationSeparator/>
      </w:r>
    </w:p>
  </w:endnote>
  <w:endnote w:type="continuationNotice" w:id="1">
    <w:p w14:paraId="2F08245F" w14:textId="77777777" w:rsidR="005E10A7" w:rsidRDefault="005E1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A030" w14:textId="77777777" w:rsidR="005E10A7" w:rsidRDefault="005E10A7" w:rsidP="002170A4">
      <w:r>
        <w:separator/>
      </w:r>
    </w:p>
  </w:footnote>
  <w:footnote w:type="continuationSeparator" w:id="0">
    <w:p w14:paraId="263795D9" w14:textId="77777777" w:rsidR="005E10A7" w:rsidRDefault="005E10A7" w:rsidP="002170A4">
      <w:r>
        <w:continuationSeparator/>
      </w:r>
    </w:p>
  </w:footnote>
  <w:footnote w:type="continuationNotice" w:id="1">
    <w:p w14:paraId="6B85A34D" w14:textId="77777777" w:rsidR="005E10A7" w:rsidRDefault="005E10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B4271"/>
    <w:multiLevelType w:val="multilevel"/>
    <w:tmpl w:val="4FB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A61FC"/>
    <w:multiLevelType w:val="hybridMultilevel"/>
    <w:tmpl w:val="AA5ACE94"/>
    <w:lvl w:ilvl="0" w:tplc="B43CFF74">
      <w:start w:val="2"/>
      <w:numFmt w:val="bullet"/>
      <w:lvlText w:val="-"/>
      <w:lvlJc w:val="left"/>
      <w:pPr>
        <w:ind w:left="720" w:hanging="360"/>
      </w:pPr>
      <w:rPr>
        <w:rFonts w:ascii="Calibri" w:eastAsiaTheme="minorHAns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E978F2"/>
    <w:multiLevelType w:val="hybridMultilevel"/>
    <w:tmpl w:val="3CE47D0C"/>
    <w:lvl w:ilvl="0" w:tplc="7364369E">
      <w:start w:val="1"/>
      <w:numFmt w:val="decimal"/>
      <w:lvlText w:val="%1."/>
      <w:lvlJc w:val="left"/>
      <w:pPr>
        <w:ind w:left="720" w:hanging="360"/>
      </w:pPr>
      <w:rPr>
        <w:b w:val="0"/>
        <w:bCs w:val="0"/>
      </w:rPr>
    </w:lvl>
    <w:lvl w:ilvl="1" w:tplc="DA429BBC">
      <w:start w:val="1"/>
      <w:numFmt w:val="lowerLetter"/>
      <w:lvlText w:val="%2."/>
      <w:lvlJc w:val="left"/>
      <w:pPr>
        <w:ind w:left="1440" w:hanging="360"/>
      </w:pPr>
      <w:rPr>
        <w:b w:val="0"/>
        <w:bCs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6B21EF"/>
    <w:multiLevelType w:val="hybridMultilevel"/>
    <w:tmpl w:val="FF4CA1F6"/>
    <w:lvl w:ilvl="0" w:tplc="B4FA6E7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863E7F"/>
    <w:multiLevelType w:val="hybridMultilevel"/>
    <w:tmpl w:val="33DA92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904219245">
    <w:abstractNumId w:val="5"/>
  </w:num>
  <w:num w:numId="2" w16cid:durableId="1793864429">
    <w:abstractNumId w:val="5"/>
  </w:num>
  <w:num w:numId="3" w16cid:durableId="1375929545">
    <w:abstractNumId w:val="5"/>
  </w:num>
  <w:num w:numId="4" w16cid:durableId="1114137078">
    <w:abstractNumId w:val="5"/>
  </w:num>
  <w:num w:numId="5" w16cid:durableId="2090494118">
    <w:abstractNumId w:val="5"/>
  </w:num>
  <w:num w:numId="6" w16cid:durableId="23337026">
    <w:abstractNumId w:val="5"/>
  </w:num>
  <w:num w:numId="7" w16cid:durableId="293875395">
    <w:abstractNumId w:val="5"/>
  </w:num>
  <w:num w:numId="8" w16cid:durableId="1982613762">
    <w:abstractNumId w:val="5"/>
  </w:num>
  <w:num w:numId="9" w16cid:durableId="1899855523">
    <w:abstractNumId w:val="5"/>
  </w:num>
  <w:num w:numId="10" w16cid:durableId="1698775893">
    <w:abstractNumId w:val="5"/>
  </w:num>
  <w:num w:numId="11" w16cid:durableId="1840652683">
    <w:abstractNumId w:val="5"/>
  </w:num>
  <w:num w:numId="12" w16cid:durableId="809983973">
    <w:abstractNumId w:val="5"/>
  </w:num>
  <w:num w:numId="13" w16cid:durableId="1430469524">
    <w:abstractNumId w:val="5"/>
  </w:num>
  <w:num w:numId="14" w16cid:durableId="1093280555">
    <w:abstractNumId w:val="5"/>
  </w:num>
  <w:num w:numId="15" w16cid:durableId="239560160">
    <w:abstractNumId w:val="5"/>
  </w:num>
  <w:num w:numId="16" w16cid:durableId="982932558">
    <w:abstractNumId w:val="5"/>
  </w:num>
  <w:num w:numId="17" w16cid:durableId="1665814056">
    <w:abstractNumId w:val="5"/>
  </w:num>
  <w:num w:numId="18" w16cid:durableId="1539049338">
    <w:abstractNumId w:val="5"/>
  </w:num>
  <w:num w:numId="19" w16cid:durableId="1121073978">
    <w:abstractNumId w:val="5"/>
  </w:num>
  <w:num w:numId="20" w16cid:durableId="2085832025">
    <w:abstractNumId w:val="5"/>
  </w:num>
  <w:num w:numId="21" w16cid:durableId="649334707">
    <w:abstractNumId w:val="5"/>
  </w:num>
  <w:num w:numId="22" w16cid:durableId="412818628">
    <w:abstractNumId w:val="5"/>
  </w:num>
  <w:num w:numId="23" w16cid:durableId="797183620">
    <w:abstractNumId w:val="5"/>
  </w:num>
  <w:num w:numId="24" w16cid:durableId="1269392643">
    <w:abstractNumId w:val="5"/>
  </w:num>
  <w:num w:numId="25" w16cid:durableId="1098326992">
    <w:abstractNumId w:val="5"/>
  </w:num>
  <w:num w:numId="26" w16cid:durableId="1129277136">
    <w:abstractNumId w:val="5"/>
  </w:num>
  <w:num w:numId="27" w16cid:durableId="1273052354">
    <w:abstractNumId w:val="5"/>
  </w:num>
  <w:num w:numId="28" w16cid:durableId="1356345712">
    <w:abstractNumId w:val="5"/>
  </w:num>
  <w:num w:numId="29" w16cid:durableId="895047710">
    <w:abstractNumId w:val="5"/>
  </w:num>
  <w:num w:numId="30" w16cid:durableId="1583686321">
    <w:abstractNumId w:val="5"/>
  </w:num>
  <w:num w:numId="31" w16cid:durableId="936445989">
    <w:abstractNumId w:val="5"/>
  </w:num>
  <w:num w:numId="32" w16cid:durableId="119082307">
    <w:abstractNumId w:val="5"/>
  </w:num>
  <w:num w:numId="33" w16cid:durableId="974867554">
    <w:abstractNumId w:val="5"/>
  </w:num>
  <w:num w:numId="34" w16cid:durableId="304823622">
    <w:abstractNumId w:val="5"/>
  </w:num>
  <w:num w:numId="35" w16cid:durableId="1087462479">
    <w:abstractNumId w:val="5"/>
  </w:num>
  <w:num w:numId="36" w16cid:durableId="1753895056">
    <w:abstractNumId w:val="5"/>
  </w:num>
  <w:num w:numId="37" w16cid:durableId="1478376474">
    <w:abstractNumId w:val="5"/>
  </w:num>
  <w:num w:numId="38" w16cid:durableId="924193062">
    <w:abstractNumId w:val="5"/>
  </w:num>
  <w:num w:numId="39" w16cid:durableId="1533809236">
    <w:abstractNumId w:val="5"/>
  </w:num>
  <w:num w:numId="40" w16cid:durableId="609774277">
    <w:abstractNumId w:val="5"/>
  </w:num>
  <w:num w:numId="41" w16cid:durableId="1451784357">
    <w:abstractNumId w:val="5"/>
  </w:num>
  <w:num w:numId="42" w16cid:durableId="1213158097">
    <w:abstractNumId w:val="5"/>
  </w:num>
  <w:num w:numId="43" w16cid:durableId="407503162">
    <w:abstractNumId w:val="5"/>
  </w:num>
  <w:num w:numId="44" w16cid:durableId="1599286646">
    <w:abstractNumId w:val="5"/>
  </w:num>
  <w:num w:numId="45" w16cid:durableId="1721515611">
    <w:abstractNumId w:val="5"/>
  </w:num>
  <w:num w:numId="46" w16cid:durableId="1679963582">
    <w:abstractNumId w:val="4"/>
  </w:num>
  <w:num w:numId="47" w16cid:durableId="377900170">
    <w:abstractNumId w:val="0"/>
  </w:num>
  <w:num w:numId="48" w16cid:durableId="2110007200">
    <w:abstractNumId w:val="1"/>
  </w:num>
  <w:num w:numId="49" w16cid:durableId="1907034991">
    <w:abstractNumId w:val="3"/>
  </w:num>
  <w:num w:numId="50" w16cid:durableId="1584147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30430"/>
    <w:rsid w:val="00050B37"/>
    <w:rsid w:val="000570C3"/>
    <w:rsid w:val="00057264"/>
    <w:rsid w:val="0006124C"/>
    <w:rsid w:val="000662B0"/>
    <w:rsid w:val="00081A2A"/>
    <w:rsid w:val="000901EE"/>
    <w:rsid w:val="000A1007"/>
    <w:rsid w:val="000D54CF"/>
    <w:rsid w:val="000E35CA"/>
    <w:rsid w:val="00115F69"/>
    <w:rsid w:val="00122B68"/>
    <w:rsid w:val="0013355A"/>
    <w:rsid w:val="00170956"/>
    <w:rsid w:val="00174D22"/>
    <w:rsid w:val="001E3646"/>
    <w:rsid w:val="00214C83"/>
    <w:rsid w:val="002170A4"/>
    <w:rsid w:val="00245C48"/>
    <w:rsid w:val="00247528"/>
    <w:rsid w:val="00247F5E"/>
    <w:rsid w:val="00254198"/>
    <w:rsid w:val="00254E5A"/>
    <w:rsid w:val="002A71F3"/>
    <w:rsid w:val="002C74BC"/>
    <w:rsid w:val="002D0F78"/>
    <w:rsid w:val="002D41C5"/>
    <w:rsid w:val="00303B31"/>
    <w:rsid w:val="00314BA2"/>
    <w:rsid w:val="00324591"/>
    <w:rsid w:val="00334CCF"/>
    <w:rsid w:val="003A10E6"/>
    <w:rsid w:val="003A40E4"/>
    <w:rsid w:val="003B227F"/>
    <w:rsid w:val="003D028C"/>
    <w:rsid w:val="003F040F"/>
    <w:rsid w:val="003F20B7"/>
    <w:rsid w:val="004011D3"/>
    <w:rsid w:val="00402780"/>
    <w:rsid w:val="004066E9"/>
    <w:rsid w:val="004215FE"/>
    <w:rsid w:val="004232F0"/>
    <w:rsid w:val="004325B6"/>
    <w:rsid w:val="0044462C"/>
    <w:rsid w:val="00463E6D"/>
    <w:rsid w:val="00472A0B"/>
    <w:rsid w:val="0049238A"/>
    <w:rsid w:val="004A4EF6"/>
    <w:rsid w:val="004C0E4C"/>
    <w:rsid w:val="004D17FD"/>
    <w:rsid w:val="004D76B3"/>
    <w:rsid w:val="004F12CC"/>
    <w:rsid w:val="00521CB4"/>
    <w:rsid w:val="005327F8"/>
    <w:rsid w:val="00540B58"/>
    <w:rsid w:val="00544758"/>
    <w:rsid w:val="00573D65"/>
    <w:rsid w:val="00577975"/>
    <w:rsid w:val="005B0CB4"/>
    <w:rsid w:val="005B6E38"/>
    <w:rsid w:val="005C55AE"/>
    <w:rsid w:val="005C66AD"/>
    <w:rsid w:val="005D3962"/>
    <w:rsid w:val="005E10A7"/>
    <w:rsid w:val="005E211D"/>
    <w:rsid w:val="00603396"/>
    <w:rsid w:val="00606DEF"/>
    <w:rsid w:val="00624021"/>
    <w:rsid w:val="006268EB"/>
    <w:rsid w:val="00633AC9"/>
    <w:rsid w:val="006773A3"/>
    <w:rsid w:val="00685B93"/>
    <w:rsid w:val="00686685"/>
    <w:rsid w:val="006A16D1"/>
    <w:rsid w:val="006B746C"/>
    <w:rsid w:val="006C513E"/>
    <w:rsid w:val="006D44AE"/>
    <w:rsid w:val="00786CB1"/>
    <w:rsid w:val="007C11F4"/>
    <w:rsid w:val="007C40DC"/>
    <w:rsid w:val="007C41F5"/>
    <w:rsid w:val="007D103E"/>
    <w:rsid w:val="007E6F31"/>
    <w:rsid w:val="00813A1A"/>
    <w:rsid w:val="00817E83"/>
    <w:rsid w:val="00821058"/>
    <w:rsid w:val="00824BEA"/>
    <w:rsid w:val="00843134"/>
    <w:rsid w:val="00872D8C"/>
    <w:rsid w:val="00875C80"/>
    <w:rsid w:val="00881782"/>
    <w:rsid w:val="00894AA6"/>
    <w:rsid w:val="008A04CC"/>
    <w:rsid w:val="008A3DD8"/>
    <w:rsid w:val="008A4151"/>
    <w:rsid w:val="008B39BA"/>
    <w:rsid w:val="008C304A"/>
    <w:rsid w:val="008C63C6"/>
    <w:rsid w:val="00900E9A"/>
    <w:rsid w:val="00906815"/>
    <w:rsid w:val="00911160"/>
    <w:rsid w:val="00913755"/>
    <w:rsid w:val="00914136"/>
    <w:rsid w:val="00923BD1"/>
    <w:rsid w:val="00953491"/>
    <w:rsid w:val="009764A2"/>
    <w:rsid w:val="009A6F5D"/>
    <w:rsid w:val="009C5742"/>
    <w:rsid w:val="009D1AC5"/>
    <w:rsid w:val="00A17EC8"/>
    <w:rsid w:val="00A45A3F"/>
    <w:rsid w:val="00A46291"/>
    <w:rsid w:val="00A53378"/>
    <w:rsid w:val="00A57D03"/>
    <w:rsid w:val="00AE1EA4"/>
    <w:rsid w:val="00B0284C"/>
    <w:rsid w:val="00B0616E"/>
    <w:rsid w:val="00B14255"/>
    <w:rsid w:val="00B46BD8"/>
    <w:rsid w:val="00B5399D"/>
    <w:rsid w:val="00B63EBD"/>
    <w:rsid w:val="00B85BC6"/>
    <w:rsid w:val="00BA7FC7"/>
    <w:rsid w:val="00BD1191"/>
    <w:rsid w:val="00BE48CF"/>
    <w:rsid w:val="00C0109C"/>
    <w:rsid w:val="00C1004F"/>
    <w:rsid w:val="00C1207A"/>
    <w:rsid w:val="00C6185B"/>
    <w:rsid w:val="00C80778"/>
    <w:rsid w:val="00C83045"/>
    <w:rsid w:val="00CB30CE"/>
    <w:rsid w:val="00CC0806"/>
    <w:rsid w:val="00CF42BD"/>
    <w:rsid w:val="00D00790"/>
    <w:rsid w:val="00D06F1A"/>
    <w:rsid w:val="00D32277"/>
    <w:rsid w:val="00D42F4B"/>
    <w:rsid w:val="00D7474C"/>
    <w:rsid w:val="00D778AF"/>
    <w:rsid w:val="00D87BC3"/>
    <w:rsid w:val="00DA67D3"/>
    <w:rsid w:val="00DD500A"/>
    <w:rsid w:val="00DE3A4A"/>
    <w:rsid w:val="00DF5677"/>
    <w:rsid w:val="00E7210C"/>
    <w:rsid w:val="00E73FF8"/>
    <w:rsid w:val="00E7617F"/>
    <w:rsid w:val="00E968F4"/>
    <w:rsid w:val="00EB4626"/>
    <w:rsid w:val="00ED147C"/>
    <w:rsid w:val="00ED4CDB"/>
    <w:rsid w:val="00EE1AA1"/>
    <w:rsid w:val="00EF708F"/>
    <w:rsid w:val="00F00D3E"/>
    <w:rsid w:val="00F02371"/>
    <w:rsid w:val="00F02EFB"/>
    <w:rsid w:val="00F050BB"/>
    <w:rsid w:val="00F20A46"/>
    <w:rsid w:val="00F336A5"/>
    <w:rsid w:val="00F34D9A"/>
    <w:rsid w:val="00F5653B"/>
    <w:rsid w:val="00F70A74"/>
    <w:rsid w:val="00F915E4"/>
    <w:rsid w:val="00FA59E1"/>
    <w:rsid w:val="00FA684A"/>
    <w:rsid w:val="00FB65B0"/>
    <w:rsid w:val="00FC6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92DD"/>
  <w15:docId w15:val="{82BE0DA7-6A71-4805-86A5-F667CE4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D00790"/>
    <w:rPr>
      <w:color w:val="0000FF"/>
      <w:u w:val="single"/>
    </w:rPr>
  </w:style>
  <w:style w:type="character" w:styleId="Onopgelostemelding">
    <w:name w:val="Unresolved Mention"/>
    <w:basedOn w:val="Standaardalinea-lettertype"/>
    <w:uiPriority w:val="99"/>
    <w:semiHidden/>
    <w:unhideWhenUsed/>
    <w:rsid w:val="00D00790"/>
    <w:rPr>
      <w:color w:val="605E5C"/>
      <w:shd w:val="clear" w:color="auto" w:fill="E1DFDD"/>
    </w:rPr>
  </w:style>
  <w:style w:type="paragraph" w:customStyle="1" w:styleId="Nummering">
    <w:name w:val="Nummering"/>
    <w:basedOn w:val="Lijstalinea"/>
    <w:link w:val="NummeringChar"/>
    <w:qFormat/>
    <w:rsid w:val="00D00790"/>
    <w:pPr>
      <w:spacing w:after="120" w:line="240" w:lineRule="auto"/>
      <w:ind w:left="0"/>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D00790"/>
    <w:rPr>
      <w:rFonts w:ascii="Verdana" w:eastAsia="Times New Roman" w:hAnsi="Verdana" w:cs="Times New Roman"/>
      <w:sz w:val="20"/>
      <w:szCs w:val="24"/>
      <w:lang w:val="en-US" w:eastAsia="nl-NL"/>
    </w:rPr>
  </w:style>
  <w:style w:type="paragraph" w:styleId="Normaalweb">
    <w:name w:val="Normal (Web)"/>
    <w:basedOn w:val="Standaard"/>
    <w:uiPriority w:val="99"/>
    <w:semiHidden/>
    <w:unhideWhenUsed/>
    <w:rsid w:val="009764A2"/>
    <w:pPr>
      <w:spacing w:before="100" w:beforeAutospacing="1" w:after="100" w:afterAutospacing="1"/>
    </w:pPr>
    <w:rPr>
      <w:szCs w:val="24"/>
      <w:lang w:val="nl-BE" w:eastAsia="nl-BE"/>
    </w:rPr>
  </w:style>
  <w:style w:type="table" w:styleId="Tabelraster">
    <w:name w:val="Table Grid"/>
    <w:basedOn w:val="Standaardtabel"/>
    <w:uiPriority w:val="59"/>
    <w:rsid w:val="00BE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284C"/>
    <w:rPr>
      <w:sz w:val="16"/>
      <w:szCs w:val="16"/>
    </w:rPr>
  </w:style>
  <w:style w:type="paragraph" w:styleId="Tekstopmerking">
    <w:name w:val="annotation text"/>
    <w:basedOn w:val="Standaard"/>
    <w:link w:val="TekstopmerkingChar"/>
    <w:uiPriority w:val="99"/>
    <w:semiHidden/>
    <w:unhideWhenUsed/>
    <w:rsid w:val="00B0284C"/>
    <w:rPr>
      <w:sz w:val="20"/>
    </w:rPr>
  </w:style>
  <w:style w:type="character" w:customStyle="1" w:styleId="TekstopmerkingChar">
    <w:name w:val="Tekst opmerking Char"/>
    <w:basedOn w:val="Standaardalinea-lettertype"/>
    <w:link w:val="Tekstopmerking"/>
    <w:uiPriority w:val="99"/>
    <w:semiHidden/>
    <w:rsid w:val="00B0284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0284C"/>
    <w:rPr>
      <w:b/>
      <w:bCs/>
    </w:rPr>
  </w:style>
  <w:style w:type="character" w:customStyle="1" w:styleId="OnderwerpvanopmerkingChar">
    <w:name w:val="Onderwerp van opmerking Char"/>
    <w:basedOn w:val="TekstopmerkingChar"/>
    <w:link w:val="Onderwerpvanopmerking"/>
    <w:uiPriority w:val="99"/>
    <w:semiHidden/>
    <w:rsid w:val="00B0284C"/>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247528"/>
    <w:pPr>
      <w:spacing w:after="0" w:line="240" w:lineRule="auto"/>
    </w:pPr>
    <w:rPr>
      <w:rFonts w:ascii="Times New Roman" w:eastAsia="Times New Roman" w:hAnsi="Times New Roman" w:cs="Times New Roman"/>
      <w:sz w:val="24"/>
      <w:szCs w:val="20"/>
      <w:lang w:val="nl-NL" w:eastAsia="nl-NL"/>
    </w:rPr>
  </w:style>
  <w:style w:type="character" w:customStyle="1" w:styleId="normaltextrun">
    <w:name w:val="normaltextrun"/>
    <w:basedOn w:val="Standaardalinea-lettertype"/>
    <w:rsid w:val="005B0CB4"/>
  </w:style>
  <w:style w:type="paragraph" w:styleId="Koptekst">
    <w:name w:val="header"/>
    <w:basedOn w:val="Standaard"/>
    <w:link w:val="KoptekstChar"/>
    <w:uiPriority w:val="99"/>
    <w:semiHidden/>
    <w:unhideWhenUsed/>
    <w:rsid w:val="007C40DC"/>
    <w:pPr>
      <w:tabs>
        <w:tab w:val="center" w:pos="4536"/>
        <w:tab w:val="right" w:pos="9072"/>
      </w:tabs>
    </w:pPr>
  </w:style>
  <w:style w:type="character" w:customStyle="1" w:styleId="KoptekstChar">
    <w:name w:val="Koptekst Char"/>
    <w:basedOn w:val="Standaardalinea-lettertype"/>
    <w:link w:val="Koptekst"/>
    <w:uiPriority w:val="99"/>
    <w:semiHidden/>
    <w:rsid w:val="007C40DC"/>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semiHidden/>
    <w:unhideWhenUsed/>
    <w:rsid w:val="007C40DC"/>
    <w:pPr>
      <w:tabs>
        <w:tab w:val="center" w:pos="4536"/>
        <w:tab w:val="right" w:pos="9072"/>
      </w:tabs>
    </w:pPr>
  </w:style>
  <w:style w:type="character" w:customStyle="1" w:styleId="VoettekstChar">
    <w:name w:val="Voettekst Char"/>
    <w:basedOn w:val="Standaardalinea-lettertype"/>
    <w:link w:val="Voettekst"/>
    <w:uiPriority w:val="99"/>
    <w:semiHidden/>
    <w:rsid w:val="007C40DC"/>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3779">
      <w:bodyDiv w:val="1"/>
      <w:marLeft w:val="0"/>
      <w:marRight w:val="0"/>
      <w:marTop w:val="0"/>
      <w:marBottom w:val="0"/>
      <w:divBdr>
        <w:top w:val="none" w:sz="0" w:space="0" w:color="auto"/>
        <w:left w:val="none" w:sz="0" w:space="0" w:color="auto"/>
        <w:bottom w:val="none" w:sz="0" w:space="0" w:color="auto"/>
        <w:right w:val="none" w:sz="0" w:space="0" w:color="auto"/>
      </w:divBdr>
    </w:div>
    <w:div w:id="645621145">
      <w:bodyDiv w:val="1"/>
      <w:marLeft w:val="0"/>
      <w:marRight w:val="0"/>
      <w:marTop w:val="0"/>
      <w:marBottom w:val="0"/>
      <w:divBdr>
        <w:top w:val="none" w:sz="0" w:space="0" w:color="auto"/>
        <w:left w:val="none" w:sz="0" w:space="0" w:color="auto"/>
        <w:bottom w:val="none" w:sz="0" w:space="0" w:color="auto"/>
        <w:right w:val="none" w:sz="0" w:space="0" w:color="auto"/>
      </w:divBdr>
    </w:div>
    <w:div w:id="1580410050">
      <w:bodyDiv w:val="1"/>
      <w:marLeft w:val="0"/>
      <w:marRight w:val="0"/>
      <w:marTop w:val="0"/>
      <w:marBottom w:val="0"/>
      <w:divBdr>
        <w:top w:val="none" w:sz="0" w:space="0" w:color="auto"/>
        <w:left w:val="none" w:sz="0" w:space="0" w:color="auto"/>
        <w:bottom w:val="none" w:sz="0" w:space="0" w:color="auto"/>
        <w:right w:val="none" w:sz="0" w:space="0" w:color="auto"/>
      </w:divBdr>
    </w:div>
    <w:div w:id="1645350974">
      <w:bodyDiv w:val="1"/>
      <w:marLeft w:val="0"/>
      <w:marRight w:val="0"/>
      <w:marTop w:val="0"/>
      <w:marBottom w:val="0"/>
      <w:divBdr>
        <w:top w:val="none" w:sz="0" w:space="0" w:color="auto"/>
        <w:left w:val="none" w:sz="0" w:space="0" w:color="auto"/>
        <w:bottom w:val="none" w:sz="0" w:space="0" w:color="auto"/>
        <w:right w:val="none" w:sz="0" w:space="0" w:color="auto"/>
      </w:divBdr>
    </w:div>
    <w:div w:id="16748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SharedWithUsers xmlns="ceeae0c4-f3ff-4153-af2f-582bafa5e89e">
      <UserInfo>
        <DisplayName>De Vits Tom</DisplayName>
        <AccountId>293</AccountId>
        <AccountType/>
      </UserInfo>
      <UserInfo>
        <DisplayName>Wolfs Tom</DisplayName>
        <AccountId>1028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9B5D3-6670-410D-B893-075D9675BF75}">
  <ds:schemaRefs>
    <ds:schemaRef ds:uri="http://schemas.microsoft.com/office/2006/metadata/properties"/>
    <ds:schemaRef ds:uri="http://schemas.microsoft.com/office/infopath/2007/PartnerControls"/>
    <ds:schemaRef ds:uri="03d5240a-782c-4048-8313-d01b5d6ab2a6"/>
    <ds:schemaRef ds:uri="9a9ec0f0-7796-43d0-ac1f-4c8c46ee0bd1"/>
    <ds:schemaRef ds:uri="ceeae0c4-f3ff-4153-af2f-582bafa5e89e"/>
  </ds:schemaRefs>
</ds:datastoreItem>
</file>

<file path=customXml/itemProps2.xml><?xml version="1.0" encoding="utf-8"?>
<ds:datastoreItem xmlns:ds="http://schemas.openxmlformats.org/officeDocument/2006/customXml" ds:itemID="{889B99F5-8D12-4B35-A450-9A63B7ED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87313-8BD1-4B9E-9F03-7CDBA749C93C}">
  <ds:schemaRefs>
    <ds:schemaRef ds:uri="http://schemas.openxmlformats.org/officeDocument/2006/bibliography"/>
  </ds:schemaRefs>
</ds:datastoreItem>
</file>

<file path=customXml/itemProps4.xml><?xml version="1.0" encoding="utf-8"?>
<ds:datastoreItem xmlns:ds="http://schemas.openxmlformats.org/officeDocument/2006/customXml" ds:itemID="{EE87B7B2-A49C-4AEB-914F-955C2145B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2544</Words>
  <Characters>13998</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Hellemont</dc:creator>
  <cp:keywords/>
  <dc:description/>
  <cp:lastModifiedBy>Nathalie De Keyzer</cp:lastModifiedBy>
  <cp:revision>62</cp:revision>
  <dcterms:created xsi:type="dcterms:W3CDTF">2023-04-07T21:46:00Z</dcterms:created>
  <dcterms:modified xsi:type="dcterms:W3CDTF">2023-04-19T14:17:00Z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