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E97B" w14:textId="2882FBD6" w:rsidR="00D061FD" w:rsidRDefault="00D061FD" w:rsidP="001767FB">
      <w:pPr>
        <w:ind w:firstLine="705"/>
        <w:rPr>
          <w:lang w:val="en-GB"/>
        </w:rPr>
      </w:pPr>
    </w:p>
    <w:p w14:paraId="440406A6" w14:textId="04B83794" w:rsidR="00D061FD" w:rsidRDefault="00D061FD" w:rsidP="001767FB">
      <w:pPr>
        <w:ind w:firstLine="705"/>
        <w:rPr>
          <w:lang w:val="en-GB"/>
        </w:rPr>
      </w:pPr>
    </w:p>
    <w:p w14:paraId="2A38DB7F" w14:textId="4DFB98D4" w:rsidR="00D061FD" w:rsidRDefault="00D061FD" w:rsidP="004F08B2">
      <w:pPr>
        <w:rPr>
          <w:b/>
          <w:bCs/>
          <w:color w:val="FF0000"/>
          <w:u w:val="single"/>
          <w:lang w:val="nl-BE"/>
        </w:rPr>
      </w:pPr>
      <w:r w:rsidRPr="00D061FD">
        <w:rPr>
          <w:b/>
          <w:bCs/>
          <w:color w:val="FF0000"/>
          <w:u w:val="single"/>
          <w:lang w:val="nl-BE"/>
        </w:rPr>
        <w:t>Bijlage 1</w:t>
      </w:r>
    </w:p>
    <w:p w14:paraId="4822D0EF" w14:textId="77777777" w:rsidR="00D061FD" w:rsidRPr="00D061FD" w:rsidRDefault="00D061FD" w:rsidP="001767FB">
      <w:pPr>
        <w:ind w:firstLine="705"/>
        <w:rPr>
          <w:b/>
          <w:bCs/>
          <w:color w:val="FF0000"/>
          <w:u w:val="single"/>
          <w:lang w:val="nl-BE"/>
        </w:rPr>
      </w:pPr>
    </w:p>
    <w:p w14:paraId="5BA46D22" w14:textId="22073D9D" w:rsidR="00D061FD" w:rsidRDefault="00D061FD" w:rsidP="00D061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Onderstaande figuur toont hoe de ondergrond wordt gemeten. V</w:t>
      </w:r>
      <w:r>
        <w:rPr>
          <w:rFonts w:ascii="Verdana" w:hAnsi="Verdana"/>
          <w:sz w:val="20"/>
        </w:rPr>
        <w:t>rachtwagens die onderaan uitgerust zijn met een trilplaat</w:t>
      </w:r>
      <w:r>
        <w:rPr>
          <w:rFonts w:ascii="Verdana" w:hAnsi="Verdana"/>
          <w:sz w:val="20"/>
        </w:rPr>
        <w:t xml:space="preserve"> veroorzaken</w:t>
      </w:r>
      <w:r>
        <w:rPr>
          <w:rFonts w:ascii="Verdana" w:hAnsi="Verdana"/>
          <w:sz w:val="20"/>
        </w:rPr>
        <w:t xml:space="preserve"> trillingen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Via de</w:t>
      </w:r>
      <w:r>
        <w:rPr>
          <w:rFonts w:ascii="Verdana" w:hAnsi="Verdana"/>
          <w:sz w:val="20"/>
        </w:rPr>
        <w:t xml:space="preserve"> respons </w:t>
      </w:r>
      <w:r>
        <w:rPr>
          <w:rFonts w:ascii="Verdana" w:hAnsi="Verdana"/>
          <w:sz w:val="20"/>
        </w:rPr>
        <w:t xml:space="preserve">hierop meten sensoren </w:t>
      </w:r>
      <w:r>
        <w:rPr>
          <w:rFonts w:ascii="Verdana" w:hAnsi="Verdana"/>
          <w:sz w:val="20"/>
        </w:rPr>
        <w:t>de ondergrond</w:t>
      </w:r>
      <w:r>
        <w:rPr>
          <w:rFonts w:ascii="Verdana" w:hAnsi="Verdana"/>
          <w:sz w:val="20"/>
        </w:rPr>
        <w:t xml:space="preserve">. Aldus </w:t>
      </w:r>
      <w:r>
        <w:rPr>
          <w:rFonts w:ascii="Verdana" w:hAnsi="Verdana"/>
          <w:sz w:val="20"/>
        </w:rPr>
        <w:t xml:space="preserve">krijgt men een beter beeld van de ondergrondse geologie </w:t>
      </w:r>
    </w:p>
    <w:p w14:paraId="6DAE65F1" w14:textId="5689D293" w:rsidR="00D061FD" w:rsidRPr="00D061FD" w:rsidRDefault="00D061FD" w:rsidP="001767FB">
      <w:pPr>
        <w:ind w:firstLine="705"/>
      </w:pPr>
    </w:p>
    <w:p w14:paraId="00602D58" w14:textId="77777777" w:rsidR="00D061FD" w:rsidRPr="00D061FD" w:rsidRDefault="00D061FD" w:rsidP="001767FB">
      <w:pPr>
        <w:ind w:firstLine="705"/>
        <w:rPr>
          <w:lang w:val="nl-BE"/>
        </w:rPr>
      </w:pPr>
    </w:p>
    <w:p w14:paraId="2A24BE63" w14:textId="38C3BCB4" w:rsidR="00EC6B40" w:rsidRDefault="00EC6B40" w:rsidP="001767FB">
      <w:pPr>
        <w:ind w:firstLine="705"/>
        <w:rPr>
          <w:lang w:val="en-GB"/>
        </w:rPr>
      </w:pPr>
      <w:r>
        <w:rPr>
          <w:noProof/>
        </w:rPr>
        <w:drawing>
          <wp:inline distT="0" distB="0" distL="0" distR="0" wp14:anchorId="639D2CFD" wp14:editId="193D31FC">
            <wp:extent cx="5363845" cy="3925326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8884" cy="39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92035" w14:textId="77777777" w:rsidR="00D061FD" w:rsidRPr="00EE28DB" w:rsidRDefault="00D061FD" w:rsidP="00EE28DB">
      <w:pPr>
        <w:ind w:firstLine="705"/>
        <w:rPr>
          <w:lang w:val="nl-BE"/>
        </w:rPr>
      </w:pPr>
    </w:p>
    <w:sectPr w:rsidR="00D061FD" w:rsidRPr="00EE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7C76" w14:textId="77777777" w:rsidR="00481A8E" w:rsidRDefault="00481A8E" w:rsidP="00663E88">
      <w:r>
        <w:separator/>
      </w:r>
    </w:p>
  </w:endnote>
  <w:endnote w:type="continuationSeparator" w:id="0">
    <w:p w14:paraId="214ECA2D" w14:textId="77777777" w:rsidR="00481A8E" w:rsidRDefault="00481A8E" w:rsidP="0066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14D1" w14:textId="77777777" w:rsidR="00481A8E" w:rsidRDefault="00481A8E" w:rsidP="00663E88">
      <w:r>
        <w:separator/>
      </w:r>
    </w:p>
  </w:footnote>
  <w:footnote w:type="continuationSeparator" w:id="0">
    <w:p w14:paraId="701E5DCC" w14:textId="77777777" w:rsidR="00481A8E" w:rsidRDefault="00481A8E" w:rsidP="0066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1112B8"/>
    <w:rsid w:val="001767FB"/>
    <w:rsid w:val="00214C83"/>
    <w:rsid w:val="00241134"/>
    <w:rsid w:val="002D3FD3"/>
    <w:rsid w:val="00363D31"/>
    <w:rsid w:val="0042154F"/>
    <w:rsid w:val="00432701"/>
    <w:rsid w:val="0044462C"/>
    <w:rsid w:val="004645CF"/>
    <w:rsid w:val="00481A8E"/>
    <w:rsid w:val="00482C97"/>
    <w:rsid w:val="004F08B2"/>
    <w:rsid w:val="00511DBF"/>
    <w:rsid w:val="005E3AFC"/>
    <w:rsid w:val="00663E88"/>
    <w:rsid w:val="006916B4"/>
    <w:rsid w:val="006A47CA"/>
    <w:rsid w:val="006A65FD"/>
    <w:rsid w:val="006D77E9"/>
    <w:rsid w:val="00711B89"/>
    <w:rsid w:val="00764F4B"/>
    <w:rsid w:val="007C11F4"/>
    <w:rsid w:val="007E1975"/>
    <w:rsid w:val="00816CE2"/>
    <w:rsid w:val="00821058"/>
    <w:rsid w:val="008B19C4"/>
    <w:rsid w:val="008C3771"/>
    <w:rsid w:val="009629FB"/>
    <w:rsid w:val="00A93113"/>
    <w:rsid w:val="00AF52EB"/>
    <w:rsid w:val="00B57869"/>
    <w:rsid w:val="00B63EBD"/>
    <w:rsid w:val="00C96498"/>
    <w:rsid w:val="00CB7851"/>
    <w:rsid w:val="00D033FC"/>
    <w:rsid w:val="00D061FD"/>
    <w:rsid w:val="00D1670C"/>
    <w:rsid w:val="00D66D7D"/>
    <w:rsid w:val="00DD500A"/>
    <w:rsid w:val="00DE1CD9"/>
    <w:rsid w:val="00E53C4A"/>
    <w:rsid w:val="00EA2A32"/>
    <w:rsid w:val="00EC6B40"/>
    <w:rsid w:val="00EE28DB"/>
    <w:rsid w:val="00F31D6C"/>
    <w:rsid w:val="00F63FE0"/>
    <w:rsid w:val="00F67595"/>
    <w:rsid w:val="00FD618D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27DB5"/>
  <w15:docId w15:val="{816EEAD2-22BC-47EF-8FA6-F9123B36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77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77E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77E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77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77E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paragraph">
    <w:name w:val="paragraph"/>
    <w:basedOn w:val="Standaard"/>
    <w:rsid w:val="00D061FD"/>
    <w:pPr>
      <w:spacing w:before="100" w:beforeAutospacing="1" w:after="100" w:afterAutospacing="1"/>
    </w:pPr>
    <w:rPr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D061FD"/>
  </w:style>
  <w:style w:type="character" w:customStyle="1" w:styleId="eop">
    <w:name w:val="eop"/>
    <w:basedOn w:val="Standaardalinea-lettertype"/>
    <w:rsid w:val="00D061FD"/>
  </w:style>
  <w:style w:type="character" w:customStyle="1" w:styleId="spellingerror">
    <w:name w:val="spellingerror"/>
    <w:basedOn w:val="Standaardalinea-lettertype"/>
    <w:rsid w:val="00D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6" ma:contentTypeDescription="Een nieuw document maken." ma:contentTypeScope="" ma:versionID="26f4799045017d3473043f8a1a9a6e43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47205424b2221789c4de2a386141fde4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99498-5AA1-46F8-99F8-AB641E0F5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96841-B4E8-4382-B29F-20891693D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be7fa-16ce-4dd0-bd7f-758202c9b29a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Oleo Michele</cp:lastModifiedBy>
  <cp:revision>2</cp:revision>
  <dcterms:created xsi:type="dcterms:W3CDTF">2022-10-27T13:04:00Z</dcterms:created>
  <dcterms:modified xsi:type="dcterms:W3CDTF">2022-10-27T13:04:00Z</dcterms:modified>
</cp:coreProperties>
</file>