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4"/>
        <w:gridCol w:w="1933"/>
        <w:gridCol w:w="2858"/>
        <w:gridCol w:w="1790"/>
        <w:gridCol w:w="2858"/>
      </w:tblGrid>
      <w:tr w:rsidR="00693783" w14:paraId="0EF9A8DC" w14:textId="77777777" w:rsidTr="008F7AA9">
        <w:tc>
          <w:tcPr>
            <w:tcW w:w="1774" w:type="dxa"/>
          </w:tcPr>
          <w:p w14:paraId="69C1FA62" w14:textId="013C0A02" w:rsidR="00693783" w:rsidRDefault="00693783">
            <w:r>
              <w:t>Oproep</w:t>
            </w:r>
          </w:p>
        </w:tc>
        <w:tc>
          <w:tcPr>
            <w:tcW w:w="1933" w:type="dxa"/>
          </w:tcPr>
          <w:p w14:paraId="51AF76F0" w14:textId="57F64C3E" w:rsidR="00693783" w:rsidRDefault="00693783">
            <w:r>
              <w:t>Projectnummer</w:t>
            </w:r>
          </w:p>
        </w:tc>
        <w:tc>
          <w:tcPr>
            <w:tcW w:w="2858" w:type="dxa"/>
          </w:tcPr>
          <w:p w14:paraId="5372C042" w14:textId="16FFFC08" w:rsidR="00693783" w:rsidRDefault="00693783">
            <w:r>
              <w:t>Projecttittel</w:t>
            </w:r>
          </w:p>
        </w:tc>
        <w:tc>
          <w:tcPr>
            <w:tcW w:w="1790" w:type="dxa"/>
          </w:tcPr>
          <w:p w14:paraId="52944739" w14:textId="29A399C7" w:rsidR="00693783" w:rsidRDefault="00693783">
            <w:r>
              <w:t>Subsidie (euro)</w:t>
            </w:r>
          </w:p>
        </w:tc>
        <w:tc>
          <w:tcPr>
            <w:tcW w:w="2858" w:type="dxa"/>
          </w:tcPr>
          <w:p w14:paraId="1D7D2D73" w14:textId="754875B8" w:rsidR="00693783" w:rsidRDefault="00693783">
            <w:r>
              <w:t>FRIS-Onderzoeksportaal</w:t>
            </w:r>
          </w:p>
        </w:tc>
      </w:tr>
      <w:tr w:rsidR="00693783" w14:paraId="4E9FF33C" w14:textId="77777777" w:rsidTr="008F7AA9">
        <w:tc>
          <w:tcPr>
            <w:tcW w:w="1774" w:type="dxa"/>
          </w:tcPr>
          <w:p w14:paraId="1ACFC3A9" w14:textId="60674449" w:rsidR="00693783" w:rsidRDefault="00693783">
            <w:r>
              <w:t>2021-2022</w:t>
            </w:r>
          </w:p>
        </w:tc>
        <w:tc>
          <w:tcPr>
            <w:tcW w:w="1933" w:type="dxa"/>
          </w:tcPr>
          <w:p w14:paraId="2F91E5AA" w14:textId="77425132" w:rsidR="00693783" w:rsidRDefault="00693783">
            <w:r w:rsidRPr="00754C37">
              <w:t>HBC.2021.104</w:t>
            </w:r>
            <w:r>
              <w:t>8</w:t>
            </w:r>
          </w:p>
        </w:tc>
        <w:tc>
          <w:tcPr>
            <w:tcW w:w="2858" w:type="dxa"/>
          </w:tcPr>
          <w:p w14:paraId="0B24783D" w14:textId="298F92E1" w:rsidR="00693783" w:rsidRDefault="00693783">
            <w:r w:rsidRPr="00F77797">
              <w:t>Duurzame beheersing van virale vergelingsziekte in suikerbieten (VIRBICON)</w:t>
            </w:r>
          </w:p>
        </w:tc>
        <w:tc>
          <w:tcPr>
            <w:tcW w:w="1790" w:type="dxa"/>
          </w:tcPr>
          <w:p w14:paraId="632A5E0B" w14:textId="6B77B594" w:rsidR="00693783" w:rsidRDefault="00693783" w:rsidP="00B03A5A">
            <w:r>
              <w:t>863.148</w:t>
            </w:r>
          </w:p>
        </w:tc>
        <w:tc>
          <w:tcPr>
            <w:tcW w:w="2858" w:type="dxa"/>
          </w:tcPr>
          <w:p w14:paraId="6B66A921" w14:textId="47D3C648" w:rsidR="00693783" w:rsidRDefault="00E703C3">
            <w:hyperlink r:id="rId11" w:history="1">
              <w:r w:rsidR="00693783">
                <w:rPr>
                  <w:rStyle w:val="Hyperlink"/>
                </w:rPr>
                <w:t>Duurzame beheersing van virale vergelingsziekte in suikerbieten | FRIS onderzoeksportaal (researchportal.be)</w:t>
              </w:r>
            </w:hyperlink>
          </w:p>
        </w:tc>
      </w:tr>
      <w:tr w:rsidR="00693783" w14:paraId="14543D22" w14:textId="77777777" w:rsidTr="008F7AA9">
        <w:tc>
          <w:tcPr>
            <w:tcW w:w="1774" w:type="dxa"/>
          </w:tcPr>
          <w:p w14:paraId="69433171" w14:textId="77777777" w:rsidR="00693783" w:rsidRDefault="00693783"/>
        </w:tc>
        <w:tc>
          <w:tcPr>
            <w:tcW w:w="1933" w:type="dxa"/>
          </w:tcPr>
          <w:p w14:paraId="51CCA46D" w14:textId="426F7ED7" w:rsidR="00693783" w:rsidRDefault="00693783">
            <w:r w:rsidRPr="00754C37">
              <w:t>HBC.2021.1051</w:t>
            </w:r>
          </w:p>
        </w:tc>
        <w:tc>
          <w:tcPr>
            <w:tcW w:w="2858" w:type="dxa"/>
          </w:tcPr>
          <w:p w14:paraId="32CCC469" w14:textId="0B75EEC5" w:rsidR="00693783" w:rsidRDefault="00693783" w:rsidP="00F77797">
            <w:r w:rsidRPr="00F77797">
              <w:t>MUCOR - Opheldering probleem en aanpak van de vruchtrotschimmel Mucor in aardbei</w:t>
            </w:r>
          </w:p>
        </w:tc>
        <w:tc>
          <w:tcPr>
            <w:tcW w:w="1790" w:type="dxa"/>
          </w:tcPr>
          <w:p w14:paraId="7F071063" w14:textId="1B512C7E" w:rsidR="00693783" w:rsidRDefault="00693783">
            <w:r>
              <w:t>701.053</w:t>
            </w:r>
          </w:p>
        </w:tc>
        <w:tc>
          <w:tcPr>
            <w:tcW w:w="2858" w:type="dxa"/>
          </w:tcPr>
          <w:p w14:paraId="4D0C9F93" w14:textId="0B636E0A" w:rsidR="00693783" w:rsidRDefault="00E703C3">
            <w:hyperlink r:id="rId12" w:history="1">
              <w:r w:rsidR="00693783">
                <w:rPr>
                  <w:rStyle w:val="Hyperlink"/>
                </w:rPr>
                <w:t>Opheldering probleem en aanpak van de vruchtrotschimmel Mucor in aardbei | FRIS onderzoeksportaal (researchportal.be)</w:t>
              </w:r>
            </w:hyperlink>
          </w:p>
        </w:tc>
      </w:tr>
      <w:tr w:rsidR="00693783" w14:paraId="30375712" w14:textId="77777777" w:rsidTr="008F7AA9">
        <w:tc>
          <w:tcPr>
            <w:tcW w:w="1774" w:type="dxa"/>
          </w:tcPr>
          <w:p w14:paraId="7EB9EAA2" w14:textId="77777777" w:rsidR="00693783" w:rsidRDefault="00693783"/>
        </w:tc>
        <w:tc>
          <w:tcPr>
            <w:tcW w:w="1933" w:type="dxa"/>
          </w:tcPr>
          <w:p w14:paraId="3D6B4C47" w14:textId="56B4C765" w:rsidR="00693783" w:rsidRDefault="00693783">
            <w:r w:rsidRPr="00754C37">
              <w:t>HBC.2021.1064</w:t>
            </w:r>
          </w:p>
        </w:tc>
        <w:tc>
          <w:tcPr>
            <w:tcW w:w="2858" w:type="dxa"/>
          </w:tcPr>
          <w:p w14:paraId="585A0A58" w14:textId="23B039CA" w:rsidR="00693783" w:rsidRDefault="00693783">
            <w:r w:rsidRPr="00F77797">
              <w:t>Ctrl-Pseudo: Naar een alternatieve en onderbouwde controle van Pseudomonas infecties in peer en kers</w:t>
            </w:r>
          </w:p>
        </w:tc>
        <w:tc>
          <w:tcPr>
            <w:tcW w:w="1790" w:type="dxa"/>
          </w:tcPr>
          <w:p w14:paraId="2340E560" w14:textId="14248D0E" w:rsidR="00693783" w:rsidRDefault="00693783">
            <w:r>
              <w:t>779.871</w:t>
            </w:r>
          </w:p>
        </w:tc>
        <w:tc>
          <w:tcPr>
            <w:tcW w:w="2858" w:type="dxa"/>
          </w:tcPr>
          <w:p w14:paraId="0BAC6267" w14:textId="0A031E38" w:rsidR="00693783" w:rsidRDefault="00E703C3">
            <w:hyperlink r:id="rId13" w:history="1">
              <w:r w:rsidR="00693783">
                <w:rPr>
                  <w:rStyle w:val="Hyperlink"/>
                </w:rPr>
                <w:t>Ctrl-Pseudo: Naar een alternatieve en onderbouwde controle van Pseudomonas infecties in peer en kers | FRIS onderzoeksportaal (researchportal.be)</w:t>
              </w:r>
            </w:hyperlink>
          </w:p>
        </w:tc>
      </w:tr>
      <w:tr w:rsidR="00693783" w14:paraId="3F04998E" w14:textId="77777777" w:rsidTr="008F7AA9">
        <w:tc>
          <w:tcPr>
            <w:tcW w:w="1774" w:type="dxa"/>
          </w:tcPr>
          <w:p w14:paraId="561409B5" w14:textId="77777777" w:rsidR="00693783" w:rsidRDefault="00693783"/>
        </w:tc>
        <w:tc>
          <w:tcPr>
            <w:tcW w:w="1933" w:type="dxa"/>
          </w:tcPr>
          <w:p w14:paraId="59C5391F" w14:textId="3241DB2F" w:rsidR="00693783" w:rsidRDefault="00693783">
            <w:r w:rsidRPr="00754C37">
              <w:t>HBC.2021.1065</w:t>
            </w:r>
          </w:p>
        </w:tc>
        <w:tc>
          <w:tcPr>
            <w:tcW w:w="2858" w:type="dxa"/>
          </w:tcPr>
          <w:p w14:paraId="7E2D4854" w14:textId="2934E532" w:rsidR="00693783" w:rsidRDefault="00693783">
            <w:r w:rsidRPr="00F77797">
              <w:t>Naar een community gebaseerd (semi)automatisch W&amp;W-systeem als robuuste pijler voor IPM in de groenteteelt in Vlaanderen</w:t>
            </w:r>
          </w:p>
        </w:tc>
        <w:tc>
          <w:tcPr>
            <w:tcW w:w="1790" w:type="dxa"/>
          </w:tcPr>
          <w:p w14:paraId="767355C4" w14:textId="251FAE40" w:rsidR="00693783" w:rsidRDefault="00693783">
            <w:r>
              <w:t>1.296.608</w:t>
            </w:r>
          </w:p>
        </w:tc>
        <w:tc>
          <w:tcPr>
            <w:tcW w:w="2858" w:type="dxa"/>
          </w:tcPr>
          <w:p w14:paraId="41AE26DB" w14:textId="326970AB" w:rsidR="00693783" w:rsidRDefault="00693783">
            <w:r>
              <w:t xml:space="preserve">Nog niet op FRIS – onderzoeksportaal, wel op volgende webpagina INAGRO </w:t>
            </w:r>
            <w:hyperlink r:id="rId14" w:history="1">
              <w:r>
                <w:rPr>
                  <w:rStyle w:val="Hyperlink"/>
                </w:rPr>
                <w:t>Naar een community gebaseerd semiautomatisch W&amp;W-systeem als robuuste pijler voor IPM in Vlaanderen | Inagro</w:t>
              </w:r>
            </w:hyperlink>
          </w:p>
        </w:tc>
      </w:tr>
      <w:tr w:rsidR="00693783" w14:paraId="60E917C1" w14:textId="77777777" w:rsidTr="008F7AA9">
        <w:tc>
          <w:tcPr>
            <w:tcW w:w="1774" w:type="dxa"/>
          </w:tcPr>
          <w:p w14:paraId="2E83BC45" w14:textId="77777777" w:rsidR="00693783" w:rsidRDefault="00693783"/>
        </w:tc>
        <w:tc>
          <w:tcPr>
            <w:tcW w:w="1933" w:type="dxa"/>
          </w:tcPr>
          <w:p w14:paraId="0EDA7B2F" w14:textId="5D57AB35" w:rsidR="00693783" w:rsidRDefault="00693783">
            <w:r w:rsidRPr="00754C37">
              <w:t>HBC.2021.1069</w:t>
            </w:r>
          </w:p>
        </w:tc>
        <w:tc>
          <w:tcPr>
            <w:tcW w:w="2858" w:type="dxa"/>
          </w:tcPr>
          <w:p w14:paraId="6EB484ED" w14:textId="2456BFFC" w:rsidR="00693783" w:rsidRDefault="00693783">
            <w:r w:rsidRPr="00F77797">
              <w:t>Naar een innovatieve systeembenadering voor een slimme, snelle detectie en effectieve controle van fytosanitaire risico’s in fruit (SystControl)</w:t>
            </w:r>
          </w:p>
        </w:tc>
        <w:tc>
          <w:tcPr>
            <w:tcW w:w="1790" w:type="dxa"/>
          </w:tcPr>
          <w:p w14:paraId="5963B79E" w14:textId="1D708749" w:rsidR="00693783" w:rsidRDefault="00693783">
            <w:r>
              <w:t>1.101.989</w:t>
            </w:r>
          </w:p>
        </w:tc>
        <w:tc>
          <w:tcPr>
            <w:tcW w:w="2858" w:type="dxa"/>
          </w:tcPr>
          <w:p w14:paraId="6188065B" w14:textId="4392481E" w:rsidR="00693783" w:rsidRDefault="00E703C3">
            <w:hyperlink r:id="rId15" w:history="1">
              <w:r w:rsidR="00693783">
                <w:rPr>
                  <w:rStyle w:val="Hyperlink"/>
                </w:rPr>
                <w:t xml:space="preserve">Naar een innovatieve systeembenadering voor een slimme, snelle detectieen effectieve controle van fytosanitaire risico’s in fruit (SYSTCONTROL) | FRIS </w:t>
              </w:r>
              <w:r w:rsidR="00693783">
                <w:rPr>
                  <w:rStyle w:val="Hyperlink"/>
                </w:rPr>
                <w:lastRenderedPageBreak/>
                <w:t>onderzoeksportaal (researchportal.be)</w:t>
              </w:r>
            </w:hyperlink>
          </w:p>
        </w:tc>
      </w:tr>
      <w:tr w:rsidR="00693783" w14:paraId="4112A63C" w14:textId="77777777" w:rsidTr="008F7AA9">
        <w:tc>
          <w:tcPr>
            <w:tcW w:w="1774" w:type="dxa"/>
          </w:tcPr>
          <w:p w14:paraId="694129F1" w14:textId="77777777" w:rsidR="00693783" w:rsidRDefault="00693783"/>
        </w:tc>
        <w:tc>
          <w:tcPr>
            <w:tcW w:w="1933" w:type="dxa"/>
          </w:tcPr>
          <w:p w14:paraId="03F2F2CC" w14:textId="681E7CB9" w:rsidR="00693783" w:rsidRDefault="00693783">
            <w:r w:rsidRPr="00754C37">
              <w:t>HBC.2021.1070</w:t>
            </w:r>
          </w:p>
        </w:tc>
        <w:tc>
          <w:tcPr>
            <w:tcW w:w="2858" w:type="dxa"/>
          </w:tcPr>
          <w:p w14:paraId="1A593356" w14:textId="2FF19123" w:rsidR="00693783" w:rsidRDefault="00693783">
            <w:r w:rsidRPr="00F77797">
              <w:t>OPTiSPRAY: optimale spuittoepassingen van gewasbeschermingsmiddelen</w:t>
            </w:r>
          </w:p>
        </w:tc>
        <w:tc>
          <w:tcPr>
            <w:tcW w:w="1790" w:type="dxa"/>
          </w:tcPr>
          <w:p w14:paraId="56A7562E" w14:textId="0102CA80" w:rsidR="00693783" w:rsidRDefault="00693783">
            <w:r>
              <w:t>989.172</w:t>
            </w:r>
          </w:p>
        </w:tc>
        <w:tc>
          <w:tcPr>
            <w:tcW w:w="2858" w:type="dxa"/>
          </w:tcPr>
          <w:p w14:paraId="6CA203BE" w14:textId="576ED792" w:rsidR="00693783" w:rsidRDefault="00E703C3">
            <w:hyperlink r:id="rId16" w:history="1">
              <w:r w:rsidR="00693783">
                <w:rPr>
                  <w:rStyle w:val="Hyperlink"/>
                </w:rPr>
                <w:t>OPTiSPRAY: optimale spuittoepassingen van gewasbeschermingsmiddelen | FRIS onderzoeksportaal (researchportal.be)</w:t>
              </w:r>
            </w:hyperlink>
          </w:p>
        </w:tc>
      </w:tr>
      <w:tr w:rsidR="00693783" w14:paraId="5080E3DA" w14:textId="77777777" w:rsidTr="008F7AA9">
        <w:tc>
          <w:tcPr>
            <w:tcW w:w="1774" w:type="dxa"/>
          </w:tcPr>
          <w:p w14:paraId="03802591" w14:textId="77777777" w:rsidR="00693783" w:rsidRDefault="00693783"/>
        </w:tc>
        <w:tc>
          <w:tcPr>
            <w:tcW w:w="1933" w:type="dxa"/>
          </w:tcPr>
          <w:p w14:paraId="662DD004" w14:textId="7FCC5704" w:rsidR="00693783" w:rsidRDefault="00693783">
            <w:r w:rsidRPr="00754C37">
              <w:t>HBC.2021.1075</w:t>
            </w:r>
          </w:p>
        </w:tc>
        <w:tc>
          <w:tcPr>
            <w:tcW w:w="2858" w:type="dxa"/>
          </w:tcPr>
          <w:p w14:paraId="069206F8" w14:textId="78CAA009" w:rsidR="00693783" w:rsidRDefault="00693783">
            <w:r w:rsidRPr="00F77797">
              <w:t>Beheersing van ToBRFV op de Belgische tomatenbedrijven (B2B)</w:t>
            </w:r>
          </w:p>
        </w:tc>
        <w:tc>
          <w:tcPr>
            <w:tcW w:w="1790" w:type="dxa"/>
          </w:tcPr>
          <w:p w14:paraId="5256C667" w14:textId="3E5503F7" w:rsidR="00693783" w:rsidRDefault="00693783">
            <w:r>
              <w:t>1.020.337</w:t>
            </w:r>
          </w:p>
        </w:tc>
        <w:tc>
          <w:tcPr>
            <w:tcW w:w="2858" w:type="dxa"/>
          </w:tcPr>
          <w:p w14:paraId="66063E00" w14:textId="17D5A8A6" w:rsidR="00693783" w:rsidRDefault="00E703C3">
            <w:hyperlink r:id="rId17" w:history="1">
              <w:r w:rsidR="00693783">
                <w:rPr>
                  <w:rStyle w:val="Hyperlink"/>
                </w:rPr>
                <w:t>Beheersing van ToBRFV op de Belgische tomatenbedrijven | FRIS onderzoeksportaal (researchportal.be)</w:t>
              </w:r>
            </w:hyperlink>
          </w:p>
        </w:tc>
      </w:tr>
      <w:tr w:rsidR="00693783" w14:paraId="255C87A6" w14:textId="77777777" w:rsidTr="008F7AA9">
        <w:tc>
          <w:tcPr>
            <w:tcW w:w="1774" w:type="dxa"/>
          </w:tcPr>
          <w:p w14:paraId="724AAF81" w14:textId="74635143" w:rsidR="00693783" w:rsidRDefault="00693783">
            <w:r>
              <w:t>2020-2021</w:t>
            </w:r>
          </w:p>
        </w:tc>
        <w:tc>
          <w:tcPr>
            <w:tcW w:w="1933" w:type="dxa"/>
          </w:tcPr>
          <w:p w14:paraId="363BCA65" w14:textId="7D1363DC" w:rsidR="00693783" w:rsidRDefault="00693783">
            <w:r w:rsidRPr="00F77797">
              <w:t>HBC.2020.3166</w:t>
            </w:r>
          </w:p>
        </w:tc>
        <w:tc>
          <w:tcPr>
            <w:tcW w:w="2858" w:type="dxa"/>
          </w:tcPr>
          <w:p w14:paraId="2ED05923" w14:textId="0A76E846" w:rsidR="00693783" w:rsidRDefault="00693783" w:rsidP="007B28B4">
            <w:r w:rsidRPr="00F77797">
              <w:t>Flaxsense 2.0: Onderbouwd vlas telen</w:t>
            </w:r>
          </w:p>
        </w:tc>
        <w:tc>
          <w:tcPr>
            <w:tcW w:w="1790" w:type="dxa"/>
          </w:tcPr>
          <w:p w14:paraId="18E36588" w14:textId="201E620F" w:rsidR="00693783" w:rsidRDefault="00693783">
            <w:r>
              <w:t>539.965</w:t>
            </w:r>
          </w:p>
        </w:tc>
        <w:tc>
          <w:tcPr>
            <w:tcW w:w="2858" w:type="dxa"/>
          </w:tcPr>
          <w:p w14:paraId="66BAC5A8" w14:textId="58934CD0" w:rsidR="00693783" w:rsidRDefault="00E703C3">
            <w:hyperlink r:id="rId18" w:history="1">
              <w:r w:rsidR="00693783">
                <w:rPr>
                  <w:rStyle w:val="Hyperlink"/>
                </w:rPr>
                <w:t>Flaxsense 2.0: Onderbouwd vlas telen | FRIS onderzoeksportaal (researchportal.be)</w:t>
              </w:r>
            </w:hyperlink>
          </w:p>
        </w:tc>
      </w:tr>
      <w:tr w:rsidR="00693783" w14:paraId="664AC6E1" w14:textId="77777777" w:rsidTr="008F7AA9">
        <w:tc>
          <w:tcPr>
            <w:tcW w:w="1774" w:type="dxa"/>
          </w:tcPr>
          <w:p w14:paraId="69CCB867" w14:textId="77777777" w:rsidR="00693783" w:rsidRDefault="00693783"/>
        </w:tc>
        <w:tc>
          <w:tcPr>
            <w:tcW w:w="1933" w:type="dxa"/>
          </w:tcPr>
          <w:p w14:paraId="6DCB4419" w14:textId="082E91B6" w:rsidR="00693783" w:rsidRDefault="00693783">
            <w:r w:rsidRPr="00F77797">
              <w:t>HBC.2020.3181</w:t>
            </w:r>
          </w:p>
        </w:tc>
        <w:tc>
          <w:tcPr>
            <w:tcW w:w="2858" w:type="dxa"/>
          </w:tcPr>
          <w:p w14:paraId="2A005683" w14:textId="5F8FE5EF" w:rsidR="00693783" w:rsidRDefault="00693783" w:rsidP="007B28B4">
            <w:r w:rsidRPr="00F77797">
              <w:t>HydroPhyt: Alternatieve beheersing van Phytophthora cryptogea in de hydrocultuur van sla en witloof</w:t>
            </w:r>
          </w:p>
        </w:tc>
        <w:tc>
          <w:tcPr>
            <w:tcW w:w="1790" w:type="dxa"/>
          </w:tcPr>
          <w:p w14:paraId="2C27000C" w14:textId="519A5284" w:rsidR="00693783" w:rsidRDefault="00693783">
            <w:r>
              <w:t>1.078.362</w:t>
            </w:r>
          </w:p>
        </w:tc>
        <w:tc>
          <w:tcPr>
            <w:tcW w:w="2858" w:type="dxa"/>
          </w:tcPr>
          <w:p w14:paraId="6F39A00D" w14:textId="19507559" w:rsidR="00693783" w:rsidRDefault="00E703C3">
            <w:hyperlink r:id="rId19" w:history="1">
              <w:r w:rsidR="00693783">
                <w:rPr>
                  <w:rStyle w:val="Hyperlink"/>
                </w:rPr>
                <w:t>HydroPhyt: Alternatieve beheersing van Phytophthora cryptogea in de hydrocultuur van sla en witloof | FRIS onderzoeksportaal (researchportal.be)</w:t>
              </w:r>
            </w:hyperlink>
          </w:p>
        </w:tc>
      </w:tr>
      <w:tr w:rsidR="00693783" w14:paraId="25700FE8" w14:textId="77777777" w:rsidTr="008F7AA9">
        <w:tc>
          <w:tcPr>
            <w:tcW w:w="1774" w:type="dxa"/>
          </w:tcPr>
          <w:p w14:paraId="5DBCA1F8" w14:textId="77777777" w:rsidR="00693783" w:rsidRDefault="00693783"/>
        </w:tc>
        <w:tc>
          <w:tcPr>
            <w:tcW w:w="1933" w:type="dxa"/>
          </w:tcPr>
          <w:p w14:paraId="289E8714" w14:textId="02BE3C4B" w:rsidR="00693783" w:rsidRDefault="00693783">
            <w:r w:rsidRPr="00F77797">
              <w:t>HBC.2020.3183</w:t>
            </w:r>
          </w:p>
        </w:tc>
        <w:tc>
          <w:tcPr>
            <w:tcW w:w="2858" w:type="dxa"/>
          </w:tcPr>
          <w:p w14:paraId="64B0D7E4" w14:textId="0BD04ABF" w:rsidR="00693783" w:rsidRDefault="00693783">
            <w:r w:rsidRPr="00F77797">
              <w:t>Duurzame beheersing van Nezara viridula in paprika, komkommer en aubergine (NeViCON)</w:t>
            </w:r>
          </w:p>
        </w:tc>
        <w:tc>
          <w:tcPr>
            <w:tcW w:w="1790" w:type="dxa"/>
          </w:tcPr>
          <w:p w14:paraId="7D6F28E4" w14:textId="285C6F04" w:rsidR="00693783" w:rsidRDefault="00693783">
            <w:r>
              <w:t>733.558</w:t>
            </w:r>
          </w:p>
        </w:tc>
        <w:tc>
          <w:tcPr>
            <w:tcW w:w="2858" w:type="dxa"/>
          </w:tcPr>
          <w:p w14:paraId="2C80B73A" w14:textId="788ECED3" w:rsidR="00693783" w:rsidRDefault="00E703C3">
            <w:hyperlink r:id="rId20" w:history="1">
              <w:r w:rsidR="00693783">
                <w:rPr>
                  <w:rStyle w:val="Hyperlink"/>
                </w:rPr>
                <w:t>Duurzame beheersing van Nezara viridula in paprika, komkommer en aubergine (NeViCON) | FRIS onderzoeksportaal (researchportal.be)</w:t>
              </w:r>
            </w:hyperlink>
          </w:p>
        </w:tc>
      </w:tr>
      <w:tr w:rsidR="00693783" w14:paraId="033495F1" w14:textId="77777777" w:rsidTr="008F7AA9">
        <w:tc>
          <w:tcPr>
            <w:tcW w:w="1774" w:type="dxa"/>
          </w:tcPr>
          <w:p w14:paraId="571EF000" w14:textId="77777777" w:rsidR="00693783" w:rsidRDefault="00693783"/>
        </w:tc>
        <w:tc>
          <w:tcPr>
            <w:tcW w:w="1933" w:type="dxa"/>
          </w:tcPr>
          <w:p w14:paraId="58EA1D18" w14:textId="47D3EC03" w:rsidR="00693783" w:rsidRDefault="00693783">
            <w:r w:rsidRPr="00F77797">
              <w:t>HBC.2020.3200</w:t>
            </w:r>
          </w:p>
        </w:tc>
        <w:tc>
          <w:tcPr>
            <w:tcW w:w="2858" w:type="dxa"/>
          </w:tcPr>
          <w:p w14:paraId="286B0D8B" w14:textId="0B62CB38" w:rsidR="00693783" w:rsidRDefault="00693783">
            <w:r w:rsidRPr="00F77797">
              <w:t xml:space="preserve">Evaluatie en optimalisatie van een high-throughput sequencing (HTS) gebaseerde strategie voor de detectie </w:t>
            </w:r>
            <w:r w:rsidRPr="00F77797">
              <w:lastRenderedPageBreak/>
              <w:t>van virussen en bacteriën, in functie van de certificering en in vitro therapie voor het creëren van virusvrije moederplanten (VIRVRijUIT)</w:t>
            </w:r>
          </w:p>
        </w:tc>
        <w:tc>
          <w:tcPr>
            <w:tcW w:w="1790" w:type="dxa"/>
          </w:tcPr>
          <w:p w14:paraId="6A40E8E8" w14:textId="7D1BB6DB" w:rsidR="00693783" w:rsidRDefault="00693783">
            <w:r>
              <w:lastRenderedPageBreak/>
              <w:t>647.135</w:t>
            </w:r>
          </w:p>
        </w:tc>
        <w:tc>
          <w:tcPr>
            <w:tcW w:w="2858" w:type="dxa"/>
          </w:tcPr>
          <w:p w14:paraId="57340E0E" w14:textId="4D599852" w:rsidR="00693783" w:rsidRDefault="00E703C3">
            <w:hyperlink r:id="rId21" w:history="1">
              <w:r w:rsidR="00693783">
                <w:rPr>
                  <w:rStyle w:val="Hyperlink"/>
                </w:rPr>
                <w:t xml:space="preserve">Evaluatie en optimalisatie van een high-throughput sequencing (HTS) gebaseerde strategie voor de detectie </w:t>
              </w:r>
              <w:r w:rsidR="00693783">
                <w:rPr>
                  <w:rStyle w:val="Hyperlink"/>
                </w:rPr>
                <w:lastRenderedPageBreak/>
                <w:t>van virussen en bacteriën, in functie van de certificering en in vitro therapie voor het creëren van virusvrije moederplanten (VIRVRijUIT) | FRIS onderzoeksportaal (researchportal.be)</w:t>
              </w:r>
            </w:hyperlink>
          </w:p>
        </w:tc>
      </w:tr>
      <w:tr w:rsidR="00693783" w14:paraId="52BBBC92" w14:textId="77777777" w:rsidTr="008F7AA9">
        <w:tc>
          <w:tcPr>
            <w:tcW w:w="1774" w:type="dxa"/>
          </w:tcPr>
          <w:p w14:paraId="1368EE49" w14:textId="77777777" w:rsidR="00693783" w:rsidRDefault="00693783"/>
        </w:tc>
        <w:tc>
          <w:tcPr>
            <w:tcW w:w="1933" w:type="dxa"/>
          </w:tcPr>
          <w:p w14:paraId="3B8A25AE" w14:textId="76071161" w:rsidR="00693783" w:rsidRDefault="00693783">
            <w:r w:rsidRPr="00F77797">
              <w:t>HBC.2020.3210</w:t>
            </w:r>
          </w:p>
        </w:tc>
        <w:tc>
          <w:tcPr>
            <w:tcW w:w="2858" w:type="dxa"/>
          </w:tcPr>
          <w:p w14:paraId="3DD45B26" w14:textId="070897DB" w:rsidR="00693783" w:rsidRDefault="00693783">
            <w:r w:rsidRPr="00F77797">
              <w:t>Geïntegreerde beheersing van plantenparasitaire nematoden in de boomkwekerij en aardappelteelt met wakkere planten</w:t>
            </w:r>
          </w:p>
        </w:tc>
        <w:tc>
          <w:tcPr>
            <w:tcW w:w="1790" w:type="dxa"/>
          </w:tcPr>
          <w:p w14:paraId="668BBED9" w14:textId="470B294C" w:rsidR="00693783" w:rsidRDefault="00693783">
            <w:r>
              <w:t>840.545</w:t>
            </w:r>
          </w:p>
        </w:tc>
        <w:tc>
          <w:tcPr>
            <w:tcW w:w="2858" w:type="dxa"/>
          </w:tcPr>
          <w:p w14:paraId="1A257B87" w14:textId="158E5DE7" w:rsidR="00693783" w:rsidRDefault="00E703C3">
            <w:hyperlink r:id="rId22" w:history="1">
              <w:r w:rsidR="00693783">
                <w:rPr>
                  <w:rStyle w:val="Hyperlink"/>
                </w:rPr>
                <w:t>GEÏNTEGREERDE BEHEERSING VAN PLANTENPARASITAIRE NEMATODEN IN DE BOOMKWEKERIJ EN AARDAPPELTEELT MET WAKKERE PLANTEN | FRIS onderzoeksportaal (researchportal.be)</w:t>
              </w:r>
            </w:hyperlink>
          </w:p>
        </w:tc>
      </w:tr>
      <w:tr w:rsidR="00693783" w14:paraId="0976BBA1" w14:textId="77777777" w:rsidTr="008F7AA9">
        <w:tc>
          <w:tcPr>
            <w:tcW w:w="1774" w:type="dxa"/>
          </w:tcPr>
          <w:p w14:paraId="073E20CF" w14:textId="77777777" w:rsidR="00693783" w:rsidRDefault="00693783"/>
        </w:tc>
        <w:tc>
          <w:tcPr>
            <w:tcW w:w="1933" w:type="dxa"/>
          </w:tcPr>
          <w:p w14:paraId="757D4AA9" w14:textId="7665F59D" w:rsidR="00693783" w:rsidRDefault="00693783">
            <w:r w:rsidRPr="00F77797">
              <w:t>HBC.2020.3190</w:t>
            </w:r>
          </w:p>
        </w:tc>
        <w:tc>
          <w:tcPr>
            <w:tcW w:w="2858" w:type="dxa"/>
          </w:tcPr>
          <w:p w14:paraId="62A62EB4" w14:textId="0E452A72" w:rsidR="00693783" w:rsidRDefault="00693783">
            <w:r w:rsidRPr="00F77797">
              <w:t>Geïntegreerd Onkruid Management (GOM) in de fruitteelt: van zwartstrook naar  verantwoord groene strook</w:t>
            </w:r>
          </w:p>
        </w:tc>
        <w:tc>
          <w:tcPr>
            <w:tcW w:w="1790" w:type="dxa"/>
          </w:tcPr>
          <w:p w14:paraId="58C268EE" w14:textId="123C10EB" w:rsidR="00693783" w:rsidRDefault="00693783">
            <w:r>
              <w:t>948.601</w:t>
            </w:r>
          </w:p>
        </w:tc>
        <w:tc>
          <w:tcPr>
            <w:tcW w:w="2858" w:type="dxa"/>
          </w:tcPr>
          <w:p w14:paraId="354066D3" w14:textId="26402D89" w:rsidR="00693783" w:rsidRDefault="00E703C3">
            <w:hyperlink r:id="rId23" w:history="1">
              <w:r w:rsidR="00693783">
                <w:rPr>
                  <w:rStyle w:val="Hyperlink"/>
                </w:rPr>
                <w:t>Geïntegreerd Onkruid Management in de fruitteelt: van zwartstrook naar verantwoorde groene strook | FRIS onderzoeksportaal (researchportal.be)</w:t>
              </w:r>
            </w:hyperlink>
          </w:p>
        </w:tc>
      </w:tr>
      <w:tr w:rsidR="00693783" w14:paraId="27E7FEE4" w14:textId="77777777" w:rsidTr="008F7AA9">
        <w:tc>
          <w:tcPr>
            <w:tcW w:w="1774" w:type="dxa"/>
          </w:tcPr>
          <w:p w14:paraId="1B8E76D3" w14:textId="0836473B" w:rsidR="00693783" w:rsidRDefault="00693783">
            <w:r>
              <w:t>2019-2020</w:t>
            </w:r>
          </w:p>
        </w:tc>
        <w:tc>
          <w:tcPr>
            <w:tcW w:w="1933" w:type="dxa"/>
          </w:tcPr>
          <w:p w14:paraId="43714136" w14:textId="5EDB7260" w:rsidR="00693783" w:rsidRDefault="00693783">
            <w:r w:rsidRPr="00F77797">
              <w:t>HBC.2019.2856</w:t>
            </w:r>
          </w:p>
        </w:tc>
        <w:tc>
          <w:tcPr>
            <w:tcW w:w="2858" w:type="dxa"/>
          </w:tcPr>
          <w:p w14:paraId="6ADF962C" w14:textId="5013D7C8" w:rsidR="00693783" w:rsidRDefault="00693783">
            <w:r w:rsidRPr="00F77797">
              <w:t>Innovatieve ziekte- en plaagbeheersing in de openlucht sierteelt</w:t>
            </w:r>
          </w:p>
        </w:tc>
        <w:tc>
          <w:tcPr>
            <w:tcW w:w="1790" w:type="dxa"/>
          </w:tcPr>
          <w:p w14:paraId="5C075E17" w14:textId="36912427" w:rsidR="00693783" w:rsidRDefault="00693783" w:rsidP="00B03A5A">
            <w:r>
              <w:t>1.017.953</w:t>
            </w:r>
          </w:p>
          <w:p w14:paraId="21B1927E" w14:textId="77777777" w:rsidR="00693783" w:rsidRDefault="00693783" w:rsidP="00B03A5A"/>
          <w:p w14:paraId="344DA219" w14:textId="77777777" w:rsidR="00693783" w:rsidRDefault="00693783" w:rsidP="00B03A5A"/>
          <w:p w14:paraId="3C27628D" w14:textId="11805457" w:rsidR="00693783" w:rsidRDefault="00693783" w:rsidP="00B03A5A"/>
        </w:tc>
        <w:tc>
          <w:tcPr>
            <w:tcW w:w="2858" w:type="dxa"/>
          </w:tcPr>
          <w:p w14:paraId="4DFC90A4" w14:textId="7291A173" w:rsidR="00693783" w:rsidRDefault="00E703C3">
            <w:hyperlink r:id="rId24" w:history="1">
              <w:r w:rsidR="00693783">
                <w:rPr>
                  <w:rStyle w:val="Hyperlink"/>
                </w:rPr>
                <w:t>Innovatieveziekte- en plaagbeheersing in de openlucht sierteelt | FRIS onderzoeksportaal (researchportal.be)</w:t>
              </w:r>
            </w:hyperlink>
          </w:p>
        </w:tc>
      </w:tr>
      <w:tr w:rsidR="00693783" w14:paraId="198474E3" w14:textId="77777777" w:rsidTr="008F7AA9">
        <w:tc>
          <w:tcPr>
            <w:tcW w:w="1774" w:type="dxa"/>
          </w:tcPr>
          <w:p w14:paraId="0A2A291A" w14:textId="77777777" w:rsidR="00693783" w:rsidRDefault="00693783"/>
        </w:tc>
        <w:tc>
          <w:tcPr>
            <w:tcW w:w="1933" w:type="dxa"/>
          </w:tcPr>
          <w:p w14:paraId="0E778DBC" w14:textId="4918F536" w:rsidR="00693783" w:rsidRDefault="00693783">
            <w:r w:rsidRPr="00F77797">
              <w:t>HBC.2019.285</w:t>
            </w:r>
            <w:r>
              <w:t>8</w:t>
            </w:r>
          </w:p>
        </w:tc>
        <w:tc>
          <w:tcPr>
            <w:tcW w:w="2858" w:type="dxa"/>
          </w:tcPr>
          <w:p w14:paraId="1B851D1F" w14:textId="01A0C9C6" w:rsidR="00693783" w:rsidRDefault="00693783">
            <w:r w:rsidRPr="00F77797">
              <w:t>Geïntegreerde beheersing van de bladtrips Thrips tabaci in openluchtgroenten</w:t>
            </w:r>
          </w:p>
        </w:tc>
        <w:tc>
          <w:tcPr>
            <w:tcW w:w="1790" w:type="dxa"/>
          </w:tcPr>
          <w:p w14:paraId="4887B6BE" w14:textId="0F6053D9" w:rsidR="00693783" w:rsidRDefault="00693783" w:rsidP="00B03A5A">
            <w:r>
              <w:t>851.146</w:t>
            </w:r>
          </w:p>
          <w:p w14:paraId="0A4D2BFF" w14:textId="77777777" w:rsidR="00693783" w:rsidRDefault="00693783"/>
        </w:tc>
        <w:tc>
          <w:tcPr>
            <w:tcW w:w="2858" w:type="dxa"/>
          </w:tcPr>
          <w:p w14:paraId="4D9D933A" w14:textId="612949AF" w:rsidR="00693783" w:rsidRDefault="00E703C3">
            <w:hyperlink r:id="rId25" w:history="1">
              <w:r w:rsidR="00693783">
                <w:rPr>
                  <w:rStyle w:val="Hyperlink"/>
                </w:rPr>
                <w:t>Geïntegreerde beheersing van de bladtrips Thrips tabaci in openluchtgroenten | FRIS onderzoeksportaal (researchportal.be)</w:t>
              </w:r>
            </w:hyperlink>
          </w:p>
        </w:tc>
      </w:tr>
      <w:tr w:rsidR="00693783" w14:paraId="79F96873" w14:textId="77777777" w:rsidTr="008F7AA9">
        <w:tc>
          <w:tcPr>
            <w:tcW w:w="1774" w:type="dxa"/>
          </w:tcPr>
          <w:p w14:paraId="0984DC8B" w14:textId="77777777" w:rsidR="00693783" w:rsidRDefault="00693783"/>
        </w:tc>
        <w:tc>
          <w:tcPr>
            <w:tcW w:w="1933" w:type="dxa"/>
          </w:tcPr>
          <w:p w14:paraId="490D7D30" w14:textId="4631D992" w:rsidR="00693783" w:rsidRDefault="00693783">
            <w:r w:rsidRPr="00F77797">
              <w:t>HBC.2019.2861</w:t>
            </w:r>
          </w:p>
        </w:tc>
        <w:tc>
          <w:tcPr>
            <w:tcW w:w="2858" w:type="dxa"/>
          </w:tcPr>
          <w:p w14:paraId="25887939" w14:textId="55BAECB4" w:rsidR="00693783" w:rsidRDefault="00693783">
            <w:r w:rsidRPr="00F77797">
              <w:t>Duurzame beheersing van koolvlieg</w:t>
            </w:r>
          </w:p>
        </w:tc>
        <w:tc>
          <w:tcPr>
            <w:tcW w:w="1790" w:type="dxa"/>
          </w:tcPr>
          <w:p w14:paraId="38A717D5" w14:textId="4C53FBAA" w:rsidR="00693783" w:rsidRDefault="00693783" w:rsidP="00B03A5A">
            <w:r>
              <w:t>938.616</w:t>
            </w:r>
          </w:p>
          <w:p w14:paraId="1DF09068" w14:textId="77777777" w:rsidR="00693783" w:rsidRDefault="00693783"/>
        </w:tc>
        <w:tc>
          <w:tcPr>
            <w:tcW w:w="2858" w:type="dxa"/>
          </w:tcPr>
          <w:p w14:paraId="30E0A672" w14:textId="2960268B" w:rsidR="00693783" w:rsidRDefault="00E703C3">
            <w:hyperlink r:id="rId26" w:history="1">
              <w:r w:rsidR="00693783">
                <w:rPr>
                  <w:rStyle w:val="Hyperlink"/>
                </w:rPr>
                <w:t>Duurzame beheersing van koolvlieg | FRIS onderzoeksportaal (researchportal.be)</w:t>
              </w:r>
            </w:hyperlink>
          </w:p>
        </w:tc>
      </w:tr>
      <w:tr w:rsidR="00693783" w14:paraId="09C01844" w14:textId="77777777" w:rsidTr="008F7AA9">
        <w:tc>
          <w:tcPr>
            <w:tcW w:w="1774" w:type="dxa"/>
          </w:tcPr>
          <w:p w14:paraId="7028ED93" w14:textId="77777777" w:rsidR="00693783" w:rsidRDefault="00693783"/>
        </w:tc>
        <w:tc>
          <w:tcPr>
            <w:tcW w:w="1933" w:type="dxa"/>
          </w:tcPr>
          <w:p w14:paraId="6D2F0C85" w14:textId="46514A95" w:rsidR="00693783" w:rsidRDefault="00693783">
            <w:r w:rsidRPr="00F77797">
              <w:t>HBC.2019.2865</w:t>
            </w:r>
          </w:p>
        </w:tc>
        <w:tc>
          <w:tcPr>
            <w:tcW w:w="2858" w:type="dxa"/>
          </w:tcPr>
          <w:p w14:paraId="41004EB7" w14:textId="113CAE46" w:rsidR="00693783" w:rsidRDefault="00693783">
            <w:r w:rsidRPr="00F77797">
              <w:t>Agroforestry 2025: veranderingstrajecten gericht op systeemoptimalisatie en haalbare verdienmodellen</w:t>
            </w:r>
          </w:p>
        </w:tc>
        <w:tc>
          <w:tcPr>
            <w:tcW w:w="1790" w:type="dxa"/>
          </w:tcPr>
          <w:p w14:paraId="1F531500" w14:textId="5EA35698" w:rsidR="00693783" w:rsidRDefault="00693783" w:rsidP="00B03A5A">
            <w:r>
              <w:t>896.979</w:t>
            </w:r>
          </w:p>
          <w:p w14:paraId="67B84A0C" w14:textId="77777777" w:rsidR="00693783" w:rsidRDefault="00693783"/>
        </w:tc>
        <w:tc>
          <w:tcPr>
            <w:tcW w:w="2858" w:type="dxa"/>
          </w:tcPr>
          <w:p w14:paraId="23FD8D72" w14:textId="2C09EE84" w:rsidR="00693783" w:rsidRDefault="00E703C3">
            <w:hyperlink r:id="rId27" w:history="1">
              <w:r w:rsidR="00693783">
                <w:rPr>
                  <w:rStyle w:val="Hyperlink"/>
                </w:rPr>
                <w:t>Agroforestry 2025: veranderingstrajecten gericht op systeemoptimalisatie en haalbare verdienmodellen | FRIS onderzoeksportaal (researchportal.be)</w:t>
              </w:r>
            </w:hyperlink>
          </w:p>
        </w:tc>
      </w:tr>
      <w:tr w:rsidR="00693783" w14:paraId="533AE72F" w14:textId="77777777" w:rsidTr="008F7AA9">
        <w:tc>
          <w:tcPr>
            <w:tcW w:w="1774" w:type="dxa"/>
          </w:tcPr>
          <w:p w14:paraId="296FAACB" w14:textId="77777777" w:rsidR="00693783" w:rsidRDefault="00693783"/>
        </w:tc>
        <w:tc>
          <w:tcPr>
            <w:tcW w:w="1933" w:type="dxa"/>
          </w:tcPr>
          <w:p w14:paraId="3BF7E92A" w14:textId="2D1552BA" w:rsidR="00693783" w:rsidRDefault="00693783">
            <w:r w:rsidRPr="00F77797">
              <w:t>HBC.2019.2884</w:t>
            </w:r>
          </w:p>
        </w:tc>
        <w:tc>
          <w:tcPr>
            <w:tcW w:w="2858" w:type="dxa"/>
          </w:tcPr>
          <w:p w14:paraId="30B8CBAC" w14:textId="398D34BF" w:rsidR="00693783" w:rsidRDefault="00693783">
            <w:r w:rsidRPr="00F77797">
              <w:t>Duurzame alternatieven voor chemische bodemontsmetting</w:t>
            </w:r>
          </w:p>
        </w:tc>
        <w:tc>
          <w:tcPr>
            <w:tcW w:w="1790" w:type="dxa"/>
          </w:tcPr>
          <w:p w14:paraId="63E17198" w14:textId="50C846EE" w:rsidR="00693783" w:rsidRDefault="00693783" w:rsidP="00B03A5A">
            <w:r>
              <w:t>969.544</w:t>
            </w:r>
          </w:p>
          <w:p w14:paraId="558D5F35" w14:textId="77777777" w:rsidR="00693783" w:rsidRDefault="00693783"/>
        </w:tc>
        <w:tc>
          <w:tcPr>
            <w:tcW w:w="2858" w:type="dxa"/>
          </w:tcPr>
          <w:p w14:paraId="2B8A4A59" w14:textId="7812F860" w:rsidR="00693783" w:rsidRDefault="00E703C3">
            <w:hyperlink r:id="rId28" w:history="1">
              <w:r w:rsidR="00693783">
                <w:rPr>
                  <w:rStyle w:val="Hyperlink"/>
                </w:rPr>
                <w:t>Duurzame alternatieven voor chemische bodemontsmetting | FRIS onderzoeksportaal (researchportal.be)</w:t>
              </w:r>
            </w:hyperlink>
          </w:p>
        </w:tc>
      </w:tr>
      <w:tr w:rsidR="00693783" w14:paraId="180CCF31" w14:textId="77777777" w:rsidTr="008F7AA9">
        <w:tc>
          <w:tcPr>
            <w:tcW w:w="1774" w:type="dxa"/>
          </w:tcPr>
          <w:p w14:paraId="15C3D802" w14:textId="77777777" w:rsidR="00693783" w:rsidRDefault="00693783"/>
        </w:tc>
        <w:tc>
          <w:tcPr>
            <w:tcW w:w="1933" w:type="dxa"/>
          </w:tcPr>
          <w:p w14:paraId="154287B7" w14:textId="18EF9421" w:rsidR="00693783" w:rsidRDefault="00693783">
            <w:r w:rsidRPr="00F77797">
              <w:t>HBC.2019.2869</w:t>
            </w:r>
          </w:p>
        </w:tc>
        <w:tc>
          <w:tcPr>
            <w:tcW w:w="2858" w:type="dxa"/>
          </w:tcPr>
          <w:p w14:paraId="345D39CB" w14:textId="16DE5224" w:rsidR="00693783" w:rsidRDefault="00693783">
            <w:r w:rsidRPr="00F77797">
              <w:t>Geïntegreerde aanpak van knolcyperus  (Cyperus esculentus)</w:t>
            </w:r>
          </w:p>
        </w:tc>
        <w:tc>
          <w:tcPr>
            <w:tcW w:w="1790" w:type="dxa"/>
          </w:tcPr>
          <w:p w14:paraId="5BF30E96" w14:textId="326B4394" w:rsidR="00693783" w:rsidRDefault="00693783">
            <w:r>
              <w:t>1.063 379</w:t>
            </w:r>
          </w:p>
        </w:tc>
        <w:tc>
          <w:tcPr>
            <w:tcW w:w="2858" w:type="dxa"/>
          </w:tcPr>
          <w:p w14:paraId="1683829C" w14:textId="275C07BD" w:rsidR="00693783" w:rsidRDefault="00E703C3">
            <w:hyperlink r:id="rId29" w:history="1">
              <w:r w:rsidR="00693783">
                <w:rPr>
                  <w:rStyle w:val="Hyperlink"/>
                </w:rPr>
                <w:t>Geïntegreerde aanpak van knolcyperus (Cyperus esculentus) | FRIS onderzoeksportaal (researchportal.be)</w:t>
              </w:r>
            </w:hyperlink>
          </w:p>
        </w:tc>
      </w:tr>
    </w:tbl>
    <w:p w14:paraId="189AFA69" w14:textId="77777777" w:rsidR="002C7796" w:rsidRDefault="00E703C3"/>
    <w:sectPr w:rsidR="002C7796" w:rsidSect="00754C37">
      <w:head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C6B" w14:textId="77777777" w:rsidR="00CD4BA5" w:rsidRDefault="00CD4BA5" w:rsidP="00CD4BA5">
      <w:pPr>
        <w:spacing w:after="0" w:line="240" w:lineRule="auto"/>
      </w:pPr>
      <w:r>
        <w:separator/>
      </w:r>
    </w:p>
  </w:endnote>
  <w:endnote w:type="continuationSeparator" w:id="0">
    <w:p w14:paraId="50AB8523" w14:textId="77777777" w:rsidR="00CD4BA5" w:rsidRDefault="00CD4BA5" w:rsidP="00CD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871C" w14:textId="77777777" w:rsidR="00CD4BA5" w:rsidRDefault="00CD4BA5" w:rsidP="00CD4BA5">
      <w:pPr>
        <w:spacing w:after="0" w:line="240" w:lineRule="auto"/>
      </w:pPr>
      <w:r>
        <w:separator/>
      </w:r>
    </w:p>
  </w:footnote>
  <w:footnote w:type="continuationSeparator" w:id="0">
    <w:p w14:paraId="07EC74D2" w14:textId="77777777" w:rsidR="00CD4BA5" w:rsidRDefault="00CD4BA5" w:rsidP="00CD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B5A" w14:textId="6455C789" w:rsidR="00CD4BA5" w:rsidRDefault="00CD4BA5">
    <w:pPr>
      <w:pStyle w:val="Koptekst"/>
      <w:rPr>
        <w:rFonts w:eastAsia="Calibri"/>
      </w:rPr>
    </w:pPr>
    <w:r>
      <w:rPr>
        <w:rFonts w:eastAsia="Calibri"/>
      </w:rPr>
      <w:t>Bijlage 1</w:t>
    </w:r>
    <w:r w:rsidR="00B809CC">
      <w:rPr>
        <w:rFonts w:eastAsia="Calibri"/>
      </w:rPr>
      <w:t xml:space="preserve"> bij het antwoord op schriftelijke vraag nr. 14  van Stefaan Sintobin van 29 september 2022</w:t>
    </w:r>
    <w:r>
      <w:rPr>
        <w:rFonts w:eastAsia="Calibri"/>
      </w:rPr>
      <w:t>: overzicht van de VLAIO LA trajecten met betrekking tot</w:t>
    </w:r>
    <w:r w:rsidRPr="00983BBC">
      <w:rPr>
        <w:rFonts w:eastAsia="Calibri"/>
      </w:rPr>
      <w:t xml:space="preserve"> onderzoeksprojecten rond specifieke schadeverwekkers </w:t>
    </w:r>
  </w:p>
  <w:p w14:paraId="1A12F8FB" w14:textId="64E68671" w:rsidR="00CD4BA5" w:rsidRDefault="00CD4BA5" w:rsidP="00CD4BA5">
    <w:pPr>
      <w:pStyle w:val="Koptekst"/>
      <w:tabs>
        <w:tab w:val="clear" w:pos="4536"/>
        <w:tab w:val="left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37"/>
    <w:rsid w:val="002F0B2C"/>
    <w:rsid w:val="0062593C"/>
    <w:rsid w:val="00693783"/>
    <w:rsid w:val="00741041"/>
    <w:rsid w:val="0074308D"/>
    <w:rsid w:val="00754C37"/>
    <w:rsid w:val="007B28B4"/>
    <w:rsid w:val="008F7AA9"/>
    <w:rsid w:val="00B03A5A"/>
    <w:rsid w:val="00B61520"/>
    <w:rsid w:val="00B809CC"/>
    <w:rsid w:val="00CD4BA5"/>
    <w:rsid w:val="00D02732"/>
    <w:rsid w:val="00E703C3"/>
    <w:rsid w:val="00F00359"/>
    <w:rsid w:val="00F77797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203C"/>
  <w15:chartTrackingRefBased/>
  <w15:docId w15:val="{AE98FBD5-D679-4997-A470-304331AC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2593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BA5"/>
  </w:style>
  <w:style w:type="paragraph" w:styleId="Voettekst">
    <w:name w:val="footer"/>
    <w:basedOn w:val="Standaard"/>
    <w:link w:val="VoettekstChar"/>
    <w:uiPriority w:val="99"/>
    <w:unhideWhenUsed/>
    <w:rsid w:val="00CD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portal.be/nl/project/ctrl-pseudo-naar-een-alternatieve-en-onderbouwde-controle-van-pseudomonas-infecties-peer-en" TargetMode="External"/><Relationship Id="rId18" Type="http://schemas.openxmlformats.org/officeDocument/2006/relationships/hyperlink" Target="https://researchportal.be/nl/project/flaxsense-20-onderbouwd-vlas-telen" TargetMode="External"/><Relationship Id="rId26" Type="http://schemas.openxmlformats.org/officeDocument/2006/relationships/hyperlink" Target="https://researchportal.be/nl/project/duurzame-beheersing-van-koolvlieg-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earchportal.be/nl/project/evaluatie-en-optimalisatie-van-een-high-throughput-sequencing-hts-gebaseerde-strategie-voo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portal.be/nl/project/opheldering-probleem-en-aanpak-van-de-vruchtrotschimmel-mucor-aardbei" TargetMode="External"/><Relationship Id="rId17" Type="http://schemas.openxmlformats.org/officeDocument/2006/relationships/hyperlink" Target="https://researchportal.be/nl/project/beheersing-van-tobrfv-op-de-belgische-tomatenbedrijven" TargetMode="External"/><Relationship Id="rId25" Type="http://schemas.openxmlformats.org/officeDocument/2006/relationships/hyperlink" Target="https://researchportal.be/nl/project/geintegreerde-beheersing-van-de-bladtrips-thrips-tabaci-openluchtgroenten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portal.be/nl/project/optispray-optimale-spuittoepassingen-van-gewasbeschermingsmiddelen" TargetMode="External"/><Relationship Id="rId20" Type="http://schemas.openxmlformats.org/officeDocument/2006/relationships/hyperlink" Target="https://researchportal.be/nl/project/duurzame-beheersing-van-nezara-viridula-paprika-komkommer-en-aubergine-nevicon" TargetMode="External"/><Relationship Id="rId29" Type="http://schemas.openxmlformats.org/officeDocument/2006/relationships/hyperlink" Target="https://researchportal.be/nl/project/geintegreerde-aanpak-van-knolcyperus-cyperus-esculentus-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portal.be/nl/project/duurzame-beheersing-van-virale-vergelingsziekte-suikerbieten-0" TargetMode="External"/><Relationship Id="rId24" Type="http://schemas.openxmlformats.org/officeDocument/2006/relationships/hyperlink" Target="https://researchportal.be/nl/project/innovatieveziekte-en-plaagbeheersing-de-openlucht-sierteelt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researchportal.be/nl/project/naar-een-innovatieve-systeembenadering-voor-een-slimme-snelle-detectieen-effectieve" TargetMode="External"/><Relationship Id="rId23" Type="http://schemas.openxmlformats.org/officeDocument/2006/relationships/hyperlink" Target="https://researchportal.be/nl/project/geintegreerd-onkruid-management-de-fruitteelt-van-zwartstrook-naar-verantwoorde-groene" TargetMode="External"/><Relationship Id="rId28" Type="http://schemas.openxmlformats.org/officeDocument/2006/relationships/hyperlink" Target="https://researchportal.be/nl/project/duurzame-alternatieven-voor-chemische-bodemontsmetting-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searchportal.be/nl/project/hydrophyt-alternatieve-beheersing-van-phytophthora-cryptogea-de-hydrocultuur-van-sla-en" TargetMode="External"/><Relationship Id="rId31" Type="http://schemas.openxmlformats.org/officeDocument/2006/relationships/fontTable" Target="fontTable.xml"/><Relationship Id="rId30" Type="http://schemas.openxmlformats.org/officeDocument/2006/relationships/header" Target="header1.xml"/><Relationship Id="rId9" Type="http://schemas.openxmlformats.org/officeDocument/2006/relationships/footnotes" Target="footnotes.xml"/><Relationship Id="rId14" Type="http://schemas.openxmlformats.org/officeDocument/2006/relationships/hyperlink" Target="https://inagro.be/projecten/naar-een-community-gebaseerd-semiautomatisch-ww-systeem-als-robuuste-pijler-voor-ipm" TargetMode="External"/><Relationship Id="rId22" Type="http://schemas.openxmlformats.org/officeDocument/2006/relationships/hyperlink" Target="https://researchportal.be/nl/project/geintegreerde-beheersing-van-plantenparasitaire-nematoden-de-boomkwekerij-en-aardappelteelt" TargetMode="External"/><Relationship Id="rId27" Type="http://schemas.openxmlformats.org/officeDocument/2006/relationships/hyperlink" Target="https://researchportal.be/nl/project/agroforestry-2025-veranderingstrajecten-gericht-op-systeemoptimalisatie-en-haalbar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D4946-33A5-493F-ADCF-00C3EEE20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E874F-1888-4A2B-B888-C54658F94C5D}"/>
</file>

<file path=customXml/itemProps3.xml><?xml version="1.0" encoding="utf-8"?>
<ds:datastoreItem xmlns:ds="http://schemas.openxmlformats.org/officeDocument/2006/customXml" ds:itemID="{5A180BAE-88CD-475F-A40E-9C09399E8045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289bab3-3504-4f8e-afb3-82b5123a0f0f"/>
    <ds:schemaRef ds:uri="http://schemas.openxmlformats.org/package/2006/metadata/core-properties"/>
    <ds:schemaRef ds:uri="f7cd2c92-40bc-48bb-aeaf-27ddd3a15e0e"/>
    <ds:schemaRef ds:uri="1e0fe68d-af2e-4103-8fdb-aec3abe4ead3"/>
  </ds:schemaRefs>
</ds:datastoreItem>
</file>

<file path=customXml/itemProps4.xml><?xml version="1.0" encoding="utf-8"?>
<ds:datastoreItem xmlns:ds="http://schemas.openxmlformats.org/officeDocument/2006/customXml" ds:itemID="{B441BC6F-41D9-4846-ABEB-0913291BB2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146FF5-4A98-407F-8112-48D3CC067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Stoop</dc:creator>
  <cp:keywords/>
  <dc:description/>
  <cp:lastModifiedBy>Els Soenen</cp:lastModifiedBy>
  <cp:revision>2</cp:revision>
  <dcterms:created xsi:type="dcterms:W3CDTF">2022-10-19T07:54:00Z</dcterms:created>
  <dcterms:modified xsi:type="dcterms:W3CDTF">2022-10-19T07:54:00Z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0x0101009AD529ED5E67454E8E7FF260F2342C80</vt:lpwstr>
  </property>
  <property fmtid="{D5CDD505-2E9C-101B-9397-08002B2CF9AE}" pid="3" name="_dlc_DocIdItemGuid">
    <vt:lpwstr>27ffae2b-6eae-4af4-8ac6-954bfa07b9c0</vt:lpwstr>
  </property>
  <property fmtid="{D5CDD505-2E9C-101B-9397-08002B2CF9AE}" pid="4" name="_docset_NoMedatataSyncRequired">
    <vt:lpwstr>False</vt:lpwstr>
  </property>
</Properties>
</file>