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FD2" w14:textId="77777777" w:rsidR="007E5143" w:rsidRPr="000E649D" w:rsidRDefault="00637A6F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lydia</w:t>
      </w:r>
      <w:proofErr w:type="spellEnd"/>
      <w:r>
        <w:rPr>
          <w:rFonts w:ascii="Verdana" w:hAnsi="Verdana"/>
          <w:b/>
          <w:smallCaps/>
          <w:sz w:val="20"/>
          <w:lang w:val="nl-BE"/>
        </w:rPr>
        <w:t xml:space="preserve"> peeters</w:t>
      </w:r>
    </w:p>
    <w:p w14:paraId="48F7AFD3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48F7AFD4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48F7AFD5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48F7AFD6" w14:textId="1245476E" w:rsidR="007E5143" w:rsidRPr="00594560" w:rsidRDefault="004C67C0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48F7AFD7" w14:textId="70FC0759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9F2DD0">
        <w:rPr>
          <w:rFonts w:ascii="Verdana" w:hAnsi="Verdana"/>
          <w:sz w:val="20"/>
        </w:rPr>
        <w:t>1</w:t>
      </w:r>
      <w:r w:rsidR="00E45C4E">
        <w:rPr>
          <w:rFonts w:ascii="Verdana" w:hAnsi="Verdana"/>
          <w:sz w:val="20"/>
        </w:rPr>
        <w:t>386</w:t>
      </w:r>
      <w:r w:rsidR="003237F9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r w:rsidR="00E45C4E">
        <w:rPr>
          <w:rFonts w:ascii="Verdana" w:hAnsi="Verdana"/>
          <w:sz w:val="20"/>
        </w:rPr>
        <w:t>3</w:t>
      </w:r>
      <w:r w:rsidR="009F2DD0">
        <w:rPr>
          <w:rFonts w:ascii="Verdana" w:hAnsi="Verdana"/>
          <w:sz w:val="20"/>
        </w:rPr>
        <w:t xml:space="preserve"> juni </w:t>
      </w:r>
      <w:r w:rsidR="00BA0F58">
        <w:rPr>
          <w:rFonts w:ascii="Verdana" w:hAnsi="Verdana"/>
          <w:sz w:val="20"/>
        </w:rPr>
        <w:t>20</w:t>
      </w:r>
      <w:r w:rsidR="00637A6F">
        <w:rPr>
          <w:rFonts w:ascii="Verdana" w:hAnsi="Verdana"/>
          <w:sz w:val="20"/>
        </w:rPr>
        <w:t>2</w:t>
      </w:r>
      <w:r w:rsidR="009F2DD0">
        <w:rPr>
          <w:rFonts w:ascii="Verdana" w:hAnsi="Verdana"/>
          <w:sz w:val="20"/>
        </w:rPr>
        <w:t>2</w:t>
      </w:r>
    </w:p>
    <w:p w14:paraId="48F7AFD8" w14:textId="2C44031C" w:rsidR="007E5143" w:rsidRPr="000E649D" w:rsidRDefault="007E5143" w:rsidP="007E5143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proofErr w:type="spellStart"/>
      <w:r w:rsidR="00B22944">
        <w:rPr>
          <w:rFonts w:ascii="Verdana" w:hAnsi="Verdana"/>
          <w:b/>
          <w:smallCaps/>
          <w:sz w:val="20"/>
        </w:rPr>
        <w:t>m</w:t>
      </w:r>
      <w:r w:rsidR="00E45C4E">
        <w:rPr>
          <w:rFonts w:ascii="Verdana" w:hAnsi="Verdana"/>
          <w:b/>
          <w:smallCaps/>
          <w:sz w:val="20"/>
        </w:rPr>
        <w:t>ieke</w:t>
      </w:r>
      <w:proofErr w:type="spellEnd"/>
      <w:r w:rsidR="00E45C4E">
        <w:rPr>
          <w:rFonts w:ascii="Verdana" w:hAnsi="Verdana"/>
          <w:b/>
          <w:smallCaps/>
          <w:sz w:val="20"/>
        </w:rPr>
        <w:t xml:space="preserve"> </w:t>
      </w:r>
      <w:proofErr w:type="spellStart"/>
      <w:r w:rsidR="00B22944">
        <w:rPr>
          <w:rFonts w:ascii="Verdana" w:hAnsi="Verdana"/>
          <w:b/>
          <w:smallCaps/>
          <w:sz w:val="20"/>
        </w:rPr>
        <w:t>s</w:t>
      </w:r>
      <w:r w:rsidR="00E45C4E">
        <w:rPr>
          <w:rFonts w:ascii="Verdana" w:hAnsi="Verdana"/>
          <w:b/>
          <w:smallCaps/>
          <w:sz w:val="20"/>
        </w:rPr>
        <w:t>chauvliege</w:t>
      </w:r>
      <w:proofErr w:type="spellEnd"/>
    </w:p>
    <w:p w14:paraId="48F7AFD9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8F7AFDA" w14:textId="3BB11B67" w:rsidR="004E6C14" w:rsidRDefault="004E6C14" w:rsidP="004041CC">
      <w:pPr>
        <w:ind w:left="426"/>
        <w:jc w:val="both"/>
        <w:rPr>
          <w:rFonts w:ascii="Verdana" w:hAnsi="Verdana"/>
          <w:sz w:val="20"/>
        </w:rPr>
      </w:pPr>
    </w:p>
    <w:p w14:paraId="1475017B" w14:textId="77777777" w:rsidR="004041CC" w:rsidRPr="004E6C14" w:rsidRDefault="004041CC" w:rsidP="004041CC">
      <w:pPr>
        <w:ind w:left="426"/>
        <w:jc w:val="both"/>
        <w:rPr>
          <w:rFonts w:ascii="Verdana" w:hAnsi="Verdana"/>
          <w:sz w:val="20"/>
        </w:rPr>
      </w:pPr>
    </w:p>
    <w:p w14:paraId="5CD78749" w14:textId="77777777" w:rsidR="00F9238B" w:rsidRPr="00F9238B" w:rsidRDefault="00A27226" w:rsidP="004C67C0">
      <w:pPr>
        <w:pStyle w:val="Lijstalinea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</w:rPr>
        <w:t xml:space="preserve">Aangezien in </w:t>
      </w:r>
      <w:r w:rsidR="0069373E">
        <w:rPr>
          <w:rFonts w:ascii="Verdana" w:hAnsi="Verdana"/>
          <w:sz w:val="20"/>
        </w:rPr>
        <w:t xml:space="preserve">de vorige </w:t>
      </w:r>
      <w:r w:rsidR="00B22944">
        <w:rPr>
          <w:rFonts w:ascii="Verdana" w:hAnsi="Verdana"/>
          <w:sz w:val="20"/>
        </w:rPr>
        <w:t xml:space="preserve">schriftelijke </w:t>
      </w:r>
      <w:r w:rsidR="0069373E">
        <w:rPr>
          <w:rFonts w:ascii="Verdana" w:hAnsi="Verdana"/>
          <w:sz w:val="20"/>
        </w:rPr>
        <w:t>vraag</w:t>
      </w:r>
      <w:r w:rsidR="00B22944">
        <w:rPr>
          <w:rFonts w:ascii="Verdana" w:hAnsi="Verdana"/>
          <w:sz w:val="20"/>
        </w:rPr>
        <w:t xml:space="preserve"> nr. 577</w:t>
      </w:r>
      <w:r w:rsidR="004041CC">
        <w:rPr>
          <w:rFonts w:ascii="Verdana" w:hAnsi="Verdana"/>
          <w:sz w:val="20"/>
        </w:rPr>
        <w:t xml:space="preserve"> van 18 januari 2021 van de heer Bert </w:t>
      </w:r>
      <w:r w:rsidR="004041CC" w:rsidRPr="00F9238B">
        <w:rPr>
          <w:rFonts w:ascii="Verdana" w:hAnsi="Verdana"/>
          <w:sz w:val="20"/>
          <w:szCs w:val="20"/>
        </w:rPr>
        <w:t>Maertens</w:t>
      </w:r>
      <w:r w:rsidRPr="00F9238B">
        <w:rPr>
          <w:rFonts w:ascii="Verdana" w:hAnsi="Verdana"/>
          <w:sz w:val="20"/>
          <w:szCs w:val="20"/>
        </w:rPr>
        <w:t xml:space="preserve"> verwezen wordt naar de </w:t>
      </w:r>
      <w:r w:rsidR="00B22944" w:rsidRPr="00F9238B">
        <w:rPr>
          <w:rFonts w:ascii="Verdana" w:hAnsi="Verdana"/>
          <w:sz w:val="20"/>
          <w:szCs w:val="20"/>
        </w:rPr>
        <w:t>‘</w:t>
      </w:r>
      <w:r w:rsidRPr="00F9238B">
        <w:rPr>
          <w:rFonts w:ascii="Verdana" w:hAnsi="Verdana"/>
          <w:sz w:val="20"/>
          <w:szCs w:val="20"/>
        </w:rPr>
        <w:t>code goede natuurpraktijk</w:t>
      </w:r>
      <w:r w:rsidR="00B22944" w:rsidRPr="00F9238B">
        <w:rPr>
          <w:rFonts w:ascii="Verdana" w:hAnsi="Verdana"/>
          <w:sz w:val="20"/>
          <w:szCs w:val="20"/>
        </w:rPr>
        <w:t>’</w:t>
      </w:r>
      <w:r w:rsidRPr="00F9238B">
        <w:rPr>
          <w:rFonts w:ascii="Verdana" w:hAnsi="Verdana"/>
          <w:sz w:val="20"/>
          <w:szCs w:val="20"/>
        </w:rPr>
        <w:t xml:space="preserve"> werd er </w:t>
      </w:r>
      <w:r w:rsidR="0069373E" w:rsidRPr="00F9238B">
        <w:rPr>
          <w:rFonts w:ascii="Verdana" w:hAnsi="Verdana"/>
          <w:sz w:val="20"/>
          <w:szCs w:val="20"/>
        </w:rPr>
        <w:t>door De Vlaamse Waterweg</w:t>
      </w:r>
      <w:r w:rsidR="00B22944" w:rsidRPr="00F9238B">
        <w:rPr>
          <w:rFonts w:ascii="Verdana" w:hAnsi="Verdana"/>
          <w:sz w:val="20"/>
          <w:szCs w:val="20"/>
        </w:rPr>
        <w:t xml:space="preserve"> nv (DVW) </w:t>
      </w:r>
      <w:r w:rsidRPr="00F9238B">
        <w:rPr>
          <w:rFonts w:ascii="Verdana" w:hAnsi="Verdana"/>
          <w:sz w:val="20"/>
          <w:szCs w:val="20"/>
        </w:rPr>
        <w:t>van uitgegaan dat de vraagstelling enkel het beheer van houtige vegetatie betrof. Door deze vraag opnieuw te stellen</w:t>
      </w:r>
      <w:r w:rsidR="00B22944" w:rsidRPr="00F9238B">
        <w:rPr>
          <w:rFonts w:ascii="Verdana" w:hAnsi="Verdana"/>
          <w:sz w:val="20"/>
          <w:szCs w:val="20"/>
        </w:rPr>
        <w:t>,</w:t>
      </w:r>
      <w:r w:rsidRPr="00F9238B">
        <w:rPr>
          <w:rFonts w:ascii="Verdana" w:hAnsi="Verdana"/>
          <w:sz w:val="20"/>
          <w:szCs w:val="20"/>
        </w:rPr>
        <w:t xml:space="preserve"> word</w:t>
      </w:r>
      <w:r w:rsidR="0008368C" w:rsidRPr="00F9238B">
        <w:rPr>
          <w:rFonts w:ascii="Verdana" w:hAnsi="Verdana"/>
          <w:sz w:val="20"/>
          <w:szCs w:val="20"/>
        </w:rPr>
        <w:t>t verondersteld dat de v</w:t>
      </w:r>
      <w:r w:rsidR="00B22944" w:rsidRPr="00F9238B">
        <w:rPr>
          <w:rFonts w:ascii="Verdana" w:hAnsi="Verdana"/>
          <w:sz w:val="20"/>
          <w:szCs w:val="20"/>
        </w:rPr>
        <w:t>r</w:t>
      </w:r>
      <w:r w:rsidR="0008368C" w:rsidRPr="00F9238B">
        <w:rPr>
          <w:rFonts w:ascii="Verdana" w:hAnsi="Verdana"/>
          <w:sz w:val="20"/>
          <w:szCs w:val="20"/>
        </w:rPr>
        <w:t>aag ruimer dient geïnterpreteerd te worden. B</w:t>
      </w:r>
      <w:r w:rsidRPr="00F9238B">
        <w:rPr>
          <w:rFonts w:ascii="Verdana" w:hAnsi="Verdana"/>
          <w:sz w:val="20"/>
          <w:szCs w:val="20"/>
        </w:rPr>
        <w:t xml:space="preserve">ijkomend aan het antwoord op </w:t>
      </w:r>
      <w:r w:rsidR="00B22944" w:rsidRPr="00F9238B">
        <w:rPr>
          <w:rFonts w:ascii="Verdana" w:hAnsi="Verdana"/>
          <w:sz w:val="20"/>
          <w:szCs w:val="20"/>
        </w:rPr>
        <w:t xml:space="preserve">schriftelijke </w:t>
      </w:r>
      <w:r w:rsidRPr="00F9238B">
        <w:rPr>
          <w:rFonts w:ascii="Verdana" w:hAnsi="Verdana"/>
          <w:sz w:val="20"/>
          <w:szCs w:val="20"/>
        </w:rPr>
        <w:t xml:space="preserve">vraag </w:t>
      </w:r>
      <w:r w:rsidR="00B22944" w:rsidRPr="00F9238B">
        <w:rPr>
          <w:rFonts w:ascii="Verdana" w:hAnsi="Verdana"/>
          <w:sz w:val="20"/>
          <w:szCs w:val="20"/>
        </w:rPr>
        <w:t xml:space="preserve">nr. </w:t>
      </w:r>
      <w:r w:rsidRPr="00F9238B">
        <w:rPr>
          <w:rFonts w:ascii="Verdana" w:hAnsi="Verdana"/>
          <w:sz w:val="20"/>
          <w:szCs w:val="20"/>
        </w:rPr>
        <w:t xml:space="preserve">577 </w:t>
      </w:r>
      <w:r w:rsidR="0008368C" w:rsidRPr="00F9238B">
        <w:rPr>
          <w:rFonts w:ascii="Verdana" w:hAnsi="Verdana"/>
          <w:sz w:val="20"/>
          <w:szCs w:val="20"/>
        </w:rPr>
        <w:t xml:space="preserve">worden </w:t>
      </w:r>
      <w:r w:rsidR="0069373E" w:rsidRPr="00F9238B">
        <w:rPr>
          <w:rFonts w:ascii="Verdana" w:hAnsi="Verdana"/>
          <w:sz w:val="20"/>
          <w:szCs w:val="20"/>
        </w:rPr>
        <w:t xml:space="preserve">dan ook </w:t>
      </w:r>
      <w:r w:rsidRPr="00F9238B">
        <w:rPr>
          <w:rFonts w:ascii="Verdana" w:hAnsi="Verdana"/>
          <w:sz w:val="20"/>
          <w:szCs w:val="20"/>
        </w:rPr>
        <w:t xml:space="preserve">de kapwerken in </w:t>
      </w:r>
      <w:r w:rsidR="0069373E" w:rsidRPr="00F9238B">
        <w:rPr>
          <w:rFonts w:ascii="Verdana" w:hAnsi="Verdana"/>
          <w:sz w:val="20"/>
          <w:szCs w:val="20"/>
        </w:rPr>
        <w:t>individuele bomen, bomenrijen en</w:t>
      </w:r>
      <w:r w:rsidRPr="00F9238B">
        <w:rPr>
          <w:rFonts w:ascii="Verdana" w:hAnsi="Verdana"/>
          <w:sz w:val="20"/>
          <w:szCs w:val="20"/>
        </w:rPr>
        <w:t xml:space="preserve"> investeringsprojecten toegevoegd</w:t>
      </w:r>
      <w:r w:rsidR="00B22944" w:rsidRPr="00F9238B">
        <w:rPr>
          <w:rFonts w:ascii="Verdana" w:hAnsi="Verdana"/>
          <w:sz w:val="20"/>
          <w:szCs w:val="20"/>
        </w:rPr>
        <w:t xml:space="preserve">, zie </w:t>
      </w:r>
      <w:r w:rsidR="004041CC" w:rsidRPr="00F9238B">
        <w:rPr>
          <w:rFonts w:ascii="Verdana" w:hAnsi="Verdana"/>
          <w:sz w:val="20"/>
          <w:szCs w:val="20"/>
        </w:rPr>
        <w:t>bijlage 1.</w:t>
      </w:r>
    </w:p>
    <w:p w14:paraId="388AB17D" w14:textId="77777777" w:rsidR="00F9238B" w:rsidRDefault="00F9238B" w:rsidP="00F9238B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342D7EE9" w14:textId="706CDD99" w:rsidR="00F9238B" w:rsidRDefault="004C67C0" w:rsidP="00F9238B">
      <w:pPr>
        <w:pStyle w:val="Lijstalinea"/>
        <w:ind w:left="360"/>
        <w:jc w:val="both"/>
        <w:rPr>
          <w:rFonts w:ascii="Verdana" w:hAnsi="Verdana"/>
          <w:iCs/>
          <w:sz w:val="20"/>
        </w:rPr>
      </w:pPr>
      <w:r w:rsidRPr="00F9238B">
        <w:rPr>
          <w:rFonts w:ascii="Verdana" w:hAnsi="Verdana"/>
          <w:iCs/>
          <w:sz w:val="20"/>
        </w:rPr>
        <w:t xml:space="preserve">Wat de deelvraag naar de lengte betreft, geeft DVW het volgende mee: wanneer individuele bomen of bomenrijen worden gekapt, is niet zozeer de lengte </w:t>
      </w:r>
      <w:r w:rsidR="008C7C29" w:rsidRPr="00F9238B">
        <w:rPr>
          <w:rFonts w:ascii="Verdana" w:hAnsi="Verdana"/>
          <w:iCs/>
          <w:sz w:val="20"/>
        </w:rPr>
        <w:t>van</w:t>
      </w:r>
      <w:r w:rsidRPr="00F9238B">
        <w:rPr>
          <w:rFonts w:ascii="Verdana" w:hAnsi="Verdana"/>
          <w:iCs/>
          <w:sz w:val="20"/>
        </w:rPr>
        <w:t xml:space="preserve"> deze bomen/ bomenrij van belang</w:t>
      </w:r>
      <w:r w:rsidR="008C7C29" w:rsidRPr="00F9238B">
        <w:rPr>
          <w:rFonts w:ascii="Verdana" w:hAnsi="Verdana"/>
          <w:iCs/>
          <w:sz w:val="20"/>
        </w:rPr>
        <w:t xml:space="preserve"> maar e</w:t>
      </w:r>
      <w:r w:rsidRPr="00F9238B">
        <w:rPr>
          <w:rFonts w:ascii="Verdana" w:hAnsi="Verdana"/>
          <w:iCs/>
          <w:sz w:val="20"/>
        </w:rPr>
        <w:t xml:space="preserve">erder het aantal bomen </w:t>
      </w:r>
      <w:r w:rsidR="008C7C29" w:rsidRPr="00F9238B">
        <w:rPr>
          <w:rFonts w:ascii="Verdana" w:hAnsi="Verdana"/>
          <w:iCs/>
          <w:sz w:val="20"/>
        </w:rPr>
        <w:t>dat</w:t>
      </w:r>
      <w:r w:rsidRPr="00F9238B">
        <w:rPr>
          <w:rFonts w:ascii="Verdana" w:hAnsi="Verdana"/>
          <w:iCs/>
          <w:sz w:val="20"/>
        </w:rPr>
        <w:t xml:space="preserve"> word</w:t>
      </w:r>
      <w:r w:rsidR="008C7C29" w:rsidRPr="00F9238B">
        <w:rPr>
          <w:rFonts w:ascii="Verdana" w:hAnsi="Verdana"/>
          <w:iCs/>
          <w:sz w:val="20"/>
        </w:rPr>
        <w:t>t</w:t>
      </w:r>
      <w:r w:rsidRPr="00F9238B">
        <w:rPr>
          <w:rFonts w:ascii="Verdana" w:hAnsi="Verdana"/>
          <w:iCs/>
          <w:sz w:val="20"/>
        </w:rPr>
        <w:t xml:space="preserve"> gekapt. De totale lengte wordt </w:t>
      </w:r>
      <w:r w:rsidR="008C7C29" w:rsidRPr="00F9238B">
        <w:rPr>
          <w:rFonts w:ascii="Verdana" w:hAnsi="Verdana"/>
          <w:iCs/>
          <w:sz w:val="20"/>
        </w:rPr>
        <w:t xml:space="preserve">dan ook </w:t>
      </w:r>
      <w:r w:rsidRPr="00F9238B">
        <w:rPr>
          <w:rFonts w:ascii="Verdana" w:hAnsi="Verdana"/>
          <w:iCs/>
          <w:sz w:val="20"/>
        </w:rPr>
        <w:t xml:space="preserve"> niet bijgehoude</w:t>
      </w:r>
      <w:r w:rsidR="00F9238B">
        <w:rPr>
          <w:rFonts w:ascii="Verdana" w:hAnsi="Verdana"/>
          <w:iCs/>
          <w:sz w:val="20"/>
        </w:rPr>
        <w:t>n</w:t>
      </w:r>
      <w:r w:rsidR="008C7C29" w:rsidRPr="00F9238B">
        <w:rPr>
          <w:rFonts w:ascii="Verdana" w:hAnsi="Verdana"/>
          <w:iCs/>
          <w:sz w:val="20"/>
        </w:rPr>
        <w:t xml:space="preserve">, tenzij </w:t>
      </w:r>
      <w:r w:rsidRPr="00F9238B">
        <w:rPr>
          <w:rFonts w:ascii="Verdana" w:hAnsi="Verdana"/>
          <w:iCs/>
          <w:sz w:val="20"/>
        </w:rPr>
        <w:t>indien in kader van een investeringsproject een bepaalde oppervlakte dient gekapt</w:t>
      </w:r>
      <w:r w:rsidR="008C7C29" w:rsidRPr="00F9238B">
        <w:rPr>
          <w:rFonts w:ascii="Verdana" w:hAnsi="Verdana"/>
          <w:iCs/>
          <w:sz w:val="20"/>
        </w:rPr>
        <w:t xml:space="preserve"> te worden</w:t>
      </w:r>
      <w:r w:rsidRPr="00F9238B">
        <w:rPr>
          <w:rFonts w:ascii="Verdana" w:hAnsi="Verdana"/>
          <w:iCs/>
          <w:sz w:val="20"/>
        </w:rPr>
        <w:t>.</w:t>
      </w:r>
    </w:p>
    <w:p w14:paraId="1FB4A6BA" w14:textId="77777777" w:rsidR="00F9238B" w:rsidRDefault="00F9238B" w:rsidP="00F9238B">
      <w:pPr>
        <w:pStyle w:val="Lijstalinea"/>
        <w:ind w:left="360"/>
        <w:jc w:val="both"/>
        <w:rPr>
          <w:rFonts w:ascii="Verdana" w:hAnsi="Verdana"/>
          <w:iCs/>
          <w:sz w:val="20"/>
        </w:rPr>
      </w:pPr>
    </w:p>
    <w:p w14:paraId="2FA11F48" w14:textId="1B7E20FC" w:rsidR="00AB30D8" w:rsidRDefault="00AB30D8" w:rsidP="00F9238B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  <w:r w:rsidRPr="00F9238B">
        <w:rPr>
          <w:rFonts w:ascii="Verdana" w:hAnsi="Verdana"/>
          <w:iCs/>
          <w:sz w:val="20"/>
          <w:szCs w:val="20"/>
        </w:rPr>
        <w:t>Wat de deelvraag naar de vergunning betreft</w:t>
      </w:r>
      <w:r w:rsidR="00C46307" w:rsidRPr="00F9238B">
        <w:rPr>
          <w:rFonts w:ascii="Verdana" w:hAnsi="Verdana"/>
          <w:iCs/>
          <w:sz w:val="20"/>
          <w:szCs w:val="20"/>
        </w:rPr>
        <w:t>, geeft DVW het volgende mee: Artikel 4.2.1.3° van de VCRO bepaalt dat voor het vellen van bomen die op een hoogte van één meter boven het maaiveld een stamomtrek van één meter hebben</w:t>
      </w:r>
      <w:r w:rsidR="008C7C29" w:rsidRPr="00F9238B">
        <w:rPr>
          <w:rFonts w:ascii="Verdana" w:hAnsi="Verdana"/>
          <w:iCs/>
          <w:sz w:val="20"/>
          <w:szCs w:val="20"/>
        </w:rPr>
        <w:t>,</w:t>
      </w:r>
      <w:r w:rsidR="00C46307" w:rsidRPr="00F9238B">
        <w:rPr>
          <w:rFonts w:ascii="Verdana" w:hAnsi="Verdana"/>
          <w:iCs/>
          <w:sz w:val="20"/>
          <w:szCs w:val="20"/>
        </w:rPr>
        <w:t xml:space="preserve"> steeds een vergunning noodzakelijk is. DVW vraagt deze vergunning steeds aan wanneer het nodig is. Zolang de vergunning niet is verkregen, worden geen bomen gekapt.</w:t>
      </w:r>
    </w:p>
    <w:p w14:paraId="50C41453" w14:textId="0D4C9783" w:rsidR="00F9238B" w:rsidRDefault="00F9238B" w:rsidP="00F9238B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</w:p>
    <w:p w14:paraId="4E5D2A85" w14:textId="121902BA" w:rsidR="00F9238B" w:rsidRPr="00F9238B" w:rsidRDefault="00F9238B" w:rsidP="00F9238B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Deze laatste twee opmerkingen zijn ook van toepassing op de tabel in bijlage 1 voor deelvraag 2.</w:t>
      </w:r>
    </w:p>
    <w:p w14:paraId="16BB8653" w14:textId="77777777" w:rsidR="007D5DB0" w:rsidRPr="00F9238B" w:rsidRDefault="007D5DB0" w:rsidP="004041CC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649F8528" w14:textId="274E424D" w:rsidR="00D47970" w:rsidRPr="00070CD8" w:rsidRDefault="00333AED" w:rsidP="00070CD8">
      <w:pPr>
        <w:pStyle w:val="Lijstalinea"/>
        <w:numPr>
          <w:ilvl w:val="1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70CD8">
        <w:rPr>
          <w:rFonts w:ascii="Verdana" w:hAnsi="Verdana"/>
          <w:sz w:val="20"/>
        </w:rPr>
        <w:t xml:space="preserve">Het overzicht op de website van </w:t>
      </w:r>
      <w:r w:rsidR="00464BAB" w:rsidRPr="00070CD8">
        <w:rPr>
          <w:rFonts w:ascii="Verdana" w:hAnsi="Verdana"/>
          <w:sz w:val="20"/>
        </w:rPr>
        <w:t>DVW</w:t>
      </w:r>
      <w:r w:rsidRPr="00070CD8">
        <w:rPr>
          <w:rFonts w:ascii="Verdana" w:hAnsi="Verdana"/>
          <w:sz w:val="20"/>
        </w:rPr>
        <w:t xml:space="preserve"> </w:t>
      </w:r>
      <w:r w:rsidR="006A1EBA" w:rsidRPr="00070CD8">
        <w:rPr>
          <w:rFonts w:ascii="Verdana" w:hAnsi="Verdana"/>
          <w:sz w:val="20"/>
        </w:rPr>
        <w:t xml:space="preserve">betreft een </w:t>
      </w:r>
      <w:r w:rsidRPr="00070CD8">
        <w:rPr>
          <w:rFonts w:ascii="Verdana" w:hAnsi="Verdana"/>
          <w:sz w:val="20"/>
        </w:rPr>
        <w:t xml:space="preserve">opsomming van de reguliere groenbeheerwerken. </w:t>
      </w:r>
      <w:r w:rsidR="006A1EBA" w:rsidRPr="00070CD8">
        <w:rPr>
          <w:rFonts w:ascii="Verdana" w:hAnsi="Verdana"/>
          <w:sz w:val="20"/>
        </w:rPr>
        <w:t>Het gaat hierbij</w:t>
      </w:r>
      <w:r w:rsidRPr="00070CD8">
        <w:rPr>
          <w:rFonts w:ascii="Verdana" w:hAnsi="Verdana"/>
          <w:sz w:val="20"/>
        </w:rPr>
        <w:t xml:space="preserve"> in hoofdzaak </w:t>
      </w:r>
      <w:r w:rsidR="006A1EBA" w:rsidRPr="00070CD8">
        <w:rPr>
          <w:rFonts w:ascii="Verdana" w:hAnsi="Verdana"/>
          <w:sz w:val="20"/>
        </w:rPr>
        <w:t xml:space="preserve">om </w:t>
      </w:r>
      <w:r w:rsidRPr="00070CD8">
        <w:rPr>
          <w:rFonts w:ascii="Verdana" w:hAnsi="Verdana"/>
          <w:sz w:val="20"/>
        </w:rPr>
        <w:t xml:space="preserve">regulier hakhoutbeheer dat niet </w:t>
      </w:r>
      <w:proofErr w:type="spellStart"/>
      <w:r w:rsidRPr="00070CD8">
        <w:rPr>
          <w:rFonts w:ascii="Verdana" w:hAnsi="Verdana"/>
          <w:sz w:val="20"/>
        </w:rPr>
        <w:t>vergunningsplichtig</w:t>
      </w:r>
      <w:proofErr w:type="spellEnd"/>
      <w:r w:rsidRPr="00070CD8">
        <w:rPr>
          <w:rFonts w:ascii="Verdana" w:hAnsi="Verdana"/>
          <w:sz w:val="20"/>
        </w:rPr>
        <w:t xml:space="preserve"> is en uitgevoerd </w:t>
      </w:r>
      <w:r w:rsidR="006A1EBA" w:rsidRPr="00070CD8">
        <w:rPr>
          <w:rFonts w:ascii="Verdana" w:hAnsi="Verdana"/>
          <w:sz w:val="20"/>
        </w:rPr>
        <w:t xml:space="preserve">wordt </w:t>
      </w:r>
      <w:r w:rsidRPr="00070CD8">
        <w:rPr>
          <w:rFonts w:ascii="Verdana" w:hAnsi="Verdana"/>
          <w:sz w:val="20"/>
        </w:rPr>
        <w:t xml:space="preserve">overeenkomstig de </w:t>
      </w:r>
      <w:r w:rsidR="00464BAB" w:rsidRPr="00070CD8">
        <w:rPr>
          <w:rFonts w:ascii="Verdana" w:hAnsi="Verdana"/>
          <w:sz w:val="20"/>
        </w:rPr>
        <w:t>‘</w:t>
      </w:r>
      <w:r w:rsidRPr="00070CD8">
        <w:rPr>
          <w:rFonts w:ascii="Verdana" w:hAnsi="Verdana"/>
          <w:sz w:val="20"/>
        </w:rPr>
        <w:t>code van goede natuurpraktijk</w:t>
      </w:r>
      <w:r w:rsidR="00464BAB" w:rsidRPr="00070CD8">
        <w:rPr>
          <w:rFonts w:ascii="Verdana" w:hAnsi="Verdana"/>
          <w:sz w:val="20"/>
        </w:rPr>
        <w:t>’</w:t>
      </w:r>
      <w:r w:rsidRPr="00070CD8">
        <w:rPr>
          <w:rFonts w:ascii="Verdana" w:hAnsi="Verdana"/>
          <w:sz w:val="20"/>
        </w:rPr>
        <w:t xml:space="preserve">. </w:t>
      </w:r>
      <w:r w:rsidR="00D47970" w:rsidRPr="00070CD8">
        <w:rPr>
          <w:rFonts w:ascii="Verdana" w:hAnsi="Verdana"/>
          <w:sz w:val="20"/>
        </w:rPr>
        <w:t xml:space="preserve">De code goede natuurpraktijk heeft het dan ook enkel over Hakhoutbeheer. Over rooien staat in de code goede natuurpraktijk niks vermeld.  </w:t>
      </w:r>
    </w:p>
    <w:p w14:paraId="56C43CA0" w14:textId="49D60BB8" w:rsidR="00D47970" w:rsidRPr="00F9238B" w:rsidRDefault="00D47970" w:rsidP="00070CD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F9238B">
        <w:rPr>
          <w:rFonts w:ascii="Verdana" w:hAnsi="Verdana"/>
          <w:sz w:val="20"/>
          <w:szCs w:val="20"/>
        </w:rPr>
        <w:t>Hakhoutbeheer mag dan ook enkel tussen 1/11 en 15/03 uitgevoerd worden. Het door DVW uitgevoerde hakhoutbeheer werd beantwoord in schriftelijke vraag nr. 577 van 18 januari 2021 van de heer Bert Maertens en staat vermeld op de website.</w:t>
      </w:r>
    </w:p>
    <w:p w14:paraId="4156B1F2" w14:textId="77777777" w:rsidR="00D47970" w:rsidRPr="00F9238B" w:rsidRDefault="00D47970" w:rsidP="00070CD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F9238B">
        <w:rPr>
          <w:rFonts w:ascii="Verdana" w:hAnsi="Verdana"/>
          <w:sz w:val="20"/>
          <w:szCs w:val="20"/>
        </w:rPr>
        <w:t xml:space="preserve"> </w:t>
      </w:r>
    </w:p>
    <w:p w14:paraId="49E6DFC6" w14:textId="39A257B5" w:rsidR="001B7E64" w:rsidRPr="00F9238B" w:rsidRDefault="00D47970" w:rsidP="00070CD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F9238B">
        <w:rPr>
          <w:rFonts w:ascii="Verdana" w:hAnsi="Verdana"/>
          <w:sz w:val="20"/>
          <w:szCs w:val="20"/>
        </w:rPr>
        <w:t xml:space="preserve">Het rooien/vellen van bomen is overeenkomstig artikel 4.2.1.3° VCRO </w:t>
      </w:r>
      <w:proofErr w:type="spellStart"/>
      <w:r w:rsidRPr="00F9238B">
        <w:rPr>
          <w:rFonts w:ascii="Verdana" w:hAnsi="Verdana"/>
          <w:sz w:val="20"/>
          <w:szCs w:val="20"/>
        </w:rPr>
        <w:t>vergunningsplichtig</w:t>
      </w:r>
      <w:proofErr w:type="spellEnd"/>
      <w:r w:rsidRPr="00F9238B">
        <w:rPr>
          <w:rFonts w:ascii="Verdana" w:hAnsi="Verdana"/>
          <w:sz w:val="20"/>
          <w:szCs w:val="20"/>
        </w:rPr>
        <w:t xml:space="preserve">. Het rooien van bomen kan, in tegenstelling tot hakhoutbeheer, reeds vanaf augustus. </w:t>
      </w:r>
      <w:r w:rsidR="008842F7" w:rsidRPr="00F9238B">
        <w:rPr>
          <w:rFonts w:ascii="Verdana" w:hAnsi="Verdana"/>
          <w:sz w:val="20"/>
          <w:szCs w:val="20"/>
        </w:rPr>
        <w:t xml:space="preserve">DVW wenst via de website de burgers te informeren over het reguliere hakhoutbeheer (wat niet </w:t>
      </w:r>
      <w:proofErr w:type="spellStart"/>
      <w:r w:rsidR="008842F7" w:rsidRPr="00F9238B">
        <w:rPr>
          <w:rFonts w:ascii="Verdana" w:hAnsi="Verdana"/>
          <w:sz w:val="20"/>
          <w:szCs w:val="20"/>
        </w:rPr>
        <w:t>vergunningsplichtig</w:t>
      </w:r>
      <w:proofErr w:type="spellEnd"/>
      <w:r w:rsidR="008842F7" w:rsidRPr="00F9238B">
        <w:rPr>
          <w:rFonts w:ascii="Verdana" w:hAnsi="Verdana"/>
          <w:sz w:val="20"/>
          <w:szCs w:val="20"/>
        </w:rPr>
        <w:t xml:space="preserve"> is). Voor het kappen van bomen voorziet de VCRO in een eigen kennisgeving (</w:t>
      </w:r>
      <w:proofErr w:type="spellStart"/>
      <w:r w:rsidR="008842F7" w:rsidRPr="00F9238B">
        <w:rPr>
          <w:rFonts w:ascii="Verdana" w:hAnsi="Verdana"/>
          <w:sz w:val="20"/>
          <w:szCs w:val="20"/>
        </w:rPr>
        <w:t>uithanging</w:t>
      </w:r>
      <w:proofErr w:type="spellEnd"/>
      <w:r w:rsidR="008842F7" w:rsidRPr="00F9238B">
        <w:rPr>
          <w:rFonts w:ascii="Verdana" w:hAnsi="Verdana"/>
          <w:sz w:val="20"/>
          <w:szCs w:val="20"/>
        </w:rPr>
        <w:t xml:space="preserve"> vergunningsaanvraag).</w:t>
      </w:r>
    </w:p>
    <w:p w14:paraId="23D558A5" w14:textId="77777777" w:rsidR="001B7E64" w:rsidRPr="00F9238B" w:rsidRDefault="001B7E64" w:rsidP="00070CD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</w:p>
    <w:p w14:paraId="48F7AFDD" w14:textId="39238C97" w:rsidR="00060F25" w:rsidRPr="00F9238B" w:rsidRDefault="00333AED" w:rsidP="00070CD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F9238B">
        <w:rPr>
          <w:rFonts w:ascii="Verdana" w:hAnsi="Verdana"/>
          <w:sz w:val="20"/>
          <w:szCs w:val="20"/>
        </w:rPr>
        <w:t>Uit uw vraag blijkt da</w:t>
      </w:r>
      <w:r w:rsidR="006A1EBA" w:rsidRPr="00F9238B">
        <w:rPr>
          <w:rFonts w:ascii="Verdana" w:hAnsi="Verdana"/>
          <w:sz w:val="20"/>
          <w:szCs w:val="20"/>
        </w:rPr>
        <w:t>t</w:t>
      </w:r>
      <w:r w:rsidRPr="00F9238B">
        <w:rPr>
          <w:rFonts w:ascii="Verdana" w:hAnsi="Verdana"/>
          <w:sz w:val="20"/>
          <w:szCs w:val="20"/>
        </w:rPr>
        <w:t xml:space="preserve"> ook </w:t>
      </w:r>
      <w:r w:rsidR="006A1EBA" w:rsidRPr="00F9238B">
        <w:rPr>
          <w:rFonts w:ascii="Verdana" w:hAnsi="Verdana"/>
          <w:sz w:val="20"/>
          <w:szCs w:val="20"/>
        </w:rPr>
        <w:t xml:space="preserve">hier </w:t>
      </w:r>
      <w:r w:rsidR="00464BAB" w:rsidRPr="00F9238B">
        <w:rPr>
          <w:rFonts w:ascii="Verdana" w:hAnsi="Verdana"/>
          <w:sz w:val="20"/>
          <w:szCs w:val="20"/>
        </w:rPr>
        <w:t>DVW</w:t>
      </w:r>
      <w:r w:rsidR="006A1EBA" w:rsidRPr="00F9238B">
        <w:rPr>
          <w:rFonts w:ascii="Verdana" w:hAnsi="Verdana"/>
          <w:sz w:val="20"/>
          <w:szCs w:val="20"/>
        </w:rPr>
        <w:t xml:space="preserve"> </w:t>
      </w:r>
      <w:r w:rsidRPr="00F9238B">
        <w:rPr>
          <w:rFonts w:ascii="Verdana" w:hAnsi="Verdana"/>
          <w:sz w:val="20"/>
          <w:szCs w:val="20"/>
        </w:rPr>
        <w:t xml:space="preserve">de vraagstelling te eng </w:t>
      </w:r>
      <w:r w:rsidR="006A1EBA" w:rsidRPr="00F9238B">
        <w:rPr>
          <w:rFonts w:ascii="Verdana" w:hAnsi="Verdana"/>
          <w:sz w:val="20"/>
          <w:szCs w:val="20"/>
        </w:rPr>
        <w:t>heeft bekeken. Aanvullend op het antwoord op</w:t>
      </w:r>
      <w:r w:rsidR="004041CC" w:rsidRPr="00F9238B">
        <w:rPr>
          <w:rFonts w:ascii="Verdana" w:hAnsi="Verdana"/>
          <w:sz w:val="20"/>
          <w:szCs w:val="20"/>
        </w:rPr>
        <w:t xml:space="preserve"> uw</w:t>
      </w:r>
      <w:r w:rsidR="00464BAB" w:rsidRPr="00F9238B">
        <w:rPr>
          <w:rFonts w:ascii="Verdana" w:hAnsi="Verdana"/>
          <w:sz w:val="20"/>
          <w:szCs w:val="20"/>
        </w:rPr>
        <w:t xml:space="preserve"> schriftelijke</w:t>
      </w:r>
      <w:r w:rsidR="006A1EBA" w:rsidRPr="00F9238B">
        <w:rPr>
          <w:rFonts w:ascii="Verdana" w:hAnsi="Verdana"/>
          <w:sz w:val="20"/>
          <w:szCs w:val="20"/>
        </w:rPr>
        <w:t xml:space="preserve"> vraag</w:t>
      </w:r>
      <w:r w:rsidR="00464BAB" w:rsidRPr="00F9238B">
        <w:rPr>
          <w:rFonts w:ascii="Verdana" w:hAnsi="Verdana"/>
          <w:sz w:val="20"/>
          <w:szCs w:val="20"/>
        </w:rPr>
        <w:t xml:space="preserve"> nr.</w:t>
      </w:r>
      <w:r w:rsidR="006A1EBA" w:rsidRPr="00F9238B">
        <w:rPr>
          <w:rFonts w:ascii="Verdana" w:hAnsi="Verdana"/>
          <w:sz w:val="20"/>
          <w:szCs w:val="20"/>
        </w:rPr>
        <w:t xml:space="preserve"> 927 </w:t>
      </w:r>
      <w:r w:rsidR="004041CC" w:rsidRPr="00F9238B">
        <w:rPr>
          <w:rFonts w:ascii="Verdana" w:hAnsi="Verdana"/>
          <w:sz w:val="20"/>
          <w:szCs w:val="20"/>
        </w:rPr>
        <w:t xml:space="preserve">van 22 februari 2022 </w:t>
      </w:r>
      <w:r w:rsidR="006A1EBA" w:rsidRPr="00F9238B">
        <w:rPr>
          <w:rFonts w:ascii="Verdana" w:hAnsi="Verdana"/>
          <w:sz w:val="20"/>
          <w:szCs w:val="20"/>
        </w:rPr>
        <w:t xml:space="preserve">worden dan ook de kapwerkzaamheden </w:t>
      </w:r>
      <w:r w:rsidR="0069373E" w:rsidRPr="00F9238B">
        <w:rPr>
          <w:rFonts w:ascii="Verdana" w:hAnsi="Verdana"/>
          <w:sz w:val="20"/>
          <w:szCs w:val="20"/>
        </w:rPr>
        <w:t>n.a.v. uitgevoerde boominspecties of</w:t>
      </w:r>
      <w:r w:rsidR="006A1EBA" w:rsidRPr="00F9238B">
        <w:rPr>
          <w:rFonts w:ascii="Verdana" w:hAnsi="Verdana"/>
          <w:sz w:val="20"/>
          <w:szCs w:val="20"/>
        </w:rPr>
        <w:t xml:space="preserve"> investeringsprojecten toegevoegd</w:t>
      </w:r>
      <w:r w:rsidR="00E50C84" w:rsidRPr="00F9238B">
        <w:rPr>
          <w:rFonts w:ascii="Verdana" w:hAnsi="Verdana"/>
          <w:sz w:val="20"/>
          <w:szCs w:val="20"/>
        </w:rPr>
        <w:t xml:space="preserve"> </w:t>
      </w:r>
      <w:r w:rsidR="00464BAB" w:rsidRPr="00F9238B">
        <w:rPr>
          <w:rFonts w:ascii="Verdana" w:hAnsi="Verdana"/>
          <w:sz w:val="20"/>
          <w:szCs w:val="20"/>
        </w:rPr>
        <w:t>als bijlage</w:t>
      </w:r>
      <w:r w:rsidR="004041CC" w:rsidRPr="00F9238B">
        <w:rPr>
          <w:rFonts w:ascii="Verdana" w:hAnsi="Verdana"/>
          <w:sz w:val="20"/>
          <w:szCs w:val="20"/>
        </w:rPr>
        <w:t xml:space="preserve"> 1</w:t>
      </w:r>
      <w:r w:rsidR="00E50C84" w:rsidRPr="00F9238B">
        <w:rPr>
          <w:rFonts w:ascii="Verdana" w:hAnsi="Verdana"/>
          <w:sz w:val="20"/>
          <w:szCs w:val="20"/>
        </w:rPr>
        <w:t>.</w:t>
      </w:r>
    </w:p>
    <w:p w14:paraId="5E7D2CD0" w14:textId="77777777" w:rsidR="004041CC" w:rsidRPr="00F9238B" w:rsidRDefault="004041CC" w:rsidP="004041CC">
      <w:pPr>
        <w:jc w:val="both"/>
        <w:rPr>
          <w:rFonts w:ascii="Verdana" w:hAnsi="Verdana"/>
          <w:b/>
          <w:bCs/>
          <w:color w:val="FF0000"/>
          <w:sz w:val="20"/>
          <w:u w:val="single"/>
        </w:rPr>
      </w:pPr>
    </w:p>
    <w:p w14:paraId="1B2649FC" w14:textId="240B993E" w:rsidR="00B22944" w:rsidRDefault="004041CC" w:rsidP="004041CC">
      <w:pPr>
        <w:jc w:val="both"/>
        <w:rPr>
          <w:rFonts w:ascii="Verdana" w:hAnsi="Verdana"/>
          <w:b/>
          <w:bCs/>
          <w:smallCaps/>
          <w:color w:val="FF0000"/>
          <w:sz w:val="20"/>
          <w:u w:val="single"/>
        </w:rPr>
      </w:pPr>
      <w:r>
        <w:rPr>
          <w:rFonts w:ascii="Verdana" w:hAnsi="Verdana"/>
          <w:b/>
          <w:bCs/>
          <w:smallCaps/>
          <w:color w:val="FF0000"/>
          <w:sz w:val="20"/>
          <w:u w:val="single"/>
        </w:rPr>
        <w:t>bijlage</w:t>
      </w:r>
    </w:p>
    <w:p w14:paraId="53B4EBA0" w14:textId="5EC03D74" w:rsidR="004041CC" w:rsidRDefault="004041CC" w:rsidP="004041CC">
      <w:pPr>
        <w:jc w:val="both"/>
        <w:rPr>
          <w:rFonts w:ascii="Verdana" w:hAnsi="Verdana"/>
          <w:b/>
          <w:bCs/>
          <w:smallCaps/>
          <w:color w:val="FF0000"/>
          <w:sz w:val="20"/>
          <w:u w:val="single"/>
        </w:rPr>
      </w:pPr>
    </w:p>
    <w:p w14:paraId="10026D4D" w14:textId="108730D8" w:rsidR="004041CC" w:rsidRPr="00070CD8" w:rsidRDefault="004041CC" w:rsidP="00070CD8">
      <w:pPr>
        <w:jc w:val="both"/>
        <w:rPr>
          <w:rFonts w:ascii="Verdana" w:hAnsi="Verdana"/>
          <w:sz w:val="20"/>
        </w:rPr>
      </w:pPr>
      <w:r w:rsidRPr="00070CD8">
        <w:rPr>
          <w:rFonts w:ascii="Verdana" w:hAnsi="Verdana"/>
          <w:sz w:val="20"/>
        </w:rPr>
        <w:t>Overzicht</w:t>
      </w:r>
    </w:p>
    <w:sectPr w:rsidR="004041CC" w:rsidRPr="00070CD8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27007BA8"/>
    <w:lvl w:ilvl="0" w:tplc="54D4A1F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F16C0"/>
    <w:multiLevelType w:val="hybridMultilevel"/>
    <w:tmpl w:val="172078D2"/>
    <w:lvl w:ilvl="0" w:tplc="5CD843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5DA3"/>
    <w:multiLevelType w:val="hybridMultilevel"/>
    <w:tmpl w:val="6DE8B9C2"/>
    <w:lvl w:ilvl="0" w:tplc="D9AC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B1635"/>
    <w:multiLevelType w:val="hybridMultilevel"/>
    <w:tmpl w:val="778A55E0"/>
    <w:lvl w:ilvl="0" w:tplc="892E27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66B31"/>
    <w:multiLevelType w:val="multilevel"/>
    <w:tmpl w:val="F68E7202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 w16cid:durableId="195703706">
    <w:abstractNumId w:val="9"/>
  </w:num>
  <w:num w:numId="2" w16cid:durableId="190953557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09193969">
    <w:abstractNumId w:val="6"/>
  </w:num>
  <w:num w:numId="4" w16cid:durableId="516425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097734">
    <w:abstractNumId w:val="0"/>
  </w:num>
  <w:num w:numId="6" w16cid:durableId="1754742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546851">
    <w:abstractNumId w:val="5"/>
  </w:num>
  <w:num w:numId="8" w16cid:durableId="1265647029">
    <w:abstractNumId w:val="4"/>
  </w:num>
  <w:num w:numId="9" w16cid:durableId="541939704">
    <w:abstractNumId w:val="10"/>
  </w:num>
  <w:num w:numId="10" w16cid:durableId="204608790">
    <w:abstractNumId w:val="7"/>
  </w:num>
  <w:num w:numId="11" w16cid:durableId="1470325063">
    <w:abstractNumId w:val="8"/>
  </w:num>
  <w:num w:numId="12" w16cid:durableId="354813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26063"/>
    <w:rsid w:val="00056FE9"/>
    <w:rsid w:val="00060F25"/>
    <w:rsid w:val="000667B5"/>
    <w:rsid w:val="00070CD8"/>
    <w:rsid w:val="0008368C"/>
    <w:rsid w:val="000C28B3"/>
    <w:rsid w:val="00107F91"/>
    <w:rsid w:val="001127D7"/>
    <w:rsid w:val="00135138"/>
    <w:rsid w:val="001750F9"/>
    <w:rsid w:val="001B3750"/>
    <w:rsid w:val="001B7E64"/>
    <w:rsid w:val="001C6F2D"/>
    <w:rsid w:val="001E42E5"/>
    <w:rsid w:val="00224D97"/>
    <w:rsid w:val="002269E0"/>
    <w:rsid w:val="002329FF"/>
    <w:rsid w:val="00266954"/>
    <w:rsid w:val="00286D9B"/>
    <w:rsid w:val="002A3774"/>
    <w:rsid w:val="002B1E2C"/>
    <w:rsid w:val="002D54F9"/>
    <w:rsid w:val="002D63DA"/>
    <w:rsid w:val="002E20E2"/>
    <w:rsid w:val="002E245D"/>
    <w:rsid w:val="002E7F5F"/>
    <w:rsid w:val="002F18EB"/>
    <w:rsid w:val="002F627C"/>
    <w:rsid w:val="003114EC"/>
    <w:rsid w:val="003237F9"/>
    <w:rsid w:val="00333AED"/>
    <w:rsid w:val="00383693"/>
    <w:rsid w:val="003A7C5A"/>
    <w:rsid w:val="003B77AB"/>
    <w:rsid w:val="003D0E75"/>
    <w:rsid w:val="004041CC"/>
    <w:rsid w:val="0041635C"/>
    <w:rsid w:val="00424A68"/>
    <w:rsid w:val="00461269"/>
    <w:rsid w:val="00464BAB"/>
    <w:rsid w:val="004A1B43"/>
    <w:rsid w:val="004A3999"/>
    <w:rsid w:val="004A409B"/>
    <w:rsid w:val="004C67C0"/>
    <w:rsid w:val="004E615D"/>
    <w:rsid w:val="004E6C14"/>
    <w:rsid w:val="004F1F7C"/>
    <w:rsid w:val="005341E7"/>
    <w:rsid w:val="00540EC3"/>
    <w:rsid w:val="00583FD7"/>
    <w:rsid w:val="00595311"/>
    <w:rsid w:val="005A6B33"/>
    <w:rsid w:val="005E7AB7"/>
    <w:rsid w:val="005F4DB2"/>
    <w:rsid w:val="00622516"/>
    <w:rsid w:val="00637A6F"/>
    <w:rsid w:val="00640580"/>
    <w:rsid w:val="00683233"/>
    <w:rsid w:val="0069373E"/>
    <w:rsid w:val="006A1EBA"/>
    <w:rsid w:val="006A3D0A"/>
    <w:rsid w:val="006F3252"/>
    <w:rsid w:val="00732B37"/>
    <w:rsid w:val="0075080D"/>
    <w:rsid w:val="007517EC"/>
    <w:rsid w:val="00762051"/>
    <w:rsid w:val="00771129"/>
    <w:rsid w:val="007C36E6"/>
    <w:rsid w:val="007C3DCA"/>
    <w:rsid w:val="007D059C"/>
    <w:rsid w:val="007D10DD"/>
    <w:rsid w:val="007D5DB0"/>
    <w:rsid w:val="007E5143"/>
    <w:rsid w:val="00822B7F"/>
    <w:rsid w:val="008831B5"/>
    <w:rsid w:val="008842F7"/>
    <w:rsid w:val="00891EA5"/>
    <w:rsid w:val="00897B9E"/>
    <w:rsid w:val="008A45B4"/>
    <w:rsid w:val="008A48B2"/>
    <w:rsid w:val="008B725C"/>
    <w:rsid w:val="008C7C29"/>
    <w:rsid w:val="008E0C71"/>
    <w:rsid w:val="008E7C1F"/>
    <w:rsid w:val="00920A88"/>
    <w:rsid w:val="009513D5"/>
    <w:rsid w:val="00966AE5"/>
    <w:rsid w:val="009A0D2B"/>
    <w:rsid w:val="009E034A"/>
    <w:rsid w:val="009F2DD0"/>
    <w:rsid w:val="009F4C56"/>
    <w:rsid w:val="00A1625E"/>
    <w:rsid w:val="00A27226"/>
    <w:rsid w:val="00A312BD"/>
    <w:rsid w:val="00A368AB"/>
    <w:rsid w:val="00A571FF"/>
    <w:rsid w:val="00A776A0"/>
    <w:rsid w:val="00A80A1D"/>
    <w:rsid w:val="00A86251"/>
    <w:rsid w:val="00AB30D8"/>
    <w:rsid w:val="00AE256A"/>
    <w:rsid w:val="00B07F83"/>
    <w:rsid w:val="00B22944"/>
    <w:rsid w:val="00B305C7"/>
    <w:rsid w:val="00B35085"/>
    <w:rsid w:val="00B4053E"/>
    <w:rsid w:val="00B42767"/>
    <w:rsid w:val="00B64CFA"/>
    <w:rsid w:val="00B653B3"/>
    <w:rsid w:val="00B95E93"/>
    <w:rsid w:val="00B9601E"/>
    <w:rsid w:val="00BA0F58"/>
    <w:rsid w:val="00BC56E5"/>
    <w:rsid w:val="00BF1A7B"/>
    <w:rsid w:val="00C21B89"/>
    <w:rsid w:val="00C34476"/>
    <w:rsid w:val="00C34A13"/>
    <w:rsid w:val="00C37057"/>
    <w:rsid w:val="00C46307"/>
    <w:rsid w:val="00C51F39"/>
    <w:rsid w:val="00C52F61"/>
    <w:rsid w:val="00C5459C"/>
    <w:rsid w:val="00C57590"/>
    <w:rsid w:val="00C66463"/>
    <w:rsid w:val="00C824DD"/>
    <w:rsid w:val="00CE646E"/>
    <w:rsid w:val="00CE7894"/>
    <w:rsid w:val="00D0036C"/>
    <w:rsid w:val="00D04E67"/>
    <w:rsid w:val="00D109FD"/>
    <w:rsid w:val="00D47970"/>
    <w:rsid w:val="00D579B2"/>
    <w:rsid w:val="00D928A1"/>
    <w:rsid w:val="00D97EA8"/>
    <w:rsid w:val="00DB6E1C"/>
    <w:rsid w:val="00DC45D3"/>
    <w:rsid w:val="00E11713"/>
    <w:rsid w:val="00E31E24"/>
    <w:rsid w:val="00E45C4E"/>
    <w:rsid w:val="00E50C84"/>
    <w:rsid w:val="00E61697"/>
    <w:rsid w:val="00E82EC8"/>
    <w:rsid w:val="00E876BB"/>
    <w:rsid w:val="00E90126"/>
    <w:rsid w:val="00EA5D85"/>
    <w:rsid w:val="00ED0F39"/>
    <w:rsid w:val="00ED3C1F"/>
    <w:rsid w:val="00F15D38"/>
    <w:rsid w:val="00F166F2"/>
    <w:rsid w:val="00F17FE4"/>
    <w:rsid w:val="00F41AC9"/>
    <w:rsid w:val="00F519C9"/>
    <w:rsid w:val="00F9238B"/>
    <w:rsid w:val="00F94AD7"/>
    <w:rsid w:val="00FC390B"/>
    <w:rsid w:val="00FD7018"/>
    <w:rsid w:val="00FE3B61"/>
    <w:rsid w:val="00FF539E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AFD2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table" w:styleId="Tabelraster">
    <w:name w:val="Table Grid"/>
    <w:basedOn w:val="Standaardtabel"/>
    <w:uiPriority w:val="59"/>
    <w:rsid w:val="007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EA5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6D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6D9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6D9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6D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6D9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f7e68a8483207178c84bb93072151e00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88842de2b4b337ff36fa1410e6ecb86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Props1.xml><?xml version="1.0" encoding="utf-8"?>
<ds:datastoreItem xmlns:ds="http://schemas.openxmlformats.org/officeDocument/2006/customXml" ds:itemID="{5E60F8B5-FD24-4D33-B97C-416FB000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Cammu</dc:creator>
  <cp:lastModifiedBy>Nathalie De Keyzer</cp:lastModifiedBy>
  <cp:revision>4</cp:revision>
  <cp:lastPrinted>2014-09-23T09:20:00Z</cp:lastPrinted>
  <dcterms:created xsi:type="dcterms:W3CDTF">2022-07-14T06:45:00Z</dcterms:created>
  <dcterms:modified xsi:type="dcterms:W3CDTF">2022-07-14T07:05:00Z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</Properties>
</file>