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5DB7" w14:textId="4DF4D257" w:rsidR="00CD41E3" w:rsidRPr="00E15306" w:rsidRDefault="00E15306">
      <w:pPr>
        <w:rPr>
          <w:rFonts w:ascii="Verdana" w:hAnsi="Verdana"/>
          <w:b/>
          <w:bCs/>
          <w:sz w:val="20"/>
          <w:szCs w:val="20"/>
          <w:u w:val="single"/>
        </w:rPr>
      </w:pPr>
      <w:r w:rsidRPr="00E15306">
        <w:rPr>
          <w:rFonts w:ascii="Verdana" w:hAnsi="Verdana"/>
          <w:b/>
          <w:bCs/>
          <w:sz w:val="20"/>
          <w:szCs w:val="20"/>
          <w:u w:val="single"/>
        </w:rPr>
        <w:t>Bijlage SV 893</w:t>
      </w:r>
    </w:p>
    <w:p w14:paraId="4C5FEE88" w14:textId="4E2BF229" w:rsidR="00E15306" w:rsidRDefault="00E15306"/>
    <w:p w14:paraId="06F5E7EA" w14:textId="1206054A" w:rsidR="00E15306" w:rsidRPr="00E15306" w:rsidRDefault="00E15306">
      <w:pPr>
        <w:rPr>
          <w:rFonts w:ascii="Verdana" w:hAnsi="Verdana"/>
          <w:sz w:val="20"/>
          <w:szCs w:val="20"/>
        </w:rPr>
      </w:pPr>
      <w:r w:rsidRPr="00E15306">
        <w:rPr>
          <w:rFonts w:ascii="Verdana" w:hAnsi="Verdana"/>
          <w:sz w:val="20"/>
          <w:szCs w:val="20"/>
        </w:rPr>
        <w:t>Labelverdeling</w:t>
      </w:r>
      <w:r>
        <w:rPr>
          <w:rFonts w:ascii="Verdana" w:hAnsi="Verdana"/>
          <w:sz w:val="20"/>
          <w:szCs w:val="20"/>
        </w:rPr>
        <w:t xml:space="preserve"> op 1 januari 2021 opgedeeld voor woningen en appartementen:</w:t>
      </w:r>
    </w:p>
    <w:p w14:paraId="4076F51F" w14:textId="2EA6710B" w:rsidR="00E15306" w:rsidRDefault="00E15306"/>
    <w:p w14:paraId="633F2F43" w14:textId="77777777" w:rsidR="00E15306" w:rsidRDefault="00E15306" w:rsidP="00E15306">
      <w:pPr>
        <w:spacing w:line="259" w:lineRule="auto"/>
        <w:jc w:val="center"/>
      </w:pPr>
      <w:r>
        <w:rPr>
          <w:noProof/>
        </w:rPr>
        <w:drawing>
          <wp:inline distT="0" distB="0" distL="0" distR="0" wp14:anchorId="0A05135B" wp14:editId="7FC440C1">
            <wp:extent cx="4572000" cy="3400425"/>
            <wp:effectExtent l="0" t="0" r="0" b="0"/>
            <wp:docPr id="168174287" name="Afbeelding 16817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B711D" w14:textId="1B96308D" w:rsidR="00E15306" w:rsidRDefault="00E15306"/>
    <w:p w14:paraId="6BD161D8" w14:textId="7E30785A" w:rsidR="00E15306" w:rsidRDefault="00E153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15306">
        <w:rPr>
          <w:rFonts w:ascii="Verdana" w:hAnsi="Verdana"/>
          <w:sz w:val="20"/>
          <w:szCs w:val="20"/>
        </w:rPr>
        <w:t>ardgasverbruik voor de verwarming van woningen tussen 2014 en 2020.</w:t>
      </w:r>
    </w:p>
    <w:p w14:paraId="6CBB01F6" w14:textId="77777777" w:rsidR="00E15306" w:rsidRDefault="00E15306" w:rsidP="00E15306"/>
    <w:p w14:paraId="5D473373" w14:textId="77777777" w:rsidR="00E15306" w:rsidRDefault="00E15306" w:rsidP="00E15306">
      <w:r>
        <w:rPr>
          <w:noProof/>
        </w:rPr>
        <w:drawing>
          <wp:inline distT="0" distB="0" distL="0" distR="0" wp14:anchorId="49CC07E5" wp14:editId="3357AD31">
            <wp:extent cx="5338732" cy="1790700"/>
            <wp:effectExtent l="0" t="0" r="0" b="0"/>
            <wp:docPr id="480382893" name="Picture 480382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873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DB100" w14:textId="77777777" w:rsidR="00E15306" w:rsidRDefault="00E15306" w:rsidP="00E15306">
      <w:pPr>
        <w:rPr>
          <w:highlight w:val="yellow"/>
        </w:rPr>
      </w:pPr>
    </w:p>
    <w:p w14:paraId="65B93F24" w14:textId="77777777" w:rsidR="00E15306" w:rsidRDefault="00E15306">
      <w:pPr>
        <w:rPr>
          <w:rFonts w:ascii="Verdana" w:hAnsi="Verdana"/>
          <w:sz w:val="20"/>
          <w:szCs w:val="20"/>
        </w:rPr>
      </w:pPr>
    </w:p>
    <w:p w14:paraId="07574027" w14:textId="77777777" w:rsidR="00B80AE0" w:rsidRDefault="00B80AE0">
      <w:pPr>
        <w:spacing w:after="160" w:line="259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14BB33B2" w14:textId="3944DCCE" w:rsidR="00E15306" w:rsidRDefault="00E1530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E15306">
        <w:rPr>
          <w:rFonts w:ascii="Verdana" w:hAnsi="Verdana"/>
          <w:sz w:val="20"/>
          <w:szCs w:val="20"/>
        </w:rPr>
        <w:t>tookolieverbruik in de woningen en in de tertiaire sector tussen 2012 en 2020</w:t>
      </w:r>
      <w:r>
        <w:rPr>
          <w:rFonts w:ascii="Verdana" w:hAnsi="Verdana"/>
          <w:sz w:val="20"/>
          <w:szCs w:val="20"/>
        </w:rPr>
        <w:t>.</w:t>
      </w:r>
    </w:p>
    <w:p w14:paraId="21D78D00" w14:textId="77777777" w:rsidR="00B80AE0" w:rsidRDefault="00B80AE0">
      <w:pPr>
        <w:rPr>
          <w:rFonts w:ascii="Verdana" w:hAnsi="Verdana"/>
          <w:sz w:val="20"/>
          <w:szCs w:val="20"/>
        </w:rPr>
      </w:pPr>
    </w:p>
    <w:p w14:paraId="357A76DA" w14:textId="77777777" w:rsidR="00E15306" w:rsidRDefault="00E15306" w:rsidP="00E15306">
      <w:r>
        <w:rPr>
          <w:noProof/>
        </w:rPr>
        <w:drawing>
          <wp:inline distT="0" distB="0" distL="0" distR="0" wp14:anchorId="2A49FC96" wp14:editId="736BBE76">
            <wp:extent cx="5310081" cy="2466975"/>
            <wp:effectExtent l="0" t="0" r="0" b="0"/>
            <wp:docPr id="815055720" name="Picture 815055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0557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8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E539A" w14:textId="77777777" w:rsidR="00E15306" w:rsidRDefault="00E15306" w:rsidP="00E15306"/>
    <w:p w14:paraId="652D9579" w14:textId="77777777" w:rsidR="00E15306" w:rsidRPr="00E15306" w:rsidRDefault="00E15306">
      <w:pPr>
        <w:rPr>
          <w:rFonts w:ascii="Verdana" w:hAnsi="Verdana"/>
          <w:sz w:val="20"/>
          <w:szCs w:val="20"/>
        </w:rPr>
      </w:pPr>
    </w:p>
    <w:sectPr w:rsidR="00E15306" w:rsidRPr="00E1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06"/>
    <w:rsid w:val="00B80AE0"/>
    <w:rsid w:val="00CD41E3"/>
    <w:rsid w:val="00E1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4D5B"/>
  <w15:chartTrackingRefBased/>
  <w15:docId w15:val="{3FE67424-12F0-4D56-85CF-FFC6417B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5306"/>
    <w:pPr>
      <w:ind w:left="720"/>
      <w:contextualSpacing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7" ma:contentTypeDescription="Een nieuw document maken." ma:contentTypeScope="" ma:versionID="f4815782bc0da1a4a1ce413a4f784669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c7fe617e2bc25986d0c1f70e71f75503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92c40ca-6b7b-4061-8c9a-274061f4e4e2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d5240a-782c-4048-8313-d01b5d6ab2a6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B6ED85B0-25AF-4903-A92B-BCCBF12F446F}"/>
</file>

<file path=customXml/itemProps2.xml><?xml version="1.0" encoding="utf-8"?>
<ds:datastoreItem xmlns:ds="http://schemas.openxmlformats.org/officeDocument/2006/customXml" ds:itemID="{EF161DFC-4756-4438-81F1-F1819446236C}"/>
</file>

<file path=customXml/itemProps3.xml><?xml version="1.0" encoding="utf-8"?>
<ds:datastoreItem xmlns:ds="http://schemas.openxmlformats.org/officeDocument/2006/customXml" ds:itemID="{18EAA868-6DAB-42F8-850C-CEDC181C69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Luc VEKA</dc:creator>
  <cp:keywords/>
  <dc:description/>
  <cp:lastModifiedBy>Peeters Luc VEKA</cp:lastModifiedBy>
  <cp:revision>2</cp:revision>
  <cp:lastPrinted>2022-06-21T18:40:00Z</cp:lastPrinted>
  <dcterms:created xsi:type="dcterms:W3CDTF">2022-06-21T18:31:00Z</dcterms:created>
  <dcterms:modified xsi:type="dcterms:W3CDTF">2022-06-21T18:40:00Z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</Properties>
</file>