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47DA" w14:textId="28C2BAA1" w:rsidR="009B3AB8" w:rsidRPr="00D64F72" w:rsidRDefault="0097532A" w:rsidP="00872D74">
      <w:pPr>
        <w:pStyle w:val="Titelnota"/>
        <w:jc w:val="left"/>
      </w:pPr>
      <w:r w:rsidRPr="0097532A">
        <w:t>Olieverontreiniging: processchema en afsprakenkader</w:t>
      </w:r>
    </w:p>
    <w:p w14:paraId="4F423C67" w14:textId="77777777" w:rsidR="008070B9" w:rsidRPr="00D64F72" w:rsidRDefault="0058169C" w:rsidP="008F64A9">
      <w:pPr>
        <w:pStyle w:val="streepjes"/>
      </w:pPr>
      <w:r w:rsidRPr="00D64F72">
        <w:t>////////////////////////////////////////</w:t>
      </w:r>
      <w:r w:rsidR="008070B9" w:rsidRPr="00D64F72">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512"/>
      </w:tblGrid>
      <w:tr w:rsidR="008070B9" w:rsidRPr="00D64F72" w14:paraId="3450BEA7" w14:textId="77777777" w:rsidTr="00944DD9">
        <w:trPr>
          <w:trHeight w:val="340"/>
        </w:trPr>
        <w:tc>
          <w:tcPr>
            <w:tcW w:w="1668" w:type="dxa"/>
          </w:tcPr>
          <w:p w14:paraId="3B141CD3" w14:textId="77777777" w:rsidR="008070B9" w:rsidRPr="00D64F72" w:rsidRDefault="00F56F5C" w:rsidP="008F64A9">
            <w:pPr>
              <w:pStyle w:val="kenmerkvet"/>
              <w:rPr>
                <w:lang w:val="nl-BE"/>
              </w:rPr>
            </w:pPr>
            <w:r w:rsidRPr="00D64F72">
              <w:t>Van</w:t>
            </w:r>
            <w:r w:rsidRPr="00D64F72">
              <w:rPr>
                <w:lang w:val="nl-BE"/>
              </w:rPr>
              <w:t>:</w:t>
            </w:r>
            <w:r w:rsidR="00EE5862" w:rsidRPr="00D64F72">
              <w:rPr>
                <w:lang w:val="nl-BE"/>
              </w:rPr>
              <w:t xml:space="preserve"> </w:t>
            </w:r>
          </w:p>
        </w:tc>
        <w:tc>
          <w:tcPr>
            <w:tcW w:w="7512" w:type="dxa"/>
            <w:tcMar>
              <w:top w:w="57" w:type="dxa"/>
              <w:bottom w:w="57" w:type="dxa"/>
            </w:tcMar>
          </w:tcPr>
          <w:p w14:paraId="0DA2A997" w14:textId="2137A51B" w:rsidR="008070B9" w:rsidRPr="00D64F72" w:rsidRDefault="0097532A" w:rsidP="008F64A9">
            <w:pPr>
              <w:pStyle w:val="kenmerk"/>
              <w:rPr>
                <w:lang w:val="nl-BE"/>
              </w:rPr>
            </w:pPr>
            <w:r>
              <w:rPr>
                <w:lang w:val="nl-BE"/>
              </w:rPr>
              <w:t xml:space="preserve">Projectgroep </w:t>
            </w:r>
            <w:r w:rsidR="003F0672">
              <w:rPr>
                <w:lang w:val="nl-BE"/>
              </w:rPr>
              <w:t>A</w:t>
            </w:r>
            <w:r>
              <w:rPr>
                <w:lang w:val="nl-BE"/>
              </w:rPr>
              <w:t>anpak Olieverontreiniging</w:t>
            </w:r>
          </w:p>
        </w:tc>
      </w:tr>
      <w:tr w:rsidR="00150F9B" w:rsidRPr="00D64F72" w14:paraId="13C480A9" w14:textId="77777777" w:rsidTr="00944DD9">
        <w:trPr>
          <w:trHeight w:val="340"/>
        </w:trPr>
        <w:tc>
          <w:tcPr>
            <w:tcW w:w="1668" w:type="dxa"/>
          </w:tcPr>
          <w:p w14:paraId="18AEDA5F" w14:textId="77777777" w:rsidR="00150F9B" w:rsidRPr="00D64F72" w:rsidRDefault="00150F9B" w:rsidP="008F64A9">
            <w:pPr>
              <w:pStyle w:val="kenmerkvet"/>
              <w:rPr>
                <w:lang w:val="nl-BE"/>
              </w:rPr>
            </w:pPr>
            <w:proofErr w:type="spellStart"/>
            <w:r w:rsidRPr="00D64F72">
              <w:t>Kenmerk</w:t>
            </w:r>
            <w:proofErr w:type="spellEnd"/>
            <w:r w:rsidRPr="00D64F72">
              <w:rPr>
                <w:lang w:val="nl-BE"/>
              </w:rPr>
              <w:t>:</w:t>
            </w:r>
          </w:p>
        </w:tc>
        <w:tc>
          <w:tcPr>
            <w:tcW w:w="7512" w:type="dxa"/>
            <w:tcMar>
              <w:top w:w="57" w:type="dxa"/>
              <w:bottom w:w="57" w:type="dxa"/>
            </w:tcMar>
          </w:tcPr>
          <w:p w14:paraId="06FC2FDA" w14:textId="3C1C0AC1" w:rsidR="00150F9B" w:rsidRPr="00D64F72" w:rsidRDefault="00C422FA" w:rsidP="008F64A9">
            <w:pPr>
              <w:pStyle w:val="kenmerk"/>
              <w:rPr>
                <w:lang w:val="nl-BE"/>
              </w:rPr>
            </w:pPr>
            <w:r>
              <w:rPr>
                <w:lang w:val="nl-BE"/>
              </w:rPr>
              <w:t xml:space="preserve">CIW </w:t>
            </w:r>
            <w:r w:rsidR="00DD42A3">
              <w:rPr>
                <w:bCs/>
                <w:lang w:val="nl-BE"/>
              </w:rPr>
              <w:t>8</w:t>
            </w:r>
            <w:r w:rsidR="0097532A">
              <w:rPr>
                <w:bCs/>
                <w:lang w:val="nl-BE"/>
              </w:rPr>
              <w:t>8</w:t>
            </w:r>
            <w:r w:rsidRPr="00E366F9">
              <w:rPr>
                <w:bCs/>
                <w:lang w:val="nl-BE"/>
              </w:rPr>
              <w:t>/</w:t>
            </w:r>
            <w:r>
              <w:rPr>
                <w:bCs/>
                <w:lang w:val="nl-BE"/>
              </w:rPr>
              <w:t>1</w:t>
            </w:r>
            <w:r w:rsidR="0097532A">
              <w:rPr>
                <w:bCs/>
                <w:lang w:val="nl-BE"/>
              </w:rPr>
              <w:t>5</w:t>
            </w:r>
            <w:r w:rsidRPr="00E366F9">
              <w:rPr>
                <w:bCs/>
                <w:lang w:val="nl-BE"/>
              </w:rPr>
              <w:t>.</w:t>
            </w:r>
            <w:r>
              <w:rPr>
                <w:bCs/>
                <w:lang w:val="nl-BE"/>
              </w:rPr>
              <w:t>1</w:t>
            </w:r>
            <w:r w:rsidR="0097532A">
              <w:rPr>
                <w:bCs/>
                <w:lang w:val="nl-BE"/>
              </w:rPr>
              <w:t>2</w:t>
            </w:r>
            <w:r w:rsidRPr="00E366F9">
              <w:rPr>
                <w:bCs/>
                <w:lang w:val="nl-BE"/>
              </w:rPr>
              <w:t>.202</w:t>
            </w:r>
            <w:r w:rsidR="00DD42A3">
              <w:rPr>
                <w:bCs/>
                <w:lang w:val="nl-BE"/>
              </w:rPr>
              <w:t>1</w:t>
            </w:r>
            <w:r w:rsidRPr="00E366F9">
              <w:rPr>
                <w:bCs/>
                <w:lang w:val="nl-BE"/>
              </w:rPr>
              <w:t>/</w:t>
            </w:r>
            <w:proofErr w:type="spellStart"/>
            <w:r w:rsidRPr="00E366F9">
              <w:rPr>
                <w:bCs/>
                <w:lang w:val="nl-BE"/>
              </w:rPr>
              <w:t>p</w:t>
            </w:r>
            <w:r w:rsidRPr="001F3773">
              <w:rPr>
                <w:bCs/>
                <w:lang w:val="nl-BE"/>
              </w:rPr>
              <w:t>t</w:t>
            </w:r>
            <w:proofErr w:type="spellEnd"/>
            <w:r w:rsidRPr="001F3773">
              <w:rPr>
                <w:bCs/>
                <w:lang w:val="nl-BE"/>
              </w:rPr>
              <w:t xml:space="preserve">. </w:t>
            </w:r>
            <w:r w:rsidR="0097532A">
              <w:rPr>
                <w:bCs/>
                <w:lang w:val="nl-BE"/>
              </w:rPr>
              <w:t>5.5</w:t>
            </w:r>
          </w:p>
        </w:tc>
      </w:tr>
      <w:tr w:rsidR="00150F9B" w:rsidRPr="0058169C" w14:paraId="06347C97" w14:textId="77777777" w:rsidTr="00944DD9">
        <w:trPr>
          <w:trHeight w:val="340"/>
        </w:trPr>
        <w:tc>
          <w:tcPr>
            <w:tcW w:w="1668" w:type="dxa"/>
          </w:tcPr>
          <w:p w14:paraId="74888B4A" w14:textId="77777777" w:rsidR="00150F9B" w:rsidRPr="00D64F72" w:rsidRDefault="00150F9B" w:rsidP="008F64A9">
            <w:pPr>
              <w:pStyle w:val="kenmerkvet"/>
              <w:rPr>
                <w:lang w:val="nl-BE"/>
              </w:rPr>
            </w:pPr>
            <w:proofErr w:type="spellStart"/>
            <w:r w:rsidRPr="00D64F72">
              <w:t>Bijlagen</w:t>
            </w:r>
            <w:proofErr w:type="spellEnd"/>
            <w:r w:rsidRPr="00D64F72">
              <w:rPr>
                <w:lang w:val="nl-BE"/>
              </w:rPr>
              <w:t>:</w:t>
            </w:r>
          </w:p>
        </w:tc>
        <w:tc>
          <w:tcPr>
            <w:tcW w:w="7512" w:type="dxa"/>
            <w:tcMar>
              <w:top w:w="57" w:type="dxa"/>
              <w:bottom w:w="57" w:type="dxa"/>
            </w:tcMar>
          </w:tcPr>
          <w:p w14:paraId="3554830E" w14:textId="5A116F3D" w:rsidR="00150F9B" w:rsidRPr="0058169C" w:rsidRDefault="009D3342" w:rsidP="008F64A9">
            <w:pPr>
              <w:pStyle w:val="kenmerk"/>
              <w:rPr>
                <w:lang w:val="nl-BE"/>
              </w:rPr>
            </w:pPr>
            <w:r>
              <w:rPr>
                <w:lang w:val="nl-BE"/>
              </w:rPr>
              <w:t>1</w:t>
            </w:r>
            <w:r w:rsidR="002A6F48">
              <w:rPr>
                <w:lang w:val="nl-BE"/>
              </w:rPr>
              <w:t xml:space="preserve"> (Processchema/stappenplan)</w:t>
            </w:r>
          </w:p>
        </w:tc>
      </w:tr>
    </w:tbl>
    <w:p w14:paraId="269C71CB" w14:textId="5E6B3396" w:rsidR="008070B9" w:rsidRDefault="0058169C" w:rsidP="008F64A9">
      <w:pPr>
        <w:pStyle w:val="streepjes"/>
      </w:pPr>
      <w:r w:rsidRPr="00CB1CFB">
        <w:t>//////////////////</w:t>
      </w:r>
      <w:r w:rsidR="008070B9" w:rsidRPr="00CB1CFB">
        <w:t>//////////////////////////////////////////////////////////////////</w:t>
      </w:r>
      <w:r w:rsidRPr="00CB1CFB">
        <w:t>///////////////////////////////////////////////</w:t>
      </w:r>
    </w:p>
    <w:p w14:paraId="0E8A2D8E" w14:textId="7A8EC22A" w:rsidR="00CE2BD9" w:rsidRDefault="00CE2BD9" w:rsidP="00CE2BD9">
      <w:pPr>
        <w:pStyle w:val="Kop1"/>
      </w:pPr>
      <w:r w:rsidRPr="00502904">
        <w:t>Situering</w:t>
      </w:r>
    </w:p>
    <w:p w14:paraId="698ACB04" w14:textId="77777777" w:rsidR="003F0672" w:rsidRDefault="003F0672" w:rsidP="003F0672">
      <w:r w:rsidRPr="003F0672">
        <w:t>Wanneer een olieverontreiniging in een waterweg, waterloop of gracht niet daadkrachtig aangepakt wordt, kan de ecologische impact groot zijn en kunnen de kosten voor de remediëring hoog oplopen. De projectgroep werkt aan een kader voor een meer gecoördineerde en meer afgestemde aanpak van olieverontreiniging met een efficiënte en effectieve taakverdeling tussen de betrokken actoren (waterbeheerders, VMM-incidentenwerking, milieudiensten, hulpdiensten, ...).</w:t>
      </w:r>
      <w:r>
        <w:t xml:space="preserve"> </w:t>
      </w:r>
    </w:p>
    <w:p w14:paraId="51BBAFBB" w14:textId="445F6DB8" w:rsidR="003F0672" w:rsidRPr="003F0672" w:rsidRDefault="003F0672" w:rsidP="003F0672">
      <w:r>
        <w:t>Het processchema/stappenplan omvat de stappen</w:t>
      </w:r>
      <w:r w:rsidRPr="003F0672">
        <w:t xml:space="preserve"> die doorlopen </w:t>
      </w:r>
      <w:r>
        <w:t>moeten</w:t>
      </w:r>
      <w:r w:rsidRPr="003F0672">
        <w:t xml:space="preserve"> worden bij de aanpak van olieverontreiniging</w:t>
      </w:r>
      <w:r>
        <w:t>.</w:t>
      </w:r>
      <w:r w:rsidR="002A6F48">
        <w:t xml:space="preserve"> Het schema bouwt verder op het eerder binnen de CIW goedgekeurde </w:t>
      </w:r>
      <w:r w:rsidR="002A6F48" w:rsidRPr="002A6F48">
        <w:t>algemeen kader voor de gecoördineerde aanpak van olieverontreiniging</w:t>
      </w:r>
      <w:r w:rsidR="002A6F48">
        <w:t xml:space="preserve"> (CIW </w:t>
      </w:r>
      <w:r w:rsidR="002A6F48" w:rsidRPr="002A6F48">
        <w:t>23 juni 2017</w:t>
      </w:r>
      <w:r w:rsidR="002A6F48">
        <w:t xml:space="preserve">). </w:t>
      </w:r>
    </w:p>
    <w:p w14:paraId="006A000C" w14:textId="5E22EF12" w:rsidR="0097532A" w:rsidRDefault="0097532A" w:rsidP="003F0672">
      <w:pPr>
        <w:pStyle w:val="Kop1"/>
        <w:jc w:val="left"/>
      </w:pPr>
      <w:r>
        <w:t>P</w:t>
      </w:r>
      <w:r w:rsidRPr="00CA09F9">
        <w:t>rocesschema</w:t>
      </w:r>
      <w:r>
        <w:t>/stappenplan</w:t>
      </w:r>
      <w:r w:rsidRPr="00CA09F9">
        <w:t xml:space="preserve"> afsprakenkader olieverontreinigingen</w:t>
      </w:r>
      <w:r>
        <w:t xml:space="preserve"> in waterlopen</w:t>
      </w:r>
    </w:p>
    <w:p w14:paraId="0D8F6814" w14:textId="364F88C9" w:rsidR="00C422FA" w:rsidRPr="00154E9E" w:rsidRDefault="0097532A" w:rsidP="00332371">
      <w:pPr>
        <w:pStyle w:val="Kop2"/>
        <w:numPr>
          <w:ilvl w:val="0"/>
          <w:numId w:val="0"/>
        </w:numPr>
      </w:pPr>
      <w:r>
        <w:t>Algemeen</w:t>
      </w:r>
    </w:p>
    <w:p w14:paraId="07B9A8E6" w14:textId="77777777" w:rsidR="0097532A" w:rsidRPr="00331641" w:rsidRDefault="0097532A" w:rsidP="0097532A">
      <w:r>
        <w:t>Het voorliggend processchema heeft betrekking op olieverontreinigingen in oppervlaktewater. Deze worden gedefinieerd als koolwaterstoffen, vreemd aan oppervlaktewater die een drijflaag vormen.</w:t>
      </w:r>
    </w:p>
    <w:p w14:paraId="78912C22" w14:textId="4F40E552" w:rsidR="0097532A" w:rsidRPr="00365A70" w:rsidRDefault="0097532A" w:rsidP="0097532A">
      <w:pPr>
        <w:rPr>
          <w:rFonts w:ascii="Segoe UI" w:hAnsi="Segoe UI" w:cs="Segoe UI"/>
          <w:sz w:val="18"/>
          <w:szCs w:val="18"/>
        </w:rPr>
      </w:pPr>
      <w:r w:rsidRPr="00365A70">
        <w:rPr>
          <w:rStyle w:val="normaltextrun"/>
          <w:rFonts w:cs="Arial"/>
          <w:szCs w:val="20"/>
        </w:rPr>
        <w:t>In het stappenplan worden</w:t>
      </w:r>
      <w:r w:rsidR="003F0672">
        <w:rPr>
          <w:rStyle w:val="normaltextrun"/>
          <w:rFonts w:cs="Arial"/>
          <w:szCs w:val="20"/>
        </w:rPr>
        <w:t xml:space="preserve"> </w:t>
      </w:r>
      <w:r w:rsidRPr="00365A70">
        <w:rPr>
          <w:rStyle w:val="normaltextrun"/>
          <w:rFonts w:cs="Arial"/>
          <w:szCs w:val="20"/>
        </w:rPr>
        <w:t>onderstaande kleurcodes geïmplementeerd om meer duidelijkheid te brengen in wie initiatiefnemer is in een bepaalde stap en welke actor(en) hierbij kunnen of moeten betrokken worden:</w:t>
      </w:r>
      <w:r w:rsidRPr="00365A70">
        <w:rPr>
          <w:rStyle w:val="eop"/>
          <w:rFonts w:eastAsiaTheme="majorEastAsia" w:cs="Arial"/>
          <w:szCs w:val="20"/>
        </w:rPr>
        <w:t> </w:t>
      </w:r>
    </w:p>
    <w:p w14:paraId="74571779" w14:textId="77777777" w:rsidR="0097532A" w:rsidRDefault="0097532A" w:rsidP="0097532A">
      <w:pPr>
        <w:pStyle w:val="paragraph"/>
        <w:spacing w:before="0" w:beforeAutospacing="0" w:after="0" w:afterAutospacing="0" w:line="22" w:lineRule="atLeast"/>
        <w:textAlignment w:val="baseline"/>
        <w:rPr>
          <w:rFonts w:ascii="Segoe UI" w:hAnsi="Segoe UI" w:cs="Segoe UI"/>
          <w:sz w:val="18"/>
          <w:szCs w:val="18"/>
        </w:rPr>
      </w:pPr>
      <w:r>
        <w:rPr>
          <w:rStyle w:val="eop"/>
          <w:rFonts w:ascii="Arial" w:eastAsiaTheme="majorEastAsia" w:hAnsi="Arial" w:cs="Arial"/>
          <w:sz w:val="20"/>
          <w:szCs w:val="20"/>
        </w:rPr>
        <w:t> </w:t>
      </w:r>
    </w:p>
    <w:p w14:paraId="4C2C785D" w14:textId="77777777" w:rsidR="0097532A" w:rsidRDefault="0097532A" w:rsidP="0097532A">
      <w:pPr>
        <w:pStyle w:val="paragraph"/>
        <w:spacing w:before="0" w:beforeAutospacing="0" w:after="0" w:afterAutospacing="0" w:line="22" w:lineRule="atLeast"/>
        <w:textAlignment w:val="baseline"/>
        <w:rPr>
          <w:rFonts w:ascii="Segoe UI" w:hAnsi="Segoe UI" w:cs="Segoe UI"/>
          <w:sz w:val="18"/>
          <w:szCs w:val="18"/>
        </w:rPr>
      </w:pPr>
      <w:r>
        <w:rPr>
          <w:noProof/>
        </w:rPr>
        <w:drawing>
          <wp:inline distT="0" distB="0" distL="0" distR="0" wp14:anchorId="468AB81B" wp14:editId="52C5BAF3">
            <wp:extent cx="5505452"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505452" cy="1143000"/>
                    </a:xfrm>
                    <a:prstGeom prst="rect">
                      <a:avLst/>
                    </a:prstGeom>
                  </pic:spPr>
                </pic:pic>
              </a:graphicData>
            </a:graphic>
          </wp:inline>
        </w:drawing>
      </w:r>
      <w:r w:rsidRPr="038A7801">
        <w:rPr>
          <w:rStyle w:val="eop"/>
          <w:rFonts w:ascii="Arial" w:eastAsiaTheme="majorEastAsia" w:hAnsi="Arial" w:cs="Arial"/>
          <w:sz w:val="20"/>
          <w:szCs w:val="20"/>
        </w:rPr>
        <w:t> </w:t>
      </w:r>
    </w:p>
    <w:p w14:paraId="611267EB" w14:textId="77777777" w:rsidR="0097532A" w:rsidRPr="0097532A" w:rsidRDefault="0097532A" w:rsidP="0097532A">
      <w:pPr>
        <w:pStyle w:val="paragraph"/>
        <w:spacing w:before="0" w:beforeAutospacing="0" w:after="0" w:afterAutospacing="0" w:line="22" w:lineRule="atLeast"/>
        <w:textAlignment w:val="baseline"/>
        <w:rPr>
          <w:rFonts w:ascii="Calibri" w:hAnsi="Calibri" w:cs="Calibri"/>
          <w:sz w:val="22"/>
          <w:szCs w:val="22"/>
        </w:rPr>
      </w:pPr>
      <w:r w:rsidRPr="0097532A">
        <w:rPr>
          <w:rStyle w:val="eop"/>
          <w:rFonts w:ascii="Calibri" w:eastAsiaTheme="majorEastAsia" w:hAnsi="Calibri" w:cs="Calibri"/>
          <w:sz w:val="22"/>
          <w:szCs w:val="22"/>
        </w:rPr>
        <w:t> </w:t>
      </w:r>
    </w:p>
    <w:p w14:paraId="1A297DF0" w14:textId="77777777" w:rsidR="0097532A" w:rsidRPr="0097532A" w:rsidRDefault="0097532A" w:rsidP="0097532A">
      <w:pPr>
        <w:pStyle w:val="paragraph"/>
        <w:spacing w:before="0" w:beforeAutospacing="0" w:after="0" w:afterAutospacing="0" w:line="22" w:lineRule="atLeast"/>
        <w:jc w:val="both"/>
        <w:textAlignment w:val="baseline"/>
        <w:rPr>
          <w:rFonts w:ascii="Calibri" w:hAnsi="Calibri" w:cs="Calibri"/>
          <w:sz w:val="22"/>
          <w:szCs w:val="22"/>
        </w:rPr>
      </w:pPr>
      <w:r w:rsidRPr="0097532A">
        <w:rPr>
          <w:rStyle w:val="normaltextrun"/>
          <w:rFonts w:ascii="Calibri" w:eastAsiaTheme="majorEastAsia" w:hAnsi="Calibri" w:cs="Calibri"/>
          <w:sz w:val="22"/>
          <w:szCs w:val="22"/>
        </w:rPr>
        <w:lastRenderedPageBreak/>
        <w:t xml:space="preserve">De actoren worden verticaal </w:t>
      </w:r>
      <w:proofErr w:type="spellStart"/>
      <w:r w:rsidRPr="0097532A">
        <w:rPr>
          <w:rStyle w:val="normaltextrun"/>
          <w:rFonts w:ascii="Calibri" w:eastAsiaTheme="majorEastAsia" w:hAnsi="Calibri" w:cs="Calibri"/>
          <w:sz w:val="22"/>
          <w:szCs w:val="22"/>
        </w:rPr>
        <w:t>opgelijst</w:t>
      </w:r>
      <w:proofErr w:type="spellEnd"/>
      <w:r w:rsidRPr="0097532A">
        <w:rPr>
          <w:rStyle w:val="normaltextrun"/>
          <w:rFonts w:ascii="Calibri" w:eastAsiaTheme="majorEastAsia" w:hAnsi="Calibri" w:cs="Calibri"/>
          <w:sz w:val="22"/>
          <w:szCs w:val="22"/>
        </w:rPr>
        <w:t xml:space="preserve"> in stap 2 en 3. Het is de bedoeling dat de bovenste actor tot terreinactie overgaat en vervolgens afhankelijk van de beschikbare kennis, middelen en mensen in cascade beroep doet op de overige actoren.</w:t>
      </w:r>
    </w:p>
    <w:p w14:paraId="44D11251" w14:textId="77777777" w:rsidR="0097532A" w:rsidRDefault="0097532A" w:rsidP="0097532A">
      <w:pPr>
        <w:spacing w:line="22" w:lineRule="atLeast"/>
      </w:pPr>
    </w:p>
    <w:p w14:paraId="79ACD914" w14:textId="77777777" w:rsidR="0097532A" w:rsidRPr="0097532A" w:rsidRDefault="0097532A" w:rsidP="00332371">
      <w:pPr>
        <w:pStyle w:val="Kop2"/>
        <w:numPr>
          <w:ilvl w:val="0"/>
          <w:numId w:val="0"/>
        </w:numPr>
        <w:ind w:left="360" w:hanging="360"/>
        <w:rPr>
          <w:rStyle w:val="Kop2Char"/>
          <w:b/>
        </w:rPr>
      </w:pPr>
      <w:r w:rsidRPr="0097532A">
        <w:rPr>
          <w:rStyle w:val="Kop2Char"/>
          <w:b/>
        </w:rPr>
        <w:t>Stap 1: Vaststelling (ter plaatse)</w:t>
      </w:r>
    </w:p>
    <w:p w14:paraId="23B874C2" w14:textId="4163BFBF" w:rsidR="0097532A" w:rsidRDefault="0097532A" w:rsidP="0097532A">
      <w:r w:rsidRPr="0097532A">
        <w:rPr>
          <w:u w:val="single"/>
        </w:rPr>
        <w:t>Doel</w:t>
      </w:r>
      <w:r>
        <w:t>: objectiveren melding en verwittigen waterloopbeheerder</w:t>
      </w:r>
    </w:p>
    <w:p w14:paraId="76640D51" w14:textId="77777777" w:rsidR="0097532A" w:rsidRPr="00CA09F9" w:rsidRDefault="0097532A" w:rsidP="0097532A">
      <w:pPr>
        <w:spacing w:line="22" w:lineRule="atLeast"/>
        <w:rPr>
          <w:b/>
          <w:bCs/>
        </w:rPr>
      </w:pPr>
    </w:p>
    <w:p w14:paraId="775FCA45" w14:textId="77777777" w:rsidR="0097532A" w:rsidRDefault="0097532A" w:rsidP="0097532A">
      <w:pPr>
        <w:spacing w:line="22" w:lineRule="atLeast"/>
      </w:pPr>
      <w:r w:rsidRPr="726E0BB8">
        <w:t>Het startpunt van het proces is de melding van een mogelijke olieverontreiniging. Deze melding kan in theorie door iedereen gemaakt worden en tevens gemeld worden aan verschillende instanties (gemeentebestuur, de waterloopbeheerder, VMM milieu-incidentenwerking werking, brandweer, politie, CCVO…). Het is cruciaal dat een melding zo snel mogelijk objectief beoordeeld wordt door iemand met kennis van zaken. Gaat het hier wel degelijk om een olieverontreiniging?</w:t>
      </w:r>
    </w:p>
    <w:p w14:paraId="30DF9DFF" w14:textId="77777777" w:rsidR="0097532A" w:rsidRDefault="0097532A" w:rsidP="0097532A">
      <w:pPr>
        <w:spacing w:line="22" w:lineRule="atLeast"/>
        <w:rPr>
          <w:rFonts w:eastAsia="Calibri"/>
          <w:szCs w:val="20"/>
        </w:rPr>
      </w:pPr>
    </w:p>
    <w:p w14:paraId="0DBD0CE4" w14:textId="77777777" w:rsidR="0097532A" w:rsidRDefault="0097532A" w:rsidP="003F0672">
      <w:pPr>
        <w:spacing w:after="120" w:line="22" w:lineRule="atLeast"/>
      </w:pPr>
      <w:r>
        <w:t xml:space="preserve">Het </w:t>
      </w:r>
      <w:r w:rsidRPr="038A7801">
        <w:t xml:space="preserve">processchema </w:t>
      </w:r>
      <w:r>
        <w:t xml:space="preserve">wordt opgesplitst </w:t>
      </w:r>
      <w:r w:rsidRPr="038A7801">
        <w:t xml:space="preserve">in </w:t>
      </w:r>
      <w:r>
        <w:t>twee</w:t>
      </w:r>
      <w:r w:rsidRPr="038A7801">
        <w:t xml:space="preserve"> situaties: </w:t>
      </w:r>
    </w:p>
    <w:p w14:paraId="40ED2208" w14:textId="77777777" w:rsidR="0097532A" w:rsidRDefault="0097532A" w:rsidP="0097532A">
      <w:pPr>
        <w:pStyle w:val="Lijstalinea"/>
        <w:numPr>
          <w:ilvl w:val="0"/>
          <w:numId w:val="32"/>
        </w:numPr>
        <w:spacing w:before="0" w:after="120" w:line="22" w:lineRule="atLeast"/>
      </w:pPr>
      <w:r w:rsidRPr="2148C358">
        <w:t>Wanneer de melding rechtstreeks bij de waterloopbeheerder terecht komt, zal de melding daar beoordeeld worden. Indien de melding effectief een olieverontreiniging betreft, neemt de waterloopbeheerder het initiatief om Stap 2 van het stappenplan te initiëren. Bovendien wordt de olieverontreiniging steeds gemeld aan VMM milieu-incidentenwerking. Indien nodig komen zij ter plaatse voor de opsporing van de bron van de olieverontreiniging (zie stap 2) e.a. Elke olieverontreiniging wordt door hen opgenomen in een centrale databank. Wanneer er geen olieverontreiniging of andere calamiteit wordt vastgesteld, wordt de melding afgerond.</w:t>
      </w:r>
    </w:p>
    <w:p w14:paraId="643F68EB" w14:textId="77777777" w:rsidR="0097532A" w:rsidRDefault="0097532A" w:rsidP="0097532A">
      <w:pPr>
        <w:pStyle w:val="Lijstalinea"/>
        <w:numPr>
          <w:ilvl w:val="0"/>
          <w:numId w:val="32"/>
        </w:numPr>
        <w:spacing w:before="0" w:after="120" w:line="22" w:lineRule="atLeast"/>
      </w:pPr>
      <w:r>
        <w:t>Wanneer de melding niet terechtkomt bij de waterloopbeheerder kan de ontvanger van de melding deze indien mogelijk zelf objectiveren. Indien het een olieverontreiniging of andere calamiteit betreft, wordt VMM milieu-incidentenwerking gecontacteerd waarna zij de waterloopbeheerder op de hoogte brengen.</w:t>
      </w:r>
    </w:p>
    <w:p w14:paraId="6FA8DB4E" w14:textId="77777777" w:rsidR="0097532A" w:rsidRDefault="0097532A" w:rsidP="0097532A">
      <w:pPr>
        <w:spacing w:after="120" w:line="22" w:lineRule="atLeast"/>
        <w:ind w:left="708"/>
      </w:pPr>
      <w:r w:rsidRPr="038A7801">
        <w:t xml:space="preserve">Indien de melding niet beoordeeld kan worden, dient dit door de waterloopbeheerder te gebeuren. </w:t>
      </w:r>
      <w:r>
        <w:t xml:space="preserve">VMM milieu-incidentenwerking </w:t>
      </w:r>
      <w:r w:rsidRPr="038A7801">
        <w:t>fungeert hierbij als spilfiguur. De melding komt bij hen terecht waarna ze de juiste water</w:t>
      </w:r>
      <w:r>
        <w:t>loop</w:t>
      </w:r>
      <w:r w:rsidRPr="038A7801">
        <w:t xml:space="preserve">beheerder </w:t>
      </w:r>
      <w:r>
        <w:t xml:space="preserve">en mogelijke andere betrokken partijen </w:t>
      </w:r>
      <w:r w:rsidRPr="038A7801">
        <w:t xml:space="preserve">contacteren. </w:t>
      </w:r>
    </w:p>
    <w:p w14:paraId="3BF23AAB" w14:textId="77777777" w:rsidR="0097532A" w:rsidRPr="006E5828" w:rsidRDefault="0097532A" w:rsidP="0097532A">
      <w:pPr>
        <w:pStyle w:val="Lijstalinea"/>
        <w:numPr>
          <w:ilvl w:val="0"/>
          <w:numId w:val="0"/>
        </w:numPr>
        <w:spacing w:line="22" w:lineRule="atLeast"/>
        <w:ind w:left="360"/>
      </w:pPr>
    </w:p>
    <w:p w14:paraId="56C18B5C" w14:textId="77777777" w:rsidR="0097532A" w:rsidRDefault="0097532A" w:rsidP="0097532A">
      <w:pPr>
        <w:spacing w:line="22" w:lineRule="atLeast"/>
      </w:pPr>
      <w:r>
        <w:t xml:space="preserve">Wanneer de waterloopbeheerder de melding niet met zekerheid kan objectiveren, kan steeds beroep gedaan worden op de expertise van </w:t>
      </w:r>
      <w:bookmarkStart w:id="0" w:name="_Hlk77063648"/>
      <w:r>
        <w:t>VMM milieu-incidentenwerking</w:t>
      </w:r>
      <w:bookmarkEnd w:id="0"/>
      <w:r>
        <w:t xml:space="preserve">. </w:t>
      </w:r>
    </w:p>
    <w:p w14:paraId="5A0C2F13" w14:textId="77777777" w:rsidR="0097532A" w:rsidRDefault="0097532A" w:rsidP="0097532A">
      <w:pPr>
        <w:spacing w:line="22" w:lineRule="atLeast"/>
      </w:pPr>
    </w:p>
    <w:p w14:paraId="2076BFE6" w14:textId="77777777" w:rsidR="0097532A" w:rsidRDefault="0097532A" w:rsidP="0097532A">
      <w:pPr>
        <w:spacing w:line="22" w:lineRule="atLeast"/>
      </w:pPr>
      <w:r>
        <w:t>Wanneer Stap 1 uitwijst dat het een olieverontreiniging betreft, wordt overgegaan naar Stap 2. De waterloopbeheerder is in principe na het doorlopen van Stap 1 steeds op de hoogte van de verontreiniging en is initiatiefnemer bij aanvang van Stap 2, tenzij de waterloopbeheerder geen permanentieregeling heeft of niet bereikbaar is. In dat geval neemt VMM milieu-incidentenwerking de coördinatie in de tussentijd over. De waterloopbeheerder neemt zo snel mogelijk zijn coördinerende en uitvoerende rol op (</w:t>
      </w:r>
      <w:proofErr w:type="spellStart"/>
      <w:r>
        <w:t>cfr</w:t>
      </w:r>
      <w:proofErr w:type="spellEnd"/>
      <w:r>
        <w:t>. het stappenplan).</w:t>
      </w:r>
    </w:p>
    <w:p w14:paraId="06ACA5C9" w14:textId="77777777" w:rsidR="0097532A" w:rsidRDefault="0097532A" w:rsidP="0097532A">
      <w:pPr>
        <w:spacing w:line="22" w:lineRule="atLeast"/>
      </w:pPr>
    </w:p>
    <w:p w14:paraId="2555187F" w14:textId="77777777" w:rsidR="0097532A" w:rsidRPr="0097532A" w:rsidRDefault="0097532A" w:rsidP="00332371">
      <w:pPr>
        <w:pStyle w:val="Kop2"/>
        <w:numPr>
          <w:ilvl w:val="0"/>
          <w:numId w:val="0"/>
        </w:numPr>
        <w:ind w:left="360" w:hanging="360"/>
        <w:rPr>
          <w:rStyle w:val="Kop2Char"/>
          <w:b/>
        </w:rPr>
      </w:pPr>
      <w:r w:rsidRPr="0097532A">
        <w:rPr>
          <w:rStyle w:val="Kop2Char"/>
          <w:b/>
        </w:rPr>
        <w:lastRenderedPageBreak/>
        <w:t>Stap 2: Eerstelijnsbestrijding en brononderzoek</w:t>
      </w:r>
    </w:p>
    <w:p w14:paraId="4C999208" w14:textId="77777777" w:rsidR="0097532A" w:rsidRDefault="0097532A" w:rsidP="0097532A">
      <w:bookmarkStart w:id="1" w:name="_Hlk75276927"/>
      <w:r w:rsidRPr="0097532A">
        <w:rPr>
          <w:u w:val="single"/>
        </w:rPr>
        <w:t>Doel</w:t>
      </w:r>
      <w:r>
        <w:t>: voorkoming verdere verspreiding, opsporen, uitschakelen bron en handhavend optreden</w:t>
      </w:r>
    </w:p>
    <w:p w14:paraId="3A842B34" w14:textId="77777777" w:rsidR="0097532A" w:rsidRDefault="0097532A" w:rsidP="0097532A">
      <w:r>
        <w:br/>
      </w:r>
      <w:r w:rsidRPr="038A7801">
        <w:t xml:space="preserve">De waterloopbeheerder is in deze stap aan zet. Hij </w:t>
      </w:r>
      <w:r>
        <w:t>is de initiatiefnemer van</w:t>
      </w:r>
      <w:r w:rsidRPr="038A7801">
        <w:t xml:space="preserve"> de verschillende deelstappen. Omdat niet elke water</w:t>
      </w:r>
      <w:r>
        <w:t>loop</w:t>
      </w:r>
      <w:r w:rsidRPr="038A7801">
        <w:t xml:space="preserve">beheerder even veel ervaring, </w:t>
      </w:r>
      <w:r>
        <w:t xml:space="preserve">kennis, </w:t>
      </w:r>
      <w:r w:rsidRPr="038A7801">
        <w:t>mensen en/of middelen heeft</w:t>
      </w:r>
      <w:r>
        <w:t>,</w:t>
      </w:r>
      <w:r w:rsidRPr="038A7801">
        <w:t xml:space="preserve"> worden bij deze stap verschillende niveaus geïntroduceerd. </w:t>
      </w:r>
      <w:r>
        <w:t>De</w:t>
      </w:r>
      <w:r w:rsidRPr="038A7801">
        <w:t xml:space="preserve"> waterloopbeheerder</w:t>
      </w:r>
      <w:r>
        <w:t xml:space="preserve"> kan meteen opschalen naar niveau 2</w:t>
      </w:r>
      <w:r w:rsidRPr="038A7801">
        <w:t xml:space="preserve"> wanneer de noodzakelijke acties niet zelf uitgevoerd kunnen worden</w:t>
      </w:r>
      <w:bookmarkEnd w:id="1"/>
      <w:r w:rsidRPr="038A7801">
        <w:t>.</w:t>
      </w:r>
      <w:r>
        <w:t xml:space="preserve"> Bij opschaling naar niveau 2 neemt VMM milieu-incidentenwerking de coördinatie over en contacteren zij de overige betrokkenen (afwaartse waterloopbeheerder, brandweer, gemeente…). </w:t>
      </w:r>
    </w:p>
    <w:p w14:paraId="7B7A2BC0" w14:textId="77777777" w:rsidR="0097532A" w:rsidRDefault="0097532A" w:rsidP="0097532A"/>
    <w:p w14:paraId="18ED57FE" w14:textId="77777777" w:rsidR="0097532A" w:rsidRDefault="0097532A" w:rsidP="0097532A">
      <w:r>
        <w:t>Indien VMM milieu-incidentenwerking oordeelt dat verdere opschaling noodzakelijk is, wordt</w:t>
      </w:r>
      <w:r w:rsidRPr="038A7801">
        <w:t xml:space="preserve"> een noodplan opgestart. In dat geval </w:t>
      </w:r>
      <w:r>
        <w:t>neemt</w:t>
      </w:r>
      <w:r w:rsidRPr="038A7801">
        <w:t xml:space="preserve"> de noodplanambtenaar </w:t>
      </w:r>
      <w:r>
        <w:t>de coördinatie over</w:t>
      </w:r>
      <w:r w:rsidRPr="038A7801">
        <w:t>. De water</w:t>
      </w:r>
      <w:r>
        <w:t>loop</w:t>
      </w:r>
      <w:r w:rsidRPr="038A7801">
        <w:t>beheerder blijft</w:t>
      </w:r>
      <w:r>
        <w:t xml:space="preserve"> ongeacht het niveau</w:t>
      </w:r>
      <w:r w:rsidRPr="038A7801">
        <w:t xml:space="preserve"> ter beschikking als actor, bijvoorbeeld voor het aanleveren van nuttige informatie m.b.t. de waterloop.</w:t>
      </w:r>
    </w:p>
    <w:p w14:paraId="64556CD5" w14:textId="77777777" w:rsidR="0097532A" w:rsidRDefault="0097532A" w:rsidP="0097532A"/>
    <w:p w14:paraId="3C3D251C" w14:textId="77777777" w:rsidR="0097532A" w:rsidRDefault="0097532A" w:rsidP="0097532A">
      <w:r>
        <w:t>De coördinator houdt een logboek bij waarin de terreinacties worden genoteerd. Bij opschaling wordt het logboek tussen coördinatoren overgedragen. Bij afronding van het incident wordt het logboek bezorgd aan de betrokken waterloopbeheerders.</w:t>
      </w:r>
    </w:p>
    <w:p w14:paraId="10C57512" w14:textId="77777777" w:rsidR="0097532A" w:rsidRDefault="0097532A" w:rsidP="0097532A">
      <w:pPr>
        <w:rPr>
          <w:b/>
          <w:bCs/>
        </w:rPr>
      </w:pPr>
    </w:p>
    <w:p w14:paraId="794412D1" w14:textId="77777777" w:rsidR="0097532A" w:rsidRDefault="0097532A" w:rsidP="00332371">
      <w:pPr>
        <w:pStyle w:val="Kop3"/>
        <w:numPr>
          <w:ilvl w:val="0"/>
          <w:numId w:val="0"/>
        </w:numPr>
        <w:spacing w:before="0"/>
        <w:ind w:left="284"/>
      </w:pPr>
      <w:r>
        <w:t>Stap 2.1: Eerstelijnsbestrijding</w:t>
      </w:r>
    </w:p>
    <w:p w14:paraId="72227D1C" w14:textId="77777777" w:rsidR="0097532A" w:rsidRDefault="0097532A" w:rsidP="0097532A">
      <w:pPr>
        <w:ind w:left="284"/>
      </w:pPr>
      <w:bookmarkStart w:id="2" w:name="_Hlk75278155"/>
      <w:r>
        <w:t>Met de eerstelijnsbestrijding wordt de verdere verspreiding van de olieverontreiniging zo snel mogelijk na de vaststelling gestopt. Indien mogelijk zorgt de waterloopbeheerder zelf voor het inperken van de verontreiniging (niveau 1). Dit kan bijvoorbeeld door het plaatsen van absorberende worsten op strategische plaatsen in de waterloop. Wanneer de waterloopbeheerder zelf niet over de nodige kennis, materialen en/of middelen beschikt, wordt opgeschaald naar niveau 2. De waterloopbeheerder neemt contact op met VMM milieu-incidentenwerking waarna zij de vereiste andere actoren contacteert. Indien VMM milieu-incidentenwerking oordeelt dat verdere opschaling naar niveau 3 noodzakelijk is, wordt</w:t>
      </w:r>
      <w:r w:rsidRPr="038A7801">
        <w:t xml:space="preserve"> een noodplan opgestart. In dat geval </w:t>
      </w:r>
      <w:r>
        <w:t>neemt</w:t>
      </w:r>
      <w:r w:rsidRPr="038A7801">
        <w:t xml:space="preserve"> de noodplanambtenaar </w:t>
      </w:r>
      <w:r>
        <w:t>de coördinatie over.</w:t>
      </w:r>
    </w:p>
    <w:p w14:paraId="302688DE" w14:textId="77777777" w:rsidR="0097532A" w:rsidRDefault="0097532A" w:rsidP="0097532A">
      <w:pPr>
        <w:ind w:left="284"/>
      </w:pPr>
    </w:p>
    <w:p w14:paraId="0B8A4042" w14:textId="77777777" w:rsidR="0097532A" w:rsidRPr="00CA09F9" w:rsidRDefault="0097532A" w:rsidP="00332371">
      <w:pPr>
        <w:pStyle w:val="Kop3"/>
        <w:numPr>
          <w:ilvl w:val="0"/>
          <w:numId w:val="0"/>
        </w:numPr>
        <w:spacing w:before="0"/>
        <w:ind w:left="284"/>
      </w:pPr>
      <w:bookmarkStart w:id="3" w:name="_Hlk75273044"/>
      <w:bookmarkEnd w:id="2"/>
      <w:r>
        <w:t>Stap 2.2: Opsporen bron en handhavend optreden</w:t>
      </w:r>
    </w:p>
    <w:p w14:paraId="2F2CFBEF" w14:textId="77777777" w:rsidR="0097532A" w:rsidRDefault="0097532A" w:rsidP="0097532A">
      <w:pPr>
        <w:ind w:left="284"/>
      </w:pPr>
      <w:bookmarkStart w:id="4" w:name="_Hlk75273162"/>
      <w:bookmarkEnd w:id="3"/>
      <w:r>
        <w:t>Eens de verontreiniging zich niet verder kan verspreiden, moet de bron van de verontreiniging opgespoord en uitgeschakeld worden. De waterloopbeheerder gaat in eerste instantie zelf op zoek, indien relevant met de hulp van de rioolbeheerder. Wanneer de verontreiniging een grotere omvang heeft, wordt opgeschaald naar niveau 2 of 3 zodat andere actoren (gemeente, VMM milieu-incidentenwerking, politie…) betrokken worden.</w:t>
      </w:r>
    </w:p>
    <w:p w14:paraId="35B0CE78" w14:textId="77777777" w:rsidR="0097532A" w:rsidRDefault="0097532A" w:rsidP="0097532A">
      <w:pPr>
        <w:ind w:left="284"/>
      </w:pPr>
      <w:r>
        <w:lastRenderedPageBreak/>
        <w:t>Na afloop van het brononderzoek wordt steeds een (vereenvoudigd) proces verbaal opgemaakt. Dit is belangrijk in het kader van handhaving en het eventueel verhalen van kosten. Wanneer de bron niet wordt gevonden, wordt een proces verbaal opgemaakt tegen onbekenden. Dit kan nuttig zijn wanneer op termijn de bron gevonden wordt, of wanneer er een nieuwe verontreiniging wordt vastgesteld.</w:t>
      </w:r>
    </w:p>
    <w:p w14:paraId="5AEDB46C" w14:textId="77777777" w:rsidR="0097532A" w:rsidRDefault="0097532A" w:rsidP="0097532A">
      <w:pPr>
        <w:ind w:left="284"/>
      </w:pPr>
    </w:p>
    <w:p w14:paraId="251EC18C" w14:textId="77777777" w:rsidR="0097532A" w:rsidRDefault="0097532A" w:rsidP="00332371">
      <w:pPr>
        <w:pStyle w:val="Kop3"/>
        <w:numPr>
          <w:ilvl w:val="0"/>
          <w:numId w:val="0"/>
        </w:numPr>
        <w:spacing w:before="0"/>
        <w:ind w:left="284"/>
      </w:pPr>
      <w:bookmarkStart w:id="5" w:name="_Hlk75275179"/>
      <w:bookmarkEnd w:id="4"/>
      <w:r>
        <w:t>Stap 2.3: Uitschakelen bron</w:t>
      </w:r>
    </w:p>
    <w:p w14:paraId="504AC2B7" w14:textId="77777777" w:rsidR="0097532A" w:rsidRDefault="0097532A" w:rsidP="0097532A">
      <w:pPr>
        <w:ind w:left="284"/>
      </w:pPr>
      <w:bookmarkStart w:id="6" w:name="_Hlk75275226"/>
      <w:bookmarkEnd w:id="5"/>
      <w:r>
        <w:t>Nadat de bron is opgespoord, moet de aandacht gaan naar de uitschakeling van de bron. Het hoofddoel hierbij is het voorkomen van bijkomende vervuiling en/of milieuschade.</w:t>
      </w:r>
    </w:p>
    <w:p w14:paraId="6B530F3F" w14:textId="77777777" w:rsidR="0097532A" w:rsidRDefault="0097532A" w:rsidP="0097532A">
      <w:pPr>
        <w:ind w:left="284"/>
      </w:pPr>
      <w:r>
        <w:t xml:space="preserve">Ongeacht het niveau van de verontreiniging (niveau 1 tot 3) zijn de actoren van deze stap dezelfde. Indien de vervuiler zelf het initiatief wil nemen om de bron uit te schakelen dan is deze aanpak te verkiezen. </w:t>
      </w:r>
    </w:p>
    <w:p w14:paraId="0AF71E2F" w14:textId="77777777" w:rsidR="0097532A" w:rsidRDefault="0097532A" w:rsidP="0097532A">
      <w:pPr>
        <w:ind w:left="284"/>
      </w:pPr>
      <w:r>
        <w:t xml:space="preserve">Indien de vervuiler niet tot actie wil overgaan, kan via een bestuurlijke maatregel (bij milieu-inbreuk) of veiligheidsmaatregel (bij overmacht) de bron uitgeschakeld worden. Bij deze maatregelen wordt aan de vervuiler een remediërende actie opgelegd door een toezichthouder of worden door de toezichthouder zelf maatregelen genomen om de bron te stoppen. </w:t>
      </w:r>
    </w:p>
    <w:p w14:paraId="4CD71C1A" w14:textId="77777777" w:rsidR="0097532A" w:rsidRDefault="0097532A" w:rsidP="0097532A">
      <w:pPr>
        <w:ind w:left="284"/>
      </w:pPr>
      <w:r>
        <w:t>Ook het lozingspunt van de olieverontreiniging ter hoogte van de waterloop moet in deze stap aangepakt worden. Indien de vervuiler hier niet optreedt, gaat de waterloopbeheerder over tot de terreinactie met eventuele bijstand van de rioolbeheerder, gemeente, brandweer en/of civiele bescherming.</w:t>
      </w:r>
    </w:p>
    <w:p w14:paraId="78933919" w14:textId="77777777" w:rsidR="0097532A" w:rsidRDefault="0097532A" w:rsidP="0097532A">
      <w:pPr>
        <w:ind w:left="284"/>
      </w:pPr>
    </w:p>
    <w:p w14:paraId="4302684C" w14:textId="77777777" w:rsidR="0097532A" w:rsidRDefault="0097532A" w:rsidP="00332371">
      <w:pPr>
        <w:pStyle w:val="Kop3"/>
        <w:numPr>
          <w:ilvl w:val="0"/>
          <w:numId w:val="0"/>
        </w:numPr>
        <w:ind w:left="993" w:hanging="709"/>
      </w:pPr>
      <w:bookmarkStart w:id="7" w:name="_Hlk75276838"/>
      <w:bookmarkEnd w:id="6"/>
      <w:r w:rsidRPr="00436586">
        <w:t>Stap 2.</w:t>
      </w:r>
      <w:r>
        <w:t>4</w:t>
      </w:r>
      <w:r w:rsidRPr="00436586">
        <w:t xml:space="preserve">: </w:t>
      </w:r>
      <w:proofErr w:type="spellStart"/>
      <w:r>
        <w:t>Staalname</w:t>
      </w:r>
      <w:proofErr w:type="spellEnd"/>
      <w:r>
        <w:t xml:space="preserve"> (facultatief)</w:t>
      </w:r>
    </w:p>
    <w:bookmarkEnd w:id="7"/>
    <w:p w14:paraId="0613708F" w14:textId="77777777" w:rsidR="0097532A" w:rsidRDefault="0097532A" w:rsidP="0097532A">
      <w:pPr>
        <w:ind w:left="284"/>
      </w:pPr>
      <w:r>
        <w:t xml:space="preserve">Het nemen van een staal en chemische analyse kan aangewezen zijn om de bron te kunnen achterhalen. Dit kan op termijn nuttig zijn om de bewijslast te verhogen. Voor een klassieke (stookolie)verontreiniging heeft een </w:t>
      </w:r>
      <w:proofErr w:type="spellStart"/>
      <w:r>
        <w:t>staalname</w:t>
      </w:r>
      <w:proofErr w:type="spellEnd"/>
      <w:r>
        <w:t xml:space="preserve"> en analyse weinig meerwaarde aangezien hiermee geen absolute link tussen de verontreiniging en de vervuiler kan aangetoond worden. Voor een atypische olieverontreiniging (bv. kerosine) met een zeer specifieke vermoedelijke bron is een </w:t>
      </w:r>
      <w:proofErr w:type="spellStart"/>
      <w:r>
        <w:t>staalname</w:t>
      </w:r>
      <w:proofErr w:type="spellEnd"/>
      <w:r>
        <w:t xml:space="preserve"> wel interessant. VMM milieu-incidentenwerking zal beoordelen of een </w:t>
      </w:r>
      <w:proofErr w:type="spellStart"/>
      <w:r>
        <w:t>staalname</w:t>
      </w:r>
      <w:proofErr w:type="spellEnd"/>
      <w:r>
        <w:t xml:space="preserve"> in deze optiek aangewezen is.</w:t>
      </w:r>
    </w:p>
    <w:p w14:paraId="36845276" w14:textId="77777777" w:rsidR="0097532A" w:rsidRDefault="0097532A" w:rsidP="0097532A">
      <w:pPr>
        <w:ind w:left="284"/>
      </w:pPr>
      <w:r>
        <w:t xml:space="preserve">De </w:t>
      </w:r>
      <w:proofErr w:type="spellStart"/>
      <w:r>
        <w:t>staalname</w:t>
      </w:r>
      <w:proofErr w:type="spellEnd"/>
      <w:r>
        <w:t xml:space="preserve"> en analyse zijn niet bedoeld om de adviezen aan de bevolking te onderbouwen (bv. sluit ramen en deuren). De analysetermijn laat niet toe om in acute situaties snel te reageren.</w:t>
      </w:r>
    </w:p>
    <w:p w14:paraId="26E6DD92" w14:textId="77777777" w:rsidR="0097532A" w:rsidRDefault="0097532A" w:rsidP="0097532A">
      <w:pPr>
        <w:ind w:left="284"/>
      </w:pPr>
      <w:r>
        <w:t xml:space="preserve">Voor de onbevaarbare en bevaarbare waterlopen gebeurt de </w:t>
      </w:r>
      <w:proofErr w:type="spellStart"/>
      <w:r>
        <w:t>staalname</w:t>
      </w:r>
      <w:proofErr w:type="spellEnd"/>
      <w:r>
        <w:t xml:space="preserve"> door VMM milieu-incidentenwerking. Bij de havens gebeurt de </w:t>
      </w:r>
      <w:proofErr w:type="spellStart"/>
      <w:r>
        <w:t>staalname</w:t>
      </w:r>
      <w:proofErr w:type="spellEnd"/>
      <w:r>
        <w:t xml:space="preserve"> door de haven-/scheepvaartpolitie of de havenkapitein.</w:t>
      </w:r>
    </w:p>
    <w:p w14:paraId="7A148B9A" w14:textId="77777777" w:rsidR="0097532A" w:rsidRDefault="0097532A" w:rsidP="0097532A">
      <w:pPr>
        <w:ind w:left="284"/>
      </w:pPr>
    </w:p>
    <w:p w14:paraId="013C8E0F" w14:textId="77777777" w:rsidR="0097532A" w:rsidRPr="0097532A" w:rsidRDefault="0097532A" w:rsidP="00332371">
      <w:pPr>
        <w:pStyle w:val="Kop2"/>
        <w:numPr>
          <w:ilvl w:val="0"/>
          <w:numId w:val="0"/>
        </w:numPr>
        <w:ind w:left="360" w:hanging="360"/>
        <w:rPr>
          <w:rStyle w:val="Kop2Char"/>
          <w:b/>
        </w:rPr>
      </w:pPr>
      <w:r w:rsidRPr="0097532A">
        <w:rPr>
          <w:rStyle w:val="Kop2Char"/>
          <w:b/>
        </w:rPr>
        <w:t>Stap 3: Verwijderen olieverontreiniging</w:t>
      </w:r>
    </w:p>
    <w:p w14:paraId="0B228A47" w14:textId="77777777" w:rsidR="0097532A" w:rsidRDefault="0097532A" w:rsidP="0097532A">
      <w:r w:rsidRPr="0097532A">
        <w:rPr>
          <w:u w:val="single"/>
        </w:rPr>
        <w:lastRenderedPageBreak/>
        <w:t>Doel</w:t>
      </w:r>
      <w:r w:rsidRPr="007B3C14">
        <w:t>: verwijderen olieverontreiniging in waterloop en afvoer bestrijdingsmateriaal</w:t>
      </w:r>
      <w:r>
        <w:br/>
      </w:r>
    </w:p>
    <w:p w14:paraId="471F7B71" w14:textId="5540F444" w:rsidR="0097532A" w:rsidRDefault="0097532A" w:rsidP="0097532A">
      <w:r w:rsidRPr="038A7801">
        <w:t>Omdat niet elke water</w:t>
      </w:r>
      <w:r>
        <w:t>loop</w:t>
      </w:r>
      <w:r w:rsidRPr="038A7801">
        <w:t xml:space="preserve">beheerder even veel ervaring, </w:t>
      </w:r>
      <w:r>
        <w:t xml:space="preserve">kennis, </w:t>
      </w:r>
      <w:r w:rsidRPr="038A7801">
        <w:t>mensen en/of middelen heeft</w:t>
      </w:r>
      <w:r>
        <w:t>,</w:t>
      </w:r>
      <w:r w:rsidRPr="038A7801">
        <w:t xml:space="preserve"> word</w:t>
      </w:r>
      <w:r>
        <w:t>t</w:t>
      </w:r>
      <w:r w:rsidRPr="038A7801">
        <w:t xml:space="preserve"> </w:t>
      </w:r>
      <w:r>
        <w:t>in Stap 3 naar analogie met Stap 2 (eerstelijnsbestrijding en brononderzoek)</w:t>
      </w:r>
      <w:r w:rsidRPr="038A7801">
        <w:t xml:space="preserve"> </w:t>
      </w:r>
      <w:r>
        <w:t>ook gewerkt met verschillende</w:t>
      </w:r>
      <w:r w:rsidRPr="038A7801">
        <w:t xml:space="preserve"> niveaus. Het niveau wordt bepaald door de </w:t>
      </w:r>
      <w:r>
        <w:t>coördinator die de vereiste actoren verwittigt.</w:t>
      </w:r>
    </w:p>
    <w:p w14:paraId="37E7C193" w14:textId="77777777" w:rsidR="002A6F48" w:rsidRDefault="002A6F48" w:rsidP="0097532A"/>
    <w:p w14:paraId="7F4685FA" w14:textId="77777777" w:rsidR="0097532A" w:rsidRDefault="0097532A" w:rsidP="00332371">
      <w:pPr>
        <w:pStyle w:val="Kop3"/>
        <w:numPr>
          <w:ilvl w:val="0"/>
          <w:numId w:val="0"/>
        </w:numPr>
        <w:ind w:left="284"/>
      </w:pPr>
      <w:r w:rsidRPr="00436586">
        <w:t xml:space="preserve">Stap </w:t>
      </w:r>
      <w:r>
        <w:t>3</w:t>
      </w:r>
      <w:r w:rsidRPr="00436586">
        <w:t>.</w:t>
      </w:r>
      <w:r>
        <w:t>1</w:t>
      </w:r>
      <w:r w:rsidRPr="00436586">
        <w:t>:</w:t>
      </w:r>
      <w:r>
        <w:t xml:space="preserve"> verwijdering verontreiniging in waterloop</w:t>
      </w:r>
    </w:p>
    <w:p w14:paraId="3320C56A" w14:textId="77777777" w:rsidR="0097532A" w:rsidRDefault="0097532A" w:rsidP="0097532A">
      <w:pPr>
        <w:ind w:left="284"/>
      </w:pPr>
      <w:bookmarkStart w:id="8" w:name="_Hlk75278551"/>
      <w:r>
        <w:t>Deze stap richt zich op het verwijderen van de bulk van olieverontreiniging uit de waterloop. Voor de technische aanpak van deze verwijdering, wordt verwezen naar het vademecum waarin op basis van een beslisschema de aangewezen techniek wordt vastgelegd.</w:t>
      </w:r>
    </w:p>
    <w:p w14:paraId="075C5B01" w14:textId="77777777" w:rsidR="0097532A" w:rsidRDefault="0097532A" w:rsidP="0097532A">
      <w:pPr>
        <w:ind w:left="284"/>
      </w:pPr>
      <w:r>
        <w:t>Indien mogelijk zorgt de waterloopbeheerder zelf voor de verwijdering van de olieverontreiniging uit de waterloop (niveau 1). Wanneer de waterloopbeheerder zelf niet over de nodige kennis, materialen en/of middelen beschikt, wordt opgeschaald naar niveau 2. De waterloopbeheerder neemt hiervoor contact op met VMM milieu-incidentenwerking waarna zij de vereiste andere actoren contacteert. Indien VMM milieu-incidentenwerking oordeelt dat verdere opschaling naar niveau 3 noodzakelijk is, wordt</w:t>
      </w:r>
      <w:r w:rsidRPr="038A7801">
        <w:t xml:space="preserve"> een noodplan opgestart. In dat geval </w:t>
      </w:r>
      <w:r>
        <w:t>neemt</w:t>
      </w:r>
      <w:r w:rsidRPr="038A7801">
        <w:t xml:space="preserve"> de noodplanambtenaar </w:t>
      </w:r>
      <w:r>
        <w:t>de coördinatie over.</w:t>
      </w:r>
    </w:p>
    <w:p w14:paraId="7D1BD8BA" w14:textId="77777777" w:rsidR="0097532A" w:rsidRDefault="0097532A" w:rsidP="0097532A">
      <w:pPr>
        <w:ind w:left="284"/>
      </w:pPr>
    </w:p>
    <w:bookmarkEnd w:id="8"/>
    <w:p w14:paraId="79EB2A43" w14:textId="77777777" w:rsidR="0097532A" w:rsidRDefault="0097532A" w:rsidP="00332371">
      <w:pPr>
        <w:pStyle w:val="Kop3"/>
        <w:numPr>
          <w:ilvl w:val="0"/>
          <w:numId w:val="0"/>
        </w:numPr>
        <w:ind w:left="993" w:hanging="709"/>
      </w:pPr>
      <w:r w:rsidRPr="00436586">
        <w:t xml:space="preserve">Stap </w:t>
      </w:r>
      <w:r>
        <w:t>3</w:t>
      </w:r>
      <w:r w:rsidRPr="00436586">
        <w:t>.</w:t>
      </w:r>
      <w:r>
        <w:t>2</w:t>
      </w:r>
      <w:r w:rsidRPr="00436586">
        <w:t xml:space="preserve">: </w:t>
      </w:r>
      <w:r>
        <w:t>afvoer en verwerking van de verwijderde verontreiniging en bestrijdingsmateriaal</w:t>
      </w:r>
    </w:p>
    <w:p w14:paraId="0A5D70EF" w14:textId="77777777" w:rsidR="0097532A" w:rsidRDefault="0097532A" w:rsidP="0097532A">
      <w:pPr>
        <w:ind w:left="284"/>
      </w:pPr>
      <w:r>
        <w:t xml:space="preserve">Deze stap heeft als doel om de verwijderde verontreiniging en het gebruikte bestrijdingsmateriaal op een correcte manier af te voeren en te verwerken. Beide worden beschouwd als een bedrijfsafval en moeten verwerkt worden door gespecialiseerde, vergunde verwerkers. De waterloopbeheerder neemt hiertoe het initiatief. De beheerders van de onbevaarbare en bevaarbare waterlopen doen beroep op een externe verwerker voor de acceptatie en verwerking van het afval. </w:t>
      </w:r>
    </w:p>
    <w:p w14:paraId="612EBF2F" w14:textId="77777777" w:rsidR="0097532A" w:rsidRDefault="0097532A" w:rsidP="0097532A">
      <w:pPr>
        <w:ind w:left="284"/>
      </w:pPr>
      <w:r>
        <w:t xml:space="preserve">De havens kunnen de gebruikte bestrijdingsmaterialen en afvalstromen laten verwerken bij de PRF (Port </w:t>
      </w:r>
      <w:proofErr w:type="spellStart"/>
      <w:r>
        <w:t>Reception</w:t>
      </w:r>
      <w:proofErr w:type="spellEnd"/>
      <w:r>
        <w:t xml:space="preserve"> Facility).</w:t>
      </w:r>
    </w:p>
    <w:p w14:paraId="371E0C00" w14:textId="47A71641" w:rsidR="0097532A" w:rsidRDefault="0097532A" w:rsidP="0097532A">
      <w:pPr>
        <w:ind w:left="284"/>
      </w:pPr>
      <w:r>
        <w:t>Voor de verwerking van het oliehoudend afval werken de waterloopbeheerders indien nodig samen. De waterloopbeheerders kunnen gebruik maken van elkaars afvalverwerkingscontracten waarbij de kosten worden gedragen door de waterloopbeheerder die het afval voor verwerking aanbiedt.</w:t>
      </w:r>
    </w:p>
    <w:p w14:paraId="700D87F6" w14:textId="77777777" w:rsidR="002A6F48" w:rsidRDefault="002A6F48" w:rsidP="0097532A">
      <w:pPr>
        <w:ind w:left="284"/>
      </w:pPr>
    </w:p>
    <w:p w14:paraId="33A21A89" w14:textId="77777777" w:rsidR="0097532A" w:rsidRDefault="0097532A" w:rsidP="00332371">
      <w:pPr>
        <w:pStyle w:val="Kop2"/>
        <w:numPr>
          <w:ilvl w:val="0"/>
          <w:numId w:val="0"/>
        </w:numPr>
        <w:ind w:left="360" w:hanging="360"/>
      </w:pPr>
      <w:r w:rsidRPr="00436586">
        <w:t xml:space="preserve">Stap </w:t>
      </w:r>
      <w:r>
        <w:t>4</w:t>
      </w:r>
      <w:r w:rsidRPr="00436586">
        <w:t xml:space="preserve">: </w:t>
      </w:r>
      <w:r>
        <w:t>Nazorg</w:t>
      </w:r>
    </w:p>
    <w:p w14:paraId="0628F01C" w14:textId="77777777" w:rsidR="0097532A" w:rsidRDefault="0097532A" w:rsidP="0097532A">
      <w:pPr>
        <w:ind w:left="284"/>
      </w:pPr>
      <w:r>
        <w:t>Deze stap heeft als doel:</w:t>
      </w:r>
    </w:p>
    <w:p w14:paraId="6B9011C0" w14:textId="77777777" w:rsidR="0097532A" w:rsidRPr="00625B87" w:rsidRDefault="0097532A" w:rsidP="0097532A">
      <w:pPr>
        <w:pStyle w:val="Lijstalinea"/>
        <w:numPr>
          <w:ilvl w:val="0"/>
          <w:numId w:val="33"/>
        </w:numPr>
        <w:spacing w:before="0" w:line="259" w:lineRule="auto"/>
        <w:contextualSpacing/>
      </w:pPr>
      <w:r>
        <w:lastRenderedPageBreak/>
        <w:t>H</w:t>
      </w:r>
      <w:r w:rsidRPr="00625B87">
        <w:t>et afhandelen van de olieverontreiniging (sanering);</w:t>
      </w:r>
    </w:p>
    <w:p w14:paraId="1105D9B4" w14:textId="77777777" w:rsidR="0097532A" w:rsidRPr="00625B87" w:rsidRDefault="0097532A" w:rsidP="0097532A">
      <w:pPr>
        <w:pStyle w:val="Lijstalinea"/>
        <w:numPr>
          <w:ilvl w:val="0"/>
          <w:numId w:val="33"/>
        </w:numPr>
        <w:spacing w:before="0" w:line="259" w:lineRule="auto"/>
        <w:contextualSpacing/>
      </w:pPr>
      <w:r>
        <w:t>H</w:t>
      </w:r>
      <w:r w:rsidRPr="00625B87">
        <w:t xml:space="preserve">et nemen van alle nodige maatregelen om schade in de toekomst zoveel mogelijk te voorkomen; </w:t>
      </w:r>
    </w:p>
    <w:p w14:paraId="287D980C" w14:textId="77777777" w:rsidR="0097532A" w:rsidRPr="0055787E" w:rsidRDefault="0097532A" w:rsidP="0097532A">
      <w:pPr>
        <w:pStyle w:val="Lijstalinea"/>
        <w:numPr>
          <w:ilvl w:val="0"/>
          <w:numId w:val="33"/>
        </w:numPr>
        <w:spacing w:before="0" w:line="259" w:lineRule="auto"/>
        <w:contextualSpacing/>
      </w:pPr>
      <w:r>
        <w:t>D</w:t>
      </w:r>
      <w:r w:rsidRPr="0055787E">
        <w:t xml:space="preserve">e financiële compensatie voor de gemaakte kosten en de geleden schade. </w:t>
      </w:r>
    </w:p>
    <w:p w14:paraId="753ECD09" w14:textId="77777777" w:rsidR="0097532A" w:rsidRDefault="0097532A" w:rsidP="0097532A">
      <w:pPr>
        <w:ind w:left="284"/>
      </w:pPr>
      <w:r w:rsidRPr="2148C358">
        <w:t>Deze maatregelen situeren zich op financieel, juridisch, technische en/of organisatorisch gebied.</w:t>
      </w:r>
    </w:p>
    <w:p w14:paraId="704CF107" w14:textId="77777777" w:rsidR="0097532A" w:rsidRDefault="0097532A" w:rsidP="0097532A">
      <w:pPr>
        <w:ind w:left="284"/>
      </w:pPr>
      <w:r>
        <w:t xml:space="preserve">Na een olieverontreiniging dient beoordeeld te worden of analyses van de waterloop en/of de getroffen omgeving uitgevoerd dienen te worden. De benadeelde partij is hier de aangewezen initiatiefnemer. Indien sanering noodzakelijk is, zal de </w:t>
      </w:r>
      <w:proofErr w:type="spellStart"/>
      <w:r>
        <w:t>saneringsplichtige</w:t>
      </w:r>
      <w:proofErr w:type="spellEnd"/>
      <w:r>
        <w:t xml:space="preserve">, onder toezicht van de waterloopbeheerder, de sanering (laten) uitvoeren. Indien de </w:t>
      </w:r>
      <w:proofErr w:type="spellStart"/>
      <w:r>
        <w:t>saneringsplichtige</w:t>
      </w:r>
      <w:proofErr w:type="spellEnd"/>
      <w:r>
        <w:t xml:space="preserve"> niet gekend is, valt dit ten laste van de waterloopbeheerder.</w:t>
      </w:r>
    </w:p>
    <w:p w14:paraId="4C53FDBA" w14:textId="77777777" w:rsidR="0097532A" w:rsidRDefault="0097532A" w:rsidP="0097532A">
      <w:pPr>
        <w:ind w:left="284"/>
      </w:pPr>
      <w:r>
        <w:t>Om toekomstige verontreinigingen te voorkomen en/of te beperken kunnen voorzorgsmaatregelen opgelegd worden. Een lokale toezichthouder of de omgevingsinspectie zijn hiertoe bevoegd en initiatiefnemer. De waterloopbeheerder volgt dit op.</w:t>
      </w:r>
    </w:p>
    <w:p w14:paraId="35101F3A" w14:textId="77777777" w:rsidR="0097532A" w:rsidRPr="00CA09F9" w:rsidRDefault="0097532A" w:rsidP="0097532A">
      <w:pPr>
        <w:ind w:left="284"/>
      </w:pPr>
      <w:r>
        <w:t xml:space="preserve">Na opmaak van een (vereenvoudigd) proces-verbaal (Stap 2.2), en indien de vervuiler gekend is, kan overgegaan worden tot het terugvorderen van de kosten en de financiële compensatie van de schade. Dit kan zowel gerechtelijk als buitengerechtelijk (in der minne). De benadeelde partij is hier wederom initiatiefnemer. </w:t>
      </w:r>
    </w:p>
    <w:p w14:paraId="586B7AF1" w14:textId="77777777" w:rsidR="00A15500" w:rsidRDefault="00A15500" w:rsidP="006F71B8">
      <w:pPr>
        <w:rPr>
          <w:color w:val="auto"/>
        </w:rPr>
      </w:pPr>
    </w:p>
    <w:p w14:paraId="761FCD86" w14:textId="77777777" w:rsidR="002A6F48" w:rsidRDefault="002A6F48" w:rsidP="006F71B8">
      <w:pPr>
        <w:rPr>
          <w:b/>
          <w:bCs/>
          <w:color w:val="auto"/>
        </w:rPr>
      </w:pPr>
    </w:p>
    <w:sectPr w:rsidR="002A6F48" w:rsidSect="00624BDF">
      <w:headerReference w:type="default" r:id="rId12"/>
      <w:footerReference w:type="even" r:id="rId13"/>
      <w:footerReference w:type="default" r:id="rId14"/>
      <w:headerReference w:type="first" r:id="rId15"/>
      <w:footerReference w:type="first" r:id="rId16"/>
      <w:pgSz w:w="11906" w:h="16838" w:code="9"/>
      <w:pgMar w:top="1418" w:right="1418" w:bottom="1418" w:left="1418"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4832" w14:textId="77777777" w:rsidR="00E57BF2" w:rsidRDefault="00E57BF2" w:rsidP="008F64A9">
      <w:r>
        <w:separator/>
      </w:r>
    </w:p>
    <w:p w14:paraId="2F8189BF" w14:textId="77777777" w:rsidR="00E57BF2" w:rsidRDefault="00E57BF2" w:rsidP="008F64A9"/>
    <w:p w14:paraId="178E274D" w14:textId="77777777" w:rsidR="00E57BF2" w:rsidRDefault="00E57BF2" w:rsidP="008F64A9"/>
  </w:endnote>
  <w:endnote w:type="continuationSeparator" w:id="0">
    <w:p w14:paraId="178FA7DF" w14:textId="77777777" w:rsidR="00E57BF2" w:rsidRDefault="00E57BF2" w:rsidP="008F64A9">
      <w:r>
        <w:continuationSeparator/>
      </w:r>
    </w:p>
    <w:p w14:paraId="7D27E4AF" w14:textId="77777777" w:rsidR="00E57BF2" w:rsidRDefault="00E57BF2" w:rsidP="008F64A9"/>
    <w:p w14:paraId="7E7D0322" w14:textId="77777777" w:rsidR="00E57BF2" w:rsidRDefault="00E57BF2" w:rsidP="008F6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Flanders Art Serif">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MT">
    <w:altName w:val="Yu Gothic"/>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altName w:val="Calibri"/>
    <w:charset w:val="00"/>
    <w:family w:val="auto"/>
    <w:pitch w:val="variable"/>
    <w:sig w:usb0="00000007" w:usb1="00000000" w:usb2="00000000" w:usb3="00000000" w:csb0="00000093" w:csb1="00000000"/>
  </w:font>
  <w:font w:name="FlandersArtSans-Bold">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49A2" w14:textId="77777777" w:rsidR="00E57BF2" w:rsidRPr="00FF15EB" w:rsidRDefault="00E57BF2" w:rsidP="008F64A9">
    <w:pPr>
      <w:pStyle w:val="streepjes"/>
    </w:pPr>
    <w:r>
      <w:tab/>
      <w:t>//</w:t>
    </w:r>
    <w:r w:rsidRPr="00FF15EB">
      <w:t>////////////////////////////////////////////////////////////////////////////////////////////////////////////////////////////////////////////////////////////////</w:t>
    </w:r>
  </w:p>
  <w:p w14:paraId="06808733" w14:textId="77777777" w:rsidR="00E57BF2" w:rsidRDefault="00E57BF2" w:rsidP="008F64A9">
    <w:pPr>
      <w:pStyle w:val="Voettekst"/>
    </w:pPr>
  </w:p>
  <w:p w14:paraId="0BCF5D9D" w14:textId="77777777" w:rsidR="00E57BF2" w:rsidRDefault="00E57BF2" w:rsidP="008F64A9">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2E6F22">
      <w:fldChar w:fldCharType="begin"/>
    </w:r>
    <w:r w:rsidR="002E6F22">
      <w:instrText xml:space="preserve"> NUMPAGES   \* MERGEFORMAT </w:instrText>
    </w:r>
    <w:r w:rsidR="002E6F22">
      <w:fldChar w:fldCharType="separate"/>
    </w:r>
    <w:r>
      <w:rPr>
        <w:noProof/>
      </w:rPr>
      <w:t>2</w:t>
    </w:r>
    <w:r w:rsidR="002E6F22">
      <w:rPr>
        <w:noProof/>
      </w:rPr>
      <w:fldChar w:fldCharType="end"/>
    </w:r>
    <w:r>
      <w:tab/>
    </w:r>
    <w:sdt>
      <w:sdtPr>
        <w:tag w:val=""/>
        <w:id w:val="1577312"/>
        <w:dataBinding w:prefixMappings="xmlns:ns0='http://purl.org/dc/elements/1.1/' xmlns:ns1='http://schemas.openxmlformats.org/package/2006/metadata/core-properties' " w:xpath="/ns1:coreProperties[1]/ns0:title[1]" w:storeItemID="{6C3C8BC8-F283-45AE-878A-BAB7291924A1}"/>
        <w:text/>
      </w:sdtPr>
      <w:sdtEndPr/>
      <w:sdtContent>
        <w:r>
          <w:t>Document1</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2D46F859" w14:textId="77777777" w:rsidR="00E57BF2" w:rsidRDefault="00E57BF2" w:rsidP="008F64A9">
    <w:pPr>
      <w:pStyle w:val="Voettekst"/>
    </w:pPr>
  </w:p>
  <w:p w14:paraId="16B23D89" w14:textId="77777777" w:rsidR="00E57BF2" w:rsidRDefault="00E57BF2" w:rsidP="008F64A9"/>
  <w:p w14:paraId="1D825AD6" w14:textId="77777777" w:rsidR="00E57BF2" w:rsidRDefault="00E57BF2" w:rsidP="008F64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F6F2" w14:textId="77777777" w:rsidR="00E57BF2" w:rsidRDefault="00E57BF2" w:rsidP="008F64A9">
    <w:pPr>
      <w:pStyle w:val="Voettekst"/>
    </w:pPr>
    <w:r w:rsidRPr="00395127">
      <w:rPr>
        <w:b/>
      </w:rPr>
      <w:ptab w:relativeTo="margin" w:alignment="center" w:leader="none"/>
    </w:r>
    <w:r w:rsidRPr="00395127">
      <w:rPr>
        <w:b/>
      </w:rPr>
      <w:ptab w:relativeTo="margin" w:alignment="right" w:leader="none"/>
    </w:r>
    <w:sdt>
      <w:sdtPr>
        <w:rPr>
          <w:rStyle w:val="paginanrChar"/>
        </w:rPr>
        <w:id w:val="-789278506"/>
        <w:docPartObj>
          <w:docPartGallery w:val="Page Numbers (Top of Page)"/>
          <w:docPartUnique/>
        </w:docPartObj>
      </w:sdtPr>
      <w:sdtEndPr>
        <w:rPr>
          <w:rStyle w:val="paginanrChar"/>
        </w:rPr>
      </w:sdtEndPr>
      <w:sdtContent>
        <w:r w:rsidRPr="00660022">
          <w:rPr>
            <w:rStyle w:val="paginanrChar"/>
          </w:rPr>
          <w:t xml:space="preserve">pagina </w:t>
        </w:r>
        <w:r w:rsidRPr="00660022">
          <w:rPr>
            <w:rStyle w:val="paginanrChar"/>
          </w:rPr>
          <w:fldChar w:fldCharType="begin"/>
        </w:r>
        <w:r w:rsidRPr="00660022">
          <w:rPr>
            <w:rStyle w:val="paginanrChar"/>
          </w:rPr>
          <w:instrText xml:space="preserve"> PAGE   \* MERGEFORMAT </w:instrText>
        </w:r>
        <w:r w:rsidRPr="00660022">
          <w:rPr>
            <w:rStyle w:val="paginanrChar"/>
          </w:rPr>
          <w:fldChar w:fldCharType="separate"/>
        </w:r>
        <w:r>
          <w:rPr>
            <w:rStyle w:val="paginanrChar"/>
          </w:rPr>
          <w:t>2</w:t>
        </w:r>
        <w:r w:rsidRPr="00660022">
          <w:rPr>
            <w:rStyle w:val="paginanrChar"/>
          </w:rPr>
          <w:fldChar w:fldCharType="end"/>
        </w:r>
        <w:r w:rsidRPr="00660022">
          <w:rPr>
            <w:rStyle w:val="paginanrChar"/>
          </w:rPr>
          <w:t xml:space="preserve"> van </w:t>
        </w:r>
        <w:r w:rsidRPr="00660022">
          <w:rPr>
            <w:rStyle w:val="paginanrChar"/>
          </w:rPr>
          <w:fldChar w:fldCharType="begin"/>
        </w:r>
        <w:r w:rsidRPr="00660022">
          <w:rPr>
            <w:rStyle w:val="paginanrChar"/>
          </w:rPr>
          <w:instrText xml:space="preserve"> NUMPAGES  \* Arabic  \* MERGEFORMAT </w:instrText>
        </w:r>
        <w:r w:rsidRPr="00660022">
          <w:rPr>
            <w:rStyle w:val="paginanrChar"/>
          </w:rPr>
          <w:fldChar w:fldCharType="separate"/>
        </w:r>
        <w:r>
          <w:rPr>
            <w:rStyle w:val="paginanrChar"/>
          </w:rPr>
          <w:t>2</w:t>
        </w:r>
        <w:r w:rsidRPr="00660022">
          <w:rPr>
            <w:rStyle w:val="paginanrChar"/>
          </w:rPr>
          <w:fldChar w:fldCharType="end"/>
        </w:r>
      </w:sdtContent>
    </w:sdt>
  </w:p>
  <w:p w14:paraId="47FA87AB" w14:textId="77777777" w:rsidR="00E57BF2" w:rsidRDefault="00E57BF2" w:rsidP="008F64A9"/>
  <w:p w14:paraId="65FF2D4E" w14:textId="77777777" w:rsidR="00E57BF2" w:rsidRDefault="00E57BF2" w:rsidP="008F64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14:paraId="08D3D0CF" w14:textId="77777777" w:rsidR="00E57BF2" w:rsidRDefault="00E57BF2" w:rsidP="008F64A9">
            <w:pPr>
              <w:pStyle w:val="Voettekst"/>
            </w:pPr>
            <w:r>
              <w:rPr>
                <w:lang w:val="nl-NL"/>
              </w:rPr>
              <w:t xml:space="preserve">Pagina </w:t>
            </w:r>
            <w:r>
              <w:rPr>
                <w:sz w:val="24"/>
                <w:szCs w:val="24"/>
              </w:rPr>
              <w:fldChar w:fldCharType="begin"/>
            </w:r>
            <w:r>
              <w:instrText>PAGE</w:instrText>
            </w:r>
            <w:r>
              <w:rPr>
                <w:sz w:val="24"/>
                <w:szCs w:val="24"/>
              </w:rPr>
              <w:fldChar w:fldCharType="separate"/>
            </w:r>
            <w:r>
              <w:rPr>
                <w:noProof/>
              </w:rPr>
              <w:t>1</w:t>
            </w:r>
            <w:r>
              <w:rPr>
                <w:sz w:val="24"/>
                <w:szCs w:val="24"/>
              </w:rPr>
              <w:fldChar w:fldCharType="end"/>
            </w:r>
            <w:r>
              <w:rPr>
                <w:lang w:val="nl-NL"/>
              </w:rPr>
              <w:t xml:space="preserve"> van </w:t>
            </w:r>
            <w:r>
              <w:rPr>
                <w:sz w:val="24"/>
                <w:szCs w:val="24"/>
              </w:rPr>
              <w:fldChar w:fldCharType="begin"/>
            </w:r>
            <w:r>
              <w:instrText>NUMPAGES</w:instrText>
            </w:r>
            <w:r>
              <w:rPr>
                <w:sz w:val="24"/>
                <w:szCs w:val="24"/>
              </w:rPr>
              <w:fldChar w:fldCharType="separate"/>
            </w:r>
            <w:r>
              <w:rPr>
                <w:noProof/>
              </w:rPr>
              <w:t>2</w:t>
            </w:r>
            <w:r>
              <w:rPr>
                <w:sz w:val="24"/>
                <w:szCs w:val="24"/>
              </w:rPr>
              <w:fldChar w:fldCharType="end"/>
            </w:r>
          </w:p>
        </w:sdtContent>
      </w:sdt>
    </w:sdtContent>
  </w:sdt>
  <w:p w14:paraId="40FE46A7" w14:textId="77777777" w:rsidR="00E57BF2" w:rsidRPr="00174621" w:rsidRDefault="00E57BF2" w:rsidP="008F64A9">
    <w:pPr>
      <w:pStyle w:val="streepjes"/>
    </w:pPr>
  </w:p>
  <w:p w14:paraId="75E94A02" w14:textId="77777777" w:rsidR="00E57BF2" w:rsidRDefault="00E57BF2" w:rsidP="008F64A9"/>
  <w:p w14:paraId="4EF83FB2" w14:textId="77777777" w:rsidR="00E57BF2" w:rsidRDefault="00E57BF2" w:rsidP="008F64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50E9" w14:textId="77777777" w:rsidR="00E57BF2" w:rsidRDefault="00E57BF2" w:rsidP="008F64A9">
      <w:r>
        <w:separator/>
      </w:r>
    </w:p>
    <w:p w14:paraId="75E7DD9F" w14:textId="77777777" w:rsidR="00E57BF2" w:rsidRDefault="00E57BF2" w:rsidP="008F64A9"/>
    <w:p w14:paraId="5B2E1AF1" w14:textId="77777777" w:rsidR="00E57BF2" w:rsidRDefault="00E57BF2" w:rsidP="008F64A9"/>
  </w:footnote>
  <w:footnote w:type="continuationSeparator" w:id="0">
    <w:p w14:paraId="46477AC2" w14:textId="77777777" w:rsidR="00E57BF2" w:rsidRDefault="00E57BF2" w:rsidP="008F64A9">
      <w:r>
        <w:continuationSeparator/>
      </w:r>
    </w:p>
    <w:p w14:paraId="3F3D4EF3" w14:textId="77777777" w:rsidR="00E57BF2" w:rsidRDefault="00E57BF2" w:rsidP="008F64A9"/>
    <w:p w14:paraId="2E0A9E64" w14:textId="77777777" w:rsidR="00E57BF2" w:rsidRDefault="00E57BF2" w:rsidP="008F64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54AC" w14:textId="2C1AF9BC" w:rsidR="00E57BF2" w:rsidRPr="00660022" w:rsidRDefault="00E57BF2" w:rsidP="008F64A9">
    <w:pPr>
      <w:pStyle w:val="Titelnotavervolg"/>
    </w:pPr>
    <w:r w:rsidRPr="00660022">
      <w:t xml:space="preserve">Nota: </w:t>
    </w:r>
    <w:r w:rsidR="002E6F22">
      <w:fldChar w:fldCharType="begin"/>
    </w:r>
    <w:r w:rsidR="002E6F22">
      <w:instrText xml:space="preserve"> STYLEREF  "Titel nota"  \* MERGEFORMAT </w:instrText>
    </w:r>
    <w:r w:rsidR="002E6F22">
      <w:fldChar w:fldCharType="separate"/>
    </w:r>
    <w:r w:rsidR="002E6F22" w:rsidRPr="002E6F22">
      <w:rPr>
        <w:b w:val="0"/>
        <w:bCs/>
        <w:lang w:val="nl-NL"/>
      </w:rPr>
      <w:t>Olieverontreiniging: processchema</w:t>
    </w:r>
    <w:r w:rsidR="002E6F22">
      <w:t xml:space="preserve"> en afsprakenkader</w:t>
    </w:r>
    <w:r w:rsidR="002E6F22">
      <w:fldChar w:fldCharType="end"/>
    </w:r>
    <w:r>
      <w:t xml:space="preserve"> </w:t>
    </w:r>
    <w:r w:rsidRPr="00660022">
      <w:t>(vervolg)</w:t>
    </w:r>
  </w:p>
  <w:p w14:paraId="15421B1B" w14:textId="77777777" w:rsidR="00E57BF2" w:rsidRDefault="00E57BF2" w:rsidP="008F64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F906" w14:textId="70A0F40B" w:rsidR="00E57BF2" w:rsidRDefault="00E57BF2" w:rsidP="008F64A9">
    <w:pPr>
      <w:pStyle w:val="HeaderenFooterpagina1"/>
      <w:rPr>
        <w:noProof/>
        <w:lang w:eastAsia="en-GB"/>
      </w:rPr>
    </w:pPr>
    <w:r>
      <w:rPr>
        <w:noProof/>
        <w:lang w:eastAsia="nl-BE"/>
      </w:rPr>
      <w:drawing>
        <wp:anchor distT="0" distB="0" distL="114300" distR="114300" simplePos="0" relativeHeight="251665408" behindDoc="0" locked="0" layoutInCell="1" allowOverlap="1" wp14:anchorId="0D223BF7" wp14:editId="582C87DE">
          <wp:simplePos x="0" y="0"/>
          <wp:positionH relativeFrom="column">
            <wp:posOffset>3992880</wp:posOffset>
          </wp:positionH>
          <wp:positionV relativeFrom="paragraph">
            <wp:posOffset>-142875</wp:posOffset>
          </wp:positionV>
          <wp:extent cx="1871980" cy="539115"/>
          <wp:effectExtent l="0" t="0" r="0" b="0"/>
          <wp:wrapSquare wrapText="bothSides"/>
          <wp:docPr id="7" name="Tijdelijke aanduiding voor 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ijdelijke aanduiding voor afbeelding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3360" behindDoc="0" locked="0" layoutInCell="1" allowOverlap="1" wp14:anchorId="60B60FB8" wp14:editId="792F32CB">
          <wp:simplePos x="0" y="0"/>
          <wp:positionH relativeFrom="column">
            <wp:posOffset>0</wp:posOffset>
          </wp:positionH>
          <wp:positionV relativeFrom="paragraph">
            <wp:posOffset>-142875</wp:posOffset>
          </wp:positionV>
          <wp:extent cx="2764155" cy="44196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slogo_CI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4155" cy="441960"/>
                  </a:xfrm>
                  <a:prstGeom prst="rect">
                    <a:avLst/>
                  </a:prstGeom>
                </pic:spPr>
              </pic:pic>
            </a:graphicData>
          </a:graphic>
          <wp14:sizeRelH relativeFrom="page">
            <wp14:pctWidth>0</wp14:pctWidth>
          </wp14:sizeRelH>
          <wp14:sizeRelV relativeFrom="page">
            <wp14:pctHeight>0</wp14:pctHeight>
          </wp14:sizeRelV>
        </wp:anchor>
      </w:drawing>
    </w:r>
  </w:p>
  <w:p w14:paraId="57BE1F8D" w14:textId="025EF470" w:rsidR="00E57BF2" w:rsidRDefault="00E57BF2" w:rsidP="008F64A9">
    <w:pPr>
      <w:pStyle w:val="HeaderenFooterpagina1"/>
      <w:rPr>
        <w:noProof/>
        <w:lang w:eastAsia="en-GB"/>
      </w:rPr>
    </w:pPr>
  </w:p>
  <w:p w14:paraId="0FD42C4E" w14:textId="77777777" w:rsidR="00E57BF2" w:rsidRPr="0049605C" w:rsidRDefault="00E57BF2" w:rsidP="008F64A9">
    <w:pPr>
      <w:pStyle w:val="HeaderenFooterpagina1"/>
      <w:rPr>
        <w:rStyle w:val="Koptekst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8E266AB"/>
    <w:multiLevelType w:val="hybridMultilevel"/>
    <w:tmpl w:val="013C9B7A"/>
    <w:lvl w:ilvl="0" w:tplc="20C815F2">
      <w:start w:val="1"/>
      <w:numFmt w:val="bullet"/>
      <w:lvlText w:val="-"/>
      <w:lvlJc w:val="left"/>
      <w:pPr>
        <w:ind w:left="1490" w:hanging="360"/>
      </w:pPr>
      <w:rPr>
        <w:rFonts w:ascii="Sylfaen" w:hAnsi="Sylfaen" w:hint="default"/>
      </w:rPr>
    </w:lvl>
    <w:lvl w:ilvl="1" w:tplc="08130003" w:tentative="1">
      <w:start w:val="1"/>
      <w:numFmt w:val="bullet"/>
      <w:lvlText w:val="o"/>
      <w:lvlJc w:val="left"/>
      <w:pPr>
        <w:ind w:left="2210" w:hanging="360"/>
      </w:pPr>
      <w:rPr>
        <w:rFonts w:ascii="Courier New" w:hAnsi="Courier New" w:cs="Courier New" w:hint="default"/>
      </w:rPr>
    </w:lvl>
    <w:lvl w:ilvl="2" w:tplc="08130005" w:tentative="1">
      <w:start w:val="1"/>
      <w:numFmt w:val="bullet"/>
      <w:lvlText w:val=""/>
      <w:lvlJc w:val="left"/>
      <w:pPr>
        <w:ind w:left="2930" w:hanging="360"/>
      </w:pPr>
      <w:rPr>
        <w:rFonts w:ascii="Wingdings" w:hAnsi="Wingdings" w:hint="default"/>
      </w:rPr>
    </w:lvl>
    <w:lvl w:ilvl="3" w:tplc="08130001" w:tentative="1">
      <w:start w:val="1"/>
      <w:numFmt w:val="bullet"/>
      <w:lvlText w:val=""/>
      <w:lvlJc w:val="left"/>
      <w:pPr>
        <w:ind w:left="3650" w:hanging="360"/>
      </w:pPr>
      <w:rPr>
        <w:rFonts w:ascii="Symbol" w:hAnsi="Symbol" w:hint="default"/>
      </w:rPr>
    </w:lvl>
    <w:lvl w:ilvl="4" w:tplc="08130003" w:tentative="1">
      <w:start w:val="1"/>
      <w:numFmt w:val="bullet"/>
      <w:lvlText w:val="o"/>
      <w:lvlJc w:val="left"/>
      <w:pPr>
        <w:ind w:left="4370" w:hanging="360"/>
      </w:pPr>
      <w:rPr>
        <w:rFonts w:ascii="Courier New" w:hAnsi="Courier New" w:cs="Courier New" w:hint="default"/>
      </w:rPr>
    </w:lvl>
    <w:lvl w:ilvl="5" w:tplc="08130005" w:tentative="1">
      <w:start w:val="1"/>
      <w:numFmt w:val="bullet"/>
      <w:lvlText w:val=""/>
      <w:lvlJc w:val="left"/>
      <w:pPr>
        <w:ind w:left="5090" w:hanging="360"/>
      </w:pPr>
      <w:rPr>
        <w:rFonts w:ascii="Wingdings" w:hAnsi="Wingdings" w:hint="default"/>
      </w:rPr>
    </w:lvl>
    <w:lvl w:ilvl="6" w:tplc="08130001" w:tentative="1">
      <w:start w:val="1"/>
      <w:numFmt w:val="bullet"/>
      <w:lvlText w:val=""/>
      <w:lvlJc w:val="left"/>
      <w:pPr>
        <w:ind w:left="5810" w:hanging="360"/>
      </w:pPr>
      <w:rPr>
        <w:rFonts w:ascii="Symbol" w:hAnsi="Symbol" w:hint="default"/>
      </w:rPr>
    </w:lvl>
    <w:lvl w:ilvl="7" w:tplc="08130003" w:tentative="1">
      <w:start w:val="1"/>
      <w:numFmt w:val="bullet"/>
      <w:lvlText w:val="o"/>
      <w:lvlJc w:val="left"/>
      <w:pPr>
        <w:ind w:left="6530" w:hanging="360"/>
      </w:pPr>
      <w:rPr>
        <w:rFonts w:ascii="Courier New" w:hAnsi="Courier New" w:cs="Courier New" w:hint="default"/>
      </w:rPr>
    </w:lvl>
    <w:lvl w:ilvl="8" w:tplc="08130005" w:tentative="1">
      <w:start w:val="1"/>
      <w:numFmt w:val="bullet"/>
      <w:lvlText w:val=""/>
      <w:lvlJc w:val="left"/>
      <w:pPr>
        <w:ind w:left="7250" w:hanging="360"/>
      </w:pPr>
      <w:rPr>
        <w:rFonts w:ascii="Wingdings" w:hAnsi="Wingdings" w:hint="default"/>
      </w:rPr>
    </w:lvl>
  </w:abstractNum>
  <w:abstractNum w:abstractNumId="2" w15:restartNumberingAfterBreak="0">
    <w:nsid w:val="09B93F30"/>
    <w:multiLevelType w:val="hybridMultilevel"/>
    <w:tmpl w:val="BBBE0692"/>
    <w:lvl w:ilvl="0" w:tplc="20C815F2">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3B0542"/>
    <w:multiLevelType w:val="hybridMultilevel"/>
    <w:tmpl w:val="C01A3376"/>
    <w:lvl w:ilvl="0" w:tplc="20C815F2">
      <w:start w:val="1"/>
      <w:numFmt w:val="bullet"/>
      <w:lvlText w:val="-"/>
      <w:lvlJc w:val="left"/>
      <w:pPr>
        <w:ind w:left="360" w:hanging="360"/>
      </w:pPr>
      <w:rPr>
        <w:rFonts w:ascii="Sylfaen" w:hAnsi="Sylfae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7B2766"/>
    <w:multiLevelType w:val="hybridMultilevel"/>
    <w:tmpl w:val="5AF832D0"/>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28C148A"/>
    <w:multiLevelType w:val="hybridMultilevel"/>
    <w:tmpl w:val="6D8623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076E7F"/>
    <w:multiLevelType w:val="hybridMultilevel"/>
    <w:tmpl w:val="7A50F3FE"/>
    <w:lvl w:ilvl="0" w:tplc="20C815F2">
      <w:start w:val="1"/>
      <w:numFmt w:val="bullet"/>
      <w:lvlText w:val="-"/>
      <w:lvlJc w:val="left"/>
      <w:pPr>
        <w:ind w:left="360" w:hanging="360"/>
      </w:pPr>
      <w:rPr>
        <w:rFonts w:ascii="Sylfaen" w:hAnsi="Sylfae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072F5"/>
    <w:multiLevelType w:val="multilevel"/>
    <w:tmpl w:val="F976F160"/>
    <w:lvl w:ilvl="0">
      <w:start w:val="1"/>
      <w:numFmt w:val="decimal"/>
      <w:pStyle w:val="Kop1"/>
      <w:lvlText w:val="%1."/>
      <w:lvlJc w:val="left"/>
      <w:pPr>
        <w:ind w:left="360" w:hanging="360"/>
      </w:pPr>
      <w:rPr>
        <w:rFonts w:hint="default"/>
      </w:rPr>
    </w:lvl>
    <w:lvl w:ilvl="1">
      <w:start w:val="1"/>
      <w:numFmt w:val="decimal"/>
      <w:pStyle w:val="Kop2"/>
      <w:isLgl/>
      <w:lvlText w:val="%1.%2"/>
      <w:lvlJc w:val="left"/>
      <w:pPr>
        <w:ind w:left="360" w:hanging="360"/>
      </w:pPr>
      <w:rPr>
        <w:rFonts w:hint="default"/>
      </w:rPr>
    </w:lvl>
    <w:lvl w:ilvl="2">
      <w:start w:val="1"/>
      <w:numFmt w:val="decimal"/>
      <w:pStyle w:val="Kop3"/>
      <w:isLgl/>
      <w:lvlText w:val="%1.%2.%3"/>
      <w:lvlJc w:val="left"/>
      <w:pPr>
        <w:ind w:left="1146" w:hanging="720"/>
      </w:pPr>
      <w:rPr>
        <w:rFonts w:hint="default"/>
      </w:rPr>
    </w:lvl>
    <w:lvl w:ilvl="3">
      <w:start w:val="1"/>
      <w:numFmt w:val="decimal"/>
      <w:pStyle w:val="Kop4"/>
      <w:isLgl/>
      <w:lvlText w:val="%1.%2.%3.%4"/>
      <w:lvlJc w:val="left"/>
      <w:pPr>
        <w:ind w:left="720" w:hanging="720"/>
      </w:pPr>
      <w:rPr>
        <w:rFonts w:hint="default"/>
      </w:rPr>
    </w:lvl>
    <w:lvl w:ilvl="4">
      <w:start w:val="1"/>
      <w:numFmt w:val="decimal"/>
      <w:pStyle w:val="Kop5"/>
      <w:isLgl/>
      <w:lvlText w:val="%1.%2.%3.%4.%5"/>
      <w:lvlJc w:val="left"/>
      <w:pPr>
        <w:ind w:left="1648" w:hanging="1080"/>
      </w:pPr>
      <w:rPr>
        <w:rFonts w:hint="default"/>
      </w:rPr>
    </w:lvl>
    <w:lvl w:ilvl="5">
      <w:start w:val="1"/>
      <w:numFmt w:val="decimal"/>
      <w:pStyle w:val="Kop6"/>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1EB3894"/>
    <w:multiLevelType w:val="hybridMultilevel"/>
    <w:tmpl w:val="82DA53C0"/>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 w15:restartNumberingAfterBreak="0">
    <w:nsid w:val="35293031"/>
    <w:multiLevelType w:val="hybridMultilevel"/>
    <w:tmpl w:val="16D8D5A0"/>
    <w:lvl w:ilvl="0" w:tplc="20C815F2">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5A5322D"/>
    <w:multiLevelType w:val="hybridMultilevel"/>
    <w:tmpl w:val="38569CDA"/>
    <w:lvl w:ilvl="0" w:tplc="08130001">
      <w:start w:val="1"/>
      <w:numFmt w:val="bullet"/>
      <w:lvlText w:val=""/>
      <w:lvlJc w:val="left"/>
      <w:pPr>
        <w:ind w:left="770" w:hanging="360"/>
      </w:pPr>
      <w:rPr>
        <w:rFonts w:ascii="Symbol" w:hAnsi="Symbol" w:hint="default"/>
      </w:rPr>
    </w:lvl>
    <w:lvl w:ilvl="1" w:tplc="08130003">
      <w:start w:val="1"/>
      <w:numFmt w:val="bullet"/>
      <w:lvlText w:val="o"/>
      <w:lvlJc w:val="left"/>
      <w:pPr>
        <w:ind w:left="1490" w:hanging="360"/>
      </w:pPr>
      <w:rPr>
        <w:rFonts w:ascii="Courier New" w:hAnsi="Courier New" w:cs="Courier New" w:hint="default"/>
      </w:rPr>
    </w:lvl>
    <w:lvl w:ilvl="2" w:tplc="08130005">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3" w15:restartNumberingAfterBreak="0">
    <w:nsid w:val="35C4695D"/>
    <w:multiLevelType w:val="hybridMultilevel"/>
    <w:tmpl w:val="B07289EC"/>
    <w:lvl w:ilvl="0" w:tplc="0813000F">
      <w:start w:val="1"/>
      <w:numFmt w:val="decimal"/>
      <w:lvlText w:val="%1."/>
      <w:lvlJc w:val="left"/>
      <w:pPr>
        <w:ind w:left="564" w:hanging="360"/>
      </w:pPr>
    </w:lvl>
    <w:lvl w:ilvl="1" w:tplc="08130019" w:tentative="1">
      <w:start w:val="1"/>
      <w:numFmt w:val="lowerLetter"/>
      <w:lvlText w:val="%2."/>
      <w:lvlJc w:val="left"/>
      <w:pPr>
        <w:ind w:left="1284" w:hanging="360"/>
      </w:pPr>
    </w:lvl>
    <w:lvl w:ilvl="2" w:tplc="0813001B" w:tentative="1">
      <w:start w:val="1"/>
      <w:numFmt w:val="lowerRoman"/>
      <w:lvlText w:val="%3."/>
      <w:lvlJc w:val="right"/>
      <w:pPr>
        <w:ind w:left="2004" w:hanging="180"/>
      </w:pPr>
    </w:lvl>
    <w:lvl w:ilvl="3" w:tplc="0813000F" w:tentative="1">
      <w:start w:val="1"/>
      <w:numFmt w:val="decimal"/>
      <w:lvlText w:val="%4."/>
      <w:lvlJc w:val="left"/>
      <w:pPr>
        <w:ind w:left="2724" w:hanging="360"/>
      </w:pPr>
    </w:lvl>
    <w:lvl w:ilvl="4" w:tplc="08130019" w:tentative="1">
      <w:start w:val="1"/>
      <w:numFmt w:val="lowerLetter"/>
      <w:lvlText w:val="%5."/>
      <w:lvlJc w:val="left"/>
      <w:pPr>
        <w:ind w:left="3444" w:hanging="360"/>
      </w:pPr>
    </w:lvl>
    <w:lvl w:ilvl="5" w:tplc="0813001B" w:tentative="1">
      <w:start w:val="1"/>
      <w:numFmt w:val="lowerRoman"/>
      <w:lvlText w:val="%6."/>
      <w:lvlJc w:val="right"/>
      <w:pPr>
        <w:ind w:left="4164" w:hanging="180"/>
      </w:pPr>
    </w:lvl>
    <w:lvl w:ilvl="6" w:tplc="0813000F" w:tentative="1">
      <w:start w:val="1"/>
      <w:numFmt w:val="decimal"/>
      <w:lvlText w:val="%7."/>
      <w:lvlJc w:val="left"/>
      <w:pPr>
        <w:ind w:left="4884" w:hanging="360"/>
      </w:pPr>
    </w:lvl>
    <w:lvl w:ilvl="7" w:tplc="08130019" w:tentative="1">
      <w:start w:val="1"/>
      <w:numFmt w:val="lowerLetter"/>
      <w:lvlText w:val="%8."/>
      <w:lvlJc w:val="left"/>
      <w:pPr>
        <w:ind w:left="5604" w:hanging="360"/>
      </w:pPr>
    </w:lvl>
    <w:lvl w:ilvl="8" w:tplc="0813001B" w:tentative="1">
      <w:start w:val="1"/>
      <w:numFmt w:val="lowerRoman"/>
      <w:lvlText w:val="%9."/>
      <w:lvlJc w:val="right"/>
      <w:pPr>
        <w:ind w:left="6324" w:hanging="180"/>
      </w:pPr>
    </w:lvl>
  </w:abstractNum>
  <w:abstractNum w:abstractNumId="14" w15:restartNumberingAfterBreak="0">
    <w:nsid w:val="3D9C59CF"/>
    <w:multiLevelType w:val="hybridMultilevel"/>
    <w:tmpl w:val="89122054"/>
    <w:lvl w:ilvl="0" w:tplc="A4EA2E1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0E97A95"/>
    <w:multiLevelType w:val="hybridMultilevel"/>
    <w:tmpl w:val="DA98A292"/>
    <w:lvl w:ilvl="0" w:tplc="20C815F2">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C918A4"/>
    <w:multiLevelType w:val="hybridMultilevel"/>
    <w:tmpl w:val="DE749104"/>
    <w:lvl w:ilvl="0" w:tplc="20C815F2">
      <w:start w:val="1"/>
      <w:numFmt w:val="bullet"/>
      <w:lvlText w:val="-"/>
      <w:lvlJc w:val="left"/>
      <w:pPr>
        <w:ind w:left="1428" w:hanging="360"/>
      </w:pPr>
      <w:rPr>
        <w:rFonts w:ascii="Sylfaen" w:hAnsi="Sylfae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48301FB4"/>
    <w:multiLevelType w:val="hybridMultilevel"/>
    <w:tmpl w:val="F64416F4"/>
    <w:lvl w:ilvl="0" w:tplc="20C815F2">
      <w:start w:val="1"/>
      <w:numFmt w:val="bullet"/>
      <w:lvlText w:val="-"/>
      <w:lvlJc w:val="left"/>
      <w:pPr>
        <w:ind w:left="360" w:hanging="360"/>
      </w:pPr>
      <w:rPr>
        <w:rFonts w:ascii="Sylfaen" w:hAnsi="Sylfae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F054471"/>
    <w:multiLevelType w:val="hybridMultilevel"/>
    <w:tmpl w:val="D5BE7AE8"/>
    <w:lvl w:ilvl="0" w:tplc="8A8A4E0E">
      <w:start w:val="1"/>
      <w:numFmt w:val="bullet"/>
      <w:pStyle w:val="Lijstalinea"/>
      <w:lvlText w:val="-"/>
      <w:lvlJc w:val="left"/>
      <w:pPr>
        <w:ind w:left="720" w:hanging="360"/>
      </w:pPr>
      <w:rPr>
        <w:rFonts w:ascii="Arial" w:hAnsi="Arial" w:hint="default"/>
      </w:rPr>
    </w:lvl>
    <w:lvl w:ilvl="1" w:tplc="91500C6A">
      <w:start w:val="1"/>
      <w:numFmt w:val="bullet"/>
      <w:pStyle w:val="opsommingniv3"/>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8AF43076">
      <w:start w:val="3"/>
      <w:numFmt w:val="bullet"/>
      <w:lvlText w:val=""/>
      <w:lvlJc w:val="left"/>
      <w:pPr>
        <w:ind w:left="2880" w:hanging="360"/>
      </w:pPr>
      <w:rPr>
        <w:rFonts w:ascii="Symbol" w:eastAsiaTheme="minorHAnsi" w:hAnsi="Symbol" w:cs="Calibr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8E640CA"/>
    <w:multiLevelType w:val="hybridMultilevel"/>
    <w:tmpl w:val="B3A43090"/>
    <w:lvl w:ilvl="0" w:tplc="20C815F2">
      <w:start w:val="1"/>
      <w:numFmt w:val="bullet"/>
      <w:lvlText w:val="-"/>
      <w:lvlJc w:val="left"/>
      <w:pPr>
        <w:ind w:left="360" w:hanging="360"/>
      </w:pPr>
      <w:rPr>
        <w:rFonts w:ascii="Sylfaen" w:hAnsi="Sylfae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A680AD1"/>
    <w:multiLevelType w:val="hybridMultilevel"/>
    <w:tmpl w:val="62060656"/>
    <w:lvl w:ilvl="0" w:tplc="20C815F2">
      <w:start w:val="1"/>
      <w:numFmt w:val="bullet"/>
      <w:lvlText w:val="-"/>
      <w:lvlJc w:val="left"/>
      <w:pPr>
        <w:ind w:left="360" w:hanging="360"/>
      </w:pPr>
      <w:rPr>
        <w:rFonts w:ascii="Sylfaen" w:hAnsi="Sylfae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2" w15:restartNumberingAfterBreak="0">
    <w:nsid w:val="63DD6238"/>
    <w:multiLevelType w:val="hybridMultilevel"/>
    <w:tmpl w:val="11CE7044"/>
    <w:lvl w:ilvl="0" w:tplc="4F4A51AE">
      <w:numFmt w:val="bullet"/>
      <w:pStyle w:val="opsombeslissing"/>
      <w:lvlText w:val="-"/>
      <w:lvlJc w:val="left"/>
      <w:pPr>
        <w:ind w:left="360" w:hanging="360"/>
      </w:pPr>
      <w:rPr>
        <w:rFonts w:ascii="Arial" w:eastAsia="Times New Roman" w:hAnsi="Arial" w:hint="default"/>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4" w15:restartNumberingAfterBreak="0">
    <w:nsid w:val="6FFE366C"/>
    <w:multiLevelType w:val="hybridMultilevel"/>
    <w:tmpl w:val="272E9DBA"/>
    <w:lvl w:ilvl="0" w:tplc="A1002D78">
      <w:start w:val="5"/>
      <w:numFmt w:val="bullet"/>
      <w:lvlText w:val="-"/>
      <w:lvlJc w:val="left"/>
      <w:pPr>
        <w:ind w:left="644" w:hanging="360"/>
      </w:pPr>
      <w:rPr>
        <w:rFonts w:ascii="ArialMT" w:eastAsia="Times New Roman" w:hAnsi="ArialMT" w:cs="ArialMT"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5" w15:restartNumberingAfterBreak="0">
    <w:nsid w:val="73652D4B"/>
    <w:multiLevelType w:val="hybridMultilevel"/>
    <w:tmpl w:val="9E78CE12"/>
    <w:lvl w:ilvl="0" w:tplc="20C815F2">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6376D69"/>
    <w:multiLevelType w:val="hybridMultilevel"/>
    <w:tmpl w:val="6A28F9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6D35AEF"/>
    <w:multiLevelType w:val="hybridMultilevel"/>
    <w:tmpl w:val="955ED612"/>
    <w:lvl w:ilvl="0" w:tplc="20C815F2">
      <w:start w:val="1"/>
      <w:numFmt w:val="bullet"/>
      <w:lvlText w:val="-"/>
      <w:lvlJc w:val="left"/>
      <w:pPr>
        <w:ind w:left="1080" w:hanging="360"/>
      </w:pPr>
      <w:rPr>
        <w:rFonts w:ascii="Sylfaen" w:hAnsi="Sylfae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797D1186"/>
    <w:multiLevelType w:val="hybridMultilevel"/>
    <w:tmpl w:val="DC4C0C20"/>
    <w:lvl w:ilvl="0" w:tplc="20C815F2">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4"/>
  </w:num>
  <w:num w:numId="4">
    <w:abstractNumId w:val="23"/>
  </w:num>
  <w:num w:numId="5">
    <w:abstractNumId w:val="8"/>
  </w:num>
  <w:num w:numId="6">
    <w:abstractNumId w:val="18"/>
  </w:num>
  <w:num w:numId="7">
    <w:abstractNumId w:val="22"/>
  </w:num>
  <w:num w:numId="8">
    <w:abstractNumId w:val="9"/>
  </w:num>
  <w:num w:numId="9">
    <w:abstractNumId w:val="11"/>
  </w:num>
  <w:num w:numId="10">
    <w:abstractNumId w:val="28"/>
  </w:num>
  <w:num w:numId="11">
    <w:abstractNumId w:val="13"/>
  </w:num>
  <w:num w:numId="12">
    <w:abstractNumId w:val="15"/>
  </w:num>
  <w:num w:numId="13">
    <w:abstractNumId w:val="25"/>
  </w:num>
  <w:num w:numId="14">
    <w:abstractNumId w:val="14"/>
  </w:num>
  <w:num w:numId="15">
    <w:abstractNumId w:val="2"/>
  </w:num>
  <w:num w:numId="16">
    <w:abstractNumId w:val="9"/>
  </w:num>
  <w:num w:numId="17">
    <w:abstractNumId w:val="9"/>
  </w:num>
  <w:num w:numId="18">
    <w:abstractNumId w:val="10"/>
  </w:num>
  <w:num w:numId="19">
    <w:abstractNumId w:val="9"/>
  </w:num>
  <w:num w:numId="20">
    <w:abstractNumId w:val="27"/>
  </w:num>
  <w:num w:numId="21">
    <w:abstractNumId w:val="17"/>
  </w:num>
  <w:num w:numId="22">
    <w:abstractNumId w:val="20"/>
  </w:num>
  <w:num w:numId="23">
    <w:abstractNumId w:val="3"/>
  </w:num>
  <w:num w:numId="24">
    <w:abstractNumId w:val="12"/>
  </w:num>
  <w:num w:numId="25">
    <w:abstractNumId w:val="1"/>
  </w:num>
  <w:num w:numId="26">
    <w:abstractNumId w:val="16"/>
  </w:num>
  <w:num w:numId="27">
    <w:abstractNumId w:val="6"/>
  </w:num>
  <w:num w:numId="28">
    <w:abstractNumId w:val="7"/>
  </w:num>
  <w:num w:numId="29">
    <w:abstractNumId w:val="5"/>
  </w:num>
  <w:num w:numId="30">
    <w:abstractNumId w:val="19"/>
  </w:num>
  <w:num w:numId="31">
    <w:abstractNumId w:val="18"/>
  </w:num>
  <w:num w:numId="32">
    <w:abstractNumId w:val="26"/>
  </w:num>
  <w:num w:numId="3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E9C"/>
    <w:rsid w:val="00000DBF"/>
    <w:rsid w:val="000016E9"/>
    <w:rsid w:val="0000196D"/>
    <w:rsid w:val="000023EF"/>
    <w:rsid w:val="00007981"/>
    <w:rsid w:val="00013B92"/>
    <w:rsid w:val="0001668A"/>
    <w:rsid w:val="00021AF8"/>
    <w:rsid w:val="0002256B"/>
    <w:rsid w:val="00032B1E"/>
    <w:rsid w:val="00033BC8"/>
    <w:rsid w:val="00036838"/>
    <w:rsid w:val="00040E9C"/>
    <w:rsid w:val="00043085"/>
    <w:rsid w:val="00047DFC"/>
    <w:rsid w:val="000503CB"/>
    <w:rsid w:val="0005358F"/>
    <w:rsid w:val="00053C12"/>
    <w:rsid w:val="0005509F"/>
    <w:rsid w:val="0006130A"/>
    <w:rsid w:val="00062BE6"/>
    <w:rsid w:val="0006325A"/>
    <w:rsid w:val="000633F6"/>
    <w:rsid w:val="0006410A"/>
    <w:rsid w:val="00074AA6"/>
    <w:rsid w:val="00081056"/>
    <w:rsid w:val="00081CA0"/>
    <w:rsid w:val="00083426"/>
    <w:rsid w:val="000835AF"/>
    <w:rsid w:val="00087CAC"/>
    <w:rsid w:val="000906F8"/>
    <w:rsid w:val="00093068"/>
    <w:rsid w:val="00095960"/>
    <w:rsid w:val="000A1C15"/>
    <w:rsid w:val="000A1FB8"/>
    <w:rsid w:val="000A5809"/>
    <w:rsid w:val="000B7A02"/>
    <w:rsid w:val="000B7AE4"/>
    <w:rsid w:val="000C0D1E"/>
    <w:rsid w:val="000C3FAB"/>
    <w:rsid w:val="000C4949"/>
    <w:rsid w:val="000C54E3"/>
    <w:rsid w:val="000D295A"/>
    <w:rsid w:val="000D6629"/>
    <w:rsid w:val="000D6B03"/>
    <w:rsid w:val="000D7732"/>
    <w:rsid w:val="000E47D6"/>
    <w:rsid w:val="000E7DD5"/>
    <w:rsid w:val="000F4F60"/>
    <w:rsid w:val="000F502C"/>
    <w:rsid w:val="000F6EDC"/>
    <w:rsid w:val="000F7165"/>
    <w:rsid w:val="0010038A"/>
    <w:rsid w:val="00103464"/>
    <w:rsid w:val="0010376E"/>
    <w:rsid w:val="001058C7"/>
    <w:rsid w:val="001123EF"/>
    <w:rsid w:val="00112464"/>
    <w:rsid w:val="001160F4"/>
    <w:rsid w:val="00116A84"/>
    <w:rsid w:val="00125E26"/>
    <w:rsid w:val="00127072"/>
    <w:rsid w:val="00127F18"/>
    <w:rsid w:val="00130F65"/>
    <w:rsid w:val="00130FA4"/>
    <w:rsid w:val="001336B4"/>
    <w:rsid w:val="001340D9"/>
    <w:rsid w:val="0013692C"/>
    <w:rsid w:val="001414C0"/>
    <w:rsid w:val="00141F6F"/>
    <w:rsid w:val="00143CD9"/>
    <w:rsid w:val="001446D9"/>
    <w:rsid w:val="00150578"/>
    <w:rsid w:val="00150F9B"/>
    <w:rsid w:val="001539F5"/>
    <w:rsid w:val="00154E9E"/>
    <w:rsid w:val="00157132"/>
    <w:rsid w:val="001618D1"/>
    <w:rsid w:val="00161AAF"/>
    <w:rsid w:val="001626C9"/>
    <w:rsid w:val="001635D4"/>
    <w:rsid w:val="0016530C"/>
    <w:rsid w:val="00166DD1"/>
    <w:rsid w:val="001674CD"/>
    <w:rsid w:val="00171674"/>
    <w:rsid w:val="00175697"/>
    <w:rsid w:val="001803B9"/>
    <w:rsid w:val="00192A70"/>
    <w:rsid w:val="0019609A"/>
    <w:rsid w:val="0019678A"/>
    <w:rsid w:val="001968B7"/>
    <w:rsid w:val="00197BD0"/>
    <w:rsid w:val="001A05C8"/>
    <w:rsid w:val="001A0BB0"/>
    <w:rsid w:val="001A39ED"/>
    <w:rsid w:val="001A4F6E"/>
    <w:rsid w:val="001A718F"/>
    <w:rsid w:val="001B00A0"/>
    <w:rsid w:val="001B0FA5"/>
    <w:rsid w:val="001B176A"/>
    <w:rsid w:val="001B208C"/>
    <w:rsid w:val="001B3B36"/>
    <w:rsid w:val="001B5CC3"/>
    <w:rsid w:val="001C3E36"/>
    <w:rsid w:val="001C7E10"/>
    <w:rsid w:val="001D03FD"/>
    <w:rsid w:val="001D208B"/>
    <w:rsid w:val="001D4703"/>
    <w:rsid w:val="001D4A55"/>
    <w:rsid w:val="001D753D"/>
    <w:rsid w:val="001D77B5"/>
    <w:rsid w:val="001D7D02"/>
    <w:rsid w:val="001E2E59"/>
    <w:rsid w:val="001E32FF"/>
    <w:rsid w:val="001E3561"/>
    <w:rsid w:val="001E4205"/>
    <w:rsid w:val="001E43CA"/>
    <w:rsid w:val="001E7066"/>
    <w:rsid w:val="001F2906"/>
    <w:rsid w:val="001F307D"/>
    <w:rsid w:val="001F3F41"/>
    <w:rsid w:val="001F6E82"/>
    <w:rsid w:val="002003C2"/>
    <w:rsid w:val="002020AC"/>
    <w:rsid w:val="0020220A"/>
    <w:rsid w:val="00202BB1"/>
    <w:rsid w:val="0020360C"/>
    <w:rsid w:val="00203CDA"/>
    <w:rsid w:val="002042B7"/>
    <w:rsid w:val="0020576C"/>
    <w:rsid w:val="00205FD3"/>
    <w:rsid w:val="00211E8F"/>
    <w:rsid w:val="00212026"/>
    <w:rsid w:val="00212D9C"/>
    <w:rsid w:val="0021720F"/>
    <w:rsid w:val="00217386"/>
    <w:rsid w:val="00220443"/>
    <w:rsid w:val="00221ABB"/>
    <w:rsid w:val="00225569"/>
    <w:rsid w:val="0023065B"/>
    <w:rsid w:val="002334B3"/>
    <w:rsid w:val="00233555"/>
    <w:rsid w:val="0023359B"/>
    <w:rsid w:val="00233765"/>
    <w:rsid w:val="00233CBF"/>
    <w:rsid w:val="002376B6"/>
    <w:rsid w:val="00241BAE"/>
    <w:rsid w:val="002420F2"/>
    <w:rsid w:val="00250ABF"/>
    <w:rsid w:val="002559A9"/>
    <w:rsid w:val="002559ED"/>
    <w:rsid w:val="0025690B"/>
    <w:rsid w:val="00260102"/>
    <w:rsid w:val="00264EE7"/>
    <w:rsid w:val="00270B6F"/>
    <w:rsid w:val="0027190C"/>
    <w:rsid w:val="0027484F"/>
    <w:rsid w:val="002758CD"/>
    <w:rsid w:val="00285875"/>
    <w:rsid w:val="00290DED"/>
    <w:rsid w:val="0029129C"/>
    <w:rsid w:val="0029696D"/>
    <w:rsid w:val="002A23E3"/>
    <w:rsid w:val="002A6F48"/>
    <w:rsid w:val="002B039A"/>
    <w:rsid w:val="002B64A5"/>
    <w:rsid w:val="002B732E"/>
    <w:rsid w:val="002C01E6"/>
    <w:rsid w:val="002C17C4"/>
    <w:rsid w:val="002C3BBD"/>
    <w:rsid w:val="002C4AD5"/>
    <w:rsid w:val="002C730A"/>
    <w:rsid w:val="002D4332"/>
    <w:rsid w:val="002D4F77"/>
    <w:rsid w:val="002D790A"/>
    <w:rsid w:val="002D79AC"/>
    <w:rsid w:val="002E2D29"/>
    <w:rsid w:val="002E3307"/>
    <w:rsid w:val="002E4E40"/>
    <w:rsid w:val="002E5341"/>
    <w:rsid w:val="002E6F22"/>
    <w:rsid w:val="002E7DEF"/>
    <w:rsid w:val="002F07DC"/>
    <w:rsid w:val="002F1E39"/>
    <w:rsid w:val="002F272A"/>
    <w:rsid w:val="002F3C1B"/>
    <w:rsid w:val="002F5762"/>
    <w:rsid w:val="002F5E33"/>
    <w:rsid w:val="002F6E7D"/>
    <w:rsid w:val="002F6F1B"/>
    <w:rsid w:val="00300F7B"/>
    <w:rsid w:val="00302A84"/>
    <w:rsid w:val="003050A8"/>
    <w:rsid w:val="00305F18"/>
    <w:rsid w:val="0031107A"/>
    <w:rsid w:val="00312752"/>
    <w:rsid w:val="00320759"/>
    <w:rsid w:val="00320949"/>
    <w:rsid w:val="003214DC"/>
    <w:rsid w:val="00326A2E"/>
    <w:rsid w:val="00327665"/>
    <w:rsid w:val="00331408"/>
    <w:rsid w:val="00332371"/>
    <w:rsid w:val="00332A25"/>
    <w:rsid w:val="00332BFA"/>
    <w:rsid w:val="00341ABB"/>
    <w:rsid w:val="00341FA1"/>
    <w:rsid w:val="00343494"/>
    <w:rsid w:val="003470A0"/>
    <w:rsid w:val="003479E5"/>
    <w:rsid w:val="003601C6"/>
    <w:rsid w:val="00360A7D"/>
    <w:rsid w:val="00362C4B"/>
    <w:rsid w:val="00362D85"/>
    <w:rsid w:val="00364979"/>
    <w:rsid w:val="00365CE0"/>
    <w:rsid w:val="00366F64"/>
    <w:rsid w:val="00367036"/>
    <w:rsid w:val="0037186D"/>
    <w:rsid w:val="003747D9"/>
    <w:rsid w:val="0037685E"/>
    <w:rsid w:val="003805CB"/>
    <w:rsid w:val="003808A1"/>
    <w:rsid w:val="00391EAE"/>
    <w:rsid w:val="00395127"/>
    <w:rsid w:val="003A217B"/>
    <w:rsid w:val="003A3E06"/>
    <w:rsid w:val="003A3F66"/>
    <w:rsid w:val="003A46E3"/>
    <w:rsid w:val="003A6E4B"/>
    <w:rsid w:val="003B058A"/>
    <w:rsid w:val="003B45DE"/>
    <w:rsid w:val="003B6F79"/>
    <w:rsid w:val="003C01D5"/>
    <w:rsid w:val="003C14F6"/>
    <w:rsid w:val="003C2C18"/>
    <w:rsid w:val="003C3E6D"/>
    <w:rsid w:val="003C5A0E"/>
    <w:rsid w:val="003D0CD2"/>
    <w:rsid w:val="003D3B82"/>
    <w:rsid w:val="003D4A8E"/>
    <w:rsid w:val="003D6545"/>
    <w:rsid w:val="003E000F"/>
    <w:rsid w:val="003E2863"/>
    <w:rsid w:val="003F0672"/>
    <w:rsid w:val="004039D8"/>
    <w:rsid w:val="00404D40"/>
    <w:rsid w:val="00406926"/>
    <w:rsid w:val="00411259"/>
    <w:rsid w:val="00416144"/>
    <w:rsid w:val="00416765"/>
    <w:rsid w:val="00421291"/>
    <w:rsid w:val="004212E6"/>
    <w:rsid w:val="004231B2"/>
    <w:rsid w:val="00430805"/>
    <w:rsid w:val="004324B5"/>
    <w:rsid w:val="00435635"/>
    <w:rsid w:val="00440ABC"/>
    <w:rsid w:val="00444DB1"/>
    <w:rsid w:val="004451DE"/>
    <w:rsid w:val="00452523"/>
    <w:rsid w:val="0045451A"/>
    <w:rsid w:val="0045542A"/>
    <w:rsid w:val="00462C09"/>
    <w:rsid w:val="00462F75"/>
    <w:rsid w:val="00465AAE"/>
    <w:rsid w:val="00467C65"/>
    <w:rsid w:val="0047067E"/>
    <w:rsid w:val="00472122"/>
    <w:rsid w:val="00474DD8"/>
    <w:rsid w:val="00475D0A"/>
    <w:rsid w:val="00476448"/>
    <w:rsid w:val="0048175C"/>
    <w:rsid w:val="00482B7B"/>
    <w:rsid w:val="00484012"/>
    <w:rsid w:val="004863BE"/>
    <w:rsid w:val="004911AA"/>
    <w:rsid w:val="004918FA"/>
    <w:rsid w:val="00492673"/>
    <w:rsid w:val="00494B48"/>
    <w:rsid w:val="004A36E0"/>
    <w:rsid w:val="004B1436"/>
    <w:rsid w:val="004B7379"/>
    <w:rsid w:val="004C2094"/>
    <w:rsid w:val="004C4DF9"/>
    <w:rsid w:val="004C782C"/>
    <w:rsid w:val="004C789C"/>
    <w:rsid w:val="004C7909"/>
    <w:rsid w:val="004D219F"/>
    <w:rsid w:val="004D7732"/>
    <w:rsid w:val="004E0499"/>
    <w:rsid w:val="004E0618"/>
    <w:rsid w:val="004E0F2C"/>
    <w:rsid w:val="004E1C8E"/>
    <w:rsid w:val="004E2AEB"/>
    <w:rsid w:val="004E2BEB"/>
    <w:rsid w:val="004F5AA4"/>
    <w:rsid w:val="00502904"/>
    <w:rsid w:val="005043D7"/>
    <w:rsid w:val="00505F58"/>
    <w:rsid w:val="00506852"/>
    <w:rsid w:val="00512BEE"/>
    <w:rsid w:val="005147C3"/>
    <w:rsid w:val="00514E39"/>
    <w:rsid w:val="005159D8"/>
    <w:rsid w:val="0051601D"/>
    <w:rsid w:val="00521D35"/>
    <w:rsid w:val="00523BD2"/>
    <w:rsid w:val="00525495"/>
    <w:rsid w:val="00525599"/>
    <w:rsid w:val="00525F6D"/>
    <w:rsid w:val="0053145E"/>
    <w:rsid w:val="00531563"/>
    <w:rsid w:val="00532D7C"/>
    <w:rsid w:val="00532EA2"/>
    <w:rsid w:val="00534554"/>
    <w:rsid w:val="00534B8F"/>
    <w:rsid w:val="00534F14"/>
    <w:rsid w:val="00536E6B"/>
    <w:rsid w:val="0053743D"/>
    <w:rsid w:val="00537ACC"/>
    <w:rsid w:val="00541969"/>
    <w:rsid w:val="00541F1E"/>
    <w:rsid w:val="005421D8"/>
    <w:rsid w:val="00545F0B"/>
    <w:rsid w:val="00547EB4"/>
    <w:rsid w:val="00551645"/>
    <w:rsid w:val="00551E66"/>
    <w:rsid w:val="0055320D"/>
    <w:rsid w:val="00553D4D"/>
    <w:rsid w:val="00555CF7"/>
    <w:rsid w:val="00556E19"/>
    <w:rsid w:val="00560DF2"/>
    <w:rsid w:val="00561025"/>
    <w:rsid w:val="00571967"/>
    <w:rsid w:val="005748DC"/>
    <w:rsid w:val="0058169C"/>
    <w:rsid w:val="005868B8"/>
    <w:rsid w:val="00587877"/>
    <w:rsid w:val="0059261D"/>
    <w:rsid w:val="00594677"/>
    <w:rsid w:val="00595F16"/>
    <w:rsid w:val="00597E6D"/>
    <w:rsid w:val="005A0C4B"/>
    <w:rsid w:val="005A4637"/>
    <w:rsid w:val="005A79E3"/>
    <w:rsid w:val="005B717E"/>
    <w:rsid w:val="005C0AB9"/>
    <w:rsid w:val="005C1792"/>
    <w:rsid w:val="005C2DCB"/>
    <w:rsid w:val="005D0BA8"/>
    <w:rsid w:val="005E0750"/>
    <w:rsid w:val="005E0FB7"/>
    <w:rsid w:val="005E36BD"/>
    <w:rsid w:val="005E7155"/>
    <w:rsid w:val="005E75E1"/>
    <w:rsid w:val="005E783A"/>
    <w:rsid w:val="005E7AF9"/>
    <w:rsid w:val="005F028C"/>
    <w:rsid w:val="005F271B"/>
    <w:rsid w:val="005F5299"/>
    <w:rsid w:val="0060046E"/>
    <w:rsid w:val="00601F62"/>
    <w:rsid w:val="006054E5"/>
    <w:rsid w:val="00606874"/>
    <w:rsid w:val="00610649"/>
    <w:rsid w:val="0061388B"/>
    <w:rsid w:val="006144A1"/>
    <w:rsid w:val="00614BAD"/>
    <w:rsid w:val="00617201"/>
    <w:rsid w:val="00621814"/>
    <w:rsid w:val="00624182"/>
    <w:rsid w:val="00624BDF"/>
    <w:rsid w:val="00625982"/>
    <w:rsid w:val="00632B1C"/>
    <w:rsid w:val="00632CC1"/>
    <w:rsid w:val="00633E88"/>
    <w:rsid w:val="00634AF8"/>
    <w:rsid w:val="00636C7E"/>
    <w:rsid w:val="006409CA"/>
    <w:rsid w:val="0064224D"/>
    <w:rsid w:val="00643703"/>
    <w:rsid w:val="00644E09"/>
    <w:rsid w:val="00651DE1"/>
    <w:rsid w:val="006538D7"/>
    <w:rsid w:val="006558A6"/>
    <w:rsid w:val="006560F5"/>
    <w:rsid w:val="00660022"/>
    <w:rsid w:val="006649EE"/>
    <w:rsid w:val="00664C15"/>
    <w:rsid w:val="00664F7E"/>
    <w:rsid w:val="006658D1"/>
    <w:rsid w:val="0066662C"/>
    <w:rsid w:val="00670CF1"/>
    <w:rsid w:val="006717C2"/>
    <w:rsid w:val="00680146"/>
    <w:rsid w:val="006819E3"/>
    <w:rsid w:val="00681D54"/>
    <w:rsid w:val="00686653"/>
    <w:rsid w:val="00687EB4"/>
    <w:rsid w:val="00691F33"/>
    <w:rsid w:val="00692187"/>
    <w:rsid w:val="0069419D"/>
    <w:rsid w:val="00695298"/>
    <w:rsid w:val="006962D1"/>
    <w:rsid w:val="00696314"/>
    <w:rsid w:val="006A2EAB"/>
    <w:rsid w:val="006A4E9D"/>
    <w:rsid w:val="006A5202"/>
    <w:rsid w:val="006A564C"/>
    <w:rsid w:val="006A6BCE"/>
    <w:rsid w:val="006B47FD"/>
    <w:rsid w:val="006B6CB4"/>
    <w:rsid w:val="006C0372"/>
    <w:rsid w:val="006C389B"/>
    <w:rsid w:val="006C4A0D"/>
    <w:rsid w:val="006C4F7D"/>
    <w:rsid w:val="006C65C7"/>
    <w:rsid w:val="006D0CD8"/>
    <w:rsid w:val="006D2781"/>
    <w:rsid w:val="006D798B"/>
    <w:rsid w:val="006E1EF3"/>
    <w:rsid w:val="006E38DE"/>
    <w:rsid w:val="006E497D"/>
    <w:rsid w:val="006E7864"/>
    <w:rsid w:val="006F07C8"/>
    <w:rsid w:val="006F2344"/>
    <w:rsid w:val="006F23D0"/>
    <w:rsid w:val="006F35C7"/>
    <w:rsid w:val="006F71B8"/>
    <w:rsid w:val="0070070A"/>
    <w:rsid w:val="007008D4"/>
    <w:rsid w:val="00702C10"/>
    <w:rsid w:val="00702D96"/>
    <w:rsid w:val="00707EA9"/>
    <w:rsid w:val="0071098E"/>
    <w:rsid w:val="00710BF4"/>
    <w:rsid w:val="00710C97"/>
    <w:rsid w:val="007127F3"/>
    <w:rsid w:val="00713053"/>
    <w:rsid w:val="007132CD"/>
    <w:rsid w:val="00721597"/>
    <w:rsid w:val="00727106"/>
    <w:rsid w:val="00727A78"/>
    <w:rsid w:val="0073274E"/>
    <w:rsid w:val="00732C35"/>
    <w:rsid w:val="00732CA8"/>
    <w:rsid w:val="00732FD5"/>
    <w:rsid w:val="00735020"/>
    <w:rsid w:val="00735A0A"/>
    <w:rsid w:val="00737FC3"/>
    <w:rsid w:val="007401A0"/>
    <w:rsid w:val="00740FDC"/>
    <w:rsid w:val="007414F2"/>
    <w:rsid w:val="00743F79"/>
    <w:rsid w:val="007455D0"/>
    <w:rsid w:val="00756253"/>
    <w:rsid w:val="0076078C"/>
    <w:rsid w:val="00761BDF"/>
    <w:rsid w:val="00763A6D"/>
    <w:rsid w:val="00764DB2"/>
    <w:rsid w:val="00765107"/>
    <w:rsid w:val="00767A41"/>
    <w:rsid w:val="00770865"/>
    <w:rsid w:val="00770C7F"/>
    <w:rsid w:val="0077256E"/>
    <w:rsid w:val="00776B45"/>
    <w:rsid w:val="0078524E"/>
    <w:rsid w:val="00785411"/>
    <w:rsid w:val="00787BB2"/>
    <w:rsid w:val="00790E9C"/>
    <w:rsid w:val="00791B09"/>
    <w:rsid w:val="007A1324"/>
    <w:rsid w:val="007A20DF"/>
    <w:rsid w:val="007A338B"/>
    <w:rsid w:val="007A4AC3"/>
    <w:rsid w:val="007A4DB1"/>
    <w:rsid w:val="007A525D"/>
    <w:rsid w:val="007B0292"/>
    <w:rsid w:val="007B22D9"/>
    <w:rsid w:val="007B285F"/>
    <w:rsid w:val="007B35DD"/>
    <w:rsid w:val="007C0C06"/>
    <w:rsid w:val="007C37A1"/>
    <w:rsid w:val="007C6DA1"/>
    <w:rsid w:val="007D135C"/>
    <w:rsid w:val="007D28FF"/>
    <w:rsid w:val="007D4A55"/>
    <w:rsid w:val="007D4BAF"/>
    <w:rsid w:val="007D648E"/>
    <w:rsid w:val="007E236A"/>
    <w:rsid w:val="007E2917"/>
    <w:rsid w:val="007F44D5"/>
    <w:rsid w:val="008034B5"/>
    <w:rsid w:val="00803B96"/>
    <w:rsid w:val="008070B9"/>
    <w:rsid w:val="00813573"/>
    <w:rsid w:val="008139DA"/>
    <w:rsid w:val="008140BA"/>
    <w:rsid w:val="00815CB8"/>
    <w:rsid w:val="00821DAA"/>
    <w:rsid w:val="008232FC"/>
    <w:rsid w:val="00824705"/>
    <w:rsid w:val="00824C3A"/>
    <w:rsid w:val="00830C85"/>
    <w:rsid w:val="008312E9"/>
    <w:rsid w:val="0083331D"/>
    <w:rsid w:val="00833440"/>
    <w:rsid w:val="0083534E"/>
    <w:rsid w:val="00835FF9"/>
    <w:rsid w:val="00837A6F"/>
    <w:rsid w:val="008432FC"/>
    <w:rsid w:val="00844944"/>
    <w:rsid w:val="008462DE"/>
    <w:rsid w:val="0085057F"/>
    <w:rsid w:val="00851571"/>
    <w:rsid w:val="00851A9F"/>
    <w:rsid w:val="008521F2"/>
    <w:rsid w:val="008579A7"/>
    <w:rsid w:val="0086097B"/>
    <w:rsid w:val="00860E68"/>
    <w:rsid w:val="0087133A"/>
    <w:rsid w:val="00872D74"/>
    <w:rsid w:val="00875067"/>
    <w:rsid w:val="00877808"/>
    <w:rsid w:val="00882112"/>
    <w:rsid w:val="0088473D"/>
    <w:rsid w:val="00885643"/>
    <w:rsid w:val="00886656"/>
    <w:rsid w:val="00886C0B"/>
    <w:rsid w:val="00887D4E"/>
    <w:rsid w:val="008916F2"/>
    <w:rsid w:val="00894798"/>
    <w:rsid w:val="00896B11"/>
    <w:rsid w:val="00897CBB"/>
    <w:rsid w:val="008A33C8"/>
    <w:rsid w:val="008A3652"/>
    <w:rsid w:val="008A4EDE"/>
    <w:rsid w:val="008A7014"/>
    <w:rsid w:val="008B0540"/>
    <w:rsid w:val="008B17BD"/>
    <w:rsid w:val="008B5BB1"/>
    <w:rsid w:val="008C37A9"/>
    <w:rsid w:val="008C4023"/>
    <w:rsid w:val="008D401C"/>
    <w:rsid w:val="008E1A4B"/>
    <w:rsid w:val="008E265B"/>
    <w:rsid w:val="008E4144"/>
    <w:rsid w:val="008E4618"/>
    <w:rsid w:val="008E520F"/>
    <w:rsid w:val="008F56D0"/>
    <w:rsid w:val="008F64A9"/>
    <w:rsid w:val="0090221C"/>
    <w:rsid w:val="0091296F"/>
    <w:rsid w:val="00916366"/>
    <w:rsid w:val="00921462"/>
    <w:rsid w:val="00922A25"/>
    <w:rsid w:val="0092337E"/>
    <w:rsid w:val="00925554"/>
    <w:rsid w:val="00926684"/>
    <w:rsid w:val="0093261E"/>
    <w:rsid w:val="00934463"/>
    <w:rsid w:val="00936119"/>
    <w:rsid w:val="00941659"/>
    <w:rsid w:val="0094447B"/>
    <w:rsid w:val="00944DD9"/>
    <w:rsid w:val="0095448E"/>
    <w:rsid w:val="009549EB"/>
    <w:rsid w:val="00954DC6"/>
    <w:rsid w:val="00956878"/>
    <w:rsid w:val="009568C0"/>
    <w:rsid w:val="00956A47"/>
    <w:rsid w:val="00956E61"/>
    <w:rsid w:val="009729A6"/>
    <w:rsid w:val="0097532A"/>
    <w:rsid w:val="00975A43"/>
    <w:rsid w:val="00977424"/>
    <w:rsid w:val="00981164"/>
    <w:rsid w:val="0098473F"/>
    <w:rsid w:val="009867CA"/>
    <w:rsid w:val="00986C53"/>
    <w:rsid w:val="00991E33"/>
    <w:rsid w:val="009920E2"/>
    <w:rsid w:val="0099408B"/>
    <w:rsid w:val="009941B2"/>
    <w:rsid w:val="00996A43"/>
    <w:rsid w:val="009A64AC"/>
    <w:rsid w:val="009B1259"/>
    <w:rsid w:val="009B1382"/>
    <w:rsid w:val="009B25BE"/>
    <w:rsid w:val="009B3879"/>
    <w:rsid w:val="009B3AB8"/>
    <w:rsid w:val="009B47A7"/>
    <w:rsid w:val="009B6E6D"/>
    <w:rsid w:val="009B743A"/>
    <w:rsid w:val="009C1FBA"/>
    <w:rsid w:val="009C79F1"/>
    <w:rsid w:val="009D1A4B"/>
    <w:rsid w:val="009D3342"/>
    <w:rsid w:val="009D5B28"/>
    <w:rsid w:val="009E1514"/>
    <w:rsid w:val="009E17A9"/>
    <w:rsid w:val="009E2144"/>
    <w:rsid w:val="009E469F"/>
    <w:rsid w:val="009E5952"/>
    <w:rsid w:val="009E6A90"/>
    <w:rsid w:val="009F44D5"/>
    <w:rsid w:val="009F5610"/>
    <w:rsid w:val="009F6A20"/>
    <w:rsid w:val="00A040A3"/>
    <w:rsid w:val="00A04354"/>
    <w:rsid w:val="00A04C9D"/>
    <w:rsid w:val="00A05535"/>
    <w:rsid w:val="00A120EE"/>
    <w:rsid w:val="00A14484"/>
    <w:rsid w:val="00A14AD9"/>
    <w:rsid w:val="00A15500"/>
    <w:rsid w:val="00A165E3"/>
    <w:rsid w:val="00A16913"/>
    <w:rsid w:val="00A174AF"/>
    <w:rsid w:val="00A206B4"/>
    <w:rsid w:val="00A21748"/>
    <w:rsid w:val="00A2237D"/>
    <w:rsid w:val="00A26B23"/>
    <w:rsid w:val="00A26E11"/>
    <w:rsid w:val="00A31D48"/>
    <w:rsid w:val="00A3248A"/>
    <w:rsid w:val="00A325EB"/>
    <w:rsid w:val="00A32B93"/>
    <w:rsid w:val="00A33C60"/>
    <w:rsid w:val="00A42502"/>
    <w:rsid w:val="00A47036"/>
    <w:rsid w:val="00A554D9"/>
    <w:rsid w:val="00A62B0B"/>
    <w:rsid w:val="00A6300C"/>
    <w:rsid w:val="00A63056"/>
    <w:rsid w:val="00A631C8"/>
    <w:rsid w:val="00A745A9"/>
    <w:rsid w:val="00A770FD"/>
    <w:rsid w:val="00A81CEC"/>
    <w:rsid w:val="00A84B3A"/>
    <w:rsid w:val="00A84FE2"/>
    <w:rsid w:val="00A911BA"/>
    <w:rsid w:val="00A91203"/>
    <w:rsid w:val="00A916D3"/>
    <w:rsid w:val="00A9244F"/>
    <w:rsid w:val="00A930A3"/>
    <w:rsid w:val="00AA0427"/>
    <w:rsid w:val="00AA077D"/>
    <w:rsid w:val="00AA223F"/>
    <w:rsid w:val="00AA3306"/>
    <w:rsid w:val="00AA6579"/>
    <w:rsid w:val="00AB191E"/>
    <w:rsid w:val="00AB2066"/>
    <w:rsid w:val="00AB2C78"/>
    <w:rsid w:val="00AB3DAF"/>
    <w:rsid w:val="00AB3FDC"/>
    <w:rsid w:val="00AB7D7D"/>
    <w:rsid w:val="00AC5B67"/>
    <w:rsid w:val="00AC69BB"/>
    <w:rsid w:val="00AC7A4A"/>
    <w:rsid w:val="00AC7BF9"/>
    <w:rsid w:val="00AD2E6C"/>
    <w:rsid w:val="00AD3419"/>
    <w:rsid w:val="00AD43B6"/>
    <w:rsid w:val="00AD57B6"/>
    <w:rsid w:val="00AD5AD4"/>
    <w:rsid w:val="00AD70E3"/>
    <w:rsid w:val="00AE024E"/>
    <w:rsid w:val="00AE1662"/>
    <w:rsid w:val="00AE18A0"/>
    <w:rsid w:val="00AE4E52"/>
    <w:rsid w:val="00AF2158"/>
    <w:rsid w:val="00AF33A9"/>
    <w:rsid w:val="00AF404E"/>
    <w:rsid w:val="00AF496D"/>
    <w:rsid w:val="00AF54FF"/>
    <w:rsid w:val="00AF5E41"/>
    <w:rsid w:val="00B10868"/>
    <w:rsid w:val="00B116BA"/>
    <w:rsid w:val="00B11968"/>
    <w:rsid w:val="00B13AA7"/>
    <w:rsid w:val="00B14F5A"/>
    <w:rsid w:val="00B202B9"/>
    <w:rsid w:val="00B24787"/>
    <w:rsid w:val="00B253AE"/>
    <w:rsid w:val="00B35A97"/>
    <w:rsid w:val="00B36FB9"/>
    <w:rsid w:val="00B37CA5"/>
    <w:rsid w:val="00B45A9C"/>
    <w:rsid w:val="00B509E5"/>
    <w:rsid w:val="00B52640"/>
    <w:rsid w:val="00B54334"/>
    <w:rsid w:val="00B54845"/>
    <w:rsid w:val="00B567FE"/>
    <w:rsid w:val="00B56872"/>
    <w:rsid w:val="00B61312"/>
    <w:rsid w:val="00B625B5"/>
    <w:rsid w:val="00B6315D"/>
    <w:rsid w:val="00B64E00"/>
    <w:rsid w:val="00B65DFC"/>
    <w:rsid w:val="00B70A09"/>
    <w:rsid w:val="00B74567"/>
    <w:rsid w:val="00B76A95"/>
    <w:rsid w:val="00B857CD"/>
    <w:rsid w:val="00B91659"/>
    <w:rsid w:val="00B93250"/>
    <w:rsid w:val="00B9403C"/>
    <w:rsid w:val="00B95FBC"/>
    <w:rsid w:val="00B97B85"/>
    <w:rsid w:val="00BA54A1"/>
    <w:rsid w:val="00BA66B5"/>
    <w:rsid w:val="00BB1378"/>
    <w:rsid w:val="00BB1496"/>
    <w:rsid w:val="00BB1669"/>
    <w:rsid w:val="00BB2EFA"/>
    <w:rsid w:val="00BB30C4"/>
    <w:rsid w:val="00BC2A4F"/>
    <w:rsid w:val="00BC4DC2"/>
    <w:rsid w:val="00BC7D99"/>
    <w:rsid w:val="00BD5A85"/>
    <w:rsid w:val="00BE4263"/>
    <w:rsid w:val="00BE59B8"/>
    <w:rsid w:val="00BE5BCF"/>
    <w:rsid w:val="00BE6B81"/>
    <w:rsid w:val="00BE6E3E"/>
    <w:rsid w:val="00BE791A"/>
    <w:rsid w:val="00BF0D7F"/>
    <w:rsid w:val="00BF36DA"/>
    <w:rsid w:val="00BF52ED"/>
    <w:rsid w:val="00BF54DF"/>
    <w:rsid w:val="00C004C8"/>
    <w:rsid w:val="00C01A48"/>
    <w:rsid w:val="00C0298F"/>
    <w:rsid w:val="00C03392"/>
    <w:rsid w:val="00C05612"/>
    <w:rsid w:val="00C07627"/>
    <w:rsid w:val="00C1286A"/>
    <w:rsid w:val="00C14321"/>
    <w:rsid w:val="00C15AAC"/>
    <w:rsid w:val="00C212BC"/>
    <w:rsid w:val="00C22857"/>
    <w:rsid w:val="00C23A8F"/>
    <w:rsid w:val="00C31819"/>
    <w:rsid w:val="00C3331F"/>
    <w:rsid w:val="00C35C77"/>
    <w:rsid w:val="00C371EC"/>
    <w:rsid w:val="00C41C85"/>
    <w:rsid w:val="00C422FA"/>
    <w:rsid w:val="00C43000"/>
    <w:rsid w:val="00C46345"/>
    <w:rsid w:val="00C554D2"/>
    <w:rsid w:val="00C5738B"/>
    <w:rsid w:val="00C57390"/>
    <w:rsid w:val="00C60426"/>
    <w:rsid w:val="00C60462"/>
    <w:rsid w:val="00C60B94"/>
    <w:rsid w:val="00C61D89"/>
    <w:rsid w:val="00C65445"/>
    <w:rsid w:val="00C67B55"/>
    <w:rsid w:val="00C67FE5"/>
    <w:rsid w:val="00C738D5"/>
    <w:rsid w:val="00C73973"/>
    <w:rsid w:val="00C73E23"/>
    <w:rsid w:val="00C74D46"/>
    <w:rsid w:val="00C77054"/>
    <w:rsid w:val="00C8095B"/>
    <w:rsid w:val="00C81CD8"/>
    <w:rsid w:val="00C83C0B"/>
    <w:rsid w:val="00C85476"/>
    <w:rsid w:val="00C86290"/>
    <w:rsid w:val="00C86B28"/>
    <w:rsid w:val="00C87956"/>
    <w:rsid w:val="00C918AD"/>
    <w:rsid w:val="00C91D2C"/>
    <w:rsid w:val="00C94B5F"/>
    <w:rsid w:val="00C94DE1"/>
    <w:rsid w:val="00CA142A"/>
    <w:rsid w:val="00CA4BD6"/>
    <w:rsid w:val="00CA620C"/>
    <w:rsid w:val="00CB18C5"/>
    <w:rsid w:val="00CB1CFB"/>
    <w:rsid w:val="00CB2010"/>
    <w:rsid w:val="00CB2C9F"/>
    <w:rsid w:val="00CB52B8"/>
    <w:rsid w:val="00CC31CA"/>
    <w:rsid w:val="00CC6090"/>
    <w:rsid w:val="00CD1567"/>
    <w:rsid w:val="00CD2CD1"/>
    <w:rsid w:val="00CD4236"/>
    <w:rsid w:val="00CD55AE"/>
    <w:rsid w:val="00CE2BD9"/>
    <w:rsid w:val="00CE4E8D"/>
    <w:rsid w:val="00CF06CE"/>
    <w:rsid w:val="00D00058"/>
    <w:rsid w:val="00D02A90"/>
    <w:rsid w:val="00D10D30"/>
    <w:rsid w:val="00D1102F"/>
    <w:rsid w:val="00D14F93"/>
    <w:rsid w:val="00D16B4D"/>
    <w:rsid w:val="00D26036"/>
    <w:rsid w:val="00D2704F"/>
    <w:rsid w:val="00D32561"/>
    <w:rsid w:val="00D3517B"/>
    <w:rsid w:val="00D36B49"/>
    <w:rsid w:val="00D37B62"/>
    <w:rsid w:val="00D46C9E"/>
    <w:rsid w:val="00D50802"/>
    <w:rsid w:val="00D514D8"/>
    <w:rsid w:val="00D52A99"/>
    <w:rsid w:val="00D57A48"/>
    <w:rsid w:val="00D62D96"/>
    <w:rsid w:val="00D64F72"/>
    <w:rsid w:val="00D659E5"/>
    <w:rsid w:val="00D72443"/>
    <w:rsid w:val="00D803B6"/>
    <w:rsid w:val="00D80CEB"/>
    <w:rsid w:val="00D85440"/>
    <w:rsid w:val="00D8561C"/>
    <w:rsid w:val="00D861BC"/>
    <w:rsid w:val="00D90838"/>
    <w:rsid w:val="00D920BF"/>
    <w:rsid w:val="00DA235D"/>
    <w:rsid w:val="00DA3629"/>
    <w:rsid w:val="00DA52EE"/>
    <w:rsid w:val="00DA5FBD"/>
    <w:rsid w:val="00DA67A0"/>
    <w:rsid w:val="00DB28AE"/>
    <w:rsid w:val="00DB292B"/>
    <w:rsid w:val="00DB682A"/>
    <w:rsid w:val="00DB6CC2"/>
    <w:rsid w:val="00DC32FE"/>
    <w:rsid w:val="00DC4A30"/>
    <w:rsid w:val="00DC6D39"/>
    <w:rsid w:val="00DD0003"/>
    <w:rsid w:val="00DD0E98"/>
    <w:rsid w:val="00DD3E3B"/>
    <w:rsid w:val="00DD42A3"/>
    <w:rsid w:val="00DD69F0"/>
    <w:rsid w:val="00DE197F"/>
    <w:rsid w:val="00DE1EB5"/>
    <w:rsid w:val="00DE6AEE"/>
    <w:rsid w:val="00DE7B40"/>
    <w:rsid w:val="00DF3E39"/>
    <w:rsid w:val="00DF4130"/>
    <w:rsid w:val="00DF4BE1"/>
    <w:rsid w:val="00DF6AC6"/>
    <w:rsid w:val="00E03876"/>
    <w:rsid w:val="00E11D06"/>
    <w:rsid w:val="00E202EE"/>
    <w:rsid w:val="00E2084A"/>
    <w:rsid w:val="00E22412"/>
    <w:rsid w:val="00E23238"/>
    <w:rsid w:val="00E23831"/>
    <w:rsid w:val="00E258A8"/>
    <w:rsid w:val="00E36331"/>
    <w:rsid w:val="00E36B16"/>
    <w:rsid w:val="00E401CB"/>
    <w:rsid w:val="00E41B2E"/>
    <w:rsid w:val="00E427C3"/>
    <w:rsid w:val="00E43B5E"/>
    <w:rsid w:val="00E51E29"/>
    <w:rsid w:val="00E5205D"/>
    <w:rsid w:val="00E57BF2"/>
    <w:rsid w:val="00E610BD"/>
    <w:rsid w:val="00E622B1"/>
    <w:rsid w:val="00E6571D"/>
    <w:rsid w:val="00E74F1F"/>
    <w:rsid w:val="00E77F81"/>
    <w:rsid w:val="00E823F2"/>
    <w:rsid w:val="00E828F4"/>
    <w:rsid w:val="00E82A2C"/>
    <w:rsid w:val="00E90689"/>
    <w:rsid w:val="00E92EF9"/>
    <w:rsid w:val="00E9453D"/>
    <w:rsid w:val="00EA2819"/>
    <w:rsid w:val="00EA423B"/>
    <w:rsid w:val="00EA444C"/>
    <w:rsid w:val="00EB46BC"/>
    <w:rsid w:val="00EB6393"/>
    <w:rsid w:val="00EB7009"/>
    <w:rsid w:val="00EB7EDF"/>
    <w:rsid w:val="00EC02D5"/>
    <w:rsid w:val="00EC21C7"/>
    <w:rsid w:val="00EC50B2"/>
    <w:rsid w:val="00EC569C"/>
    <w:rsid w:val="00EC648E"/>
    <w:rsid w:val="00ED0B4E"/>
    <w:rsid w:val="00EE2AED"/>
    <w:rsid w:val="00EE53BD"/>
    <w:rsid w:val="00EE5862"/>
    <w:rsid w:val="00EE7795"/>
    <w:rsid w:val="00EF04E7"/>
    <w:rsid w:val="00EF2D59"/>
    <w:rsid w:val="00F004FA"/>
    <w:rsid w:val="00F02911"/>
    <w:rsid w:val="00F05FC3"/>
    <w:rsid w:val="00F078E1"/>
    <w:rsid w:val="00F115AC"/>
    <w:rsid w:val="00F11DAC"/>
    <w:rsid w:val="00F14CCF"/>
    <w:rsid w:val="00F17592"/>
    <w:rsid w:val="00F22E52"/>
    <w:rsid w:val="00F373B0"/>
    <w:rsid w:val="00F37D39"/>
    <w:rsid w:val="00F41646"/>
    <w:rsid w:val="00F42D8E"/>
    <w:rsid w:val="00F47D50"/>
    <w:rsid w:val="00F52553"/>
    <w:rsid w:val="00F54AE3"/>
    <w:rsid w:val="00F56F5C"/>
    <w:rsid w:val="00F636B0"/>
    <w:rsid w:val="00F71075"/>
    <w:rsid w:val="00F7381A"/>
    <w:rsid w:val="00F74DE5"/>
    <w:rsid w:val="00F805D2"/>
    <w:rsid w:val="00F82337"/>
    <w:rsid w:val="00F8257A"/>
    <w:rsid w:val="00F84E65"/>
    <w:rsid w:val="00F86164"/>
    <w:rsid w:val="00F90434"/>
    <w:rsid w:val="00F908A2"/>
    <w:rsid w:val="00F93BEC"/>
    <w:rsid w:val="00F96B13"/>
    <w:rsid w:val="00F97B84"/>
    <w:rsid w:val="00FA04E0"/>
    <w:rsid w:val="00FA1262"/>
    <w:rsid w:val="00FA6CE0"/>
    <w:rsid w:val="00FB0B01"/>
    <w:rsid w:val="00FB2631"/>
    <w:rsid w:val="00FB3F08"/>
    <w:rsid w:val="00FB66BA"/>
    <w:rsid w:val="00FB73DF"/>
    <w:rsid w:val="00FC0A90"/>
    <w:rsid w:val="00FC313D"/>
    <w:rsid w:val="00FD0684"/>
    <w:rsid w:val="00FD082B"/>
    <w:rsid w:val="00FD6008"/>
    <w:rsid w:val="00FE341A"/>
    <w:rsid w:val="00FE5133"/>
    <w:rsid w:val="00FF025D"/>
    <w:rsid w:val="00FF2B2D"/>
    <w:rsid w:val="00FF43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94A9699"/>
  <w15:docId w15:val="{814066C1-AB1E-4641-A87A-167CF60D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9" w:unhideWhenUsed="1"/>
    <w:lsdException w:name="heading 5" w:locked="0" w:semiHidden="1" w:uiPriority="9" w:unhideWhenUsed="1"/>
    <w:lsdException w:name="heading 6" w:locked="0" w:semiHidden="1" w:uiPriority="9" w:unhideWhenUsed="1"/>
    <w:lsdException w:name="heading 7" w:locked="0" w:semiHidden="1" w:uiPriority="9" w:unhideWhenUsed="1"/>
    <w:lsdException w:name="heading 8" w:locked="0" w:semiHidden="1" w:uiPriority="9" w:unhideWhenUsed="1"/>
    <w:lsdException w:name="heading 9" w:locked="0"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locked="0"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0"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locked="0" w:uiPriority="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8F64A9"/>
    <w:pPr>
      <w:spacing w:before="120" w:line="276" w:lineRule="auto"/>
      <w:jc w:val="both"/>
    </w:pPr>
    <w:rPr>
      <w:rFonts w:ascii="Calibri" w:hAnsi="Calibri" w:cstheme="minorBidi"/>
      <w:color w:val="0F161D" w:themeColor="background2" w:themeShade="1A"/>
      <w:sz w:val="22"/>
      <w:szCs w:val="22"/>
    </w:rPr>
  </w:style>
  <w:style w:type="paragraph" w:styleId="Kop1">
    <w:name w:val="heading 1"/>
    <w:basedOn w:val="Standaard"/>
    <w:next w:val="Standaard"/>
    <w:link w:val="Kop1Char"/>
    <w:qFormat/>
    <w:rsid w:val="00AD5AD4"/>
    <w:pPr>
      <w:numPr>
        <w:numId w:val="8"/>
      </w:numPr>
      <w:tabs>
        <w:tab w:val="left" w:pos="426"/>
      </w:tabs>
      <w:spacing w:before="480" w:after="120" w:line="240" w:lineRule="auto"/>
      <w:outlineLvl w:val="0"/>
    </w:pPr>
    <w:rPr>
      <w:rFonts w:eastAsiaTheme="majorEastAsia" w:cstheme="majorBidi"/>
      <w:b/>
      <w:bCs/>
      <w:color w:val="3C3D3C"/>
      <w:sz w:val="28"/>
      <w:szCs w:val="28"/>
    </w:rPr>
  </w:style>
  <w:style w:type="paragraph" w:styleId="Kop2">
    <w:name w:val="heading 2"/>
    <w:basedOn w:val="Kop1"/>
    <w:next w:val="Standaard"/>
    <w:link w:val="Kop2Char"/>
    <w:autoRedefine/>
    <w:qFormat/>
    <w:rsid w:val="0097532A"/>
    <w:pPr>
      <w:numPr>
        <w:ilvl w:val="1"/>
      </w:numPr>
      <w:tabs>
        <w:tab w:val="clear" w:pos="426"/>
        <w:tab w:val="left" w:pos="567"/>
      </w:tabs>
      <w:spacing w:before="360" w:after="240"/>
      <w:outlineLvl w:val="1"/>
    </w:pPr>
    <w:rPr>
      <w:rFonts w:eastAsia="Calibri"/>
      <w:bCs w:val="0"/>
      <w:color w:val="000000" w:themeColor="text1"/>
      <w:sz w:val="24"/>
      <w:szCs w:val="24"/>
    </w:rPr>
  </w:style>
  <w:style w:type="paragraph" w:styleId="Kop3">
    <w:name w:val="heading 3"/>
    <w:basedOn w:val="Kop2"/>
    <w:next w:val="tekstniv3"/>
    <w:link w:val="Kop3Char"/>
    <w:qFormat/>
    <w:rsid w:val="00743F79"/>
    <w:pPr>
      <w:numPr>
        <w:ilvl w:val="2"/>
      </w:numPr>
      <w:spacing w:before="240"/>
      <w:ind w:left="709"/>
      <w:outlineLvl w:val="2"/>
    </w:pPr>
    <w:rPr>
      <w:sz w:val="22"/>
      <w:szCs w:val="22"/>
    </w:rPr>
  </w:style>
  <w:style w:type="paragraph" w:styleId="Kop4">
    <w:name w:val="heading 4"/>
    <w:basedOn w:val="Kop3"/>
    <w:next w:val="Standaard"/>
    <w:link w:val="Kop4Char"/>
    <w:uiPriority w:val="9"/>
    <w:unhideWhenUsed/>
    <w:locked/>
    <w:rsid w:val="00844944"/>
    <w:pPr>
      <w:keepNext/>
      <w:keepLines/>
      <w:numPr>
        <w:ilvl w:val="3"/>
      </w:numPr>
      <w:spacing w:before="200" w:line="270" w:lineRule="exact"/>
      <w:ind w:left="992" w:hanging="567"/>
      <w:contextualSpacing/>
      <w:outlineLvl w:val="3"/>
    </w:pPr>
    <w:rPr>
      <w:b w:val="0"/>
      <w:bCs/>
      <w:i/>
      <w:iCs/>
      <w:szCs w:val="20"/>
    </w:rPr>
  </w:style>
  <w:style w:type="paragraph" w:styleId="Kop5">
    <w:name w:val="heading 5"/>
    <w:basedOn w:val="Kop4"/>
    <w:next w:val="Standaard"/>
    <w:link w:val="Kop5Char"/>
    <w:uiPriority w:val="9"/>
    <w:unhideWhenUsed/>
    <w:locked/>
    <w:rsid w:val="00C03392"/>
    <w:pPr>
      <w:numPr>
        <w:ilvl w:val="4"/>
      </w:numPr>
      <w:ind w:left="1502" w:hanging="1077"/>
      <w:outlineLvl w:val="4"/>
    </w:pPr>
  </w:style>
  <w:style w:type="paragraph" w:styleId="Kop6">
    <w:name w:val="heading 6"/>
    <w:basedOn w:val="Kop5"/>
    <w:next w:val="Standaard"/>
    <w:link w:val="Kop6Char"/>
    <w:uiPriority w:val="9"/>
    <w:unhideWhenUsed/>
    <w:locked/>
    <w:rsid w:val="00844944"/>
    <w:pPr>
      <w:numPr>
        <w:ilvl w:val="5"/>
      </w:numPr>
      <w:ind w:left="2211" w:hanging="1077"/>
      <w:outlineLvl w:val="5"/>
    </w:pPr>
  </w:style>
  <w:style w:type="paragraph" w:styleId="Kop7">
    <w:name w:val="heading 7"/>
    <w:basedOn w:val="Standaard"/>
    <w:next w:val="Standaard"/>
    <w:link w:val="Kop7Char"/>
    <w:uiPriority w:val="9"/>
    <w:unhideWhenUsed/>
    <w:locked/>
    <w:rsid w:val="007C6DA1"/>
    <w:pPr>
      <w:keepNext/>
      <w:keepLines/>
      <w:spacing w:before="20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locked/>
    <w:rsid w:val="007C6DA1"/>
    <w:pPr>
      <w:keepNext/>
      <w:keepLines/>
      <w:spacing w:before="200" w:line="270" w:lineRule="exact"/>
      <w:contextualSpacing/>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unhideWhenUsed/>
    <w:locked/>
    <w:rsid w:val="007C6DA1"/>
    <w:pPr>
      <w:keepNext/>
      <w:keepLines/>
      <w:spacing w:before="200" w:line="270" w:lineRule="exact"/>
      <w:contextualSpacing/>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locked/>
    <w:rsid w:val="007C6DA1"/>
    <w:pPr>
      <w:spacing w:line="270" w:lineRule="exact"/>
      <w:ind w:left="708"/>
      <w:contextualSpacing/>
    </w:pPr>
  </w:style>
  <w:style w:type="character" w:customStyle="1" w:styleId="Kop1Char">
    <w:name w:val="Kop 1 Char"/>
    <w:basedOn w:val="Standaardalinea-lettertype"/>
    <w:link w:val="Kop1"/>
    <w:rsid w:val="00AD5AD4"/>
    <w:rPr>
      <w:rFonts w:ascii="Calibri" w:eastAsiaTheme="majorEastAsia" w:hAnsi="Calibri" w:cstheme="majorBidi"/>
      <w:b/>
      <w:bCs/>
      <w:color w:val="3C3D3C"/>
      <w:sz w:val="28"/>
      <w:szCs w:val="28"/>
    </w:rPr>
  </w:style>
  <w:style w:type="character" w:customStyle="1" w:styleId="Kop2Char">
    <w:name w:val="Kop 2 Char"/>
    <w:basedOn w:val="Standaardalinea-lettertype"/>
    <w:link w:val="Kop2"/>
    <w:rsid w:val="0097532A"/>
    <w:rPr>
      <w:rFonts w:ascii="Calibri" w:eastAsia="Calibri" w:hAnsi="Calibri" w:cstheme="majorBidi"/>
      <w:b/>
      <w:color w:val="000000" w:themeColor="text1"/>
      <w:sz w:val="24"/>
      <w:szCs w:val="24"/>
    </w:rPr>
  </w:style>
  <w:style w:type="character" w:customStyle="1" w:styleId="Kop3Char">
    <w:name w:val="Kop 3 Char"/>
    <w:basedOn w:val="Standaardalinea-lettertype"/>
    <w:link w:val="Kop3"/>
    <w:rsid w:val="00743F79"/>
    <w:rPr>
      <w:rFonts w:ascii="Calibri" w:eastAsia="Calibri" w:hAnsi="Calibri" w:cstheme="majorBidi"/>
      <w:b/>
      <w:color w:val="000000" w:themeColor="text1"/>
      <w:sz w:val="22"/>
      <w:szCs w:val="22"/>
    </w:rPr>
  </w:style>
  <w:style w:type="character" w:customStyle="1" w:styleId="Kop4Char">
    <w:name w:val="Kop 4 Char"/>
    <w:basedOn w:val="Standaardalinea-lettertype"/>
    <w:link w:val="Kop4"/>
    <w:uiPriority w:val="9"/>
    <w:rsid w:val="00BC4DC2"/>
    <w:rPr>
      <w:rFonts w:ascii="Calibri" w:eastAsia="Calibri" w:hAnsi="Calibri" w:cstheme="majorBidi"/>
      <w:bCs/>
      <w:i/>
      <w:iCs/>
      <w:color w:val="000000" w:themeColor="text1"/>
      <w:sz w:val="22"/>
    </w:rPr>
  </w:style>
  <w:style w:type="character" w:customStyle="1" w:styleId="Kop5Char">
    <w:name w:val="Kop 5 Char"/>
    <w:basedOn w:val="Standaardalinea-lettertype"/>
    <w:link w:val="Kop5"/>
    <w:uiPriority w:val="9"/>
    <w:rsid w:val="00BC4DC2"/>
    <w:rPr>
      <w:rFonts w:ascii="Calibri" w:eastAsia="Calibri" w:hAnsi="Calibri" w:cstheme="majorBidi"/>
      <w:bCs/>
      <w:i/>
      <w:iCs/>
      <w:color w:val="000000" w:themeColor="text1"/>
      <w:sz w:val="22"/>
    </w:rPr>
  </w:style>
  <w:style w:type="character" w:customStyle="1" w:styleId="Kop6Char">
    <w:name w:val="Kop 6 Char"/>
    <w:basedOn w:val="Standaardalinea-lettertype"/>
    <w:link w:val="Kop6"/>
    <w:uiPriority w:val="9"/>
    <w:rsid w:val="00844944"/>
    <w:rPr>
      <w:rFonts w:ascii="Calibri" w:eastAsia="Calibri" w:hAnsi="Calibri" w:cstheme="majorBidi"/>
      <w:bCs/>
      <w:i/>
      <w:iCs/>
      <w:color w:val="000000" w:themeColor="text1"/>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404040"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404040" w:themeColor="text1" w:themeTint="BF"/>
    </w:rPr>
  </w:style>
  <w:style w:type="paragraph" w:styleId="Ondertitel">
    <w:name w:val="Subtitle"/>
    <w:basedOn w:val="Standaard"/>
    <w:next w:val="Standaard"/>
    <w:link w:val="OndertitelChar"/>
    <w:uiPriority w:val="11"/>
    <w:locked/>
    <w:rsid w:val="007C6DA1"/>
    <w:pPr>
      <w:numPr>
        <w:ilvl w:val="1"/>
      </w:numPr>
      <w:tabs>
        <w:tab w:val="left" w:pos="3686"/>
      </w:tabs>
      <w:spacing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rsid w:val="007C6DA1"/>
    <w:rPr>
      <w:rFonts w:ascii="Calibri" w:hAnsi="Calibri"/>
      <w:b/>
      <w:bCs/>
    </w:rPr>
  </w:style>
  <w:style w:type="character" w:styleId="Nadruk">
    <w:name w:val="Emphasis"/>
    <w:basedOn w:val="Standaardalinea-lettertype"/>
    <w:locked/>
    <w:rsid w:val="00727106"/>
    <w:rPr>
      <w:rFonts w:ascii="FlandersArtSans-Regular" w:hAnsi="FlandersArtSans-Regular"/>
      <w:i w:val="0"/>
      <w:iCs/>
    </w:rPr>
  </w:style>
  <w:style w:type="paragraph" w:styleId="Lijstalinea">
    <w:name w:val="List Paragraph"/>
    <w:aliases w:val="opsomming,Lettre d'introduction,Bulleted Lijst,CV - Bullet 3,artikel alinea,opsomming bij bronnen"/>
    <w:basedOn w:val="Standaard"/>
    <w:link w:val="LijstalineaChar"/>
    <w:uiPriority w:val="34"/>
    <w:qFormat/>
    <w:rsid w:val="00B52640"/>
    <w:pPr>
      <w:numPr>
        <w:numId w:val="6"/>
      </w:numPr>
      <w:spacing w:before="60"/>
    </w:pPr>
    <w:rPr>
      <w:rFonts w:eastAsia="Calibri"/>
    </w:rPr>
  </w:style>
  <w:style w:type="paragraph" w:styleId="Geenafstand">
    <w:name w:val="No Spacing"/>
    <w:uiPriority w:val="1"/>
    <w:locked/>
    <w:rsid w:val="007C6DA1"/>
    <w:rPr>
      <w:rFonts w:ascii="Calibri" w:hAnsi="Calibri" w:cstheme="minorBidi"/>
      <w:sz w:val="22"/>
      <w:szCs w:val="22"/>
    </w:rPr>
  </w:style>
  <w:style w:type="paragraph" w:styleId="Titel">
    <w:name w:val="Title"/>
    <w:basedOn w:val="Standaard"/>
    <w:next w:val="Standaard"/>
    <w:link w:val="TitelChar"/>
    <w:uiPriority w:val="10"/>
    <w:locked/>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locked/>
    <w:rsid w:val="007C6DA1"/>
    <w:rPr>
      <w:rFonts w:ascii="Calibri" w:hAnsi="Calibri"/>
      <w:i w:val="0"/>
      <w:iCs/>
      <w:color w:val="808080" w:themeColor="text1" w:themeTint="7F"/>
    </w:rPr>
  </w:style>
  <w:style w:type="character" w:styleId="Tekstvantijdelijkeaanduiding">
    <w:name w:val="Placeholder Text"/>
    <w:basedOn w:val="Standaardalinea-lettertype"/>
    <w:uiPriority w:val="99"/>
    <w:semiHidden/>
    <w:locked/>
    <w:rsid w:val="00C41C85"/>
    <w:rPr>
      <w:color w:val="808080"/>
    </w:rPr>
  </w:style>
  <w:style w:type="paragraph" w:styleId="Ballontekst">
    <w:name w:val="Balloon Text"/>
    <w:basedOn w:val="Standaard"/>
    <w:link w:val="BallontekstChar"/>
    <w:uiPriority w:val="99"/>
    <w:semiHidden/>
    <w:unhideWhenUsed/>
    <w:locked/>
    <w:rsid w:val="00C41C85"/>
    <w:pPr>
      <w:spacing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0F161D" w:themeColor="background2" w:themeShade="1A"/>
      <w:sz w:val="16"/>
      <w:szCs w:val="16"/>
    </w:rPr>
  </w:style>
  <w:style w:type="paragraph" w:customStyle="1" w:styleId="streepjes">
    <w:name w:val="streepjes"/>
    <w:basedOn w:val="Standaard"/>
    <w:link w:val="streepjesChar"/>
    <w:qFormat/>
    <w:locked/>
    <w:rsid w:val="00CB1CFB"/>
    <w:pPr>
      <w:tabs>
        <w:tab w:val="right" w:pos="9923"/>
      </w:tabs>
      <w:spacing w:before="0" w:line="270" w:lineRule="exact"/>
      <w:contextualSpacing/>
    </w:pPr>
    <w:rPr>
      <w:rFonts w:eastAsia="FlandersArtSerif-Regular" w:cs="Calibri"/>
      <w:b/>
      <w:color w:val="auto"/>
      <w:sz w:val="16"/>
    </w:rPr>
  </w:style>
  <w:style w:type="character" w:styleId="Titelvanboek">
    <w:name w:val="Book Title"/>
    <w:uiPriority w:val="33"/>
    <w:locked/>
    <w:rsid w:val="007C6DA1"/>
    <w:rPr>
      <w:rFonts w:ascii="Calibri" w:hAnsi="Calibri"/>
      <w:b/>
      <w:color w:val="auto"/>
      <w:sz w:val="24"/>
      <w:szCs w:val="24"/>
    </w:rPr>
  </w:style>
  <w:style w:type="character" w:customStyle="1" w:styleId="streepjesChar">
    <w:name w:val="streepjes Char"/>
    <w:basedOn w:val="Standaardalinea-lettertype"/>
    <w:link w:val="streepjes"/>
    <w:rsid w:val="00CB1CFB"/>
    <w:rPr>
      <w:rFonts w:ascii="Calibri" w:eastAsia="FlandersArtSerif-Regular" w:hAnsi="Calibri" w:cs="Calibri"/>
      <w:b/>
      <w:sz w:val="16"/>
      <w:szCs w:val="22"/>
    </w:rPr>
  </w:style>
  <w:style w:type="paragraph" w:customStyle="1" w:styleId="Tabelheader">
    <w:name w:val="Tabel header"/>
    <w:basedOn w:val="Standaard"/>
    <w:link w:val="TabelheaderChar"/>
    <w:locked/>
    <w:rsid w:val="00727106"/>
    <w:pPr>
      <w:tabs>
        <w:tab w:val="left" w:pos="3686"/>
      </w:tabs>
      <w:spacing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locked/>
    <w:rsid w:val="00727106"/>
    <w:rPr>
      <w:rFonts w:ascii="FlandersArtSans-Medium" w:hAnsi="FlandersArtSans-Medium"/>
      <w:bCs w:val="0"/>
    </w:rPr>
  </w:style>
  <w:style w:type="paragraph" w:customStyle="1" w:styleId="Tabelinhoud">
    <w:name w:val="Tabel inhoud"/>
    <w:basedOn w:val="Standaard"/>
    <w:locked/>
    <w:rsid w:val="007C6DA1"/>
    <w:pPr>
      <w:tabs>
        <w:tab w:val="left" w:pos="3686"/>
      </w:tabs>
      <w:spacing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locked/>
    <w:rsid w:val="007C6DA1"/>
    <w:pPr>
      <w:ind w:left="284" w:hanging="284"/>
    </w:pPr>
    <w:rPr>
      <w:rFonts w:ascii="Calibri" w:hAnsi="Calibri"/>
    </w:rPr>
  </w:style>
  <w:style w:type="paragraph" w:styleId="Lijstopsomteken2">
    <w:name w:val="List Bullet 2"/>
    <w:basedOn w:val="Inspringing"/>
    <w:uiPriority w:val="99"/>
    <w:unhideWhenUsed/>
    <w:locked/>
    <w:rsid w:val="00C41C85"/>
    <w:pPr>
      <w:ind w:left="567" w:hanging="283"/>
    </w:pPr>
  </w:style>
  <w:style w:type="paragraph" w:styleId="Lijstopsomteken3">
    <w:name w:val="List Bullet 3"/>
    <w:basedOn w:val="Standaard"/>
    <w:uiPriority w:val="99"/>
    <w:unhideWhenUsed/>
    <w:locked/>
    <w:rsid w:val="00727106"/>
    <w:pPr>
      <w:numPr>
        <w:numId w:val="4"/>
      </w:numPr>
      <w:tabs>
        <w:tab w:val="left" w:pos="3686"/>
      </w:tabs>
      <w:spacing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locked/>
    <w:rsid w:val="00727106"/>
    <w:pPr>
      <w:numPr>
        <w:numId w:val="5"/>
      </w:numPr>
      <w:spacing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locked/>
    <w:rsid w:val="00727106"/>
    <w:pPr>
      <w:numPr>
        <w:numId w:val="1"/>
      </w:numPr>
      <w:spacing w:line="270" w:lineRule="exact"/>
      <w:ind w:left="1418" w:hanging="284"/>
      <w:contextualSpacing/>
    </w:pPr>
    <w:rPr>
      <w:rFonts w:ascii="FlandersArtSans-Regular" w:hAnsi="FlandersArtSans-Regular"/>
    </w:rPr>
  </w:style>
  <w:style w:type="paragraph" w:customStyle="1" w:styleId="Vlottetekst-roodMSF">
    <w:name w:val="Vlotte tekst - rood MSF"/>
    <w:basedOn w:val="Standaard"/>
    <w:locked/>
    <w:rsid w:val="00727106"/>
    <w:pPr>
      <w:numPr>
        <w:numId w:val="3"/>
      </w:numPr>
      <w:tabs>
        <w:tab w:val="left" w:pos="3686"/>
      </w:tabs>
      <w:spacing w:line="270" w:lineRule="exact"/>
      <w:contextualSpacing/>
    </w:pPr>
    <w:rPr>
      <w:rFonts w:ascii="FlandersArtSans-Regular" w:hAnsi="FlandersArtSans-Regular"/>
    </w:rPr>
  </w:style>
  <w:style w:type="paragraph" w:customStyle="1" w:styleId="Inspringing">
    <w:name w:val="Inspringing"/>
    <w:basedOn w:val="Standaard"/>
    <w:locked/>
    <w:rsid w:val="00727106"/>
    <w:pPr>
      <w:numPr>
        <w:numId w:val="2"/>
      </w:numPr>
      <w:tabs>
        <w:tab w:val="left" w:pos="3686"/>
      </w:tabs>
      <w:spacing w:line="270" w:lineRule="exact"/>
      <w:contextualSpacing/>
    </w:pPr>
    <w:rPr>
      <w:rFonts w:ascii="FlandersArtSans-Regular" w:hAnsi="FlandersArtSans-Regular"/>
    </w:rPr>
  </w:style>
  <w:style w:type="paragraph" w:styleId="Voetnoottekst">
    <w:name w:val="footnote text"/>
    <w:basedOn w:val="Standaard"/>
    <w:link w:val="VoetnoottekstChar"/>
    <w:uiPriority w:val="99"/>
    <w:unhideWhenUsed/>
    <w:qFormat/>
    <w:locked/>
    <w:rsid w:val="006649EE"/>
    <w:pPr>
      <w:spacing w:line="240" w:lineRule="auto"/>
      <w:contextualSpacing/>
    </w:pPr>
    <w:rPr>
      <w:sz w:val="18"/>
      <w:szCs w:val="20"/>
    </w:rPr>
  </w:style>
  <w:style w:type="character" w:customStyle="1" w:styleId="VoetnoottekstChar">
    <w:name w:val="Voetnoottekst Char"/>
    <w:basedOn w:val="Standaardalinea-lettertype"/>
    <w:link w:val="Voetnoottekst"/>
    <w:uiPriority w:val="99"/>
    <w:rsid w:val="006649EE"/>
    <w:rPr>
      <w:rFonts w:ascii="Calibri" w:hAnsi="Calibri" w:cstheme="minorBidi"/>
      <w:color w:val="0F161D" w:themeColor="background2" w:themeShade="1A"/>
      <w:sz w:val="18"/>
    </w:rPr>
  </w:style>
  <w:style w:type="character" w:styleId="Voetnootmarkering">
    <w:name w:val="footnote reference"/>
    <w:basedOn w:val="Standaardalinea-lettertype"/>
    <w:uiPriority w:val="99"/>
    <w:unhideWhenUsed/>
    <w:qFormat/>
    <w:locked/>
    <w:rsid w:val="00492673"/>
    <w:rPr>
      <w:vertAlign w:val="superscript"/>
    </w:rPr>
  </w:style>
  <w:style w:type="character" w:styleId="Intensievebenadrukking">
    <w:name w:val="Intense Emphasis"/>
    <w:basedOn w:val="Standaardalinea-lettertype"/>
    <w:uiPriority w:val="21"/>
    <w:locked/>
    <w:rsid w:val="00727106"/>
    <w:rPr>
      <w:rFonts w:ascii="FlandersArtSans-Bold" w:hAnsi="FlandersArtSans-Bold"/>
      <w:b w:val="0"/>
      <w:bCs/>
      <w:i w:val="0"/>
      <w:iCs/>
      <w:color w:val="373545" w:themeColor="text2"/>
    </w:rPr>
  </w:style>
  <w:style w:type="paragraph" w:styleId="Citaat">
    <w:name w:val="Quote"/>
    <w:basedOn w:val="Standaard"/>
    <w:next w:val="Standaard"/>
    <w:link w:val="CitaatChar"/>
    <w:uiPriority w:val="29"/>
    <w:locked/>
    <w:rsid w:val="007C6DA1"/>
    <w:pPr>
      <w:spacing w:line="270" w:lineRule="exact"/>
      <w:contextualSpacing/>
    </w:pPr>
    <w:rPr>
      <w:iCs/>
      <w:color w:val="000000" w:themeColor="text1"/>
    </w:rPr>
  </w:style>
  <w:style w:type="character" w:customStyle="1" w:styleId="CitaatChar">
    <w:name w:val="Citaat Char"/>
    <w:basedOn w:val="Standaardalinea-lettertype"/>
    <w:link w:val="Citaat"/>
    <w:uiPriority w:val="29"/>
    <w:rsid w:val="007C6DA1"/>
    <w:rPr>
      <w:rFonts w:ascii="Calibri" w:hAnsi="Calibri" w:cstheme="minorBidi"/>
      <w:iCs/>
      <w:color w:val="000000" w:themeColor="text1"/>
      <w:sz w:val="22"/>
      <w:szCs w:val="22"/>
    </w:rPr>
  </w:style>
  <w:style w:type="paragraph" w:styleId="Duidelijkcitaat">
    <w:name w:val="Intense Quote"/>
    <w:basedOn w:val="Standaard"/>
    <w:next w:val="Standaard"/>
    <w:link w:val="DuidelijkcitaatChar"/>
    <w:uiPriority w:val="30"/>
    <w:locked/>
    <w:rsid w:val="007C6DA1"/>
    <w:pPr>
      <w:pBdr>
        <w:bottom w:val="single" w:sz="4" w:space="4" w:color="3494BA" w:themeColor="accent1"/>
      </w:pBdr>
      <w:spacing w:before="200" w:after="280" w:line="270" w:lineRule="exact"/>
      <w:ind w:left="936" w:right="936"/>
      <w:contextualSpacing/>
    </w:pPr>
    <w:rPr>
      <w:b/>
      <w:bCs/>
      <w:iCs/>
      <w:color w:val="373545"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373545" w:themeColor="text2"/>
      <w:sz w:val="22"/>
      <w:szCs w:val="22"/>
    </w:rPr>
  </w:style>
  <w:style w:type="character" w:styleId="Subtieleverwijzing">
    <w:name w:val="Subtle Reference"/>
    <w:basedOn w:val="Standaardalinea-lettertype"/>
    <w:uiPriority w:val="31"/>
    <w:locked/>
    <w:rsid w:val="007C6DA1"/>
    <w:rPr>
      <w:rFonts w:ascii="Calibri" w:hAnsi="Calibri"/>
      <w:caps w:val="0"/>
      <w:smallCaps/>
      <w:color w:val="58B6C0" w:themeColor="accent2"/>
      <w:u w:val="single"/>
    </w:rPr>
  </w:style>
  <w:style w:type="character" w:styleId="Intensieveverwijzing">
    <w:name w:val="Intense Reference"/>
    <w:basedOn w:val="Standaardalinea-lettertype"/>
    <w:uiPriority w:val="32"/>
    <w:locked/>
    <w:rsid w:val="007C6DA1"/>
    <w:rPr>
      <w:rFonts w:ascii="Calibri" w:hAnsi="Calibri"/>
      <w:b/>
      <w:bCs/>
      <w:smallCaps/>
      <w:color w:val="58B6C0" w:themeColor="accent2"/>
      <w:spacing w:val="5"/>
      <w:u w:val="single"/>
    </w:rPr>
  </w:style>
  <w:style w:type="paragraph" w:styleId="Koptekst">
    <w:name w:val="header"/>
    <w:basedOn w:val="Standaard"/>
    <w:link w:val="KoptekstChar"/>
    <w:unhideWhenUsed/>
    <w:lock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lock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locked/>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locked/>
    <w:rsid w:val="008070B9"/>
    <w:pPr>
      <w:spacing w:line="280" w:lineRule="exact"/>
      <w:jc w:val="right"/>
    </w:pPr>
    <w:rPr>
      <w:color w:val="auto"/>
      <w:sz w:val="24"/>
    </w:rPr>
  </w:style>
  <w:style w:type="character" w:styleId="Paginanummer">
    <w:name w:val="page number"/>
    <w:basedOn w:val="Standaardalinea-lettertype"/>
    <w:uiPriority w:val="2"/>
    <w:locked/>
    <w:rsid w:val="008070B9"/>
  </w:style>
  <w:style w:type="paragraph" w:customStyle="1" w:styleId="Stijl1">
    <w:name w:val="Stijl1"/>
    <w:basedOn w:val="Kop4"/>
    <w:locked/>
    <w:rsid w:val="00B91659"/>
    <w:rPr>
      <w:lang w:val="en-US"/>
    </w:rPr>
  </w:style>
  <w:style w:type="character" w:styleId="Verwijzingopmerking">
    <w:name w:val="annotation reference"/>
    <w:basedOn w:val="Standaardalinea-lettertype"/>
    <w:semiHidden/>
    <w:unhideWhenUsed/>
    <w:locked/>
    <w:rsid w:val="007455D0"/>
    <w:rPr>
      <w:sz w:val="16"/>
      <w:szCs w:val="16"/>
    </w:rPr>
  </w:style>
  <w:style w:type="paragraph" w:styleId="Tekstopmerking">
    <w:name w:val="annotation text"/>
    <w:basedOn w:val="Standaard"/>
    <w:link w:val="TekstopmerkingChar"/>
    <w:uiPriority w:val="99"/>
    <w:unhideWhenUsed/>
    <w:locked/>
    <w:rsid w:val="007455D0"/>
    <w:pPr>
      <w:spacing w:line="240" w:lineRule="auto"/>
    </w:pPr>
    <w:rPr>
      <w:sz w:val="20"/>
      <w:szCs w:val="20"/>
    </w:rPr>
  </w:style>
  <w:style w:type="character" w:customStyle="1" w:styleId="TekstopmerkingChar">
    <w:name w:val="Tekst opmerking Char"/>
    <w:basedOn w:val="Standaardalinea-lettertype"/>
    <w:link w:val="Tekstopmerking"/>
    <w:uiPriority w:val="99"/>
    <w:rsid w:val="007455D0"/>
    <w:rPr>
      <w:rFonts w:ascii="Calibri" w:hAnsi="Calibri" w:cstheme="minorBidi"/>
      <w:color w:val="0F161D" w:themeColor="background2" w:themeShade="1A"/>
    </w:rPr>
  </w:style>
  <w:style w:type="paragraph" w:styleId="Onderwerpvanopmerking">
    <w:name w:val="annotation subject"/>
    <w:basedOn w:val="Tekstopmerking"/>
    <w:next w:val="Tekstopmerking"/>
    <w:link w:val="OnderwerpvanopmerkingChar"/>
    <w:uiPriority w:val="99"/>
    <w:semiHidden/>
    <w:unhideWhenUsed/>
    <w:locked/>
    <w:rsid w:val="007455D0"/>
    <w:rPr>
      <w:b/>
      <w:bCs/>
    </w:rPr>
  </w:style>
  <w:style w:type="character" w:customStyle="1" w:styleId="OnderwerpvanopmerkingChar">
    <w:name w:val="Onderwerp van opmerking Char"/>
    <w:basedOn w:val="TekstopmerkingChar"/>
    <w:link w:val="Onderwerpvanopmerking"/>
    <w:uiPriority w:val="99"/>
    <w:semiHidden/>
    <w:rsid w:val="007455D0"/>
    <w:rPr>
      <w:rFonts w:ascii="Calibri" w:hAnsi="Calibri" w:cstheme="minorBidi"/>
      <w:b/>
      <w:bCs/>
      <w:color w:val="0F161D" w:themeColor="background2" w:themeShade="1A"/>
    </w:rPr>
  </w:style>
  <w:style w:type="paragraph" w:customStyle="1" w:styleId="Stijl2">
    <w:name w:val="Stijl2"/>
    <w:basedOn w:val="Kop2"/>
    <w:link w:val="Stijl2Char"/>
    <w:locked/>
    <w:rsid w:val="0000196D"/>
    <w:pPr>
      <w:spacing w:before="240"/>
    </w:pPr>
  </w:style>
  <w:style w:type="character" w:customStyle="1" w:styleId="Stijl2Char">
    <w:name w:val="Stijl2 Char"/>
    <w:basedOn w:val="Kop2Char"/>
    <w:link w:val="Stijl2"/>
    <w:rsid w:val="0000196D"/>
    <w:rPr>
      <w:rFonts w:ascii="Calibri" w:eastAsia="Calibri" w:hAnsi="Calibri" w:cstheme="majorBidi"/>
      <w:b/>
      <w:color w:val="000000" w:themeColor="text1"/>
      <w:sz w:val="24"/>
      <w:szCs w:val="24"/>
    </w:rPr>
  </w:style>
  <w:style w:type="paragraph" w:customStyle="1" w:styleId="Titelnota">
    <w:name w:val="Titel nota"/>
    <w:basedOn w:val="Standaard"/>
    <w:link w:val="TitelnotaChar"/>
    <w:qFormat/>
    <w:locked/>
    <w:rsid w:val="00844944"/>
    <w:rPr>
      <w:b/>
      <w:sz w:val="40"/>
      <w:szCs w:val="40"/>
    </w:rPr>
  </w:style>
  <w:style w:type="paragraph" w:customStyle="1" w:styleId="tekstniv3">
    <w:name w:val="tekst niv 3"/>
    <w:basedOn w:val="Standaard"/>
    <w:link w:val="tekstniv3Char"/>
    <w:qFormat/>
    <w:rsid w:val="000D295A"/>
    <w:pPr>
      <w:ind w:left="425"/>
    </w:pPr>
  </w:style>
  <w:style w:type="character" w:customStyle="1" w:styleId="TitelnotaChar">
    <w:name w:val="Titel nota Char"/>
    <w:basedOn w:val="Standaardalinea-lettertype"/>
    <w:link w:val="Titelnota"/>
    <w:rsid w:val="00844944"/>
    <w:rPr>
      <w:rFonts w:ascii="Calibri" w:hAnsi="Calibri" w:cstheme="minorBidi"/>
      <w:b/>
      <w:color w:val="0F161D" w:themeColor="background2" w:themeShade="1A"/>
      <w:sz w:val="40"/>
      <w:szCs w:val="40"/>
    </w:rPr>
  </w:style>
  <w:style w:type="paragraph" w:customStyle="1" w:styleId="NOTA">
    <w:name w:val="NOTA"/>
    <w:basedOn w:val="Standaard"/>
    <w:link w:val="NOTAChar"/>
    <w:rsid w:val="00643703"/>
    <w:pPr>
      <w:spacing w:before="480"/>
    </w:pPr>
    <w:rPr>
      <w:b/>
      <w:sz w:val="40"/>
      <w:szCs w:val="40"/>
    </w:rPr>
  </w:style>
  <w:style w:type="character" w:customStyle="1" w:styleId="tekstniv3Char">
    <w:name w:val="tekst niv 3 Char"/>
    <w:basedOn w:val="Standaardalinea-lettertype"/>
    <w:link w:val="tekstniv3"/>
    <w:rsid w:val="000D295A"/>
    <w:rPr>
      <w:rFonts w:ascii="Calibri" w:hAnsi="Calibri" w:cstheme="minorBidi"/>
      <w:color w:val="0F161D" w:themeColor="background2" w:themeShade="1A"/>
      <w:sz w:val="22"/>
      <w:szCs w:val="22"/>
    </w:rPr>
  </w:style>
  <w:style w:type="paragraph" w:customStyle="1" w:styleId="paginanr">
    <w:name w:val="paginanr"/>
    <w:basedOn w:val="Koptekst"/>
    <w:link w:val="paginanrChar"/>
    <w:uiPriority w:val="2"/>
    <w:qFormat/>
    <w:rsid w:val="00660022"/>
    <w:pPr>
      <w:jc w:val="right"/>
    </w:pPr>
    <w:rPr>
      <w:sz w:val="18"/>
    </w:rPr>
  </w:style>
  <w:style w:type="character" w:customStyle="1" w:styleId="NOTAChar">
    <w:name w:val="NOTA Char"/>
    <w:basedOn w:val="Standaardalinea-lettertype"/>
    <w:link w:val="NOTA"/>
    <w:rsid w:val="00643703"/>
    <w:rPr>
      <w:rFonts w:ascii="Calibri" w:hAnsi="Calibri" w:cstheme="minorBidi"/>
      <w:b/>
      <w:color w:val="0F161D" w:themeColor="background2" w:themeShade="1A"/>
      <w:sz w:val="40"/>
      <w:szCs w:val="40"/>
    </w:rPr>
  </w:style>
  <w:style w:type="paragraph" w:customStyle="1" w:styleId="Titelnotavervolg">
    <w:name w:val="Titel nota (vervolg)"/>
    <w:basedOn w:val="Koptekst"/>
    <w:link w:val="TitelnotavervolgChar"/>
    <w:rsid w:val="007127F3"/>
    <w:rPr>
      <w:b/>
      <w:sz w:val="18"/>
      <w:szCs w:val="18"/>
    </w:rPr>
  </w:style>
  <w:style w:type="character" w:customStyle="1" w:styleId="paginanrChar">
    <w:name w:val="paginanr Char"/>
    <w:basedOn w:val="KoptekstChar"/>
    <w:link w:val="paginanr"/>
    <w:uiPriority w:val="2"/>
    <w:rsid w:val="00BC4DC2"/>
    <w:rPr>
      <w:rFonts w:ascii="Calibri" w:hAnsi="Calibri" w:cstheme="minorBidi"/>
      <w:noProof/>
      <w:sz w:val="18"/>
      <w:szCs w:val="32"/>
      <w:lang w:eastAsia="en-GB"/>
    </w:rPr>
  </w:style>
  <w:style w:type="character" w:customStyle="1" w:styleId="TitelnotavervolgChar">
    <w:name w:val="Titel nota (vervolg) Char"/>
    <w:basedOn w:val="KoptekstChar"/>
    <w:link w:val="Titelnotavervolg"/>
    <w:rsid w:val="007127F3"/>
    <w:rPr>
      <w:rFonts w:ascii="Calibri" w:hAnsi="Calibri" w:cstheme="minorBidi"/>
      <w:b/>
      <w:noProof/>
      <w:sz w:val="18"/>
      <w:szCs w:val="18"/>
      <w:lang w:eastAsia="en-GB"/>
    </w:rPr>
  </w:style>
  <w:style w:type="paragraph" w:customStyle="1" w:styleId="italic">
    <w:name w:val="italic"/>
    <w:basedOn w:val="Standaard"/>
    <w:link w:val="italicChar"/>
    <w:rsid w:val="00B97B85"/>
    <w:rPr>
      <w:i/>
    </w:rPr>
  </w:style>
  <w:style w:type="paragraph" w:customStyle="1" w:styleId="onderlijnd">
    <w:name w:val="onderlijnd"/>
    <w:basedOn w:val="Standaard"/>
    <w:link w:val="onderlijndChar"/>
    <w:rsid w:val="00B97B85"/>
    <w:rPr>
      <w:u w:val="single"/>
    </w:rPr>
  </w:style>
  <w:style w:type="character" w:customStyle="1" w:styleId="italicChar">
    <w:name w:val="italic Char"/>
    <w:basedOn w:val="Standaardalinea-lettertype"/>
    <w:link w:val="italic"/>
    <w:rsid w:val="00B97B85"/>
    <w:rPr>
      <w:rFonts w:ascii="Calibri" w:hAnsi="Calibri" w:cstheme="minorBidi"/>
      <w:i/>
      <w:color w:val="0F161D" w:themeColor="background2" w:themeShade="1A"/>
      <w:sz w:val="22"/>
      <w:szCs w:val="22"/>
    </w:rPr>
  </w:style>
  <w:style w:type="character" w:customStyle="1" w:styleId="onderlijndChar">
    <w:name w:val="onderlijnd Char"/>
    <w:basedOn w:val="Standaardalinea-lettertype"/>
    <w:link w:val="onderlijnd"/>
    <w:rsid w:val="00B97B85"/>
    <w:rPr>
      <w:rFonts w:ascii="Calibri" w:hAnsi="Calibri" w:cstheme="minorBidi"/>
      <w:color w:val="0F161D" w:themeColor="background2" w:themeShade="1A"/>
      <w:sz w:val="22"/>
      <w:szCs w:val="22"/>
      <w:u w:val="single"/>
    </w:rPr>
  </w:style>
  <w:style w:type="paragraph" w:customStyle="1" w:styleId="Voorstelbeslissing">
    <w:name w:val="Voorstel beslissing"/>
    <w:basedOn w:val="Standaard"/>
    <w:link w:val="VoorstelbeslissingChar"/>
    <w:qFormat/>
    <w:rsid w:val="007132CD"/>
    <w:pPr>
      <w:spacing w:before="360" w:after="120"/>
    </w:pPr>
    <w:rPr>
      <w:b/>
      <w:sz w:val="24"/>
      <w:szCs w:val="24"/>
    </w:rPr>
  </w:style>
  <w:style w:type="paragraph" w:customStyle="1" w:styleId="tekstbeslissing">
    <w:name w:val="tekst beslissing"/>
    <w:basedOn w:val="Standaard"/>
    <w:link w:val="tekstbeslissingChar"/>
    <w:uiPriority w:val="1"/>
    <w:qFormat/>
    <w:rsid w:val="007132CD"/>
    <w:rPr>
      <w:b/>
    </w:rPr>
  </w:style>
  <w:style w:type="character" w:customStyle="1" w:styleId="VoorstelbeslissingChar">
    <w:name w:val="Voorstel beslissing Char"/>
    <w:basedOn w:val="Standaardalinea-lettertype"/>
    <w:link w:val="Voorstelbeslissing"/>
    <w:rsid w:val="007132CD"/>
    <w:rPr>
      <w:rFonts w:ascii="Calibri" w:hAnsi="Calibri" w:cstheme="minorBidi"/>
      <w:b/>
      <w:color w:val="0F161D" w:themeColor="background2" w:themeShade="1A"/>
      <w:sz w:val="24"/>
      <w:szCs w:val="24"/>
    </w:rPr>
  </w:style>
  <w:style w:type="paragraph" w:customStyle="1" w:styleId="opsombeslissing">
    <w:name w:val="opsom beslissing"/>
    <w:basedOn w:val="Lijstalinea"/>
    <w:link w:val="opsombeslissingChar"/>
    <w:uiPriority w:val="1"/>
    <w:qFormat/>
    <w:rsid w:val="00DB28AE"/>
    <w:pPr>
      <w:numPr>
        <w:numId w:val="7"/>
      </w:numPr>
    </w:pPr>
    <w:rPr>
      <w:b/>
    </w:rPr>
  </w:style>
  <w:style w:type="character" w:customStyle="1" w:styleId="tekstbeslissingChar">
    <w:name w:val="tekst beslissing Char"/>
    <w:basedOn w:val="Standaardalinea-lettertype"/>
    <w:link w:val="tekstbeslissing"/>
    <w:uiPriority w:val="1"/>
    <w:rsid w:val="00BC4DC2"/>
    <w:rPr>
      <w:rFonts w:ascii="Calibri" w:hAnsi="Calibri" w:cstheme="minorBidi"/>
      <w:b/>
      <w:color w:val="0F161D" w:themeColor="background2" w:themeShade="1A"/>
      <w:sz w:val="22"/>
      <w:szCs w:val="22"/>
    </w:rPr>
  </w:style>
  <w:style w:type="character" w:customStyle="1" w:styleId="LijstalineaChar">
    <w:name w:val="Lijstalinea Char"/>
    <w:aliases w:val="opsomming Char,Lettre d'introduction Char,Bulleted Lijst Char,CV - Bullet 3 Char,artikel alinea Char,opsomming bij bronnen Char"/>
    <w:basedOn w:val="Standaardalinea-lettertype"/>
    <w:link w:val="Lijstalinea"/>
    <w:uiPriority w:val="34"/>
    <w:rsid w:val="00B52640"/>
    <w:rPr>
      <w:rFonts w:ascii="Calibri" w:eastAsia="Calibri" w:hAnsi="Calibri" w:cstheme="minorBidi"/>
      <w:color w:val="0F161D" w:themeColor="background2" w:themeShade="1A"/>
      <w:sz w:val="22"/>
      <w:szCs w:val="22"/>
    </w:rPr>
  </w:style>
  <w:style w:type="character" w:customStyle="1" w:styleId="opsombeslissingChar">
    <w:name w:val="opsom beslissing Char"/>
    <w:basedOn w:val="LijstalineaChar"/>
    <w:link w:val="opsombeslissing"/>
    <w:uiPriority w:val="1"/>
    <w:rsid w:val="00BC4DC2"/>
    <w:rPr>
      <w:rFonts w:ascii="Calibri" w:eastAsia="Calibri" w:hAnsi="Calibri" w:cstheme="minorBidi"/>
      <w:b/>
      <w:color w:val="0F161D" w:themeColor="background2" w:themeShade="1A"/>
      <w:sz w:val="22"/>
      <w:szCs w:val="22"/>
    </w:rPr>
  </w:style>
  <w:style w:type="paragraph" w:customStyle="1" w:styleId="Voetnoottekst2">
    <w:name w:val="Voetnoottekst2"/>
    <w:basedOn w:val="Voetnoottekst"/>
    <w:link w:val="Voetnoottekst2Char"/>
    <w:qFormat/>
    <w:rsid w:val="00F42D8E"/>
    <w:rPr>
      <w:szCs w:val="18"/>
    </w:rPr>
  </w:style>
  <w:style w:type="character" w:customStyle="1" w:styleId="Voetnoottekst2Char">
    <w:name w:val="Voetnoottekst2 Char"/>
    <w:basedOn w:val="VoetnoottekstChar"/>
    <w:link w:val="Voetnoottekst2"/>
    <w:rsid w:val="00F42D8E"/>
    <w:rPr>
      <w:rFonts w:ascii="Calibri" w:hAnsi="Calibri" w:cstheme="minorBidi"/>
      <w:color w:val="0F161D" w:themeColor="background2" w:themeShade="1A"/>
      <w:sz w:val="18"/>
      <w:szCs w:val="18"/>
    </w:rPr>
  </w:style>
  <w:style w:type="paragraph" w:customStyle="1" w:styleId="kenmerkvet">
    <w:name w:val="kenmerk (vet)"/>
    <w:basedOn w:val="Standaard"/>
    <w:uiPriority w:val="1"/>
    <w:qFormat/>
    <w:rsid w:val="00DD3E3B"/>
    <w:pPr>
      <w:spacing w:before="0" w:line="240" w:lineRule="auto"/>
    </w:pPr>
    <w:rPr>
      <w:b/>
    </w:rPr>
  </w:style>
  <w:style w:type="paragraph" w:customStyle="1" w:styleId="kenmerk">
    <w:name w:val="kenmerk"/>
    <w:basedOn w:val="kenmerkvet"/>
    <w:uiPriority w:val="1"/>
    <w:qFormat/>
    <w:rsid w:val="00DD3E3B"/>
    <w:rPr>
      <w:b w:val="0"/>
    </w:rPr>
  </w:style>
  <w:style w:type="paragraph" w:customStyle="1" w:styleId="opsommingniv3">
    <w:name w:val="opsomming niv 3"/>
    <w:basedOn w:val="Lijstalinea"/>
    <w:uiPriority w:val="1"/>
    <w:qFormat/>
    <w:rsid w:val="00C03392"/>
    <w:pPr>
      <w:numPr>
        <w:ilvl w:val="1"/>
      </w:numPr>
    </w:pPr>
  </w:style>
  <w:style w:type="character" w:styleId="Hyperlink">
    <w:name w:val="Hyperlink"/>
    <w:basedOn w:val="Standaardalinea-lettertype"/>
    <w:uiPriority w:val="99"/>
    <w:unhideWhenUsed/>
    <w:locked/>
    <w:rsid w:val="004C2094"/>
    <w:rPr>
      <w:color w:val="6B9F25" w:themeColor="hyperlink"/>
      <w:u w:val="single"/>
    </w:rPr>
  </w:style>
  <w:style w:type="character" w:styleId="Onopgelostemelding">
    <w:name w:val="Unresolved Mention"/>
    <w:basedOn w:val="Standaardalinea-lettertype"/>
    <w:uiPriority w:val="99"/>
    <w:semiHidden/>
    <w:unhideWhenUsed/>
    <w:rsid w:val="004C2094"/>
    <w:rPr>
      <w:color w:val="605E5C"/>
      <w:shd w:val="clear" w:color="auto" w:fill="E1DFDD"/>
    </w:rPr>
  </w:style>
  <w:style w:type="character" w:styleId="GevolgdeHyperlink">
    <w:name w:val="FollowedHyperlink"/>
    <w:basedOn w:val="Standaardalinea-lettertype"/>
    <w:uiPriority w:val="99"/>
    <w:semiHidden/>
    <w:unhideWhenUsed/>
    <w:locked/>
    <w:rsid w:val="00DC6D39"/>
    <w:rPr>
      <w:color w:val="9F6715" w:themeColor="followedHyperlink"/>
      <w:u w:val="single"/>
    </w:rPr>
  </w:style>
  <w:style w:type="paragraph" w:styleId="Revisie">
    <w:name w:val="Revision"/>
    <w:hidden/>
    <w:uiPriority w:val="99"/>
    <w:semiHidden/>
    <w:rsid w:val="004231B2"/>
    <w:rPr>
      <w:rFonts w:ascii="Calibri" w:hAnsi="Calibri" w:cstheme="minorBidi"/>
      <w:color w:val="0F161D" w:themeColor="background2" w:themeShade="1A"/>
      <w:sz w:val="22"/>
      <w:szCs w:val="22"/>
    </w:rPr>
  </w:style>
  <w:style w:type="paragraph" w:styleId="Bijschrift">
    <w:name w:val="caption"/>
    <w:basedOn w:val="Standaard"/>
    <w:next w:val="Standaard"/>
    <w:unhideWhenUsed/>
    <w:qFormat/>
    <w:locked/>
    <w:rsid w:val="008A33C8"/>
    <w:pPr>
      <w:spacing w:before="0" w:after="200" w:line="240" w:lineRule="auto"/>
    </w:pPr>
    <w:rPr>
      <w:i/>
      <w:iCs/>
      <w:color w:val="373545" w:themeColor="text2"/>
      <w:sz w:val="18"/>
      <w:szCs w:val="18"/>
    </w:rPr>
  </w:style>
  <w:style w:type="table" w:styleId="Rastertabel5donker-Accent6">
    <w:name w:val="Grid Table 5 Dark Accent 6"/>
    <w:basedOn w:val="Standaardtabel"/>
    <w:uiPriority w:val="50"/>
    <w:rsid w:val="00BA66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Rastertabel5donker-Accent4">
    <w:name w:val="Grid Table 5 Dark Accent 4"/>
    <w:basedOn w:val="Standaardtabel"/>
    <w:uiPriority w:val="50"/>
    <w:rsid w:val="00D908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paragraph" w:customStyle="1" w:styleId="paragraph">
    <w:name w:val="paragraph"/>
    <w:basedOn w:val="Standaard"/>
    <w:rsid w:val="0097532A"/>
    <w:pPr>
      <w:spacing w:before="100" w:beforeAutospacing="1" w:after="100" w:afterAutospacing="1" w:line="240" w:lineRule="auto"/>
      <w:jc w:val="left"/>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97532A"/>
  </w:style>
  <w:style w:type="character" w:customStyle="1" w:styleId="eop">
    <w:name w:val="eop"/>
    <w:basedOn w:val="Standaardalinea-lettertype"/>
    <w:rsid w:val="0097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564148358">
      <w:bodyDiv w:val="1"/>
      <w:marLeft w:val="0"/>
      <w:marRight w:val="0"/>
      <w:marTop w:val="0"/>
      <w:marBottom w:val="0"/>
      <w:divBdr>
        <w:top w:val="none" w:sz="0" w:space="0" w:color="auto"/>
        <w:left w:val="none" w:sz="0" w:space="0" w:color="auto"/>
        <w:bottom w:val="none" w:sz="0" w:space="0" w:color="auto"/>
        <w:right w:val="none" w:sz="0" w:space="0" w:color="auto"/>
      </w:divBdr>
    </w:div>
    <w:div w:id="764037003">
      <w:bodyDiv w:val="1"/>
      <w:marLeft w:val="0"/>
      <w:marRight w:val="0"/>
      <w:marTop w:val="0"/>
      <w:marBottom w:val="0"/>
      <w:divBdr>
        <w:top w:val="none" w:sz="0" w:space="0" w:color="auto"/>
        <w:left w:val="none" w:sz="0" w:space="0" w:color="auto"/>
        <w:bottom w:val="none" w:sz="0" w:space="0" w:color="auto"/>
        <w:right w:val="none" w:sz="0" w:space="0" w:color="auto"/>
      </w:divBdr>
    </w:div>
    <w:div w:id="811144147">
      <w:bodyDiv w:val="1"/>
      <w:marLeft w:val="0"/>
      <w:marRight w:val="0"/>
      <w:marTop w:val="0"/>
      <w:marBottom w:val="0"/>
      <w:divBdr>
        <w:top w:val="none" w:sz="0" w:space="0" w:color="auto"/>
        <w:left w:val="none" w:sz="0" w:space="0" w:color="auto"/>
        <w:bottom w:val="none" w:sz="0" w:space="0" w:color="auto"/>
        <w:right w:val="none" w:sz="0" w:space="0" w:color="auto"/>
      </w:divBdr>
    </w:div>
    <w:div w:id="1067218195">
      <w:bodyDiv w:val="1"/>
      <w:marLeft w:val="0"/>
      <w:marRight w:val="0"/>
      <w:marTop w:val="0"/>
      <w:marBottom w:val="0"/>
      <w:divBdr>
        <w:top w:val="none" w:sz="0" w:space="0" w:color="auto"/>
        <w:left w:val="none" w:sz="0" w:space="0" w:color="auto"/>
        <w:bottom w:val="none" w:sz="0" w:space="0" w:color="auto"/>
        <w:right w:val="none" w:sz="0" w:space="0" w:color="auto"/>
      </w:divBdr>
    </w:div>
    <w:div w:id="1372077284">
      <w:bodyDiv w:val="1"/>
      <w:marLeft w:val="0"/>
      <w:marRight w:val="0"/>
      <w:marTop w:val="0"/>
      <w:marBottom w:val="0"/>
      <w:divBdr>
        <w:top w:val="none" w:sz="0" w:space="0" w:color="auto"/>
        <w:left w:val="none" w:sz="0" w:space="0" w:color="auto"/>
        <w:bottom w:val="none" w:sz="0" w:space="0" w:color="auto"/>
        <w:right w:val="none" w:sz="0" w:space="0" w:color="auto"/>
      </w:divBdr>
      <w:divsChild>
        <w:div w:id="402264901">
          <w:marLeft w:val="0"/>
          <w:marRight w:val="0"/>
          <w:marTop w:val="0"/>
          <w:marBottom w:val="0"/>
          <w:divBdr>
            <w:top w:val="none" w:sz="0" w:space="0" w:color="auto"/>
            <w:left w:val="none" w:sz="0" w:space="0" w:color="auto"/>
            <w:bottom w:val="none" w:sz="0" w:space="0" w:color="auto"/>
            <w:right w:val="none" w:sz="0" w:space="0" w:color="auto"/>
          </w:divBdr>
        </w:div>
        <w:div w:id="1488132550">
          <w:marLeft w:val="0"/>
          <w:marRight w:val="0"/>
          <w:marTop w:val="0"/>
          <w:marBottom w:val="0"/>
          <w:divBdr>
            <w:top w:val="none" w:sz="0" w:space="0" w:color="auto"/>
            <w:left w:val="none" w:sz="0" w:space="0" w:color="auto"/>
            <w:bottom w:val="none" w:sz="0" w:space="0" w:color="auto"/>
            <w:right w:val="none" w:sz="0" w:space="0" w:color="auto"/>
          </w:divBdr>
        </w:div>
        <w:div w:id="1442454418">
          <w:marLeft w:val="0"/>
          <w:marRight w:val="0"/>
          <w:marTop w:val="0"/>
          <w:marBottom w:val="0"/>
          <w:divBdr>
            <w:top w:val="none" w:sz="0" w:space="0" w:color="auto"/>
            <w:left w:val="none" w:sz="0" w:space="0" w:color="auto"/>
            <w:bottom w:val="none" w:sz="0" w:space="0" w:color="auto"/>
            <w:right w:val="none" w:sz="0" w:space="0" w:color="auto"/>
          </w:divBdr>
        </w:div>
        <w:div w:id="784614176">
          <w:marLeft w:val="0"/>
          <w:marRight w:val="0"/>
          <w:marTop w:val="0"/>
          <w:marBottom w:val="0"/>
          <w:divBdr>
            <w:top w:val="none" w:sz="0" w:space="0" w:color="auto"/>
            <w:left w:val="none" w:sz="0" w:space="0" w:color="auto"/>
            <w:bottom w:val="none" w:sz="0" w:space="0" w:color="auto"/>
            <w:right w:val="none" w:sz="0" w:space="0" w:color="auto"/>
          </w:divBdr>
        </w:div>
        <w:div w:id="1247616286">
          <w:marLeft w:val="0"/>
          <w:marRight w:val="0"/>
          <w:marTop w:val="0"/>
          <w:marBottom w:val="0"/>
          <w:divBdr>
            <w:top w:val="none" w:sz="0" w:space="0" w:color="auto"/>
            <w:left w:val="none" w:sz="0" w:space="0" w:color="auto"/>
            <w:bottom w:val="none" w:sz="0" w:space="0" w:color="auto"/>
            <w:right w:val="none" w:sz="0" w:space="0" w:color="auto"/>
          </w:divBdr>
        </w:div>
        <w:div w:id="285739272">
          <w:marLeft w:val="0"/>
          <w:marRight w:val="0"/>
          <w:marTop w:val="0"/>
          <w:marBottom w:val="0"/>
          <w:divBdr>
            <w:top w:val="none" w:sz="0" w:space="0" w:color="auto"/>
            <w:left w:val="none" w:sz="0" w:space="0" w:color="auto"/>
            <w:bottom w:val="none" w:sz="0" w:space="0" w:color="auto"/>
            <w:right w:val="none" w:sz="0" w:space="0" w:color="auto"/>
          </w:divBdr>
        </w:div>
        <w:div w:id="314919837">
          <w:marLeft w:val="0"/>
          <w:marRight w:val="0"/>
          <w:marTop w:val="0"/>
          <w:marBottom w:val="0"/>
          <w:divBdr>
            <w:top w:val="none" w:sz="0" w:space="0" w:color="auto"/>
            <w:left w:val="none" w:sz="0" w:space="0" w:color="auto"/>
            <w:bottom w:val="none" w:sz="0" w:space="0" w:color="auto"/>
            <w:right w:val="none" w:sz="0" w:space="0" w:color="auto"/>
          </w:divBdr>
        </w:div>
      </w:divsChild>
    </w:div>
    <w:div w:id="17345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4" ma:contentTypeDescription="Een nieuw document maken." ma:contentTypeScope="" ma:versionID="db101bd186e8e5e7eca18f79632caaf8">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990a8f55025b5bacff4e9d2c56e651a2"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AFB8E-973B-4A3F-9DC6-03010247F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8B19C-944C-4525-86BD-07CB536CC237}">
  <ds:schemaRefs>
    <ds:schemaRef ds:uri="http://schemas.openxmlformats.org/officeDocument/2006/bibliography"/>
  </ds:schemaRefs>
</ds:datastoreItem>
</file>

<file path=customXml/itemProps3.xml><?xml version="1.0" encoding="utf-8"?>
<ds:datastoreItem xmlns:ds="http://schemas.openxmlformats.org/officeDocument/2006/customXml" ds:itemID="{9E88BE74-909B-4193-87A5-8C039EF7280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ceeae0c4-f3ff-4153-af2f-582bafa5e89e"/>
    <ds:schemaRef ds:uri="http://schemas.openxmlformats.org/package/2006/metadata/core-properties"/>
    <ds:schemaRef ds:uri="03d5240a-782c-4048-8313-d01b5d6ab2a6"/>
    <ds:schemaRef ds:uri="http://www.w3.org/XML/1998/namespace"/>
    <ds:schemaRef ds:uri="http://purl.org/dc/dcmitype/"/>
  </ds:schemaRefs>
</ds:datastoreItem>
</file>

<file path=customXml/itemProps4.xml><?xml version="1.0" encoding="utf-8"?>
<ds:datastoreItem xmlns:ds="http://schemas.openxmlformats.org/officeDocument/2006/customXml" ds:itemID="{F2E8721B-A86A-4F31-B3E5-FDEDDEF0C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2010</Words>
  <Characters>11055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Document1</vt:lpstr>
    </vt:vector>
  </TitlesOfParts>
  <Company>Vlaamse Overheid</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dc:title>
  <dc:subject/>
  <dc:creator>CIWsecr</dc:creator>
  <cp:keywords/>
  <dc:description/>
  <cp:lastModifiedBy>De Vits Tom</cp:lastModifiedBy>
  <cp:revision>4</cp:revision>
  <cp:lastPrinted>2019-10-15T12:10:00Z</cp:lastPrinted>
  <dcterms:created xsi:type="dcterms:W3CDTF">2021-12-06T19:02:00Z</dcterms:created>
  <dcterms:modified xsi:type="dcterms:W3CDTF">2022-02-25T06:58:00Z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