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5E20" w14:textId="79BB416D" w:rsidR="00823AF4" w:rsidRPr="00627F8A" w:rsidRDefault="006F45B5" w:rsidP="00627F8A">
      <w:pPr>
        <w:spacing w:after="0" w:line="240" w:lineRule="auto"/>
        <w:jc w:val="center"/>
        <w:rPr>
          <w:rFonts w:ascii="Verdana" w:hAnsi="Verdana" w:cs="Courier New"/>
          <w:b/>
          <w:i/>
          <w:iCs/>
          <w:sz w:val="20"/>
          <w:szCs w:val="20"/>
        </w:rPr>
      </w:pPr>
      <w:bookmarkStart w:id="0" w:name="_Hlk89883098"/>
      <w:r w:rsidRPr="00627F8A">
        <w:rPr>
          <w:rFonts w:ascii="Verdana" w:hAnsi="Verdana" w:cs="Courier New"/>
          <w:b/>
          <w:i/>
          <w:iCs/>
          <w:sz w:val="20"/>
          <w:szCs w:val="20"/>
        </w:rPr>
        <w:t>T</w:t>
      </w:r>
      <w:r w:rsidR="00CE7E6E" w:rsidRPr="00627F8A">
        <w:rPr>
          <w:rFonts w:ascii="Verdana" w:hAnsi="Verdana" w:cs="Courier New"/>
          <w:b/>
          <w:i/>
          <w:iCs/>
          <w:sz w:val="20"/>
          <w:szCs w:val="20"/>
        </w:rPr>
        <w:t>echnische vragen</w:t>
      </w:r>
      <w:r w:rsidRPr="00627F8A">
        <w:rPr>
          <w:rFonts w:ascii="Verdana" w:hAnsi="Verdana" w:cs="Courier New"/>
          <w:b/>
          <w:i/>
          <w:iCs/>
          <w:sz w:val="20"/>
          <w:szCs w:val="20"/>
        </w:rPr>
        <w:t xml:space="preserve"> en antwoorden</w:t>
      </w:r>
    </w:p>
    <w:p w14:paraId="53FD1094" w14:textId="4A4B210E" w:rsidR="006F45B5" w:rsidRPr="00627F8A" w:rsidRDefault="00CE7E6E" w:rsidP="00627F8A">
      <w:pPr>
        <w:spacing w:line="240" w:lineRule="auto"/>
        <w:jc w:val="center"/>
        <w:rPr>
          <w:rFonts w:ascii="Verdana" w:hAnsi="Verdana" w:cs="Courier New"/>
          <w:b/>
          <w:i/>
          <w:iCs/>
          <w:sz w:val="20"/>
          <w:szCs w:val="20"/>
        </w:rPr>
      </w:pPr>
      <w:r w:rsidRPr="00627F8A">
        <w:rPr>
          <w:rFonts w:ascii="Verdana" w:hAnsi="Verdana" w:cs="Courier New"/>
          <w:b/>
          <w:i/>
          <w:iCs/>
          <w:sz w:val="20"/>
          <w:szCs w:val="20"/>
        </w:rPr>
        <w:t>Landbouw en Visserij</w:t>
      </w:r>
    </w:p>
    <w:p w14:paraId="3F3FF505" w14:textId="194F7EA9" w:rsidR="006F45B5" w:rsidRPr="00627F8A" w:rsidRDefault="006F45B5" w:rsidP="00627F8A">
      <w:pPr>
        <w:spacing w:line="240" w:lineRule="auto"/>
        <w:jc w:val="center"/>
        <w:rPr>
          <w:rFonts w:ascii="Verdana" w:hAnsi="Verdana" w:cs="Courier New"/>
          <w:b/>
          <w:i/>
          <w:iCs/>
          <w:sz w:val="20"/>
          <w:szCs w:val="20"/>
        </w:rPr>
      </w:pPr>
      <w:r w:rsidRPr="00627F8A">
        <w:rPr>
          <w:rFonts w:ascii="Verdana" w:hAnsi="Verdana" w:cs="Courier New"/>
          <w:b/>
          <w:i/>
          <w:iCs/>
          <w:sz w:val="20"/>
          <w:szCs w:val="20"/>
        </w:rPr>
        <w:t>VRAGEN</w:t>
      </w:r>
    </w:p>
    <w:p w14:paraId="14E694FC" w14:textId="205F6E66" w:rsidR="006F45B5" w:rsidRPr="00627F8A" w:rsidRDefault="006F45B5" w:rsidP="00627F8A">
      <w:pPr>
        <w:pStyle w:val="Lijstalinea"/>
        <w:numPr>
          <w:ilvl w:val="0"/>
          <w:numId w:val="24"/>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N-VA</w:t>
      </w:r>
    </w:p>
    <w:p w14:paraId="081AF5AE" w14:textId="77777777" w:rsidR="006F45B5" w:rsidRPr="00627F8A" w:rsidRDefault="006F45B5" w:rsidP="00627F8A">
      <w:pPr>
        <w:pStyle w:val="Lijstalinea"/>
        <w:spacing w:line="240" w:lineRule="auto"/>
        <w:jc w:val="both"/>
        <w:rPr>
          <w:rFonts w:ascii="Verdana" w:hAnsi="Verdana" w:cs="Courier New"/>
          <w:b/>
          <w:sz w:val="20"/>
          <w:szCs w:val="20"/>
          <w:u w:val="single"/>
        </w:rPr>
      </w:pPr>
    </w:p>
    <w:p w14:paraId="18204DB1" w14:textId="6CEE3C12" w:rsidR="006F45B5" w:rsidRPr="00627F8A" w:rsidRDefault="006F45B5" w:rsidP="00627F8A">
      <w:pPr>
        <w:pStyle w:val="Lijstalinea"/>
        <w:numPr>
          <w:ilvl w:val="0"/>
          <w:numId w:val="22"/>
        </w:numPr>
        <w:spacing w:line="240" w:lineRule="auto"/>
        <w:jc w:val="both"/>
        <w:rPr>
          <w:rFonts w:ascii="Verdana" w:hAnsi="Verdana" w:cs="Courier New"/>
          <w:bCs/>
          <w:i/>
          <w:iCs/>
          <w:sz w:val="20"/>
          <w:szCs w:val="20"/>
        </w:rPr>
      </w:pPr>
      <w:r w:rsidRPr="00627F8A">
        <w:rPr>
          <w:rFonts w:ascii="Verdana" w:hAnsi="Verdana" w:cs="Courier New"/>
          <w:bCs/>
          <w:i/>
          <w:iCs/>
          <w:sz w:val="20"/>
          <w:szCs w:val="20"/>
        </w:rPr>
        <w:t>SD 1 - OD 1: Toegang tot grond</w:t>
      </w:r>
    </w:p>
    <w:p w14:paraId="1BE43A90" w14:textId="77777777" w:rsidR="006F45B5" w:rsidRPr="00627F8A" w:rsidRDefault="006F45B5" w:rsidP="00627F8A">
      <w:pPr>
        <w:pStyle w:val="Lijstalinea"/>
        <w:numPr>
          <w:ilvl w:val="1"/>
          <w:numId w:val="16"/>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(Cathy Coudyser) In de beleidsnota Landbouw werd ook gesproken om te onderzoeken welke andere instrumenten uitgewerkt kunnen worden die eigenaars en gebruikers ertoe aanzetten om gronden ter beschikking te stellen van landbouwers. Is hier al meer zicht op? </w:t>
      </w:r>
    </w:p>
    <w:p w14:paraId="1DA75ED0"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38ED0364" w14:textId="77777777" w:rsidR="006F45B5" w:rsidRPr="00627F8A" w:rsidRDefault="006F45B5" w:rsidP="00627F8A">
      <w:pPr>
        <w:pStyle w:val="Lijstalinea"/>
        <w:numPr>
          <w:ilvl w:val="0"/>
          <w:numId w:val="16"/>
        </w:numPr>
        <w:spacing w:line="240" w:lineRule="auto"/>
        <w:jc w:val="both"/>
        <w:rPr>
          <w:rFonts w:ascii="Verdana" w:hAnsi="Verdana" w:cs="Times New Roman"/>
          <w:i/>
          <w:iCs/>
          <w:sz w:val="20"/>
          <w:szCs w:val="20"/>
        </w:rPr>
      </w:pPr>
      <w:r w:rsidRPr="00627F8A">
        <w:rPr>
          <w:rFonts w:ascii="Verdana" w:hAnsi="Verdana" w:cs="Times New Roman"/>
          <w:i/>
          <w:iCs/>
          <w:sz w:val="20"/>
          <w:szCs w:val="20"/>
        </w:rPr>
        <w:t>SD 1 - OD 2: Ondernemerschap en vakmanschap</w:t>
      </w:r>
    </w:p>
    <w:p w14:paraId="77A7E526" w14:textId="77777777" w:rsidR="006F45B5" w:rsidRPr="00627F8A" w:rsidRDefault="006F45B5" w:rsidP="00627F8A">
      <w:pPr>
        <w:pStyle w:val="Lijstalinea"/>
        <w:numPr>
          <w:ilvl w:val="1"/>
          <w:numId w:val="16"/>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(Sofie Joosen) Huidige stand van zaken van het Vlaams Strategisch Plan in het kader van het GLB? </w:t>
      </w:r>
    </w:p>
    <w:p w14:paraId="7F0ECA21"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756D4068" w14:textId="77777777" w:rsidR="006F45B5" w:rsidRPr="00627F8A" w:rsidRDefault="006F45B5" w:rsidP="00627F8A">
      <w:pPr>
        <w:pStyle w:val="Lijstalinea"/>
        <w:numPr>
          <w:ilvl w:val="0"/>
          <w:numId w:val="16"/>
        </w:numPr>
        <w:spacing w:line="240" w:lineRule="auto"/>
        <w:jc w:val="both"/>
        <w:rPr>
          <w:rFonts w:ascii="Verdana" w:hAnsi="Verdana" w:cs="Times New Roman"/>
          <w:i/>
          <w:iCs/>
          <w:sz w:val="20"/>
          <w:szCs w:val="20"/>
        </w:rPr>
      </w:pPr>
      <w:r w:rsidRPr="00627F8A">
        <w:rPr>
          <w:rFonts w:ascii="Verdana" w:hAnsi="Verdana" w:cs="Times New Roman"/>
          <w:i/>
          <w:iCs/>
          <w:sz w:val="20"/>
          <w:szCs w:val="20"/>
        </w:rPr>
        <w:t xml:space="preserve">SD 1 - OD 3: Weerbaarheid </w:t>
      </w:r>
    </w:p>
    <w:p w14:paraId="7B4CCFB0" w14:textId="77777777" w:rsidR="006F45B5" w:rsidRPr="00627F8A" w:rsidRDefault="006F45B5" w:rsidP="00627F8A">
      <w:pPr>
        <w:pStyle w:val="Lijstalinea"/>
        <w:numPr>
          <w:ilvl w:val="1"/>
          <w:numId w:val="16"/>
        </w:numPr>
        <w:spacing w:line="240" w:lineRule="auto"/>
        <w:jc w:val="both"/>
        <w:rPr>
          <w:rFonts w:ascii="Verdana" w:hAnsi="Verdana" w:cs="Times New Roman"/>
          <w:i/>
          <w:iCs/>
          <w:sz w:val="20"/>
          <w:szCs w:val="20"/>
        </w:rPr>
      </w:pPr>
      <w:r w:rsidRPr="00627F8A">
        <w:rPr>
          <w:rFonts w:ascii="Verdana" w:hAnsi="Verdana" w:cs="Times New Roman"/>
          <w:sz w:val="20"/>
          <w:szCs w:val="20"/>
        </w:rPr>
        <w:t>(Joris Nachtergaele) Wat is de timing wat betreft het updaten van het draaiboek dat gebruikt wordt bij het oprichten van producenten- en brancheorganisaties? Zijn er nog geen concrete plannen om producenten- en brancheorganisaties ook financieel te steunen?</w:t>
      </w:r>
    </w:p>
    <w:p w14:paraId="4CC88128" w14:textId="77777777" w:rsidR="006F45B5" w:rsidRPr="00627F8A" w:rsidRDefault="006F45B5" w:rsidP="00627F8A">
      <w:pPr>
        <w:pStyle w:val="Lijstalinea"/>
        <w:numPr>
          <w:ilvl w:val="1"/>
          <w:numId w:val="16"/>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(Karolien Grosemans) Risico’s waarvoor private marktspelers momenteel geen dekking voor voorzien: initiatief om de sector te informeren: kan de minister meer toelichting geven over de Europese bepalingen die hier spelen en de mogelijkheden inzake onderlinge verzekeringen tussen landbouwers? Welke communicatie zal zij hierin trachten te doen? </w:t>
      </w:r>
    </w:p>
    <w:p w14:paraId="430FBCDD" w14:textId="77777777" w:rsidR="006F45B5" w:rsidRPr="00627F8A" w:rsidRDefault="006F45B5" w:rsidP="00627F8A">
      <w:pPr>
        <w:pStyle w:val="Lijstalinea"/>
        <w:numPr>
          <w:ilvl w:val="1"/>
          <w:numId w:val="16"/>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(Sofie Joosen) Kan de minister meer toelichting geven over de structurele maatregelen die voorzien zullen worden voor de varkenssector? </w:t>
      </w:r>
    </w:p>
    <w:p w14:paraId="4DCD4240"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56737487" w14:textId="77777777" w:rsidR="006F45B5" w:rsidRPr="00627F8A" w:rsidRDefault="006F45B5" w:rsidP="00627F8A">
      <w:pPr>
        <w:pStyle w:val="Lijstalinea"/>
        <w:numPr>
          <w:ilvl w:val="0"/>
          <w:numId w:val="17"/>
        </w:numPr>
        <w:spacing w:line="240" w:lineRule="auto"/>
        <w:jc w:val="both"/>
        <w:rPr>
          <w:rFonts w:ascii="Verdana" w:hAnsi="Verdana" w:cs="Times New Roman"/>
          <w:i/>
          <w:iCs/>
          <w:sz w:val="20"/>
          <w:szCs w:val="20"/>
        </w:rPr>
      </w:pPr>
      <w:r w:rsidRPr="00627F8A">
        <w:rPr>
          <w:rFonts w:ascii="Verdana" w:hAnsi="Verdana" w:cs="Times New Roman"/>
          <w:i/>
          <w:iCs/>
          <w:sz w:val="20"/>
          <w:szCs w:val="20"/>
        </w:rPr>
        <w:t>SD 1 - OD 5: Kwaliteit</w:t>
      </w:r>
    </w:p>
    <w:p w14:paraId="264A52BC" w14:textId="77777777" w:rsidR="006F45B5" w:rsidRPr="00627F8A" w:rsidRDefault="006F45B5" w:rsidP="00627F8A">
      <w:pPr>
        <w:pStyle w:val="Lijstalinea"/>
        <w:numPr>
          <w:ilvl w:val="1"/>
          <w:numId w:val="17"/>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(Sofie Joosen) Aanpassing regelgeving inzake indeling van karkassen van runderen en varkens: wat is de timing hiervan? </w:t>
      </w:r>
    </w:p>
    <w:p w14:paraId="0C54BB29"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299CC49A" w14:textId="77777777" w:rsidR="006F45B5" w:rsidRPr="00627F8A" w:rsidRDefault="006F45B5" w:rsidP="00627F8A">
      <w:pPr>
        <w:pStyle w:val="Lijstalinea"/>
        <w:numPr>
          <w:ilvl w:val="0"/>
          <w:numId w:val="17"/>
        </w:numPr>
        <w:spacing w:line="240" w:lineRule="auto"/>
        <w:jc w:val="both"/>
        <w:rPr>
          <w:rFonts w:ascii="Verdana" w:hAnsi="Verdana" w:cs="Times New Roman"/>
          <w:i/>
          <w:iCs/>
          <w:sz w:val="20"/>
          <w:szCs w:val="20"/>
        </w:rPr>
      </w:pPr>
      <w:r w:rsidRPr="00627F8A">
        <w:rPr>
          <w:rFonts w:ascii="Verdana" w:hAnsi="Verdana" w:cs="Times New Roman"/>
          <w:i/>
          <w:iCs/>
          <w:sz w:val="20"/>
          <w:szCs w:val="20"/>
        </w:rPr>
        <w:t>Budgettair kader verschillende fondsen land- en tuinbouw</w:t>
      </w:r>
    </w:p>
    <w:p w14:paraId="7E2EFDF7" w14:textId="119625DF" w:rsidR="006F45B5" w:rsidRPr="00627F8A" w:rsidRDefault="006F45B5" w:rsidP="00627F8A">
      <w:pPr>
        <w:pStyle w:val="Lijstalinea"/>
        <w:numPr>
          <w:ilvl w:val="1"/>
          <w:numId w:val="17"/>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(Cathy Coudyser) Vlaams Fonds voor Landbouw en Visserij: Naar aanleiding van de nieuwe programmaperiode verplicht Europa de lidstaten om versneld in te zetten op innovatie en nieuwe technologieën om de administratieve last terug te dringen: samen met een private partner zal een app ontwikkeld worden. Stand van zaken? Welke private partner? Zal departement het IT-systeem aanpassen of doen we beroep op externe consultants? Welk tijdsschema wordt voor ogen gehouden? Haalbaar tegen dat het nieuwe GLB/GVB ingaat? </w:t>
      </w:r>
    </w:p>
    <w:p w14:paraId="48379F13"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6F44C0F3" w14:textId="77777777" w:rsidR="006F45B5" w:rsidRPr="00627F8A" w:rsidRDefault="006F45B5" w:rsidP="00627F8A">
      <w:pPr>
        <w:pStyle w:val="Lijstalinea"/>
        <w:numPr>
          <w:ilvl w:val="0"/>
          <w:numId w:val="17"/>
        </w:numPr>
        <w:spacing w:line="240" w:lineRule="auto"/>
        <w:jc w:val="both"/>
        <w:rPr>
          <w:rFonts w:ascii="Verdana" w:hAnsi="Verdana" w:cs="Times New Roman"/>
          <w:i/>
          <w:iCs/>
          <w:sz w:val="20"/>
          <w:szCs w:val="20"/>
        </w:rPr>
      </w:pPr>
      <w:r w:rsidRPr="00627F8A">
        <w:rPr>
          <w:rFonts w:ascii="Verdana" w:hAnsi="Verdana" w:cs="Times New Roman"/>
          <w:i/>
          <w:iCs/>
          <w:sz w:val="20"/>
          <w:szCs w:val="20"/>
        </w:rPr>
        <w:t>SD 2 – OD 4: Samenwerking</w:t>
      </w:r>
    </w:p>
    <w:p w14:paraId="3BAB2BAE" w14:textId="77777777" w:rsidR="006F45B5" w:rsidRPr="00627F8A" w:rsidRDefault="006F45B5" w:rsidP="00627F8A">
      <w:pPr>
        <w:pStyle w:val="Lijstalinea"/>
        <w:numPr>
          <w:ilvl w:val="1"/>
          <w:numId w:val="17"/>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(Arnout Coel) Voedselstrategie: relance en Farm </w:t>
      </w:r>
      <w:proofErr w:type="spellStart"/>
      <w:r w:rsidRPr="00627F8A">
        <w:rPr>
          <w:rFonts w:ascii="Verdana" w:hAnsi="Verdana" w:cs="Times New Roman"/>
          <w:sz w:val="20"/>
          <w:szCs w:val="20"/>
        </w:rPr>
        <w:t>to</w:t>
      </w:r>
      <w:proofErr w:type="spellEnd"/>
      <w:r w:rsidRPr="00627F8A">
        <w:rPr>
          <w:rFonts w:ascii="Verdana" w:hAnsi="Verdana" w:cs="Times New Roman"/>
          <w:sz w:val="20"/>
          <w:szCs w:val="20"/>
        </w:rPr>
        <w:t xml:space="preserve"> </w:t>
      </w:r>
      <w:proofErr w:type="spellStart"/>
      <w:r w:rsidRPr="00627F8A">
        <w:rPr>
          <w:rFonts w:ascii="Verdana" w:hAnsi="Verdana" w:cs="Times New Roman"/>
          <w:sz w:val="20"/>
          <w:szCs w:val="20"/>
        </w:rPr>
        <w:t>Fork</w:t>
      </w:r>
      <w:proofErr w:type="spellEnd"/>
      <w:r w:rsidRPr="00627F8A">
        <w:rPr>
          <w:rFonts w:ascii="Verdana" w:hAnsi="Verdana" w:cs="Times New Roman"/>
          <w:sz w:val="20"/>
          <w:szCs w:val="20"/>
        </w:rPr>
        <w:t>: Welke zaken wil de minister zeker meenemen bij de uitrol van de Vlaamse voedselstrategie? Zijn er al enige krachtlijnen of uitgangspunten van waaruit van start zal gaan?</w:t>
      </w:r>
    </w:p>
    <w:p w14:paraId="30B7805D" w14:textId="77777777" w:rsidR="006F45B5" w:rsidRPr="00627F8A" w:rsidRDefault="006F45B5" w:rsidP="00627F8A">
      <w:pPr>
        <w:pStyle w:val="Lijstalinea"/>
        <w:numPr>
          <w:ilvl w:val="1"/>
          <w:numId w:val="17"/>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(Arnout Coel) Wat is de timing van het overkoepelend kader bio-economie? </w:t>
      </w:r>
    </w:p>
    <w:p w14:paraId="0AC43493"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24219524" w14:textId="77777777" w:rsidR="006F45B5" w:rsidRPr="00627F8A" w:rsidRDefault="006F45B5" w:rsidP="00627F8A">
      <w:pPr>
        <w:pStyle w:val="Lijstalinea"/>
        <w:numPr>
          <w:ilvl w:val="0"/>
          <w:numId w:val="18"/>
        </w:numPr>
        <w:spacing w:line="240" w:lineRule="auto"/>
        <w:jc w:val="both"/>
        <w:rPr>
          <w:rFonts w:ascii="Verdana" w:hAnsi="Verdana" w:cs="Times New Roman"/>
          <w:i/>
          <w:iCs/>
          <w:sz w:val="20"/>
          <w:szCs w:val="20"/>
        </w:rPr>
      </w:pPr>
      <w:r w:rsidRPr="00627F8A">
        <w:rPr>
          <w:rFonts w:ascii="Verdana" w:hAnsi="Verdana" w:cs="Times New Roman"/>
          <w:i/>
          <w:iCs/>
          <w:sz w:val="20"/>
          <w:szCs w:val="20"/>
        </w:rPr>
        <w:t>SD 4 – OD 1: Het Europees Gemeenschappelijk Visserijbeleid</w:t>
      </w:r>
    </w:p>
    <w:p w14:paraId="37634039" w14:textId="77777777" w:rsidR="006F45B5" w:rsidRPr="00627F8A" w:rsidRDefault="006F45B5" w:rsidP="00627F8A">
      <w:pPr>
        <w:pStyle w:val="Lijstalinea"/>
        <w:numPr>
          <w:ilvl w:val="1"/>
          <w:numId w:val="18"/>
        </w:numPr>
        <w:spacing w:line="240" w:lineRule="auto"/>
        <w:jc w:val="both"/>
        <w:rPr>
          <w:rFonts w:ascii="Verdana" w:hAnsi="Verdana" w:cs="Times New Roman"/>
          <w:i/>
          <w:iCs/>
          <w:sz w:val="20"/>
          <w:szCs w:val="20"/>
        </w:rPr>
      </w:pPr>
      <w:r w:rsidRPr="00627F8A">
        <w:rPr>
          <w:rFonts w:ascii="Verdana" w:hAnsi="Verdana" w:cs="Times New Roman"/>
          <w:sz w:val="20"/>
          <w:szCs w:val="20"/>
        </w:rPr>
        <w:t>(Cathy Coudyser) Huidige stand van zaken van het Vlaams Strategisch Plan in het kader van het GVB?</w:t>
      </w:r>
    </w:p>
    <w:p w14:paraId="75A3A2BF"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21A763A3" w14:textId="77777777" w:rsidR="006F45B5" w:rsidRPr="00627F8A" w:rsidRDefault="006F45B5" w:rsidP="00627F8A">
      <w:pPr>
        <w:pStyle w:val="Lijstalinea"/>
        <w:numPr>
          <w:ilvl w:val="0"/>
          <w:numId w:val="18"/>
        </w:numPr>
        <w:spacing w:line="240" w:lineRule="auto"/>
        <w:jc w:val="both"/>
        <w:rPr>
          <w:rFonts w:ascii="Verdana" w:hAnsi="Verdana" w:cs="Times New Roman"/>
          <w:i/>
          <w:iCs/>
          <w:sz w:val="20"/>
          <w:szCs w:val="20"/>
        </w:rPr>
      </w:pPr>
      <w:r w:rsidRPr="00627F8A">
        <w:rPr>
          <w:rFonts w:ascii="Verdana" w:hAnsi="Verdana" w:cs="Times New Roman"/>
          <w:i/>
          <w:iCs/>
          <w:sz w:val="20"/>
          <w:szCs w:val="20"/>
        </w:rPr>
        <w:t>SD 4 – OD 3: Ondersteuning van de Vlaamse Aquacultuur</w:t>
      </w:r>
    </w:p>
    <w:p w14:paraId="2DA62D92" w14:textId="77777777" w:rsidR="006F45B5" w:rsidRPr="00627F8A" w:rsidRDefault="006F45B5" w:rsidP="00627F8A">
      <w:pPr>
        <w:pStyle w:val="Lijstalinea"/>
        <w:numPr>
          <w:ilvl w:val="1"/>
          <w:numId w:val="18"/>
        </w:numPr>
        <w:spacing w:line="240" w:lineRule="auto"/>
        <w:jc w:val="both"/>
        <w:rPr>
          <w:rFonts w:ascii="Verdana" w:hAnsi="Verdana" w:cs="Times New Roman"/>
          <w:i/>
          <w:iCs/>
          <w:sz w:val="20"/>
          <w:szCs w:val="20"/>
        </w:rPr>
      </w:pPr>
      <w:r w:rsidRPr="00627F8A">
        <w:rPr>
          <w:rFonts w:ascii="Verdana" w:hAnsi="Verdana" w:cs="Times New Roman"/>
          <w:sz w:val="20"/>
          <w:szCs w:val="20"/>
        </w:rPr>
        <w:t xml:space="preserve">(Cathy Coudyser) Kan de rol van het Vlaams aquacultuurplatform nog verder uitgewerkt worden dan nu het geval is? Wat kan binnen eigen Vlaamse </w:t>
      </w:r>
      <w:r w:rsidRPr="00627F8A">
        <w:rPr>
          <w:rFonts w:ascii="Verdana" w:hAnsi="Verdana" w:cs="Times New Roman"/>
          <w:sz w:val="20"/>
          <w:szCs w:val="20"/>
        </w:rPr>
        <w:lastRenderedPageBreak/>
        <w:t xml:space="preserve">bevoegdheden nog verbeteren om de aquacultuursector verder te ondersteunen? </w:t>
      </w:r>
    </w:p>
    <w:p w14:paraId="5B2F0D35"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371A9BEC" w14:textId="77777777" w:rsidR="006F45B5" w:rsidRPr="00627F8A" w:rsidRDefault="006F45B5" w:rsidP="00627F8A">
      <w:pPr>
        <w:pStyle w:val="Lijstalinea"/>
        <w:numPr>
          <w:ilvl w:val="0"/>
          <w:numId w:val="19"/>
        </w:numPr>
        <w:spacing w:line="240" w:lineRule="auto"/>
        <w:jc w:val="both"/>
        <w:rPr>
          <w:rFonts w:ascii="Verdana" w:hAnsi="Verdana" w:cs="Times New Roman"/>
          <w:i/>
          <w:iCs/>
          <w:sz w:val="20"/>
          <w:szCs w:val="20"/>
        </w:rPr>
      </w:pPr>
      <w:r w:rsidRPr="00627F8A">
        <w:rPr>
          <w:rFonts w:ascii="Verdana" w:hAnsi="Verdana" w:cs="Times New Roman"/>
          <w:i/>
          <w:iCs/>
          <w:sz w:val="20"/>
          <w:szCs w:val="20"/>
        </w:rPr>
        <w:t>SD 7 – OD 2: Nieuwe verdienmodellen</w:t>
      </w:r>
    </w:p>
    <w:p w14:paraId="12DC7545" w14:textId="18DE652F" w:rsidR="006F45B5" w:rsidRPr="00627F8A" w:rsidRDefault="006F45B5" w:rsidP="00627F8A">
      <w:pPr>
        <w:pStyle w:val="Lijstalinea"/>
        <w:numPr>
          <w:ilvl w:val="1"/>
          <w:numId w:val="19"/>
        </w:numPr>
        <w:spacing w:line="240" w:lineRule="auto"/>
        <w:jc w:val="both"/>
        <w:rPr>
          <w:rFonts w:ascii="Verdana" w:hAnsi="Verdana" w:cs="Times New Roman"/>
          <w:i/>
          <w:iCs/>
          <w:sz w:val="20"/>
          <w:szCs w:val="20"/>
        </w:rPr>
      </w:pPr>
      <w:r w:rsidRPr="00627F8A">
        <w:rPr>
          <w:rFonts w:ascii="Verdana" w:hAnsi="Verdana" w:cs="Times New Roman"/>
          <w:sz w:val="20"/>
          <w:szCs w:val="20"/>
        </w:rPr>
        <w:t>(Joris Nachtergaele) De minister kondigt aan dat er zal worden bekeken hoe we nieuwe technologieën van het ILVO zoals de Verdienwijzer ook in andere toepassingen kunnen inzetten. Kan de minister hier meer toelichting bij geven? Aan welke toepassingen wordt hier gedacht?</w:t>
      </w:r>
    </w:p>
    <w:p w14:paraId="2E8B84F3" w14:textId="77777777" w:rsidR="006F45B5" w:rsidRPr="00627F8A" w:rsidRDefault="006F45B5" w:rsidP="00627F8A">
      <w:pPr>
        <w:pStyle w:val="Lijstalinea"/>
        <w:spacing w:line="240" w:lineRule="auto"/>
        <w:ind w:left="1440"/>
        <w:jc w:val="both"/>
        <w:rPr>
          <w:rFonts w:ascii="Verdana" w:hAnsi="Verdana" w:cs="Times New Roman"/>
          <w:i/>
          <w:iCs/>
          <w:sz w:val="20"/>
          <w:szCs w:val="20"/>
        </w:rPr>
      </w:pPr>
    </w:p>
    <w:p w14:paraId="3978308D" w14:textId="677CA16E" w:rsidR="006F45B5" w:rsidRPr="00627F8A" w:rsidRDefault="006F45B5" w:rsidP="00627F8A">
      <w:pPr>
        <w:pStyle w:val="Lijstalinea"/>
        <w:numPr>
          <w:ilvl w:val="0"/>
          <w:numId w:val="24"/>
        </w:numPr>
        <w:spacing w:line="240" w:lineRule="auto"/>
        <w:jc w:val="both"/>
        <w:rPr>
          <w:rFonts w:ascii="Verdana" w:hAnsi="Verdana" w:cs="Times New Roman"/>
          <w:b/>
          <w:bCs/>
          <w:sz w:val="20"/>
          <w:szCs w:val="20"/>
          <w:u w:val="single"/>
        </w:rPr>
      </w:pPr>
      <w:r w:rsidRPr="00627F8A">
        <w:rPr>
          <w:rFonts w:ascii="Verdana" w:hAnsi="Verdana" w:cs="Times New Roman"/>
          <w:b/>
          <w:bCs/>
          <w:sz w:val="20"/>
          <w:szCs w:val="20"/>
          <w:u w:val="single"/>
        </w:rPr>
        <w:t>Vlaams Belang</w:t>
      </w:r>
    </w:p>
    <w:p w14:paraId="3349E648" w14:textId="77777777" w:rsidR="006F45B5" w:rsidRPr="00627F8A" w:rsidRDefault="006F45B5" w:rsidP="00627F8A">
      <w:pPr>
        <w:pStyle w:val="Lijstalinea"/>
        <w:spacing w:line="240" w:lineRule="auto"/>
        <w:jc w:val="both"/>
        <w:rPr>
          <w:rFonts w:ascii="Verdana" w:hAnsi="Verdana" w:cs="Times New Roman"/>
          <w:b/>
          <w:bCs/>
          <w:sz w:val="20"/>
          <w:szCs w:val="20"/>
          <w:u w:val="single"/>
        </w:rPr>
      </w:pPr>
    </w:p>
    <w:p w14:paraId="52EB55A2"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De minister zal de vzw Boeren op een Kruispunt verder versterken en subsidiëren bij hun uitbouw naar een breed en laagdrempelig hulpaanbod. </w:t>
      </w:r>
    </w:p>
    <w:p w14:paraId="2940FB79"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Hoeveel middelen gingen sinds 2019 reeds naar de vzw, en hoeveel middelen worden volgend jaar vrijgehouden? </w:t>
      </w:r>
    </w:p>
    <w:p w14:paraId="3CFC1FB5"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2F5938EC"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Op hoeveel middelen uit het Europees Fonds voor Maritieme Zaken, Visserij en Aquacultuur (EFMZVA) zal Vlaanderen in 2022 kunnen rekenen? Waarvoor specifiek dienen deze middelen?</w:t>
      </w:r>
    </w:p>
    <w:p w14:paraId="0CE98B3B" w14:textId="77777777" w:rsidR="006F45B5" w:rsidRPr="00627F8A" w:rsidRDefault="006F45B5" w:rsidP="00627F8A">
      <w:pPr>
        <w:pStyle w:val="Lijstalinea"/>
        <w:spacing w:line="240" w:lineRule="auto"/>
        <w:jc w:val="both"/>
        <w:rPr>
          <w:rFonts w:ascii="Verdana" w:hAnsi="Verdana" w:cs="Times New Roman"/>
          <w:sz w:val="20"/>
          <w:szCs w:val="20"/>
        </w:rPr>
      </w:pPr>
    </w:p>
    <w:p w14:paraId="768F1392"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Hoeveel middelen worden specifiek vrijgehouden voor de pré-ecoregelingen? Zijn deze reeds in specifieke domeinen/doelstellingen opgedeeld?</w:t>
      </w:r>
    </w:p>
    <w:p w14:paraId="09C6B5CA" w14:textId="77777777" w:rsidR="006F45B5" w:rsidRPr="00627F8A" w:rsidRDefault="006F45B5" w:rsidP="00627F8A">
      <w:pPr>
        <w:pStyle w:val="Lijstalinea"/>
        <w:spacing w:line="240" w:lineRule="auto"/>
        <w:jc w:val="both"/>
        <w:rPr>
          <w:rFonts w:ascii="Verdana" w:hAnsi="Verdana" w:cs="Times New Roman"/>
          <w:sz w:val="20"/>
          <w:szCs w:val="20"/>
        </w:rPr>
      </w:pPr>
    </w:p>
    <w:p w14:paraId="2738BF2E"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In het kader van de eiwitstrategie 2021 – 2030 zijn 46 lopende acties geïnventariseerd en 48 andere relevante onderzoeksprojecten lopende of gepland. </w:t>
      </w:r>
    </w:p>
    <w:p w14:paraId="470B1569"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Kan de minister weergeven over welke acties het specifiek gaat, en welke middelen zijn ontvangen hebben of zullen ontvangen?</w:t>
      </w:r>
    </w:p>
    <w:p w14:paraId="0F4144D9"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55FAFB4B"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Er wordt ingezet op de uitbouw en optimalisatie van de loketfunctie van PaardenPunt Vlaanderen vzw. Komen hiervoor extra middelen vrij? </w:t>
      </w:r>
    </w:p>
    <w:p w14:paraId="18874A82"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Inzake de uitvoering van het Strategische plan biologische landbouw blijft de minister in 2022 Bio zoekt Keten, BioForum en de tv-campagne “Kies wat vaker bio met een biografie uit Europa” van VLAM ondersteunen. </w:t>
      </w:r>
    </w:p>
    <w:p w14:paraId="19422409"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Hoeveel middelen zijn reeds naar deze projecten gegaan, en hoeveel middelen gaan naar deze projecten in 2022? </w:t>
      </w:r>
    </w:p>
    <w:p w14:paraId="196D39B3"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Is er reeds een zicht op het bereik van de tv-campagne van VLAM?</w:t>
      </w:r>
    </w:p>
    <w:p w14:paraId="0E4B45FF"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78C9036D"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Met als doel het stimuleren van de biologische landbouw wordt in 2022 ook voorzien in bedrijfsadvisering, een subsidie aan het Coördinatiecentrum praktijkgericht onderzoek en voorlichting Biologische Teelt (CCBT) en Bio zoekt Boer. Over welke bedragen aan subsidies gaat specifiek?</w:t>
      </w:r>
    </w:p>
    <w:p w14:paraId="52956ADA" w14:textId="77777777" w:rsidR="006F45B5" w:rsidRPr="00627F8A" w:rsidRDefault="006F45B5" w:rsidP="00627F8A">
      <w:pPr>
        <w:pStyle w:val="Lijstalinea"/>
        <w:spacing w:line="240" w:lineRule="auto"/>
        <w:jc w:val="both"/>
        <w:rPr>
          <w:rFonts w:ascii="Verdana" w:hAnsi="Verdana" w:cs="Times New Roman"/>
          <w:sz w:val="20"/>
          <w:szCs w:val="20"/>
        </w:rPr>
      </w:pPr>
    </w:p>
    <w:p w14:paraId="49310995"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In </w:t>
      </w:r>
      <w:r w:rsidRPr="00627F8A">
        <w:rPr>
          <w:rFonts w:ascii="Verdana" w:hAnsi="Verdana" w:cs="Times New Roman"/>
          <w:i/>
          <w:iCs/>
          <w:sz w:val="20"/>
          <w:szCs w:val="20"/>
        </w:rPr>
        <w:t>OD 2.2 Water van inhoudelijk structuurelement 2 land- en tuinbouw</w:t>
      </w:r>
      <w:r w:rsidRPr="00627F8A">
        <w:rPr>
          <w:rFonts w:ascii="Verdana" w:hAnsi="Verdana" w:cs="Times New Roman"/>
          <w:sz w:val="20"/>
          <w:szCs w:val="20"/>
        </w:rPr>
        <w:t xml:space="preserve"> wordt duidelijk dat in 2022 enkele subsidies en projectenoproepen uitgerold worden. Het gaat o.a. over een subsidie samenwerkingsverband ‘Praktijkcentra Plant’ voor project ‘Slimme combinatie van teeltkeuze en technologie voor een rendabele klimaatrobuuste land- en tuinbouw alsook een subsidie aan het ILVO voor het project ‘FutureAdapt: ‘Future proof’ gewassen voor de Vlaamse landbouwer’. Hoeveel middelen zullen deze projecten ontvangen?</w:t>
      </w:r>
    </w:p>
    <w:p w14:paraId="7949718B" w14:textId="77777777" w:rsidR="006F45B5" w:rsidRPr="00627F8A" w:rsidRDefault="006F45B5" w:rsidP="00627F8A">
      <w:pPr>
        <w:pStyle w:val="Lijstalinea"/>
        <w:spacing w:line="240" w:lineRule="auto"/>
        <w:jc w:val="both"/>
        <w:rPr>
          <w:rFonts w:ascii="Verdana" w:hAnsi="Verdana" w:cs="Times New Roman"/>
          <w:sz w:val="20"/>
          <w:szCs w:val="20"/>
        </w:rPr>
      </w:pPr>
    </w:p>
    <w:p w14:paraId="3A2F0DBF"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Land- of tuinbouwers die opteren om te produceren volgens de Europese normen voor biologische productie, moeten dit extern laten borgen door een private onafhankelijke controle-instantie. Een deel wordt door de overheid terugbetaald. </w:t>
      </w:r>
    </w:p>
    <w:p w14:paraId="3A2F2676"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Hoe groot is dit deel? </w:t>
      </w:r>
    </w:p>
    <w:p w14:paraId="3DE3610C"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Is dit een vast percentage, of hangt dit af van bv. de grootte van een bedrijf?</w:t>
      </w:r>
    </w:p>
    <w:p w14:paraId="570EDD94"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705756E5"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lastRenderedPageBreak/>
        <w:t xml:space="preserve">De minister wil in 2022 de kennisuitwisseling i.v.m. aquacultuur verder bevorderen door het Vlaamse Aquacultuurplatform en zijn netwerking te blijven stimuleren. </w:t>
      </w:r>
    </w:p>
    <w:p w14:paraId="61AD911E"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Hoeveel middelen gaan er sinds 2019 jaarlijks naar het Vlaams Aquacultuurplatform? </w:t>
      </w:r>
    </w:p>
    <w:p w14:paraId="5AA5048A"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Blijft dit bedrag in 2022 hetzelfde? </w:t>
      </w:r>
    </w:p>
    <w:p w14:paraId="07ABF768"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Kan de minister een overzicht geven voor welke projecten/onderzoeken deze middelen tot nu toe ingezet werden?</w:t>
      </w:r>
    </w:p>
    <w:p w14:paraId="6B3EF904"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69E3FD0C"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ILVO zal de samenwerking met wetenschappelijke instituten, het VIB, VLIZ, VITO, en IMEC ‘intensifiëren’. Gaat het over meer middelen die hiervoor uitgetrokken worden? Zo ja, hoeveel?</w:t>
      </w:r>
    </w:p>
    <w:p w14:paraId="6A6F9318" w14:textId="77777777" w:rsidR="006F45B5" w:rsidRPr="00627F8A" w:rsidRDefault="006F45B5" w:rsidP="00627F8A">
      <w:pPr>
        <w:pStyle w:val="Lijstalinea"/>
        <w:spacing w:line="240" w:lineRule="auto"/>
        <w:jc w:val="both"/>
        <w:rPr>
          <w:rFonts w:ascii="Verdana" w:hAnsi="Verdana" w:cs="Times New Roman"/>
          <w:sz w:val="20"/>
          <w:szCs w:val="20"/>
        </w:rPr>
      </w:pPr>
    </w:p>
    <w:p w14:paraId="556AE279"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ILVO heeft projecten met Colombia en Ethiopië en er wordt ook een project in Benin voorbereid in het kader van internationale samenwerking en ‘wederzijdse kennisoverdracht’. </w:t>
      </w:r>
    </w:p>
    <w:p w14:paraId="007F253C"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Welke middelen gaan via ILVO naar deze landen, en hoe werden/worden deze concreet besteed? </w:t>
      </w:r>
    </w:p>
    <w:p w14:paraId="28C42A24"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08917B87"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Het expertisecentrum Landbouw en Klimaat (ELK) werd opgericht binnen ILVO om de effecten van de klimaatverandering in relatie tot landbouw te bestuderen en om relevante expertise samen te brengen. Het project TURQUOISE mikt hierbij op een proactieve aanpak om bij aanhoudende droogteperiodes Vlaanderen voor te bereiden op waterschaarste en droogte om zo de beschikbaarheid van water te vergroten. </w:t>
      </w:r>
    </w:p>
    <w:p w14:paraId="503C9DDB"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Hoeveel procent van het budget van ILVO wordt jaarlijks vrijgehouden voor ELK? Hoeveel middelen gaan precies naar het project TURQUOISE? </w:t>
      </w:r>
    </w:p>
    <w:p w14:paraId="4080B868"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Wat heeft dit project reeds opgeleverd qua kennis en daarvan uitgaande maatregelen om de beschikbaarheid van water te vergroten bij periodes van droogte?</w:t>
      </w:r>
    </w:p>
    <w:p w14:paraId="252F47D9"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21E4100C"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Binnen het onderzoeksproject STAMINA werkt men aan een tool die het (crisis)beleid rond een uitbrekende pandemie kan ondersteunen, zowel bruikbaar bij predictie als bij het management van bv. covid-19. </w:t>
      </w:r>
    </w:p>
    <w:p w14:paraId="45486963"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Welk budget gaat naar de ontwikkeling van deze tool, en wat is de stand van zaken i.v.m. de ontwikkeling? </w:t>
      </w:r>
    </w:p>
    <w:p w14:paraId="05FFCA51"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Werden er reeds bruikbare resultaten afgeleverd?</w:t>
      </w:r>
    </w:p>
    <w:p w14:paraId="4101469D"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68FECFEC"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Het belang van een gezonde bodem is een kernprioriteit binnen ILVO. Er werd geïnvesteerd in infrastructuur (compostsite) en een agro-ecologisch proefplatform werd opgericht in </w:t>
      </w:r>
      <w:proofErr w:type="spellStart"/>
      <w:r w:rsidRPr="00627F8A">
        <w:rPr>
          <w:rFonts w:ascii="Verdana" w:hAnsi="Verdana" w:cs="Times New Roman"/>
          <w:sz w:val="20"/>
          <w:szCs w:val="20"/>
        </w:rPr>
        <w:t>Hansbeke</w:t>
      </w:r>
      <w:proofErr w:type="spellEnd"/>
      <w:r w:rsidRPr="00627F8A">
        <w:rPr>
          <w:rFonts w:ascii="Verdana" w:hAnsi="Verdana" w:cs="Times New Roman"/>
          <w:sz w:val="20"/>
          <w:szCs w:val="20"/>
        </w:rPr>
        <w:t xml:space="preserve">. </w:t>
      </w:r>
    </w:p>
    <w:p w14:paraId="127B773D"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Hoeveel middelen werden uitgetrokken voor de oprichting en instandhouding van de compostsite en het proefplatform? </w:t>
      </w:r>
    </w:p>
    <w:p w14:paraId="259A2538"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Welke bruikbare resultaten zijn reeds voortgekomen uit het proefplatform in </w:t>
      </w:r>
      <w:proofErr w:type="spellStart"/>
      <w:r w:rsidRPr="00627F8A">
        <w:rPr>
          <w:rFonts w:ascii="Verdana" w:hAnsi="Verdana" w:cs="Times New Roman"/>
          <w:sz w:val="20"/>
          <w:szCs w:val="20"/>
        </w:rPr>
        <w:t>Hansbeke</w:t>
      </w:r>
      <w:proofErr w:type="spellEnd"/>
      <w:r w:rsidRPr="00627F8A">
        <w:rPr>
          <w:rFonts w:ascii="Verdana" w:hAnsi="Verdana" w:cs="Times New Roman"/>
          <w:sz w:val="20"/>
          <w:szCs w:val="20"/>
        </w:rPr>
        <w:t>?</w:t>
      </w:r>
    </w:p>
    <w:p w14:paraId="2592A8D1"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06631ABE"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Op vlak van voedingsonderzoek ‘starten in 2022 heel wat nieuwe projecten’. </w:t>
      </w:r>
    </w:p>
    <w:p w14:paraId="2305A312"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Zijn er reeds enkele concrete projecten hieromtrent geselecteerd? </w:t>
      </w:r>
    </w:p>
    <w:p w14:paraId="2A4DBE49"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Welke zijn dit, en over welke middelen zullen ze kunnen beschikken?</w:t>
      </w:r>
    </w:p>
    <w:p w14:paraId="0389BAB5"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55CC7078"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ILVO speelt in het visserijonderzoek in op internationale trends. Er lopen verschillende projecten rond het telen van algen en wieren, en eind 2021 gaat het project ‘Visserijbeheer voor een duurzame visserij en gezonde mariene ecosystemen’ van start.</w:t>
      </w:r>
    </w:p>
    <w:p w14:paraId="1F0386B5"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Welke projecten omtrent het telen van algen en wieren worden momenteel (mee)gefinancierd door ILVO? </w:t>
      </w:r>
    </w:p>
    <w:p w14:paraId="6553A2CC" w14:textId="77777777" w:rsidR="006F45B5" w:rsidRPr="00627F8A" w:rsidRDefault="006F45B5" w:rsidP="00627F8A">
      <w:pPr>
        <w:pStyle w:val="Lijstalinea"/>
        <w:numPr>
          <w:ilvl w:val="1"/>
          <w:numId w:val="6"/>
        </w:numPr>
        <w:spacing w:line="240" w:lineRule="auto"/>
        <w:jc w:val="both"/>
        <w:rPr>
          <w:rFonts w:ascii="Verdana" w:hAnsi="Verdana" w:cs="Times New Roman"/>
          <w:sz w:val="20"/>
          <w:szCs w:val="20"/>
        </w:rPr>
      </w:pPr>
      <w:r w:rsidRPr="00627F8A">
        <w:rPr>
          <w:rFonts w:ascii="Verdana" w:hAnsi="Verdana" w:cs="Times New Roman"/>
          <w:sz w:val="20"/>
          <w:szCs w:val="20"/>
        </w:rPr>
        <w:t>Hoeveel middelen gaan naar het project ‘Visserijbeheer voor een duurzame visserij en gezonde mariene ecosystemen’?</w:t>
      </w:r>
    </w:p>
    <w:p w14:paraId="54994C2B"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180BE238" w14:textId="77777777"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De grootste community binnen VLAM is Lekker van bij ons. VLAM zet in 2022 in op de verdere uitbouw van </w:t>
      </w:r>
      <w:hyperlink r:id="rId11" w:history="1">
        <w:r w:rsidRPr="00627F8A">
          <w:rPr>
            <w:rStyle w:val="Hyperlink"/>
            <w:rFonts w:ascii="Verdana" w:hAnsi="Verdana" w:cs="Times New Roman"/>
            <w:sz w:val="20"/>
            <w:szCs w:val="20"/>
          </w:rPr>
          <w:t>www.lekkervanbijons.be</w:t>
        </w:r>
      </w:hyperlink>
      <w:r w:rsidRPr="00627F8A">
        <w:rPr>
          <w:rFonts w:ascii="Verdana" w:hAnsi="Verdana" w:cs="Times New Roman"/>
          <w:sz w:val="20"/>
          <w:szCs w:val="20"/>
        </w:rPr>
        <w:t>. Hoeveel middelen gingen in 2021 naar Lekker van bij ons, en hoeveel zullen dit er in 2022 zijn?</w:t>
      </w:r>
    </w:p>
    <w:p w14:paraId="1AF23498" w14:textId="77777777" w:rsidR="006F45B5" w:rsidRPr="00627F8A" w:rsidRDefault="006F45B5" w:rsidP="00627F8A">
      <w:pPr>
        <w:pStyle w:val="Lijstalinea"/>
        <w:spacing w:line="240" w:lineRule="auto"/>
        <w:jc w:val="both"/>
        <w:rPr>
          <w:rFonts w:ascii="Verdana" w:hAnsi="Verdana" w:cs="Times New Roman"/>
          <w:sz w:val="20"/>
          <w:szCs w:val="20"/>
        </w:rPr>
      </w:pPr>
    </w:p>
    <w:p w14:paraId="58D8722D" w14:textId="50E167DB" w:rsidR="006F45B5" w:rsidRPr="00627F8A" w:rsidRDefault="006F45B5" w:rsidP="00627F8A">
      <w:pPr>
        <w:pStyle w:val="Lijstalinea"/>
        <w:numPr>
          <w:ilvl w:val="0"/>
          <w:numId w:val="6"/>
        </w:numPr>
        <w:spacing w:line="240" w:lineRule="auto"/>
        <w:jc w:val="both"/>
        <w:rPr>
          <w:rFonts w:ascii="Verdana" w:hAnsi="Verdana" w:cs="Times New Roman"/>
          <w:sz w:val="20"/>
          <w:szCs w:val="20"/>
        </w:rPr>
      </w:pPr>
      <w:r w:rsidRPr="00627F8A">
        <w:rPr>
          <w:rFonts w:ascii="Verdana" w:hAnsi="Verdana" w:cs="Times New Roman"/>
          <w:sz w:val="20"/>
          <w:szCs w:val="20"/>
        </w:rPr>
        <w:t xml:space="preserve">Het </w:t>
      </w:r>
      <w:proofErr w:type="spellStart"/>
      <w:r w:rsidRPr="00627F8A">
        <w:rPr>
          <w:rFonts w:ascii="Verdana" w:hAnsi="Verdana" w:cs="Times New Roman"/>
          <w:sz w:val="20"/>
          <w:szCs w:val="20"/>
        </w:rPr>
        <w:t>sectorbrede</w:t>
      </w:r>
      <w:proofErr w:type="spellEnd"/>
      <w:r w:rsidRPr="00627F8A">
        <w:rPr>
          <w:rFonts w:ascii="Verdana" w:hAnsi="Verdana" w:cs="Times New Roman"/>
          <w:sz w:val="20"/>
          <w:szCs w:val="20"/>
        </w:rPr>
        <w:t xml:space="preserve"> project ‘Voedsel verbindt boer en burger’ mikt erop de verhoogde interesse voor de consument aan zijn voeding vast te houden. De partners van de Vlaamse overheid ‘rollen hiervoor in 2022 concrete acties uit het charter en de </w:t>
      </w:r>
      <w:proofErr w:type="spellStart"/>
      <w:r w:rsidRPr="00627F8A">
        <w:rPr>
          <w:rFonts w:ascii="Verdana" w:hAnsi="Verdana" w:cs="Times New Roman"/>
          <w:i/>
          <w:iCs/>
          <w:sz w:val="20"/>
          <w:szCs w:val="20"/>
        </w:rPr>
        <w:t>white</w:t>
      </w:r>
      <w:proofErr w:type="spellEnd"/>
      <w:r w:rsidRPr="00627F8A">
        <w:rPr>
          <w:rFonts w:ascii="Verdana" w:hAnsi="Verdana" w:cs="Times New Roman"/>
          <w:i/>
          <w:iCs/>
          <w:sz w:val="20"/>
          <w:szCs w:val="20"/>
        </w:rPr>
        <w:t xml:space="preserve"> papers</w:t>
      </w:r>
      <w:r w:rsidRPr="00627F8A">
        <w:rPr>
          <w:rFonts w:ascii="Verdana" w:hAnsi="Verdana" w:cs="Times New Roman"/>
          <w:sz w:val="20"/>
          <w:szCs w:val="20"/>
        </w:rPr>
        <w:t xml:space="preserve"> uit’. Hoeveel middelen werden sinds het begin van de coronacrisis voor het project vrijgehouden? Graag een overzicht voor 2020 en 2021, alsook de voorbestemde middelen voor 2022</w:t>
      </w:r>
      <w:r w:rsidR="00627F8A" w:rsidRPr="00627F8A">
        <w:rPr>
          <w:rFonts w:ascii="Verdana" w:hAnsi="Verdana" w:cs="Times New Roman"/>
          <w:sz w:val="20"/>
          <w:szCs w:val="20"/>
        </w:rPr>
        <w:t>.</w:t>
      </w:r>
    </w:p>
    <w:p w14:paraId="0881118B" w14:textId="77777777" w:rsidR="00627F8A" w:rsidRPr="00627F8A" w:rsidRDefault="00627F8A" w:rsidP="00627F8A">
      <w:pPr>
        <w:pStyle w:val="Lijstalinea"/>
        <w:spacing w:line="240" w:lineRule="auto"/>
        <w:jc w:val="both"/>
        <w:rPr>
          <w:rFonts w:ascii="Verdana" w:hAnsi="Verdana" w:cs="Times New Roman"/>
          <w:sz w:val="20"/>
          <w:szCs w:val="20"/>
        </w:rPr>
      </w:pPr>
    </w:p>
    <w:p w14:paraId="75F1DC33" w14:textId="377C735B" w:rsidR="006F45B5" w:rsidRPr="00627F8A" w:rsidRDefault="006F45B5" w:rsidP="00627F8A">
      <w:pPr>
        <w:pStyle w:val="Lijstalinea"/>
        <w:numPr>
          <w:ilvl w:val="0"/>
          <w:numId w:val="24"/>
        </w:numPr>
        <w:spacing w:line="240" w:lineRule="auto"/>
        <w:jc w:val="both"/>
        <w:rPr>
          <w:rFonts w:ascii="Verdana" w:hAnsi="Verdana" w:cs="Times New Roman"/>
          <w:b/>
          <w:bCs/>
          <w:sz w:val="20"/>
          <w:szCs w:val="20"/>
          <w:u w:val="single"/>
        </w:rPr>
      </w:pPr>
      <w:r w:rsidRPr="00627F8A">
        <w:rPr>
          <w:rFonts w:ascii="Verdana" w:hAnsi="Verdana" w:cs="Times New Roman"/>
          <w:b/>
          <w:bCs/>
          <w:sz w:val="20"/>
          <w:szCs w:val="20"/>
          <w:u w:val="single"/>
        </w:rPr>
        <w:t>CD&amp;V</w:t>
      </w:r>
    </w:p>
    <w:p w14:paraId="3C62300B" w14:textId="77777777" w:rsidR="00627F8A" w:rsidRPr="00627F8A" w:rsidRDefault="00627F8A" w:rsidP="00627F8A">
      <w:pPr>
        <w:pStyle w:val="Lijstalinea"/>
        <w:spacing w:line="240" w:lineRule="auto"/>
        <w:jc w:val="both"/>
        <w:rPr>
          <w:rFonts w:ascii="Verdana" w:hAnsi="Verdana" w:cs="Times New Roman"/>
          <w:sz w:val="20"/>
          <w:szCs w:val="20"/>
        </w:rPr>
      </w:pPr>
    </w:p>
    <w:p w14:paraId="5A9999CC" w14:textId="77777777" w:rsidR="006F45B5" w:rsidRPr="00627F8A" w:rsidRDefault="006F45B5" w:rsidP="00627F8A">
      <w:pPr>
        <w:pStyle w:val="Lijstalinea"/>
        <w:numPr>
          <w:ilvl w:val="0"/>
          <w:numId w:val="20"/>
        </w:numPr>
        <w:spacing w:line="240" w:lineRule="auto"/>
        <w:jc w:val="both"/>
        <w:rPr>
          <w:rFonts w:ascii="Verdana" w:hAnsi="Verdana" w:cs="Times New Roman"/>
          <w:sz w:val="20"/>
          <w:szCs w:val="20"/>
        </w:rPr>
      </w:pPr>
      <w:r w:rsidRPr="00627F8A">
        <w:rPr>
          <w:rFonts w:ascii="Verdana" w:hAnsi="Verdana" w:cs="Times New Roman"/>
          <w:sz w:val="20"/>
          <w:szCs w:val="20"/>
        </w:rPr>
        <w:t>VILT: er is een vermindering voorzien van 55.000 EUR, er wordt gestreefd naar een financiering 50% privé 50% publiek. Wat is het pad die is uitgeschreven op de langere termijn? Objectieve informatie over land- en tuinbouw is cruciaal. Hoe en wie zal de rol van de VILT in de toekomst opnemen?</w:t>
      </w:r>
    </w:p>
    <w:p w14:paraId="51AE0F09" w14:textId="77777777" w:rsidR="006F45B5" w:rsidRPr="00627F8A" w:rsidRDefault="006F45B5" w:rsidP="00627F8A">
      <w:pPr>
        <w:pStyle w:val="Lijstalinea"/>
        <w:spacing w:line="240" w:lineRule="auto"/>
        <w:jc w:val="both"/>
        <w:rPr>
          <w:rFonts w:ascii="Verdana" w:hAnsi="Verdana" w:cs="Times New Roman"/>
          <w:sz w:val="20"/>
          <w:szCs w:val="20"/>
        </w:rPr>
      </w:pPr>
    </w:p>
    <w:p w14:paraId="1D83A3A3" w14:textId="42959A3B" w:rsidR="006F45B5" w:rsidRPr="00627F8A" w:rsidRDefault="006F45B5" w:rsidP="00627F8A">
      <w:pPr>
        <w:pStyle w:val="Lijstalinea"/>
        <w:numPr>
          <w:ilvl w:val="0"/>
          <w:numId w:val="20"/>
        </w:numPr>
        <w:spacing w:line="240" w:lineRule="auto"/>
        <w:jc w:val="both"/>
        <w:rPr>
          <w:rFonts w:ascii="Verdana" w:hAnsi="Verdana" w:cs="Times New Roman"/>
          <w:sz w:val="20"/>
          <w:szCs w:val="20"/>
        </w:rPr>
      </w:pPr>
      <w:r w:rsidRPr="00627F8A">
        <w:rPr>
          <w:rFonts w:ascii="Verdana" w:hAnsi="Verdana" w:cs="Times New Roman"/>
          <w:sz w:val="20"/>
          <w:szCs w:val="20"/>
        </w:rPr>
        <w:t>Pagina 62: Op welke facetten focust het onderzoek van de proefaccommodatie? Gaat dit over (de reductie van) stikstofemissie, technische ingrepen, …?</w:t>
      </w:r>
    </w:p>
    <w:p w14:paraId="48080164" w14:textId="77777777" w:rsidR="00627F8A" w:rsidRPr="00627F8A" w:rsidRDefault="00627F8A" w:rsidP="00627F8A">
      <w:pPr>
        <w:pStyle w:val="Lijstalinea"/>
        <w:spacing w:line="240" w:lineRule="auto"/>
        <w:jc w:val="both"/>
        <w:rPr>
          <w:rFonts w:ascii="Verdana" w:hAnsi="Verdana" w:cs="Times New Roman"/>
          <w:sz w:val="20"/>
          <w:szCs w:val="20"/>
        </w:rPr>
      </w:pPr>
    </w:p>
    <w:p w14:paraId="77A4FE77" w14:textId="40B1553B" w:rsidR="006F45B5" w:rsidRPr="00627F8A" w:rsidRDefault="00627F8A" w:rsidP="00627F8A">
      <w:pPr>
        <w:pStyle w:val="Lijstalinea"/>
        <w:numPr>
          <w:ilvl w:val="0"/>
          <w:numId w:val="24"/>
        </w:numPr>
        <w:spacing w:line="240" w:lineRule="auto"/>
        <w:jc w:val="both"/>
        <w:rPr>
          <w:rFonts w:ascii="Verdana" w:hAnsi="Verdana" w:cs="Times New Roman"/>
          <w:b/>
          <w:bCs/>
          <w:sz w:val="20"/>
          <w:szCs w:val="20"/>
          <w:u w:val="single"/>
        </w:rPr>
      </w:pPr>
      <w:r w:rsidRPr="00627F8A">
        <w:rPr>
          <w:rFonts w:ascii="Verdana" w:hAnsi="Verdana" w:cs="Times New Roman"/>
          <w:b/>
          <w:bCs/>
          <w:sz w:val="20"/>
          <w:szCs w:val="20"/>
          <w:u w:val="single"/>
        </w:rPr>
        <w:t>Open VLD</w:t>
      </w:r>
    </w:p>
    <w:p w14:paraId="0FC30376" w14:textId="77777777" w:rsidR="006F45B5" w:rsidRPr="00627F8A" w:rsidRDefault="006F45B5" w:rsidP="00627F8A">
      <w:pPr>
        <w:spacing w:line="240" w:lineRule="auto"/>
        <w:jc w:val="both"/>
        <w:rPr>
          <w:rFonts w:ascii="Verdana" w:hAnsi="Verdana" w:cs="Times New Roman"/>
          <w:sz w:val="20"/>
          <w:szCs w:val="20"/>
        </w:rPr>
      </w:pPr>
      <w:r w:rsidRPr="00627F8A">
        <w:rPr>
          <w:rFonts w:ascii="Verdana" w:hAnsi="Verdana" w:cs="Times New Roman"/>
          <w:sz w:val="20"/>
          <w:szCs w:val="20"/>
        </w:rPr>
        <w:t>Emmily Talpe:</w:t>
      </w:r>
    </w:p>
    <w:p w14:paraId="47686C75"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Ook vorig jaar werd er een Voedseltop aangekondigd, maar blijkbaar heeft die vertraging. De vragen blijven echter wel:</w:t>
      </w:r>
    </w:p>
    <w:p w14:paraId="0C158CE3" w14:textId="77777777" w:rsidR="006F45B5" w:rsidRPr="00627F8A" w:rsidRDefault="006F45B5" w:rsidP="00627F8A">
      <w:pPr>
        <w:pStyle w:val="Lijstalinea"/>
        <w:numPr>
          <w:ilvl w:val="1"/>
          <w:numId w:val="7"/>
        </w:numPr>
        <w:tabs>
          <w:tab w:val="right" w:pos="8931"/>
        </w:tabs>
        <w:spacing w:line="240" w:lineRule="auto"/>
        <w:jc w:val="both"/>
        <w:rPr>
          <w:rFonts w:ascii="Verdana" w:hAnsi="Verdana" w:cs="Times New Roman"/>
          <w:sz w:val="20"/>
          <w:szCs w:val="20"/>
        </w:rPr>
      </w:pPr>
      <w:r w:rsidRPr="00627F8A">
        <w:rPr>
          <w:rFonts w:ascii="Verdana" w:hAnsi="Verdana" w:cs="Times New Roman"/>
          <w:sz w:val="20"/>
          <w:szCs w:val="20"/>
        </w:rPr>
        <w:t>Wanneer wordt die voedseltop gepland?</w:t>
      </w:r>
    </w:p>
    <w:p w14:paraId="31CAA5C6" w14:textId="77777777" w:rsidR="006F45B5" w:rsidRPr="00627F8A" w:rsidRDefault="006F45B5" w:rsidP="00627F8A">
      <w:pPr>
        <w:pStyle w:val="Lijstalinea"/>
        <w:numPr>
          <w:ilvl w:val="1"/>
          <w:numId w:val="7"/>
        </w:numPr>
        <w:tabs>
          <w:tab w:val="right" w:pos="8931"/>
        </w:tabs>
        <w:spacing w:line="240" w:lineRule="auto"/>
        <w:jc w:val="both"/>
        <w:rPr>
          <w:rFonts w:ascii="Verdana" w:hAnsi="Verdana" w:cs="Times New Roman"/>
          <w:sz w:val="20"/>
          <w:szCs w:val="20"/>
        </w:rPr>
      </w:pPr>
      <w:r w:rsidRPr="00627F8A">
        <w:rPr>
          <w:rFonts w:ascii="Verdana" w:hAnsi="Verdana" w:cs="Times New Roman"/>
          <w:sz w:val="20"/>
          <w:szCs w:val="20"/>
        </w:rPr>
        <w:t>Wie wordt daar als deelnemer verwacht? We hebben vorig jaar al begrepen dat de minister ook de consumentenorganisaties wil uitnodigen. Maar gaat het nog breder dan dat en wordt bijvoorbeeld ook het aspect diervriendelijke voedselproductie geïntegreerd? Zal ook het FAVV worden uitgenodigd?</w:t>
      </w:r>
    </w:p>
    <w:p w14:paraId="46467771" w14:textId="77777777" w:rsidR="006F45B5" w:rsidRPr="00627F8A" w:rsidRDefault="006F45B5" w:rsidP="00627F8A">
      <w:pPr>
        <w:pStyle w:val="Lijstalinea"/>
        <w:numPr>
          <w:ilvl w:val="1"/>
          <w:numId w:val="7"/>
        </w:numPr>
        <w:tabs>
          <w:tab w:val="right" w:pos="8931"/>
        </w:tabs>
        <w:spacing w:line="240" w:lineRule="auto"/>
        <w:jc w:val="both"/>
        <w:rPr>
          <w:rFonts w:ascii="Verdana" w:hAnsi="Verdana" w:cs="Times New Roman"/>
          <w:sz w:val="20"/>
          <w:szCs w:val="20"/>
        </w:rPr>
      </w:pPr>
      <w:r w:rsidRPr="00627F8A">
        <w:rPr>
          <w:rFonts w:ascii="Verdana" w:hAnsi="Verdana" w:cs="Times New Roman"/>
          <w:sz w:val="20"/>
          <w:szCs w:val="20"/>
        </w:rPr>
        <w:t>Hoe zal dat proces van die voedseltop precies verlopen?</w:t>
      </w:r>
    </w:p>
    <w:p w14:paraId="18611414" w14:textId="77777777" w:rsidR="006F45B5" w:rsidRPr="00627F8A" w:rsidRDefault="006F45B5" w:rsidP="00627F8A">
      <w:pPr>
        <w:pStyle w:val="Lijstalinea"/>
        <w:numPr>
          <w:ilvl w:val="1"/>
          <w:numId w:val="7"/>
        </w:numPr>
        <w:tabs>
          <w:tab w:val="right" w:pos="8931"/>
        </w:tabs>
        <w:spacing w:line="240" w:lineRule="auto"/>
        <w:jc w:val="both"/>
        <w:rPr>
          <w:rFonts w:ascii="Verdana" w:hAnsi="Verdana" w:cs="Times New Roman"/>
          <w:sz w:val="20"/>
          <w:szCs w:val="20"/>
        </w:rPr>
      </w:pPr>
      <w:r w:rsidRPr="00627F8A">
        <w:rPr>
          <w:rFonts w:ascii="Verdana" w:hAnsi="Verdana" w:cs="Times New Roman"/>
          <w:sz w:val="20"/>
          <w:szCs w:val="20"/>
        </w:rPr>
        <w:t xml:space="preserve">Welke timing wordt hierop geplakt om te komen tot resultaten? Zal daarbij ook een actieplan worden opgesteld met concrete doelstellingen en </w:t>
      </w:r>
      <w:proofErr w:type="spellStart"/>
      <w:r w:rsidRPr="00627F8A">
        <w:rPr>
          <w:rFonts w:ascii="Verdana" w:hAnsi="Verdana" w:cs="Times New Roman"/>
          <w:sz w:val="20"/>
          <w:szCs w:val="20"/>
        </w:rPr>
        <w:t>timingen</w:t>
      </w:r>
      <w:proofErr w:type="spellEnd"/>
      <w:r w:rsidRPr="00627F8A">
        <w:rPr>
          <w:rFonts w:ascii="Verdana" w:hAnsi="Verdana" w:cs="Times New Roman"/>
          <w:sz w:val="20"/>
          <w:szCs w:val="20"/>
        </w:rPr>
        <w:t>?</w:t>
      </w:r>
    </w:p>
    <w:p w14:paraId="5F4BF790" w14:textId="77777777" w:rsidR="006F45B5" w:rsidRPr="00627F8A" w:rsidRDefault="006F45B5" w:rsidP="00627F8A">
      <w:pPr>
        <w:pStyle w:val="Lijstalinea"/>
        <w:tabs>
          <w:tab w:val="right" w:pos="8931"/>
        </w:tabs>
        <w:spacing w:line="240" w:lineRule="auto"/>
        <w:ind w:left="1440"/>
        <w:jc w:val="both"/>
        <w:rPr>
          <w:rFonts w:ascii="Verdana" w:hAnsi="Verdana" w:cs="Times New Roman"/>
          <w:sz w:val="20"/>
          <w:szCs w:val="20"/>
        </w:rPr>
      </w:pPr>
    </w:p>
    <w:p w14:paraId="00654747"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De vzw Boeren op een Kruispunt zal verder worden versterkt bij de uitbouw naar een laagdrempelig hulpaanbod. </w:t>
      </w:r>
    </w:p>
    <w:p w14:paraId="486C1ADA"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Hoe zal de minister dit concreet doen?</w:t>
      </w:r>
    </w:p>
    <w:p w14:paraId="764EEF8A"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Welke plaats krijgen vrijwilligers hierin? Slaagt de vzw er inmiddels al beter in om voldoende van die mensen te vinden?</w:t>
      </w:r>
    </w:p>
    <w:p w14:paraId="4D488142"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Hoe is de dienstverlening dit jaar geëvolueerd, in het bijzonder naar probleemsectoren zoals de varkenshouderij toe?</w:t>
      </w:r>
    </w:p>
    <w:p w14:paraId="7193B231"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Welke plaats krijgt Boeren op een Kruispunt in het actieplan Welbevinden voor de land- en tuinbouw?</w:t>
      </w:r>
    </w:p>
    <w:p w14:paraId="4A27ED3F" w14:textId="77777777" w:rsidR="006F45B5" w:rsidRPr="00627F8A" w:rsidRDefault="006F45B5" w:rsidP="00627F8A">
      <w:pPr>
        <w:pStyle w:val="Lijstalinea"/>
        <w:tabs>
          <w:tab w:val="right" w:pos="8931"/>
        </w:tabs>
        <w:spacing w:line="240" w:lineRule="auto"/>
        <w:ind w:left="1080"/>
        <w:jc w:val="both"/>
        <w:rPr>
          <w:rFonts w:ascii="Verdana" w:hAnsi="Verdana" w:cs="Times New Roman"/>
          <w:sz w:val="20"/>
          <w:szCs w:val="20"/>
        </w:rPr>
      </w:pPr>
    </w:p>
    <w:p w14:paraId="78C57601"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Begin 2022 stelt de minister het actieplan Welbevinden voor land- en tuinbouw voor.</w:t>
      </w:r>
    </w:p>
    <w:p w14:paraId="4A4D08B0"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Wat is de huidige stand van zaken?</w:t>
      </w:r>
    </w:p>
    <w:p w14:paraId="08531963"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Welke zijn de belangrijkste doelstellingen?</w:t>
      </w:r>
    </w:p>
    <w:p w14:paraId="7701AF72"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Welke budget wordt voorzien?</w:t>
      </w:r>
    </w:p>
    <w:p w14:paraId="16B4A95E"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Welke is de duurtijd van het actieplan?</w:t>
      </w:r>
    </w:p>
    <w:p w14:paraId="2BD245DA" w14:textId="77777777" w:rsidR="006F45B5" w:rsidRPr="00627F8A" w:rsidRDefault="006F45B5" w:rsidP="00627F8A">
      <w:pPr>
        <w:pStyle w:val="Lijstalinea"/>
        <w:tabs>
          <w:tab w:val="right" w:pos="8931"/>
        </w:tabs>
        <w:spacing w:line="240" w:lineRule="auto"/>
        <w:ind w:left="1080"/>
        <w:jc w:val="both"/>
        <w:rPr>
          <w:rFonts w:ascii="Verdana" w:hAnsi="Verdana" w:cs="Times New Roman"/>
          <w:sz w:val="20"/>
          <w:szCs w:val="20"/>
        </w:rPr>
      </w:pPr>
    </w:p>
    <w:p w14:paraId="3CCE99B5"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Op p. 9 wijst de minister erop dat het beleidsdomein Landbouw en Visserij niet betrokken is bij de uitvoering van het Horizontaal Integratie- en Gelijke Kansenplan. Dit is enigszins verwonderlijk, gelet op het feit dat er in de landbouw en zeker ook </w:t>
      </w:r>
      <w:r w:rsidRPr="00627F8A">
        <w:rPr>
          <w:rFonts w:ascii="Verdana" w:hAnsi="Verdana" w:cs="Times New Roman"/>
          <w:sz w:val="20"/>
          <w:szCs w:val="20"/>
        </w:rPr>
        <w:lastRenderedPageBreak/>
        <w:t xml:space="preserve">de visserij nog wat werk is op het vlak van Gelijke Kansen, </w:t>
      </w:r>
      <w:proofErr w:type="spellStart"/>
      <w:r w:rsidRPr="00627F8A">
        <w:rPr>
          <w:rFonts w:ascii="Verdana" w:hAnsi="Verdana" w:cs="Times New Roman"/>
          <w:sz w:val="20"/>
          <w:szCs w:val="20"/>
        </w:rPr>
        <w:t>bvb</w:t>
      </w:r>
      <w:proofErr w:type="spellEnd"/>
      <w:r w:rsidRPr="00627F8A">
        <w:rPr>
          <w:rFonts w:ascii="Verdana" w:hAnsi="Verdana" w:cs="Times New Roman"/>
          <w:sz w:val="20"/>
          <w:szCs w:val="20"/>
        </w:rPr>
        <w:t>. de genderdimensie en vooral de toegankelijkheid. Zorgboerderijen, hoevetoerisme, korte keten-verkooppunten… het zijn maar enkele zaken waar de toegankelijkheid niet altijd gewaarborgd zal kunnen worden. Wordt er in dat verband nagedacht over een samenwerking met het Agentschap voor Toegankelijkheid? En zo neen, hoe wordt dat soort problemen dan aangepakt?</w:t>
      </w:r>
    </w:p>
    <w:p w14:paraId="5CEB829A" w14:textId="77777777" w:rsidR="006F45B5" w:rsidRPr="00627F8A" w:rsidRDefault="006F45B5" w:rsidP="00627F8A">
      <w:pPr>
        <w:pStyle w:val="Lijstalinea"/>
        <w:tabs>
          <w:tab w:val="right" w:pos="8931"/>
        </w:tabs>
        <w:spacing w:line="240" w:lineRule="auto"/>
        <w:jc w:val="both"/>
        <w:rPr>
          <w:rFonts w:ascii="Verdana" w:hAnsi="Verdana" w:cs="Times New Roman"/>
          <w:sz w:val="20"/>
          <w:szCs w:val="20"/>
        </w:rPr>
      </w:pPr>
    </w:p>
    <w:p w14:paraId="51FE4395"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P. 13: Communicatie LV: De middelen voor 2022 blijven dezelfde als dit jaar. Nochtans werden dit jaar nog een aantal zaken afgelast ten gevolge van Covid of er werden meer digitale events opgezet. </w:t>
      </w:r>
    </w:p>
    <w:p w14:paraId="22738BB7"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Maar hoe zijn de vooruitzichten dan voor volgend jaar? Verwacht de minister geen bijkomende kosten als er meer beurzen en anderen evenementen zullen doorgaan?</w:t>
      </w:r>
    </w:p>
    <w:p w14:paraId="45C3A420"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Kan de minister een overzicht toevoegen van de events, beurzen en dergelijke waar het Departement dit jaar aan deelgenomen heeft?</w:t>
      </w:r>
    </w:p>
    <w:p w14:paraId="7D7C45C0"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Welke events staan er voor 2022 al op de planning?</w:t>
      </w:r>
    </w:p>
    <w:p w14:paraId="238CC6B2" w14:textId="77777777" w:rsidR="006F45B5" w:rsidRPr="00627F8A" w:rsidRDefault="006F45B5" w:rsidP="00627F8A">
      <w:pPr>
        <w:pStyle w:val="Lijstalinea"/>
        <w:tabs>
          <w:tab w:val="right" w:pos="8931"/>
        </w:tabs>
        <w:spacing w:line="240" w:lineRule="auto"/>
        <w:ind w:left="1080"/>
        <w:jc w:val="both"/>
        <w:rPr>
          <w:rFonts w:ascii="Verdana" w:hAnsi="Verdana" w:cs="Times New Roman"/>
          <w:sz w:val="20"/>
          <w:szCs w:val="20"/>
        </w:rPr>
      </w:pPr>
    </w:p>
    <w:p w14:paraId="6AAF5C86"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P. 19: Eiwitstrategie 2021-2030: Vlaanderen is een voorloper inzake het zoeken naar alternatieve eiwitten en het gebruiken van maatschappelijk verantwoorde soja. De minister maakt melding van 46 lopende acties en 48 relevante onderzoeksprojecten die lopende of gepland zijn. Kan de minister hiervan een overzicht </w:t>
      </w:r>
      <w:proofErr w:type="spellStart"/>
      <w:r w:rsidRPr="00627F8A">
        <w:rPr>
          <w:rFonts w:ascii="Verdana" w:hAnsi="Verdana" w:cs="Times New Roman"/>
          <w:sz w:val="20"/>
          <w:szCs w:val="20"/>
        </w:rPr>
        <w:t>oplijsten</w:t>
      </w:r>
      <w:proofErr w:type="spellEnd"/>
      <w:r w:rsidRPr="00627F8A">
        <w:rPr>
          <w:rFonts w:ascii="Verdana" w:hAnsi="Verdana" w:cs="Times New Roman"/>
          <w:sz w:val="20"/>
          <w:szCs w:val="20"/>
        </w:rPr>
        <w:t xml:space="preserve"> en laten bijvoegen bij het verslag? </w:t>
      </w:r>
    </w:p>
    <w:p w14:paraId="647D73EB"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 xml:space="preserve">De minister voorziet ook 4 miljoen euro voor samenwerkingsprojecten. Die projecten gaan begin 2022 van start. </w:t>
      </w:r>
    </w:p>
    <w:p w14:paraId="3BD4E626"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Zijn die projecten al geselecteerd? Of is er minstens al een oproep gelanceerd, en zo ja, hoeveel respons kwam hierop?</w:t>
      </w:r>
    </w:p>
    <w:p w14:paraId="718E093B"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Hoeveel financiële middelen worden per project voorzien?</w:t>
      </w:r>
    </w:p>
    <w:p w14:paraId="71051CEF"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 xml:space="preserve">Er wordt tevens ondersteuning voor de inzaai van eiwitten in functie van lokale eiwitvoorziening vooropgesteld. Die maatregel situeert zich binnen de pre-ecoregelingen. </w:t>
      </w:r>
    </w:p>
    <w:p w14:paraId="6C33EA71" w14:textId="77777777" w:rsidR="006F45B5" w:rsidRPr="00627F8A" w:rsidRDefault="006F45B5" w:rsidP="00627F8A">
      <w:pPr>
        <w:pStyle w:val="Lijstalinea"/>
        <w:numPr>
          <w:ilvl w:val="2"/>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Welke specifiek budget wordt hiervoor voorzien?</w:t>
      </w:r>
    </w:p>
    <w:p w14:paraId="1EB5E75D" w14:textId="77777777" w:rsidR="006F45B5" w:rsidRPr="00627F8A" w:rsidRDefault="006F45B5" w:rsidP="00627F8A">
      <w:pPr>
        <w:pStyle w:val="Lijstalinea"/>
        <w:numPr>
          <w:ilvl w:val="2"/>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Wie bepaalt welke projecten steun ontvangen en op basis van welke parameters?</w:t>
      </w:r>
    </w:p>
    <w:p w14:paraId="4379AD6E" w14:textId="77777777" w:rsidR="006F45B5" w:rsidRPr="00627F8A" w:rsidRDefault="006F45B5" w:rsidP="00627F8A">
      <w:pPr>
        <w:pStyle w:val="Lijstalinea"/>
        <w:numPr>
          <w:ilvl w:val="2"/>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Wordt er een bepaald areaal vooropgesteld dat voorzien wordt voor inzaai van eiwitten in functie van lokale eiwitvoorziening?</w:t>
      </w:r>
    </w:p>
    <w:p w14:paraId="2DFF3C37" w14:textId="77777777" w:rsidR="006F45B5" w:rsidRPr="00627F8A" w:rsidRDefault="006F45B5" w:rsidP="00627F8A">
      <w:pPr>
        <w:spacing w:line="240" w:lineRule="auto"/>
        <w:jc w:val="both"/>
        <w:rPr>
          <w:rFonts w:ascii="Verdana" w:hAnsi="Verdana" w:cs="Times New Roman"/>
          <w:sz w:val="20"/>
          <w:szCs w:val="20"/>
        </w:rPr>
      </w:pPr>
    </w:p>
    <w:p w14:paraId="33B5C8FF" w14:textId="77777777" w:rsidR="006F45B5" w:rsidRPr="00627F8A" w:rsidRDefault="006F45B5" w:rsidP="00627F8A">
      <w:pPr>
        <w:pStyle w:val="Lijstalinea"/>
        <w:numPr>
          <w:ilvl w:val="0"/>
          <w:numId w:val="7"/>
        </w:numPr>
        <w:tabs>
          <w:tab w:val="right" w:pos="1560"/>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P. 21: Strategisch Plan Bio: Volgend jaar loopt het strategisch plan Bio af. </w:t>
      </w:r>
    </w:p>
    <w:p w14:paraId="5FECAF42" w14:textId="77777777" w:rsidR="006F45B5" w:rsidRPr="00627F8A" w:rsidRDefault="006F45B5" w:rsidP="00627F8A">
      <w:pPr>
        <w:pStyle w:val="Lijstalinea"/>
        <w:numPr>
          <w:ilvl w:val="1"/>
          <w:numId w:val="7"/>
        </w:numPr>
        <w:tabs>
          <w:tab w:val="right" w:pos="1560"/>
        </w:tabs>
        <w:spacing w:after="0" w:line="240" w:lineRule="auto"/>
        <w:jc w:val="both"/>
        <w:rPr>
          <w:rFonts w:ascii="Verdana" w:hAnsi="Verdana" w:cs="Times New Roman"/>
          <w:sz w:val="20"/>
          <w:szCs w:val="20"/>
        </w:rPr>
      </w:pPr>
      <w:r w:rsidRPr="00627F8A">
        <w:rPr>
          <w:rFonts w:ascii="Verdana" w:hAnsi="Verdana" w:cs="Times New Roman"/>
          <w:sz w:val="20"/>
          <w:szCs w:val="20"/>
        </w:rPr>
        <w:t>De administratie kreeg de opdracht om input te verzamelen bij de basis. Maar wordt het aflopende plan eerst ook geëvalueerd en wordt er gekeken in welke mate het gerealiseerd is?</w:t>
      </w:r>
    </w:p>
    <w:p w14:paraId="160C61E7" w14:textId="77777777" w:rsidR="006F45B5" w:rsidRPr="00627F8A" w:rsidRDefault="006F45B5" w:rsidP="00627F8A">
      <w:pPr>
        <w:pStyle w:val="Lijstalinea"/>
        <w:numPr>
          <w:ilvl w:val="1"/>
          <w:numId w:val="7"/>
        </w:numPr>
        <w:tabs>
          <w:tab w:val="right" w:pos="1560"/>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Daarnaast is er intussen wel een belangrijke politieke verandering gebeurd, meer bepaald heeft Europa in het kader van het nieuwe GLB beslist dat het aandeel biolandbouw op Europees niveau moet evolueren naar 25%. De verplichting geldt niet op het vlak van de lidstaten of de regio’s, maar alleszins kan er moeilijk naast gekeken worden. Daarom de vraag in welke mate die 25%-doelstelling Vlaanderen zal aanzetten om toch naar een meer resultaatsgericht strategisch plan toe te werken? </w:t>
      </w:r>
    </w:p>
    <w:p w14:paraId="7414961C" w14:textId="77777777" w:rsidR="006F45B5" w:rsidRPr="00627F8A" w:rsidRDefault="006F45B5" w:rsidP="00627F8A">
      <w:pPr>
        <w:pStyle w:val="Lijstalinea"/>
        <w:numPr>
          <w:ilvl w:val="1"/>
          <w:numId w:val="7"/>
        </w:numPr>
        <w:tabs>
          <w:tab w:val="right" w:pos="1560"/>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Daarnaast weten we dat vooral de overgangsperiode naar bio voor veel boeren zeer moeilijk te overbruggen valt. Welke initiatieven overweegt de minister om dit obstakel te overwinnen? </w:t>
      </w:r>
    </w:p>
    <w:p w14:paraId="54CF9D0B" w14:textId="77777777" w:rsidR="006F45B5" w:rsidRPr="00627F8A" w:rsidRDefault="006F45B5" w:rsidP="00627F8A">
      <w:pPr>
        <w:pStyle w:val="Lijstalinea"/>
        <w:numPr>
          <w:ilvl w:val="1"/>
          <w:numId w:val="7"/>
        </w:numPr>
        <w:tabs>
          <w:tab w:val="right" w:pos="1560"/>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Wordt er in Vlaanderen onderzocht welke potentiële markt er hier is voor </w:t>
      </w:r>
      <w:proofErr w:type="spellStart"/>
      <w:r w:rsidRPr="00627F8A">
        <w:rPr>
          <w:rFonts w:ascii="Verdana" w:hAnsi="Verdana" w:cs="Times New Roman"/>
          <w:sz w:val="20"/>
          <w:szCs w:val="20"/>
        </w:rPr>
        <w:t>bioproducten</w:t>
      </w:r>
      <w:proofErr w:type="spellEnd"/>
      <w:r w:rsidRPr="00627F8A">
        <w:rPr>
          <w:rFonts w:ascii="Verdana" w:hAnsi="Verdana" w:cs="Times New Roman"/>
          <w:sz w:val="20"/>
          <w:szCs w:val="20"/>
        </w:rPr>
        <w:t xml:space="preserve">? Het zou namelijk jammer zijn als we onze boeren aanzetten tot investeringen in biolandbouw met als doel hogere prijzen voor hun producten te krijgen als zou blijken dat het aanbod de vraag overstijgt, zoals dat vandaag in Frankrijk al met </w:t>
      </w:r>
      <w:proofErr w:type="spellStart"/>
      <w:r w:rsidRPr="00627F8A">
        <w:rPr>
          <w:rFonts w:ascii="Verdana" w:hAnsi="Verdana" w:cs="Times New Roman"/>
          <w:sz w:val="20"/>
          <w:szCs w:val="20"/>
        </w:rPr>
        <w:t>biomelk</w:t>
      </w:r>
      <w:proofErr w:type="spellEnd"/>
      <w:r w:rsidRPr="00627F8A">
        <w:rPr>
          <w:rFonts w:ascii="Verdana" w:hAnsi="Verdana" w:cs="Times New Roman"/>
          <w:sz w:val="20"/>
          <w:szCs w:val="20"/>
        </w:rPr>
        <w:t xml:space="preserve"> het geval is, en de prijzen kelderen. Wie maakt die economische oefening?</w:t>
      </w:r>
    </w:p>
    <w:p w14:paraId="3BC885FD" w14:textId="77777777" w:rsidR="006F45B5" w:rsidRPr="00627F8A" w:rsidRDefault="006F45B5" w:rsidP="00627F8A">
      <w:pPr>
        <w:pStyle w:val="Lijstalinea"/>
        <w:numPr>
          <w:ilvl w:val="1"/>
          <w:numId w:val="7"/>
        </w:numPr>
        <w:tabs>
          <w:tab w:val="right" w:pos="1560"/>
        </w:tabs>
        <w:spacing w:after="0" w:line="240" w:lineRule="auto"/>
        <w:jc w:val="both"/>
        <w:rPr>
          <w:rFonts w:ascii="Verdana" w:hAnsi="Verdana" w:cs="Times New Roman"/>
          <w:sz w:val="20"/>
          <w:szCs w:val="20"/>
        </w:rPr>
      </w:pPr>
      <w:r w:rsidRPr="00627F8A">
        <w:rPr>
          <w:rFonts w:ascii="Verdana" w:hAnsi="Verdana" w:cs="Times New Roman"/>
          <w:sz w:val="20"/>
          <w:szCs w:val="20"/>
        </w:rPr>
        <w:lastRenderedPageBreak/>
        <w:t>Wat het nieuwe plan betreft: welk budget zal worden voorzien?</w:t>
      </w:r>
    </w:p>
    <w:p w14:paraId="16C91055" w14:textId="77777777" w:rsidR="006F45B5" w:rsidRPr="00627F8A" w:rsidRDefault="006F45B5" w:rsidP="00627F8A">
      <w:pPr>
        <w:pStyle w:val="Lijstalinea"/>
        <w:numPr>
          <w:ilvl w:val="1"/>
          <w:numId w:val="7"/>
        </w:numPr>
        <w:tabs>
          <w:tab w:val="right" w:pos="1560"/>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Op p. 32 wordt gesteld dat er in 2022 een subsidie voor </w:t>
      </w:r>
      <w:proofErr w:type="spellStart"/>
      <w:r w:rsidRPr="00627F8A">
        <w:rPr>
          <w:rFonts w:ascii="Verdana" w:hAnsi="Verdana" w:cs="Times New Roman"/>
          <w:sz w:val="20"/>
          <w:szCs w:val="20"/>
        </w:rPr>
        <w:t>Bioforum</w:t>
      </w:r>
      <w:proofErr w:type="spellEnd"/>
      <w:r w:rsidRPr="00627F8A">
        <w:rPr>
          <w:rFonts w:ascii="Verdana" w:hAnsi="Verdana" w:cs="Times New Roman"/>
          <w:sz w:val="20"/>
          <w:szCs w:val="20"/>
        </w:rPr>
        <w:t xml:space="preserve"> Vlaanderen wordt voorzien. Hoe groot is die subsidie?</w:t>
      </w:r>
    </w:p>
    <w:p w14:paraId="3A84430D" w14:textId="77777777" w:rsidR="006F45B5" w:rsidRPr="00627F8A" w:rsidRDefault="006F45B5" w:rsidP="00627F8A">
      <w:pPr>
        <w:pStyle w:val="Lijstalinea"/>
        <w:numPr>
          <w:ilvl w:val="1"/>
          <w:numId w:val="7"/>
        </w:numPr>
        <w:tabs>
          <w:tab w:val="right" w:pos="1560"/>
        </w:tabs>
        <w:spacing w:after="0" w:line="240" w:lineRule="auto"/>
        <w:jc w:val="both"/>
        <w:rPr>
          <w:rFonts w:ascii="Verdana" w:hAnsi="Verdana" w:cs="Times New Roman"/>
          <w:sz w:val="20"/>
          <w:szCs w:val="20"/>
        </w:rPr>
      </w:pPr>
      <w:proofErr w:type="spellStart"/>
      <w:r w:rsidRPr="00627F8A">
        <w:rPr>
          <w:rFonts w:ascii="Verdana" w:hAnsi="Verdana" w:cs="Times New Roman"/>
          <w:sz w:val="20"/>
          <w:szCs w:val="20"/>
        </w:rPr>
        <w:t>Bioforum</w:t>
      </w:r>
      <w:proofErr w:type="spellEnd"/>
      <w:r w:rsidRPr="00627F8A">
        <w:rPr>
          <w:rFonts w:ascii="Verdana" w:hAnsi="Verdana" w:cs="Times New Roman"/>
          <w:sz w:val="20"/>
          <w:szCs w:val="20"/>
        </w:rPr>
        <w:t xml:space="preserve"> is echter niet de enige organisatie die zich bezig houdt met biologische landbouw. Er is ook het Vlaams Agrarisch Centrum (VAC). Welke plaats hebben zij in dit bio-verhaal? Worden zij ook betrokken bij overleg? Kunnen zij een beroep doen op financiële steun vanuit de overheid?</w:t>
      </w:r>
    </w:p>
    <w:p w14:paraId="7F0D3012" w14:textId="77777777" w:rsidR="006F45B5" w:rsidRPr="00627F8A" w:rsidRDefault="006F45B5" w:rsidP="00627F8A">
      <w:pPr>
        <w:pStyle w:val="Lijstalinea"/>
        <w:tabs>
          <w:tab w:val="right" w:pos="1560"/>
        </w:tabs>
        <w:spacing w:after="0" w:line="240" w:lineRule="auto"/>
        <w:ind w:left="1440"/>
        <w:jc w:val="both"/>
        <w:rPr>
          <w:rFonts w:ascii="Verdana" w:hAnsi="Verdana" w:cs="Times New Roman"/>
          <w:sz w:val="20"/>
          <w:szCs w:val="20"/>
        </w:rPr>
      </w:pPr>
    </w:p>
    <w:p w14:paraId="37FA2763"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22: De minister vernoemt boslandbouwsystemen (agroforestry) als één van de stimulerende maatregelen in het kader van koolstofopslag in de bodem.</w:t>
      </w:r>
    </w:p>
    <w:p w14:paraId="12C5DCC1"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Wordt er opnieuw een numerieke doelstelling gezet op het aantal hectare grond met agroforestry?</w:t>
      </w:r>
    </w:p>
    <w:p w14:paraId="4BB29F25"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Zal die doelstelling een stuk ambitieuzer zijn dan vandaag?</w:t>
      </w:r>
    </w:p>
    <w:p w14:paraId="1E902FC7"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Welk budget wordt voorzien?</w:t>
      </w:r>
    </w:p>
    <w:p w14:paraId="1C8596E6"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Zal de minister het concept agroforestry ook verbreden, tot </w:t>
      </w:r>
      <w:proofErr w:type="spellStart"/>
      <w:r w:rsidRPr="00627F8A">
        <w:rPr>
          <w:rFonts w:ascii="Verdana" w:hAnsi="Verdana" w:cs="Times New Roman"/>
          <w:sz w:val="20"/>
          <w:szCs w:val="20"/>
        </w:rPr>
        <w:t>bvb</w:t>
      </w:r>
      <w:proofErr w:type="spellEnd"/>
      <w:r w:rsidRPr="00627F8A">
        <w:rPr>
          <w:rFonts w:ascii="Verdana" w:hAnsi="Verdana" w:cs="Times New Roman"/>
          <w:sz w:val="20"/>
          <w:szCs w:val="20"/>
        </w:rPr>
        <w:t>. het aanleggen van voedselbossen?</w:t>
      </w:r>
    </w:p>
    <w:p w14:paraId="4BFAB279"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De minister liet op 17 november in de commissie Landbouw weten dat wat haar betreft het aanhouden van kleine landschapselementen belangrijk is in het kader van koolstofopslag. Daarom zijn de steun en de mogelijkheden via het VLIF en de niet-productieve investeringen recent versterkt. Er zijn 200 boeren die ingetekend hebben op de eerste ronde. Over welk totaal budget gaat dit? Welk profiel hebben die boeren? Welke concrete totale bijdrage zullen hun projecten opleveren inzake koolstofopslag?</w:t>
      </w:r>
    </w:p>
    <w:p w14:paraId="6B9D9948" w14:textId="77777777" w:rsidR="006F45B5" w:rsidRPr="00627F8A" w:rsidRDefault="006F45B5" w:rsidP="00627F8A">
      <w:pPr>
        <w:spacing w:line="240" w:lineRule="auto"/>
        <w:jc w:val="both"/>
        <w:rPr>
          <w:rFonts w:ascii="Verdana" w:hAnsi="Verdana" w:cs="Times New Roman"/>
          <w:sz w:val="20"/>
          <w:szCs w:val="20"/>
        </w:rPr>
      </w:pPr>
    </w:p>
    <w:p w14:paraId="180E4A62"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23: in het kader van de concretisering van de Blue Deal spreekt de minister over de projectoproep Hergebruik Restwater. Daarvoor wordt een budget van 10 miljoen voorzien. De maximumfinanciering per deelnemer is 1 miljoen, het minimum 350.000 euro. De eerste fase van de oproep loopt tot 15 december. </w:t>
      </w:r>
    </w:p>
    <w:p w14:paraId="77484260"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Wat omvat die eerste fase? </w:t>
      </w:r>
    </w:p>
    <w:p w14:paraId="2A276698"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En hoe ziet de tweede fase eruit? </w:t>
      </w:r>
    </w:p>
    <w:p w14:paraId="4497A9AA"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Wie bepaalt de projecten die steun zullen ontvangen?</w:t>
      </w:r>
    </w:p>
    <w:p w14:paraId="0954AD70" w14:textId="77777777" w:rsidR="006F45B5" w:rsidRPr="00627F8A" w:rsidRDefault="006F45B5" w:rsidP="00627F8A">
      <w:pPr>
        <w:spacing w:line="240" w:lineRule="auto"/>
        <w:ind w:left="720"/>
        <w:jc w:val="both"/>
        <w:rPr>
          <w:rFonts w:ascii="Verdana" w:hAnsi="Verdana" w:cs="Times New Roman"/>
          <w:sz w:val="20"/>
          <w:szCs w:val="20"/>
        </w:rPr>
      </w:pPr>
    </w:p>
    <w:p w14:paraId="108E4A87"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30: GBCS en erkenning Vlaams Betaalorgaan: Er is sprake over een app die werd ontwikkeld met een private partner, waarvan de eerste versie in 2022 ter beschikking zal zijn van de landbouwers.</w:t>
      </w:r>
    </w:p>
    <w:p w14:paraId="3DCDD04B"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Met welke partner werd die app ontwikkeld?</w:t>
      </w:r>
    </w:p>
    <w:p w14:paraId="1BBCB061"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Hoeveel bedroeg de kostprijs ervan?</w:t>
      </w:r>
    </w:p>
    <w:p w14:paraId="30C738A1"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Welke inspanningen zullen worden geleverd om boeren aan te zetten deze app daadwerkelijk te gebruiken?</w:t>
      </w:r>
    </w:p>
    <w:p w14:paraId="65D44596"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Zijn de aanschaf en het gebruik van de app gratis?</w:t>
      </w:r>
    </w:p>
    <w:p w14:paraId="1B7E882D" w14:textId="77777777" w:rsidR="006F45B5" w:rsidRPr="00627F8A" w:rsidRDefault="006F45B5" w:rsidP="00627F8A">
      <w:pPr>
        <w:spacing w:line="240" w:lineRule="auto"/>
        <w:jc w:val="both"/>
        <w:rPr>
          <w:rFonts w:ascii="Verdana" w:hAnsi="Verdana" w:cs="Times New Roman"/>
          <w:sz w:val="20"/>
          <w:szCs w:val="20"/>
        </w:rPr>
      </w:pPr>
    </w:p>
    <w:p w14:paraId="603AE36A"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32: Controlekosten biologische productiemethode: Een deel van de controlekosten worden door de Vlaamse overheid gecompenseerd. </w:t>
      </w:r>
    </w:p>
    <w:p w14:paraId="4E3334C5"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Hoeveel bedraagt het aandeel van de tussenkomst door de Vlaamse overheid in de totale kostprijs van de controle?</w:t>
      </w:r>
    </w:p>
    <w:p w14:paraId="1D7C4C8D"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Waarom komt Vlaanderen tussen in deze controlekosten, die toch inherent zijn aan de keuze voor een </w:t>
      </w:r>
      <w:proofErr w:type="spellStart"/>
      <w:r w:rsidRPr="00627F8A">
        <w:rPr>
          <w:rFonts w:ascii="Verdana" w:hAnsi="Verdana" w:cs="Times New Roman"/>
          <w:sz w:val="20"/>
          <w:szCs w:val="20"/>
        </w:rPr>
        <w:t>bioproductiemethode</w:t>
      </w:r>
      <w:proofErr w:type="spellEnd"/>
      <w:r w:rsidRPr="00627F8A">
        <w:rPr>
          <w:rFonts w:ascii="Verdana" w:hAnsi="Verdana" w:cs="Times New Roman"/>
          <w:sz w:val="20"/>
          <w:szCs w:val="20"/>
        </w:rPr>
        <w:t>?</w:t>
      </w:r>
    </w:p>
    <w:p w14:paraId="44916EAD"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Wordt de overheid op de hoogte gebracht van de controleresultaten en hoe worden eventueel negatieve controleresultaten opgevolgd?</w:t>
      </w:r>
    </w:p>
    <w:p w14:paraId="1A4FB832" w14:textId="77777777" w:rsidR="006F45B5" w:rsidRPr="00627F8A" w:rsidRDefault="006F45B5" w:rsidP="00627F8A">
      <w:pPr>
        <w:spacing w:line="240" w:lineRule="auto"/>
        <w:jc w:val="both"/>
        <w:rPr>
          <w:rFonts w:ascii="Verdana" w:hAnsi="Verdana" w:cs="Times New Roman"/>
          <w:sz w:val="20"/>
          <w:szCs w:val="20"/>
        </w:rPr>
      </w:pPr>
    </w:p>
    <w:p w14:paraId="7F5A055E"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34: Producentenorganisaties:</w:t>
      </w:r>
    </w:p>
    <w:p w14:paraId="3B8CD19F"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Graag een overzicht van de steunbedragen die werden toegekend aan de verschillende producentenorganisaties.</w:t>
      </w:r>
    </w:p>
    <w:p w14:paraId="24529EF3" w14:textId="77777777" w:rsidR="006F45B5" w:rsidRPr="00627F8A" w:rsidRDefault="006F45B5" w:rsidP="00627F8A">
      <w:pPr>
        <w:pStyle w:val="Lijstalinea"/>
        <w:numPr>
          <w:ilvl w:val="1"/>
          <w:numId w:val="7"/>
        </w:numPr>
        <w:tabs>
          <w:tab w:val="right" w:pos="8931"/>
        </w:tabs>
        <w:spacing w:line="240" w:lineRule="auto"/>
        <w:jc w:val="both"/>
        <w:rPr>
          <w:rFonts w:ascii="Verdana" w:hAnsi="Verdana" w:cs="Times New Roman"/>
          <w:sz w:val="20"/>
          <w:szCs w:val="20"/>
        </w:rPr>
      </w:pPr>
      <w:r w:rsidRPr="00627F8A">
        <w:rPr>
          <w:rFonts w:ascii="Verdana" w:hAnsi="Verdana" w:cs="Times New Roman"/>
          <w:sz w:val="20"/>
          <w:szCs w:val="20"/>
        </w:rPr>
        <w:lastRenderedPageBreak/>
        <w:t xml:space="preserve">Met betrekking tot het oprichten van producenten- en brancheorganisaties werd vorig jaar vooropgesteld dat in 2021 zou nagegaan worden hoe de begeleiding vanuit de overheid bij de oprichting en werking nog kan verbeterd worden en wat de kennisnoden hierbij zijn. </w:t>
      </w:r>
    </w:p>
    <w:p w14:paraId="10A8901F" w14:textId="77777777" w:rsidR="006F45B5" w:rsidRPr="00627F8A" w:rsidRDefault="006F45B5" w:rsidP="00627F8A">
      <w:pPr>
        <w:pStyle w:val="Lijstalinea"/>
        <w:numPr>
          <w:ilvl w:val="2"/>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Werd die oefening inmiddels gefinaliseerd? </w:t>
      </w:r>
    </w:p>
    <w:p w14:paraId="2DAD9F73" w14:textId="77777777" w:rsidR="006F45B5" w:rsidRPr="00627F8A" w:rsidRDefault="006F45B5" w:rsidP="00627F8A">
      <w:pPr>
        <w:pStyle w:val="Lijstalinea"/>
        <w:numPr>
          <w:ilvl w:val="2"/>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Welke conclusies worden hieruit getrokken? </w:t>
      </w:r>
    </w:p>
    <w:p w14:paraId="78CABC5E" w14:textId="77777777" w:rsidR="006F45B5" w:rsidRPr="00627F8A" w:rsidRDefault="006F45B5" w:rsidP="00627F8A">
      <w:pPr>
        <w:pStyle w:val="Lijstalinea"/>
        <w:numPr>
          <w:ilvl w:val="2"/>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Welke verfijningen worden in de huidige regelgeving doorgevoerd?</w:t>
      </w:r>
    </w:p>
    <w:p w14:paraId="14A947D4" w14:textId="77777777" w:rsidR="006F45B5" w:rsidRPr="00627F8A" w:rsidRDefault="006F45B5" w:rsidP="00627F8A">
      <w:pPr>
        <w:spacing w:line="240" w:lineRule="auto"/>
        <w:jc w:val="both"/>
        <w:rPr>
          <w:rFonts w:ascii="Verdana" w:hAnsi="Verdana" w:cs="Times New Roman"/>
          <w:sz w:val="20"/>
          <w:szCs w:val="20"/>
        </w:rPr>
      </w:pPr>
    </w:p>
    <w:p w14:paraId="3D355639"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34: Het driejarig Vlaams bijenteeltprogramma loopt volgend jaar af. </w:t>
      </w:r>
    </w:p>
    <w:p w14:paraId="4239AA1D"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Zal het programma worden geëvalueerd en getoetst op zijn realisaties?</w:t>
      </w:r>
    </w:p>
    <w:p w14:paraId="393FF978"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Zal er een nieuw Vlaams bijenteeltprogramma worden voorbereid en zal dat dan opnieuw drie jaar lopen?</w:t>
      </w:r>
    </w:p>
    <w:p w14:paraId="66524FC0"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Welke zullen de belangrijkste doelstellingen worden?</w:t>
      </w:r>
    </w:p>
    <w:p w14:paraId="7ECA6CCF"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Zal het programma ook betrekking hebben op wilde bijen?</w:t>
      </w:r>
    </w:p>
    <w:p w14:paraId="36BD4F44" w14:textId="77777777" w:rsidR="006F45B5" w:rsidRPr="00627F8A" w:rsidRDefault="006F45B5" w:rsidP="00627F8A">
      <w:pPr>
        <w:spacing w:line="240" w:lineRule="auto"/>
        <w:jc w:val="both"/>
        <w:rPr>
          <w:rFonts w:ascii="Verdana" w:hAnsi="Verdana" w:cs="Times New Roman"/>
          <w:sz w:val="20"/>
          <w:szCs w:val="20"/>
        </w:rPr>
      </w:pPr>
    </w:p>
    <w:p w14:paraId="1796A62B"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38: Net als vorig jaar wordt er weer geen krediet ingeschreven voor de premiesubsidie voor de brede weersverzekering.</w:t>
      </w:r>
    </w:p>
    <w:p w14:paraId="09717785"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Waarom gebeurt dit niet?</w:t>
      </w:r>
    </w:p>
    <w:p w14:paraId="6102F01F"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Van waar komt dan het geld om de premie van de boeren die zich verzekeren vanuit de overheid met het afgesproken percentage te subsidiëren?</w:t>
      </w:r>
    </w:p>
    <w:p w14:paraId="48C2C80D"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73817F0C"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39: Landbouwramp 2019: Het begrotingsartikel wordt nog behouden in functie van de af te handelen bezwaren.</w:t>
      </w:r>
    </w:p>
    <w:p w14:paraId="49F3F7E1"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Hoeveel bezwaren zijn er lopende?</w:t>
      </w:r>
    </w:p>
    <w:p w14:paraId="2F794AC8"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Aangezien er geen budget meer voorzien wordt, gaat men er klaarblijkelijk van uit dat die bezwaren onterecht zullen zijn. Hoe groot is echter het potentiële bedrag dat de overheid moet betalen indien die bezwaren wel allemaal terecht zouden zijn?</w:t>
      </w:r>
    </w:p>
    <w:p w14:paraId="5B369E8A" w14:textId="77777777" w:rsidR="006F45B5" w:rsidRPr="00627F8A" w:rsidRDefault="006F45B5" w:rsidP="00627F8A">
      <w:pPr>
        <w:pStyle w:val="Lijstalinea"/>
        <w:spacing w:after="0" w:line="240" w:lineRule="auto"/>
        <w:ind w:left="1440"/>
        <w:jc w:val="both"/>
        <w:rPr>
          <w:rFonts w:ascii="Verdana" w:hAnsi="Verdana" w:cs="Times New Roman"/>
          <w:sz w:val="20"/>
          <w:szCs w:val="20"/>
        </w:rPr>
      </w:pPr>
    </w:p>
    <w:p w14:paraId="596D03B3"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39: De Rendac-subsidies: </w:t>
      </w:r>
    </w:p>
    <w:p w14:paraId="4633D5A0"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Waarom worden deze vanaf volgend jaar niet meer vanuit OVAM voorzien maar vanuit Landbouw?</w:t>
      </w:r>
    </w:p>
    <w:p w14:paraId="4D972EAB"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Werd ook het budget mee overgeheveld vanuit OVAM?</w:t>
      </w:r>
    </w:p>
    <w:p w14:paraId="3BE64444"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0BD5BEFF"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52: Het ILVO werkt aan een verdere modernisering en uitbouw van zijn onderzoeksinfrastructuur. Er wordt gewerkt aan een masterplan infrastructuur om te komen tot een duurzame vastgoedstrategie voor ILVO. Wat de visserij betreft wordt volgend jaar een gloednieuw gebouw opgeleverd in Oostende. </w:t>
      </w:r>
    </w:p>
    <w:p w14:paraId="220CEB65"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Wat is de stand van zaken van de ontwikkeling van het masterplan infrastructuur?</w:t>
      </w:r>
    </w:p>
    <w:p w14:paraId="64AF425A"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Werd er een analyse gemaakt van de concrete noden en het vereiste budget?</w:t>
      </w:r>
    </w:p>
    <w:p w14:paraId="32916D88"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Zal het ILVO nood hebben aan bijkomende financiering om die duurzame vastgoedstrategie te realiseren?</w:t>
      </w:r>
    </w:p>
    <w:p w14:paraId="1023D765"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Op welke termijn wil men een masterplan klaar hebben en op welke termijn moet die duurzame vastgoedstrategie gerealiseerd worden?</w:t>
      </w:r>
    </w:p>
    <w:p w14:paraId="4A0B0120"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233714C0"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54: Living labs: Voor het living lab rond agro-ecologie werd een samenwerking aangegaan met een bio-akkerbouwbedrijf in </w:t>
      </w:r>
      <w:proofErr w:type="spellStart"/>
      <w:r w:rsidRPr="00627F8A">
        <w:rPr>
          <w:rFonts w:ascii="Verdana" w:hAnsi="Verdana" w:cs="Times New Roman"/>
          <w:sz w:val="20"/>
          <w:szCs w:val="20"/>
        </w:rPr>
        <w:t>Hansbeke</w:t>
      </w:r>
      <w:proofErr w:type="spellEnd"/>
      <w:r w:rsidRPr="00627F8A">
        <w:rPr>
          <w:rFonts w:ascii="Verdana" w:hAnsi="Verdana" w:cs="Times New Roman"/>
          <w:sz w:val="20"/>
          <w:szCs w:val="20"/>
        </w:rPr>
        <w:t>.</w:t>
      </w:r>
    </w:p>
    <w:p w14:paraId="1323C15A"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Op basis waarvan werd voor dit specifieke bedrijf geopteerd?</w:t>
      </w:r>
    </w:p>
    <w:p w14:paraId="5DBD44A1"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Wordt dit bedrijf vergoed voor zijn medewerking? </w:t>
      </w:r>
    </w:p>
    <w:p w14:paraId="40FEB166"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Gaat het om een samenwerking van onbepaalde duur of voor een welbepaalde periode?</w:t>
      </w:r>
    </w:p>
    <w:p w14:paraId="05E878E4" w14:textId="77777777" w:rsidR="006F45B5" w:rsidRPr="00627F8A" w:rsidRDefault="006F45B5" w:rsidP="00627F8A">
      <w:pPr>
        <w:pStyle w:val="Lijstalinea"/>
        <w:spacing w:after="0" w:line="240" w:lineRule="auto"/>
        <w:ind w:left="1440"/>
        <w:jc w:val="both"/>
        <w:rPr>
          <w:rFonts w:ascii="Verdana" w:hAnsi="Verdana" w:cs="Times New Roman"/>
          <w:sz w:val="20"/>
          <w:szCs w:val="20"/>
        </w:rPr>
      </w:pPr>
    </w:p>
    <w:p w14:paraId="42726658"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59: ILVO blijkt succesvol te zijn in het binnenhalen van zowel projecten op Vlaams, Belgisch als Europees niveau.</w:t>
      </w:r>
    </w:p>
    <w:p w14:paraId="39CD1B8E"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lastRenderedPageBreak/>
        <w:t>Welke projecten heeft ILVO in 2021 binnengehaald?</w:t>
      </w:r>
    </w:p>
    <w:p w14:paraId="0CA6EB69"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Welke budgetten stonden daar tegenover?</w:t>
      </w:r>
    </w:p>
    <w:p w14:paraId="7AA1BFEE"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2A4D14C8"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62: Pluimveestal: De Vlaamse Regering heeft een investeringssubsidie van 1 miljoen euro toegekend aan ILVO voor de bouw van en pluimveestal. Evenwel zit er vertraging op het project omdat de vergunning voor de bouw van die pluimveestal nog niet werd verkregen.</w:t>
      </w:r>
    </w:p>
    <w:p w14:paraId="6A23184B"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Waarom zit er vertraging op die vergunning?</w:t>
      </w:r>
    </w:p>
    <w:p w14:paraId="5F67D4B4"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Bestaat het risico dat die vergunning uiteindelijk niet zal worden goedgekeurd omwille van de stikstofproblematiek?</w:t>
      </w:r>
    </w:p>
    <w:p w14:paraId="2D57E6F7"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 groot is de capaciteit van die stal?</w:t>
      </w:r>
    </w:p>
    <w:p w14:paraId="204468F3" w14:textId="77777777" w:rsidR="006F45B5" w:rsidRPr="00627F8A" w:rsidRDefault="006F45B5" w:rsidP="00627F8A">
      <w:pPr>
        <w:pStyle w:val="Lijstalinea"/>
        <w:spacing w:line="240" w:lineRule="auto"/>
        <w:ind w:left="1854"/>
        <w:jc w:val="both"/>
        <w:rPr>
          <w:rFonts w:ascii="Verdana" w:hAnsi="Verdana" w:cs="Times New Roman"/>
          <w:sz w:val="20"/>
          <w:szCs w:val="20"/>
        </w:rPr>
      </w:pPr>
    </w:p>
    <w:p w14:paraId="7B7AF63C"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63: Voor het horeca-onderwijs schakelt de VLAM groothandels ‘intensiever’ in als partner tussen de VLAM en de detailhandelaars.</w:t>
      </w:r>
    </w:p>
    <w:p w14:paraId="37455256"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 moeten we dat ‘intensiever’ inschakelen concreet zien?</w:t>
      </w:r>
    </w:p>
    <w:p w14:paraId="79746E80"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Waarom heeft de VLAM een tussenschakel nodig om detailhandelaars te bereiken?</w:t>
      </w:r>
    </w:p>
    <w:p w14:paraId="02C02CB9" w14:textId="77777777" w:rsidR="006F45B5" w:rsidRPr="00627F8A" w:rsidRDefault="006F45B5" w:rsidP="00627F8A">
      <w:pPr>
        <w:pStyle w:val="Lijstalinea"/>
        <w:spacing w:line="240" w:lineRule="auto"/>
        <w:ind w:left="1494"/>
        <w:jc w:val="both"/>
        <w:rPr>
          <w:rFonts w:ascii="Verdana" w:hAnsi="Verdana" w:cs="Times New Roman"/>
          <w:sz w:val="20"/>
          <w:szCs w:val="20"/>
        </w:rPr>
      </w:pPr>
    </w:p>
    <w:p w14:paraId="21807160"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64: Na de Brexit heeft de VLAM een </w:t>
      </w:r>
      <w:proofErr w:type="spellStart"/>
      <w:r w:rsidRPr="00627F8A">
        <w:rPr>
          <w:rFonts w:ascii="Verdana" w:hAnsi="Verdana" w:cs="Times New Roman"/>
          <w:sz w:val="20"/>
          <w:szCs w:val="20"/>
        </w:rPr>
        <w:t>Brexit-consulent</w:t>
      </w:r>
      <w:proofErr w:type="spellEnd"/>
      <w:r w:rsidRPr="00627F8A">
        <w:rPr>
          <w:rFonts w:ascii="Verdana" w:hAnsi="Verdana" w:cs="Times New Roman"/>
          <w:sz w:val="20"/>
          <w:szCs w:val="20"/>
        </w:rPr>
        <w:t xml:space="preserve"> ingezet.</w:t>
      </w:r>
    </w:p>
    <w:p w14:paraId="578A443F"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Op welke manier heeft deze consulent zijn meerwaarde kunnen realiseren?</w:t>
      </w:r>
    </w:p>
    <w:p w14:paraId="6E690398"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Welke zijn diens belangrijkste taken?</w:t>
      </w:r>
    </w:p>
    <w:p w14:paraId="4DBBCED6"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38FAC1E2"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Voor 2021 voorzag de minister een ad-</w:t>
      </w:r>
      <w:proofErr w:type="spellStart"/>
      <w:r w:rsidRPr="00627F8A">
        <w:rPr>
          <w:rFonts w:ascii="Verdana" w:hAnsi="Verdana" w:cs="Times New Roman"/>
          <w:sz w:val="20"/>
          <w:szCs w:val="20"/>
        </w:rPr>
        <w:t>hocfinanciering</w:t>
      </w:r>
      <w:proofErr w:type="spellEnd"/>
      <w:r w:rsidRPr="00627F8A">
        <w:rPr>
          <w:rFonts w:ascii="Verdana" w:hAnsi="Verdana" w:cs="Times New Roman"/>
          <w:sz w:val="20"/>
          <w:szCs w:val="20"/>
        </w:rPr>
        <w:t xml:space="preserve"> van 60.000 euro voor de Vlaamse wijnbouw. Die was voornamelijk bestemd om in 2021 de huidige organisatorische werking van de Belgische Wijnbouwers-vzw te versterken en onderzoek te doen rond de mogelijkheid tot oprichting van een producentenorganisatie. Het was niet de bedoeling om een nieuwe </w:t>
      </w:r>
      <w:proofErr w:type="spellStart"/>
      <w:r w:rsidRPr="00627F8A">
        <w:rPr>
          <w:rFonts w:ascii="Verdana" w:hAnsi="Verdana" w:cs="Times New Roman"/>
          <w:sz w:val="20"/>
          <w:szCs w:val="20"/>
        </w:rPr>
        <w:t>recurrente</w:t>
      </w:r>
      <w:proofErr w:type="spellEnd"/>
      <w:r w:rsidRPr="00627F8A">
        <w:rPr>
          <w:rFonts w:ascii="Verdana" w:hAnsi="Verdana" w:cs="Times New Roman"/>
          <w:sz w:val="20"/>
          <w:szCs w:val="20"/>
        </w:rPr>
        <w:t xml:space="preserve"> subsidie in het leven te roepen, maar wel om de opstartfase van de vzw te vergemakkelijken, zodat die verder op eigen benen kan staan..</w:t>
      </w:r>
    </w:p>
    <w:p w14:paraId="06ECC24A"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Welke structurele verbeteringen werden gerealiseerd met die 60.000 euro?</w:t>
      </w:r>
    </w:p>
    <w:p w14:paraId="43E6336D"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Heeft de VLAM gepolst bij de wijnbouwers of er interesse en bereidheid is om een eigen sectorfonds voor de Vlaamse wijnbouw te financieren?</w:t>
      </w:r>
    </w:p>
    <w:p w14:paraId="714FAC52"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Onlangs werd de eerste internationale proeverij van Belgische wijnen in Nederland georganiseerd. Hoe werd deze proeverij geëvalueerd?</w:t>
      </w:r>
    </w:p>
    <w:p w14:paraId="1892A9D2"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Zijn er al plannen om ook in andere Noordelijke landen promotie te gaan voeren voor Belgische wijn?</w:t>
      </w:r>
    </w:p>
    <w:p w14:paraId="4D89A3A5" w14:textId="77777777" w:rsidR="006F45B5" w:rsidRPr="00627F8A" w:rsidRDefault="006F45B5" w:rsidP="00627F8A">
      <w:pPr>
        <w:pStyle w:val="Lijstalinea"/>
        <w:spacing w:after="0" w:line="240" w:lineRule="auto"/>
        <w:ind w:left="1440"/>
        <w:jc w:val="both"/>
        <w:rPr>
          <w:rFonts w:ascii="Verdana" w:hAnsi="Verdana" w:cs="Times New Roman"/>
          <w:sz w:val="20"/>
          <w:szCs w:val="20"/>
        </w:rPr>
      </w:pPr>
    </w:p>
    <w:p w14:paraId="3457E049" w14:textId="77777777" w:rsidR="006F45B5" w:rsidRPr="00627F8A" w:rsidRDefault="006F45B5" w:rsidP="00627F8A">
      <w:pPr>
        <w:spacing w:line="240" w:lineRule="auto"/>
        <w:jc w:val="both"/>
        <w:rPr>
          <w:rFonts w:ascii="Verdana" w:hAnsi="Verdana" w:cs="Times New Roman"/>
          <w:sz w:val="20"/>
          <w:szCs w:val="20"/>
        </w:rPr>
      </w:pPr>
      <w:r w:rsidRPr="00627F8A">
        <w:rPr>
          <w:rFonts w:ascii="Verdana" w:hAnsi="Verdana" w:cs="Times New Roman"/>
          <w:sz w:val="20"/>
          <w:szCs w:val="20"/>
        </w:rPr>
        <w:t>Bart Van Hulle:</w:t>
      </w:r>
    </w:p>
    <w:p w14:paraId="2A442737"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Praktische vraag: In artikel ‘KB0-1KDB2BB-WT Toelagen Land- en tuinbouw’ krijgen we een oplijsting van verschillende toelagen namelijk: zorgboerderijen, controlekosten biologische productiemethode, stimulering biologische landbouw, milieuvriendelijke landbouwproductiemethoden, </w:t>
      </w:r>
      <w:proofErr w:type="spellStart"/>
      <w:r w:rsidRPr="00627F8A">
        <w:rPr>
          <w:rFonts w:ascii="Verdana" w:hAnsi="Verdana" w:cs="Times New Roman"/>
          <w:sz w:val="20"/>
          <w:szCs w:val="20"/>
        </w:rPr>
        <w:t>nominatim</w:t>
      </w:r>
      <w:proofErr w:type="spellEnd"/>
      <w:r w:rsidRPr="00627F8A">
        <w:rPr>
          <w:rFonts w:ascii="Verdana" w:hAnsi="Verdana" w:cs="Times New Roman"/>
          <w:sz w:val="20"/>
          <w:szCs w:val="20"/>
        </w:rPr>
        <w:t xml:space="preserve"> subsidie aan Boeren op een Kruispunt vzw, praktijkcentra land- en tuinbouw, waarschuwingsdiensten, steun aan fokkerijverenigingen, sensibiliseringsprojecten, Operationele groepen EIP, diverse steunmaatregelen kaderend in het Vlaamse land- en tuinbouwbeleid, landbouwvormingsactiviteiten, </w:t>
      </w:r>
      <w:proofErr w:type="spellStart"/>
      <w:r w:rsidRPr="00627F8A">
        <w:rPr>
          <w:rFonts w:ascii="Verdana" w:hAnsi="Verdana" w:cs="Times New Roman"/>
          <w:sz w:val="20"/>
          <w:szCs w:val="20"/>
        </w:rPr>
        <w:t>producentenorgansiaties</w:t>
      </w:r>
      <w:proofErr w:type="spellEnd"/>
      <w:r w:rsidRPr="00627F8A">
        <w:rPr>
          <w:rFonts w:ascii="Verdana" w:hAnsi="Verdana" w:cs="Times New Roman"/>
          <w:sz w:val="20"/>
          <w:szCs w:val="20"/>
        </w:rPr>
        <w:t>, KRATOS/bedrijfsadvies, Europese schoolfruit- en schoolmelkregeling en Vlaamse bijenteeltprogramma. Voor een totaal van 17.784 miljoen euro. Waarom worden al deze toelagen niet individueel behandeld in de begroting? Kunt u voor elke individuele toelage duidelijk maken over hoeveel budget het gaat?</w:t>
      </w:r>
    </w:p>
    <w:p w14:paraId="13A12287" w14:textId="77777777" w:rsidR="006F45B5" w:rsidRPr="00627F8A" w:rsidRDefault="006F45B5" w:rsidP="00627F8A">
      <w:pPr>
        <w:pStyle w:val="Lijstalinea"/>
        <w:spacing w:line="240" w:lineRule="auto"/>
        <w:jc w:val="both"/>
        <w:rPr>
          <w:rFonts w:ascii="Verdana" w:hAnsi="Verdana" w:cs="Times New Roman"/>
          <w:sz w:val="20"/>
          <w:szCs w:val="20"/>
        </w:rPr>
      </w:pPr>
    </w:p>
    <w:p w14:paraId="27B65BB4"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Op p. 6: staat “Ik voorzie de nodige hefbomen om landbouwbedrijven die voor bijzondere uitdagingen komen te staan te heroriënteren, onder meer naar potentieel meer rendabele en meer duurzame activiteiten in de land- en tuinbouw als daarbuiten (bv. hoevetoerisme, zorg, opleiding en vorming). In dit verband wordt nagegaan of het Nederlands concept van “plattelandswoning” ingang kan </w:t>
      </w:r>
      <w:r w:rsidRPr="00627F8A">
        <w:rPr>
          <w:rFonts w:ascii="Verdana" w:hAnsi="Verdana" w:cs="Times New Roman"/>
          <w:sz w:val="20"/>
          <w:szCs w:val="20"/>
        </w:rPr>
        <w:lastRenderedPageBreak/>
        <w:t>vinden in Vlaanderen.” Kunt u meer uitleg geven over het Nederlandse concept van plattelandswoning en hoe dit interessant kan zijn voor de Vlaamse landbouwers?</w:t>
      </w:r>
    </w:p>
    <w:p w14:paraId="19E8C6E2" w14:textId="77777777" w:rsidR="006F45B5" w:rsidRPr="00627F8A" w:rsidRDefault="006F45B5" w:rsidP="00627F8A">
      <w:pPr>
        <w:pStyle w:val="Lijstalinea"/>
        <w:spacing w:line="240" w:lineRule="auto"/>
        <w:jc w:val="both"/>
        <w:rPr>
          <w:rFonts w:ascii="Verdana" w:hAnsi="Verdana" w:cs="Times New Roman"/>
          <w:sz w:val="20"/>
          <w:szCs w:val="20"/>
        </w:rPr>
      </w:pPr>
    </w:p>
    <w:p w14:paraId="12229250"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P. 11 en 14-15: VILT krijgt 233.000 euro. De toelage van VILT wordt conform de overeenkomst in het Vlaams regeerakkoord verder afgebouwd in de richting van 50% overheidsfinanciering, 50% private financiering. </w:t>
      </w:r>
    </w:p>
    <w:p w14:paraId="5353C21B" w14:textId="77777777" w:rsidR="006F45B5" w:rsidRPr="00627F8A" w:rsidRDefault="006F45B5" w:rsidP="00627F8A">
      <w:pPr>
        <w:pStyle w:val="Lijstalinea"/>
        <w:numPr>
          <w:ilvl w:val="0"/>
          <w:numId w:val="8"/>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Vindt VILT gemakkelijk een alternatieve privé-financiering ter vervanging van de vroegere overheidsmiddelen?</w:t>
      </w:r>
    </w:p>
    <w:p w14:paraId="4F4A64BE" w14:textId="77777777" w:rsidR="006F45B5" w:rsidRPr="00627F8A" w:rsidRDefault="006F45B5" w:rsidP="00627F8A">
      <w:pPr>
        <w:pStyle w:val="Lijstalinea"/>
        <w:numPr>
          <w:ilvl w:val="0"/>
          <w:numId w:val="8"/>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Zo ja, wie zijn de nieuwe commerciële partners?</w:t>
      </w:r>
    </w:p>
    <w:p w14:paraId="7407AC2E" w14:textId="77777777" w:rsidR="006F45B5" w:rsidRPr="00627F8A" w:rsidRDefault="006F45B5" w:rsidP="00627F8A">
      <w:pPr>
        <w:pStyle w:val="Lijstalinea"/>
        <w:numPr>
          <w:ilvl w:val="0"/>
          <w:numId w:val="8"/>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Er is tevens sprake van een gedeeltelijke verlegging van de focus en het op een laag pitje zetten van bepaalde takken. Over welke focusverlegging gaat het dan? En welke takken werden op een laag pitje gezet? Is dat structureel of gewoon tijdelijk tot er nieuwe financiering wordt gevonden vanuit private partners?</w:t>
      </w:r>
    </w:p>
    <w:p w14:paraId="656554C6" w14:textId="77777777" w:rsidR="006F45B5" w:rsidRPr="00627F8A" w:rsidRDefault="006F45B5" w:rsidP="00627F8A">
      <w:pPr>
        <w:pStyle w:val="Lijstalinea"/>
        <w:numPr>
          <w:ilvl w:val="0"/>
          <w:numId w:val="8"/>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Werd ook al de oefening gemaakt welk concreet bereik VILT heeft en welke de </w:t>
      </w:r>
      <w:proofErr w:type="spellStart"/>
      <w:r w:rsidRPr="00627F8A">
        <w:rPr>
          <w:rFonts w:ascii="Verdana" w:hAnsi="Verdana" w:cs="Times New Roman"/>
          <w:i/>
          <w:iCs/>
          <w:sz w:val="20"/>
          <w:szCs w:val="20"/>
        </w:rPr>
        <w:t>unique</w:t>
      </w:r>
      <w:proofErr w:type="spellEnd"/>
      <w:r w:rsidRPr="00627F8A">
        <w:rPr>
          <w:rFonts w:ascii="Verdana" w:hAnsi="Verdana" w:cs="Times New Roman"/>
          <w:i/>
          <w:iCs/>
          <w:sz w:val="20"/>
          <w:szCs w:val="20"/>
        </w:rPr>
        <w:t xml:space="preserve"> </w:t>
      </w:r>
      <w:proofErr w:type="spellStart"/>
      <w:r w:rsidRPr="00627F8A">
        <w:rPr>
          <w:rFonts w:ascii="Verdana" w:hAnsi="Verdana" w:cs="Times New Roman"/>
          <w:i/>
          <w:iCs/>
          <w:sz w:val="20"/>
          <w:szCs w:val="20"/>
        </w:rPr>
        <w:t>selling</w:t>
      </w:r>
      <w:proofErr w:type="spellEnd"/>
      <w:r w:rsidRPr="00627F8A">
        <w:rPr>
          <w:rFonts w:ascii="Verdana" w:hAnsi="Verdana" w:cs="Times New Roman"/>
          <w:i/>
          <w:iCs/>
          <w:sz w:val="20"/>
          <w:szCs w:val="20"/>
        </w:rPr>
        <w:t xml:space="preserve"> </w:t>
      </w:r>
      <w:proofErr w:type="spellStart"/>
      <w:r w:rsidRPr="00627F8A">
        <w:rPr>
          <w:rFonts w:ascii="Verdana" w:hAnsi="Verdana" w:cs="Times New Roman"/>
          <w:i/>
          <w:iCs/>
          <w:sz w:val="20"/>
          <w:szCs w:val="20"/>
        </w:rPr>
        <w:t>position</w:t>
      </w:r>
      <w:proofErr w:type="spellEnd"/>
      <w:r w:rsidRPr="00627F8A">
        <w:rPr>
          <w:rFonts w:ascii="Verdana" w:hAnsi="Verdana" w:cs="Times New Roman"/>
          <w:sz w:val="20"/>
          <w:szCs w:val="20"/>
        </w:rPr>
        <w:t xml:space="preserve"> van VILT is ten aanzien van de andere </w:t>
      </w:r>
      <w:proofErr w:type="spellStart"/>
      <w:r w:rsidRPr="00627F8A">
        <w:rPr>
          <w:rFonts w:ascii="Verdana" w:hAnsi="Verdana" w:cs="Times New Roman"/>
          <w:sz w:val="20"/>
          <w:szCs w:val="20"/>
        </w:rPr>
        <w:t>landbouwgerelateerde</w:t>
      </w:r>
      <w:proofErr w:type="spellEnd"/>
      <w:r w:rsidRPr="00627F8A">
        <w:rPr>
          <w:rFonts w:ascii="Verdana" w:hAnsi="Verdana" w:cs="Times New Roman"/>
          <w:sz w:val="20"/>
          <w:szCs w:val="20"/>
        </w:rPr>
        <w:t xml:space="preserve"> media als Landbouwleven, Boer &amp; Tuinder, Drietandmagazine of diverse publicaties van de federaties? Hoeveel van hun artikels zijn bijvoorbeeld uniek? Hoeveel unieke bezoekers bezoeken de website gemiddeld per dag, per maand en per jaar?</w:t>
      </w:r>
    </w:p>
    <w:p w14:paraId="7B7217B4" w14:textId="77777777" w:rsidR="006F45B5" w:rsidRPr="00627F8A" w:rsidRDefault="006F45B5" w:rsidP="00627F8A">
      <w:pPr>
        <w:tabs>
          <w:tab w:val="right" w:pos="8931"/>
        </w:tabs>
        <w:spacing w:line="240" w:lineRule="auto"/>
        <w:jc w:val="both"/>
        <w:rPr>
          <w:rFonts w:ascii="Verdana" w:hAnsi="Verdana" w:cs="Times New Roman"/>
          <w:sz w:val="20"/>
          <w:szCs w:val="20"/>
        </w:rPr>
      </w:pPr>
    </w:p>
    <w:p w14:paraId="6304442F"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P. 16: de minister wijst op het belang van een correcte inschatting van de impact op de landbouw bij ruimtelijke gebiedsanalyses. Dat is een taak voor het Departement LV. </w:t>
      </w:r>
    </w:p>
    <w:p w14:paraId="35B89937"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Wat is het statuut van die analyses? </w:t>
      </w:r>
    </w:p>
    <w:p w14:paraId="05DA9A2B"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Hoe verhoudt zich dit dan ten aanzien van de adviezen uit het Departement Omgeving als we nu al merken dat de bevoegde minister bijvoorbeeld aankondigt er niet te zullen voor terugdeinzen om bepaalde gronden waarop aan landbouw wordt gedaan te zullen onteigenen om te bebossen? </w:t>
      </w:r>
    </w:p>
    <w:p w14:paraId="2E59062A"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Hoe zal de minister met andere woorden voorkomen dat die analyses méér zijn dan een papieren tijger?</w:t>
      </w:r>
    </w:p>
    <w:p w14:paraId="284E48FC" w14:textId="77777777" w:rsidR="006F45B5" w:rsidRPr="00627F8A" w:rsidRDefault="006F45B5" w:rsidP="00627F8A">
      <w:pPr>
        <w:tabs>
          <w:tab w:val="right" w:pos="8931"/>
        </w:tabs>
        <w:spacing w:line="240" w:lineRule="auto"/>
        <w:jc w:val="both"/>
        <w:rPr>
          <w:rFonts w:ascii="Verdana" w:hAnsi="Verdana" w:cs="Times New Roman"/>
          <w:sz w:val="20"/>
          <w:szCs w:val="20"/>
        </w:rPr>
      </w:pPr>
    </w:p>
    <w:p w14:paraId="5E52A936" w14:textId="77777777" w:rsidR="006F45B5" w:rsidRPr="00627F8A" w:rsidRDefault="006F45B5" w:rsidP="00627F8A">
      <w:pPr>
        <w:pStyle w:val="Lijstalinea"/>
        <w:numPr>
          <w:ilvl w:val="0"/>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P. 20: Er wordt ingezet op de uitbouw en optimalisatie van de loketfunctie van </w:t>
      </w:r>
      <w:proofErr w:type="spellStart"/>
      <w:r w:rsidRPr="00627F8A">
        <w:rPr>
          <w:rFonts w:ascii="Verdana" w:hAnsi="Verdana" w:cs="Times New Roman"/>
          <w:sz w:val="20"/>
          <w:szCs w:val="20"/>
        </w:rPr>
        <w:t>Paardenpunt</w:t>
      </w:r>
      <w:proofErr w:type="spellEnd"/>
      <w:r w:rsidRPr="00627F8A">
        <w:rPr>
          <w:rFonts w:ascii="Verdana" w:hAnsi="Verdana" w:cs="Times New Roman"/>
          <w:sz w:val="20"/>
          <w:szCs w:val="20"/>
        </w:rPr>
        <w:t xml:space="preserve"> Vlaanderen vzw. </w:t>
      </w:r>
    </w:p>
    <w:p w14:paraId="24326944"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Werd er een evaluatie gemaakt van de toegevoegde waarde van </w:t>
      </w:r>
      <w:proofErr w:type="spellStart"/>
      <w:r w:rsidRPr="00627F8A">
        <w:rPr>
          <w:rFonts w:ascii="Verdana" w:hAnsi="Verdana" w:cs="Times New Roman"/>
          <w:sz w:val="20"/>
          <w:szCs w:val="20"/>
        </w:rPr>
        <w:t>Paardenpunt</w:t>
      </w:r>
      <w:proofErr w:type="spellEnd"/>
      <w:r w:rsidRPr="00627F8A">
        <w:rPr>
          <w:rFonts w:ascii="Verdana" w:hAnsi="Verdana" w:cs="Times New Roman"/>
          <w:sz w:val="20"/>
          <w:szCs w:val="20"/>
        </w:rPr>
        <w:t xml:space="preserve"> vzw in functie van de kostprijs, zowel voor de sector zelf als voor de overheid?</w:t>
      </w:r>
    </w:p>
    <w:p w14:paraId="3CFD17B7"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Welke zijn de ontbrekende en ontoereikend werkende elementen die nopen tot een verdere uitbouw en optimalisatie van de loketfunctie?</w:t>
      </w:r>
    </w:p>
    <w:p w14:paraId="5483A24B" w14:textId="77777777" w:rsidR="006F45B5" w:rsidRPr="00627F8A" w:rsidRDefault="006F45B5" w:rsidP="00627F8A">
      <w:pPr>
        <w:pStyle w:val="Lijstalinea"/>
        <w:numPr>
          <w:ilvl w:val="1"/>
          <w:numId w:val="7"/>
        </w:numPr>
        <w:tabs>
          <w:tab w:val="right" w:pos="8931"/>
        </w:tabs>
        <w:spacing w:after="0" w:line="240" w:lineRule="auto"/>
        <w:jc w:val="both"/>
        <w:rPr>
          <w:rFonts w:ascii="Verdana" w:hAnsi="Verdana" w:cs="Times New Roman"/>
          <w:sz w:val="20"/>
          <w:szCs w:val="20"/>
        </w:rPr>
      </w:pPr>
      <w:r w:rsidRPr="00627F8A">
        <w:rPr>
          <w:rFonts w:ascii="Verdana" w:hAnsi="Verdana" w:cs="Times New Roman"/>
          <w:sz w:val="20"/>
          <w:szCs w:val="20"/>
        </w:rPr>
        <w:t xml:space="preserve">Hoeveel vragen ontvangt </w:t>
      </w:r>
      <w:proofErr w:type="spellStart"/>
      <w:r w:rsidRPr="00627F8A">
        <w:rPr>
          <w:rFonts w:ascii="Verdana" w:hAnsi="Verdana" w:cs="Times New Roman"/>
          <w:sz w:val="20"/>
          <w:szCs w:val="20"/>
        </w:rPr>
        <w:t>Paardenpunt</w:t>
      </w:r>
      <w:proofErr w:type="spellEnd"/>
      <w:r w:rsidRPr="00627F8A">
        <w:rPr>
          <w:rFonts w:ascii="Verdana" w:hAnsi="Verdana" w:cs="Times New Roman"/>
          <w:sz w:val="20"/>
          <w:szCs w:val="20"/>
        </w:rPr>
        <w:t xml:space="preserve"> per jaar? Van welke aard zijn die? En kan </w:t>
      </w:r>
      <w:proofErr w:type="spellStart"/>
      <w:r w:rsidRPr="00627F8A">
        <w:rPr>
          <w:rFonts w:ascii="Verdana" w:hAnsi="Verdana" w:cs="Times New Roman"/>
          <w:sz w:val="20"/>
          <w:szCs w:val="20"/>
        </w:rPr>
        <w:t>Paardenpunt</w:t>
      </w:r>
      <w:proofErr w:type="spellEnd"/>
      <w:r w:rsidRPr="00627F8A">
        <w:rPr>
          <w:rFonts w:ascii="Verdana" w:hAnsi="Verdana" w:cs="Times New Roman"/>
          <w:sz w:val="20"/>
          <w:szCs w:val="20"/>
        </w:rPr>
        <w:t xml:space="preserve"> die vragen ook beantwoorden en oplossen?</w:t>
      </w:r>
    </w:p>
    <w:p w14:paraId="58F5F6C7" w14:textId="77777777" w:rsidR="006F45B5" w:rsidRPr="00627F8A" w:rsidRDefault="006F45B5" w:rsidP="00627F8A">
      <w:pPr>
        <w:pStyle w:val="Lijstalinea"/>
        <w:tabs>
          <w:tab w:val="right" w:pos="8931"/>
        </w:tabs>
        <w:spacing w:line="240" w:lineRule="auto"/>
        <w:ind w:left="1080"/>
        <w:jc w:val="both"/>
        <w:rPr>
          <w:rFonts w:ascii="Verdana" w:hAnsi="Verdana" w:cs="Times New Roman"/>
          <w:sz w:val="20"/>
          <w:szCs w:val="20"/>
        </w:rPr>
      </w:pPr>
    </w:p>
    <w:p w14:paraId="6F0920D5"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32: Zorgboerderijen:</w:t>
      </w:r>
    </w:p>
    <w:p w14:paraId="4C3D84D6"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Kan de minister de recentste cijfers geven over het aantal zorgboerderijen en het budget dat hieraan werd gespendeerd het afgelopen jaar?</w:t>
      </w:r>
    </w:p>
    <w:p w14:paraId="6F1DF083"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Welke zijn de budgettaire vooruitzichten voor 2022, alsook de verwachte evolutie van het aantal zorgboerderijen?</w:t>
      </w:r>
    </w:p>
    <w:p w14:paraId="6AA0CB92"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Verwacht de minister een stijging van het aantal zorgboerderijen onder impuls van het nieuwe GLB vanaf 2023, gelet op de algemene doelstelling om landbouw meer te diversifiëren?</w:t>
      </w:r>
    </w:p>
    <w:p w14:paraId="35AE9527"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Destijds werd de politieke keuze gemaakt om zorgboerderijen onder te brengen onder het Departement LV, terwijl ze ook een duidelijke Welzijnsfunctie hebben. Inmiddels zijn er ook binnen Welzijn een aantal veranderingen doorgevoerd, zoals het persoonsvolgend budget. Werd er al een evaluatie gemaakt rond het concept van zorgboerderijen en de meest optimale inbedding ervan binnen het departement LV en/of Welzijn?</w:t>
      </w:r>
    </w:p>
    <w:p w14:paraId="059CCF57" w14:textId="77777777" w:rsidR="006F45B5" w:rsidRPr="00627F8A" w:rsidRDefault="006F45B5" w:rsidP="00627F8A">
      <w:pPr>
        <w:pStyle w:val="Lijstalinea"/>
        <w:spacing w:after="0" w:line="240" w:lineRule="auto"/>
        <w:ind w:left="1440"/>
        <w:jc w:val="both"/>
        <w:rPr>
          <w:rFonts w:ascii="Verdana" w:hAnsi="Verdana" w:cs="Times New Roman"/>
          <w:sz w:val="20"/>
          <w:szCs w:val="20"/>
        </w:rPr>
      </w:pPr>
    </w:p>
    <w:p w14:paraId="6BCAEBBC"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33: Vlaanderen verleent steun aan fokkerijverenigingen. </w:t>
      </w:r>
    </w:p>
    <w:p w14:paraId="62C26ECD"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Graag een gedetailleerd overzicht van de bedragen die aan de verschillende verenigingen werden toegekend in 2021 en de begrote bedragen voor 2022.</w:t>
      </w:r>
    </w:p>
    <w:p w14:paraId="582190B4"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Welk aandeel maakt die steun uit voor de totale inkomsten van de verenigingen?</w:t>
      </w:r>
    </w:p>
    <w:p w14:paraId="1AB92841"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Wordt er nagegaan in welke mate die steun bepalend is voor het goede functioneren van de betreffende verenigingen?</w:t>
      </w:r>
    </w:p>
    <w:p w14:paraId="4C49F771"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4CA67BDF"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53: In de tweede alinea wordt gewezen op de ‘verbindende rol’ van het ILVO tussen academisch en praktijkgericht onderzoek, de doorvertaling naar de praktijk en de voorlichting. </w:t>
      </w:r>
    </w:p>
    <w:p w14:paraId="29EB0157"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Ontegensprekelijk zijn dit zeer belangrijke functies, maar hoe verhoudt het ILVO zich dan tegenover de diverse proefcentra? Is het ook niet net hun taak om hiervoor te zorgen?</w:t>
      </w:r>
    </w:p>
    <w:p w14:paraId="379F2C97"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Graag een overzicht van de bedragen die dit en volgend jaar worden gespendeerd aan de verschillende proefcentra.</w:t>
      </w:r>
    </w:p>
    <w:p w14:paraId="707E695B"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3C9CB35B"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65: Het werkingsbudget van de VLAM voor 2021 bedroeg ongeveer 30 miljoen euro. 22% daarvan kwam van overheidssubsidie, met dien verstande dat er bovenop de 17% vaste werkingssubsidie anderhalf miljoen (5%) bijkwam voor dit jaar in het kader van de Brexit en Covid-crisis. Ook in 2022 komt die bijkomende subsidie van 1,5 miljoen er nog eens bij. </w:t>
      </w:r>
    </w:p>
    <w:p w14:paraId="62998818"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De kosten voor de algemene werking van VLAM worden voor drie kwart gefinancierd met de jaarlijkse subsidie die VLAM door de Vlaamse overheid toegewezen krijgt. Kan de minister hier meer details geven over de verschillende begrotingsposten voor de algemene werking?</w:t>
      </w:r>
    </w:p>
    <w:p w14:paraId="3706D8FC"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Waarvoor zullen de 1,5 miljoen extra in 2022 in het kader van Brexit en Covid worden ingezet?</w:t>
      </w:r>
    </w:p>
    <w:p w14:paraId="1CBF1457"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De VLAM maakte al een efficiëntieoefening enkele jaren geleden met betrekking tot het buitenlands promotiebeleid, o.a. door het opdoeken van enkele buitenlandse satellieten. Wordt er ook nu nog een bijkomende efficiëntieoefening gemaakt met het ook op de afbouw van het overheidspersoneel, zoals overeengekomen aan de start van deze legislatuur? Welke impact heeft dat op de samenstelling van het personeel van de VLAM?</w:t>
      </w:r>
    </w:p>
    <w:p w14:paraId="697C0A72"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 ziet de minister de evolutie van het aandeel van overheidsfinanciering, resp. het financieringsaandeel van de sector na 2022?</w:t>
      </w:r>
    </w:p>
    <w:p w14:paraId="56A9A422" w14:textId="77777777" w:rsidR="006F45B5" w:rsidRPr="00627F8A" w:rsidRDefault="006F45B5" w:rsidP="00627F8A">
      <w:pPr>
        <w:pStyle w:val="Lijstalinea"/>
        <w:spacing w:after="0" w:line="240" w:lineRule="auto"/>
        <w:ind w:left="1440"/>
        <w:jc w:val="both"/>
        <w:rPr>
          <w:rFonts w:ascii="Verdana" w:hAnsi="Verdana" w:cs="Times New Roman"/>
          <w:sz w:val="20"/>
          <w:szCs w:val="20"/>
        </w:rPr>
      </w:pPr>
    </w:p>
    <w:p w14:paraId="450A9BB2" w14:textId="77777777" w:rsidR="006F45B5" w:rsidRPr="00627F8A" w:rsidRDefault="006F45B5" w:rsidP="00627F8A">
      <w:pPr>
        <w:spacing w:after="0" w:line="240" w:lineRule="auto"/>
        <w:jc w:val="both"/>
        <w:rPr>
          <w:rFonts w:ascii="Verdana" w:hAnsi="Verdana" w:cs="Times New Roman"/>
          <w:sz w:val="20"/>
          <w:szCs w:val="20"/>
        </w:rPr>
      </w:pPr>
      <w:r w:rsidRPr="00627F8A">
        <w:rPr>
          <w:rFonts w:ascii="Verdana" w:hAnsi="Verdana" w:cs="Times New Roman"/>
          <w:sz w:val="20"/>
          <w:szCs w:val="20"/>
        </w:rPr>
        <w:t>Bart Tommelein</w:t>
      </w:r>
    </w:p>
    <w:p w14:paraId="4303D25B" w14:textId="77777777" w:rsidR="006F45B5" w:rsidRPr="00627F8A" w:rsidRDefault="006F45B5" w:rsidP="00627F8A">
      <w:pPr>
        <w:spacing w:after="0" w:line="240" w:lineRule="auto"/>
        <w:jc w:val="both"/>
        <w:rPr>
          <w:rFonts w:ascii="Verdana" w:hAnsi="Verdana" w:cs="Times New Roman"/>
          <w:sz w:val="20"/>
          <w:szCs w:val="20"/>
        </w:rPr>
      </w:pPr>
    </w:p>
    <w:p w14:paraId="04A9CCF9"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46: Wat de recreatieve visserij betreft, kondigde de minister vorig jaar al aan dat eerst en vooral onderzocht zou worden of er binnen de reglementair vastgelegde vlootcapaciteit ruimte is om bijkomende vaartuigen in de Belgische visserijvloot op te nemen. Blijkens de toelichting van dit jaar moet dat nog steeds gebeuren. </w:t>
      </w:r>
    </w:p>
    <w:p w14:paraId="01290CC1"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 xml:space="preserve">Waarom werd hier nog geen werk van gemaakt? </w:t>
      </w:r>
    </w:p>
    <w:p w14:paraId="1EDB069B"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Welke timing voorziet de minister voor deze fase?</w:t>
      </w:r>
    </w:p>
    <w:p w14:paraId="53992E84"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Wie zal dit onderzoek uitvoeren?</w:t>
      </w:r>
    </w:p>
    <w:p w14:paraId="369A6ADD"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Welk is het vervolgtraject indien de eerste fase een positief resultaat oplevert?</w:t>
      </w:r>
    </w:p>
    <w:p w14:paraId="5D026777"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Is het sowieso nog de bedoeling om deze legislatuur een kader te implementeren dat het voor een aantal recreatieve vissers moet mogelijk maken om door te stromen naar de professionele visserij? Zal hiervoor een nieuw vlootsegment voor kleinschalige professionele visserij worden gecreëerd?</w:t>
      </w:r>
    </w:p>
    <w:p w14:paraId="40482F80"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2C53113A"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lastRenderedPageBreak/>
        <w:t xml:space="preserve">P. 46: Brexit en BAR: De minister geeft aan dat de middelen uit de BAR in de eerste fase zullen worden </w:t>
      </w:r>
      <w:proofErr w:type="spellStart"/>
      <w:r w:rsidRPr="00627F8A">
        <w:rPr>
          <w:rFonts w:ascii="Verdana" w:hAnsi="Verdana" w:cs="Times New Roman"/>
          <w:sz w:val="20"/>
          <w:szCs w:val="20"/>
        </w:rPr>
        <w:t>ingzet</w:t>
      </w:r>
      <w:proofErr w:type="spellEnd"/>
      <w:r w:rsidRPr="00627F8A">
        <w:rPr>
          <w:rFonts w:ascii="Verdana" w:hAnsi="Verdana" w:cs="Times New Roman"/>
          <w:sz w:val="20"/>
          <w:szCs w:val="20"/>
        </w:rPr>
        <w:t xml:space="preserve"> voor het invullen van directe noden om het vissen in Britse wateren terug operationeel te maken, maar ook om administratieve opvolging van aanlandingen in Britse wateren te vereenvoudigen. Dit is enigszins opmerkelijk vermits het toch de bedoeling was om onze sector vooral structureel te helpen bij de grote gevolgen die hij ondervindt van de Brexit. </w:t>
      </w:r>
    </w:p>
    <w:p w14:paraId="09C89BBD"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Wat moeten we verstaan onder ‘de eerste fase’? Hoe lang duurt die?</w:t>
      </w:r>
    </w:p>
    <w:p w14:paraId="700B67F1"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Welk aandeel van het BAR-budget zal hieraan besteed worden?</w:t>
      </w:r>
    </w:p>
    <w:p w14:paraId="009F70EE"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Wat gaat er concreet met die BAR-middelen gebeuren om de Vlaamse visserij structureel te helpen om het hoofd te bieden aan de gevolgen van de Brexit? </w:t>
      </w:r>
    </w:p>
    <w:p w14:paraId="7FBC0EFB"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Horen daar naast economische verduurzamingsmaatregelen ook investeringen in de ontwikkeling van aquacultuurprojecten bij?</w:t>
      </w:r>
    </w:p>
    <w:p w14:paraId="6C97C00C" w14:textId="77777777" w:rsidR="006F45B5" w:rsidRPr="00627F8A" w:rsidRDefault="006F45B5" w:rsidP="00627F8A">
      <w:pPr>
        <w:pStyle w:val="Lijstalinea"/>
        <w:spacing w:after="0" w:line="240" w:lineRule="auto"/>
        <w:ind w:left="1440"/>
        <w:jc w:val="both"/>
        <w:rPr>
          <w:rFonts w:ascii="Verdana" w:hAnsi="Verdana" w:cs="Times New Roman"/>
          <w:sz w:val="20"/>
          <w:szCs w:val="20"/>
        </w:rPr>
      </w:pPr>
    </w:p>
    <w:p w14:paraId="14AF8453"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47: Databeheer is belangrijk om de quota efficiënter te benutten. Daarvoor werd een nieuw IT-systeem toegepast. Als we inzetten op meer real time monitoring betekent dat ook dat onze vissers die technologie aan boord moeten hebben. </w:t>
      </w:r>
    </w:p>
    <w:p w14:paraId="2C741049"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Zijn er met andere woorden specifieke investeringen nodig van de reders? En zo ja, welke kostprijs staat daar voor hen tegenover?</w:t>
      </w:r>
    </w:p>
    <w:p w14:paraId="7BA199D5" w14:textId="77777777" w:rsidR="006F45B5" w:rsidRPr="00627F8A" w:rsidRDefault="006F45B5" w:rsidP="00627F8A">
      <w:pPr>
        <w:pStyle w:val="Lijstalinea"/>
        <w:numPr>
          <w:ilvl w:val="1"/>
          <w:numId w:val="7"/>
        </w:numPr>
        <w:spacing w:line="240" w:lineRule="auto"/>
        <w:jc w:val="both"/>
        <w:rPr>
          <w:rFonts w:ascii="Verdana" w:hAnsi="Verdana" w:cs="Times New Roman"/>
          <w:sz w:val="20"/>
          <w:szCs w:val="20"/>
        </w:rPr>
      </w:pPr>
      <w:r w:rsidRPr="00627F8A">
        <w:rPr>
          <w:rFonts w:ascii="Verdana" w:hAnsi="Verdana" w:cs="Times New Roman"/>
          <w:sz w:val="20"/>
          <w:szCs w:val="20"/>
        </w:rPr>
        <w:t>Als we gaan voor digitalisering, zullen ook de toekomstige vissers hier reeds in het onderwijs vertrouwd mee gemaakt moeten worden. Wordt de opname van dit soort technologieën opgenomen in het leerplan van het visserij-onderwijs?</w:t>
      </w:r>
    </w:p>
    <w:p w14:paraId="01976E01" w14:textId="77777777" w:rsidR="006F45B5" w:rsidRPr="00627F8A" w:rsidRDefault="006F45B5" w:rsidP="00627F8A">
      <w:pPr>
        <w:spacing w:line="240" w:lineRule="auto"/>
        <w:jc w:val="both"/>
        <w:rPr>
          <w:rFonts w:ascii="Verdana" w:hAnsi="Verdana" w:cs="Times New Roman"/>
          <w:sz w:val="20"/>
          <w:szCs w:val="20"/>
        </w:rPr>
      </w:pPr>
    </w:p>
    <w:p w14:paraId="2963C5F3"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P. 49: FIVA: Er wordt 1 miljoen euro VAK en 550.000 euro VEK vanuit dit begrotingsartikel gecompenseerd naar een ander artikel (KB0-1KDB5BW-IS). Waarom gebeurt deze compensatie?</w:t>
      </w:r>
    </w:p>
    <w:p w14:paraId="73ADCDD9" w14:textId="77777777" w:rsidR="006F45B5" w:rsidRPr="00627F8A" w:rsidRDefault="006F45B5" w:rsidP="00627F8A">
      <w:pPr>
        <w:spacing w:line="240" w:lineRule="auto"/>
        <w:jc w:val="both"/>
        <w:rPr>
          <w:rFonts w:ascii="Verdana" w:hAnsi="Verdana" w:cs="Times New Roman"/>
          <w:sz w:val="20"/>
          <w:szCs w:val="20"/>
        </w:rPr>
      </w:pPr>
    </w:p>
    <w:p w14:paraId="6DBEE99D"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57: Duurzame visserij: Eind dit jaar gaat het project ‘Visserijbeheer voor een duurzame visserij en gezonde mariene ecosystemen’ van start. </w:t>
      </w:r>
    </w:p>
    <w:p w14:paraId="5015244B"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Kan de minister toelichting geven bij de inhoudelijke objectieven van dit project?</w:t>
      </w:r>
    </w:p>
    <w:p w14:paraId="561E3F9D"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Wie is er bij betrokken?</w:t>
      </w:r>
    </w:p>
    <w:p w14:paraId="617B593A"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Welk budget is met dit project gemoeid?</w:t>
      </w:r>
    </w:p>
    <w:p w14:paraId="541AF530"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Wat is de duurtijd?</w:t>
      </w:r>
    </w:p>
    <w:p w14:paraId="293D1A97" w14:textId="77777777" w:rsidR="006F45B5" w:rsidRPr="00627F8A" w:rsidRDefault="006F45B5" w:rsidP="00627F8A">
      <w:pPr>
        <w:spacing w:line="240" w:lineRule="auto"/>
        <w:jc w:val="both"/>
        <w:rPr>
          <w:rFonts w:ascii="Verdana" w:hAnsi="Verdana" w:cs="Times New Roman"/>
          <w:sz w:val="20"/>
          <w:szCs w:val="20"/>
        </w:rPr>
      </w:pPr>
    </w:p>
    <w:p w14:paraId="2831D8C4" w14:textId="77777777" w:rsidR="006F45B5" w:rsidRPr="00627F8A" w:rsidRDefault="006F45B5" w:rsidP="00627F8A">
      <w:pPr>
        <w:pStyle w:val="Lijstalinea"/>
        <w:numPr>
          <w:ilvl w:val="0"/>
          <w:numId w:val="9"/>
        </w:numPr>
        <w:spacing w:line="240" w:lineRule="auto"/>
        <w:jc w:val="both"/>
        <w:rPr>
          <w:rFonts w:ascii="Verdana" w:hAnsi="Verdana" w:cs="Times New Roman"/>
          <w:sz w:val="20"/>
          <w:szCs w:val="20"/>
        </w:rPr>
      </w:pPr>
      <w:r w:rsidRPr="00627F8A">
        <w:rPr>
          <w:rFonts w:ascii="Verdana" w:hAnsi="Verdana" w:cs="Times New Roman"/>
          <w:sz w:val="20"/>
          <w:szCs w:val="20"/>
        </w:rPr>
        <w:t xml:space="preserve">In 2022 loopt het project af m.b.t. de monitoring van de effecten van de windmolenparken op zee. </w:t>
      </w:r>
    </w:p>
    <w:p w14:paraId="1B559CBD"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Zijn er al tussentijdse conclusies van dit project?</w:t>
      </w:r>
    </w:p>
    <w:p w14:paraId="3E6AC7B7"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Krijgt dit project opvolging?</w:t>
      </w:r>
    </w:p>
    <w:p w14:paraId="217C9525" w14:textId="77777777" w:rsidR="006F45B5" w:rsidRPr="00627F8A" w:rsidRDefault="006F45B5" w:rsidP="00627F8A">
      <w:pPr>
        <w:spacing w:line="240" w:lineRule="auto"/>
        <w:jc w:val="both"/>
        <w:rPr>
          <w:rFonts w:ascii="Verdana" w:hAnsi="Verdana" w:cs="Times New Roman"/>
          <w:sz w:val="20"/>
          <w:szCs w:val="20"/>
        </w:rPr>
      </w:pPr>
    </w:p>
    <w:p w14:paraId="437261DE" w14:textId="77777777" w:rsidR="006F45B5" w:rsidRPr="00627F8A" w:rsidRDefault="006F45B5" w:rsidP="00627F8A">
      <w:pPr>
        <w:pStyle w:val="Lijstalinea"/>
        <w:numPr>
          <w:ilvl w:val="0"/>
          <w:numId w:val="7"/>
        </w:numPr>
        <w:spacing w:after="0" w:line="240" w:lineRule="auto"/>
        <w:jc w:val="both"/>
        <w:rPr>
          <w:rFonts w:ascii="Verdana" w:hAnsi="Verdana" w:cs="Times New Roman"/>
          <w:sz w:val="20"/>
          <w:szCs w:val="20"/>
        </w:rPr>
      </w:pPr>
      <w:r w:rsidRPr="00627F8A">
        <w:rPr>
          <w:rFonts w:ascii="Verdana" w:hAnsi="Verdana" w:cs="Times New Roman"/>
          <w:sz w:val="20"/>
          <w:szCs w:val="20"/>
        </w:rPr>
        <w:t xml:space="preserve">P. 76-68: Departement LV en </w:t>
      </w:r>
      <w:proofErr w:type="spellStart"/>
      <w:r w:rsidRPr="00627F8A">
        <w:rPr>
          <w:rFonts w:ascii="Verdana" w:hAnsi="Verdana" w:cs="Times New Roman"/>
          <w:sz w:val="20"/>
          <w:szCs w:val="20"/>
        </w:rPr>
        <w:t>IVA’s</w:t>
      </w:r>
      <w:proofErr w:type="spellEnd"/>
      <w:r w:rsidRPr="00627F8A">
        <w:rPr>
          <w:rFonts w:ascii="Verdana" w:hAnsi="Verdana" w:cs="Times New Roman"/>
          <w:sz w:val="20"/>
          <w:szCs w:val="20"/>
        </w:rPr>
        <w:t xml:space="preserve"> zonder rechtspersoonlijkheid: Het Departement Landbouw en Visserij moet in de periode 2020-2024 afbouwen met 35 personeelsleden en 1.820.000 euro. Voor IVA ILVO gaat het om 17 personeelsleden en 884.000 euro.</w:t>
      </w:r>
    </w:p>
    <w:p w14:paraId="162148AF"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Gaat het om 35, resp. 17 koppen of VTE?</w:t>
      </w:r>
    </w:p>
    <w:p w14:paraId="15EE1C8C"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 is het personeelsbestand het afgelopen jaar geëvolueerd?</w:t>
      </w:r>
    </w:p>
    <w:p w14:paraId="6AC9D876"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Waar werden die afvloeiingen gerealiseerd?</w:t>
      </w:r>
    </w:p>
    <w:p w14:paraId="5C820A25" w14:textId="77777777" w:rsidR="006F45B5" w:rsidRPr="00627F8A" w:rsidRDefault="006F45B5" w:rsidP="00627F8A">
      <w:pPr>
        <w:pStyle w:val="Lijstalinea"/>
        <w:numPr>
          <w:ilvl w:val="1"/>
          <w:numId w:val="7"/>
        </w:numPr>
        <w:spacing w:after="0" w:line="240" w:lineRule="auto"/>
        <w:jc w:val="both"/>
        <w:rPr>
          <w:rFonts w:ascii="Verdana" w:hAnsi="Verdana" w:cs="Times New Roman"/>
          <w:sz w:val="20"/>
          <w:szCs w:val="20"/>
        </w:rPr>
      </w:pPr>
      <w:r w:rsidRPr="00627F8A">
        <w:rPr>
          <w:rFonts w:ascii="Verdana" w:hAnsi="Verdana" w:cs="Times New Roman"/>
          <w:sz w:val="20"/>
          <w:szCs w:val="20"/>
        </w:rPr>
        <w:t>Hoeveel personeel moet nog afvloeien tegen het eind van de legislatuur?</w:t>
      </w:r>
    </w:p>
    <w:p w14:paraId="03CC2136" w14:textId="77777777" w:rsidR="006F45B5" w:rsidRPr="00627F8A" w:rsidRDefault="006F45B5" w:rsidP="00627F8A">
      <w:pPr>
        <w:spacing w:line="240" w:lineRule="auto"/>
        <w:jc w:val="both"/>
        <w:rPr>
          <w:rFonts w:ascii="Verdana" w:hAnsi="Verdana" w:cs="Times New Roman"/>
          <w:sz w:val="20"/>
          <w:szCs w:val="20"/>
        </w:rPr>
      </w:pPr>
    </w:p>
    <w:p w14:paraId="4922BA15" w14:textId="4CA9FC3D" w:rsidR="006F45B5" w:rsidRPr="00627F8A" w:rsidRDefault="00627F8A" w:rsidP="00627F8A">
      <w:pPr>
        <w:pStyle w:val="Lijstalinea"/>
        <w:numPr>
          <w:ilvl w:val="0"/>
          <w:numId w:val="24"/>
        </w:numPr>
        <w:spacing w:line="240" w:lineRule="auto"/>
        <w:jc w:val="both"/>
        <w:rPr>
          <w:rFonts w:ascii="Verdana" w:hAnsi="Verdana" w:cs="Times New Roman"/>
          <w:b/>
          <w:bCs/>
          <w:sz w:val="20"/>
          <w:szCs w:val="20"/>
          <w:u w:val="single"/>
        </w:rPr>
      </w:pPr>
      <w:r w:rsidRPr="00627F8A">
        <w:rPr>
          <w:rFonts w:ascii="Verdana" w:hAnsi="Verdana" w:cs="Times New Roman"/>
          <w:b/>
          <w:bCs/>
          <w:sz w:val="20"/>
          <w:szCs w:val="20"/>
          <w:u w:val="single"/>
        </w:rPr>
        <w:t>Groen</w:t>
      </w:r>
    </w:p>
    <w:p w14:paraId="303E9637" w14:textId="77777777" w:rsidR="00627F8A" w:rsidRPr="00627F8A" w:rsidRDefault="00627F8A" w:rsidP="00627F8A">
      <w:pPr>
        <w:pStyle w:val="Lijstalinea"/>
        <w:spacing w:line="240" w:lineRule="auto"/>
        <w:jc w:val="both"/>
        <w:rPr>
          <w:rFonts w:ascii="Verdana" w:hAnsi="Verdana" w:cs="Times New Roman"/>
          <w:b/>
          <w:bCs/>
          <w:sz w:val="20"/>
          <w:szCs w:val="20"/>
          <w:u w:val="single"/>
        </w:rPr>
      </w:pPr>
    </w:p>
    <w:p w14:paraId="54498A93" w14:textId="77777777" w:rsidR="006F45B5" w:rsidRPr="00627F8A" w:rsidRDefault="006F45B5" w:rsidP="00627F8A">
      <w:pPr>
        <w:pStyle w:val="Lijstalinea"/>
        <w:numPr>
          <w:ilvl w:val="0"/>
          <w:numId w:val="10"/>
        </w:numPr>
        <w:spacing w:after="0" w:line="240" w:lineRule="auto"/>
        <w:jc w:val="both"/>
        <w:rPr>
          <w:rFonts w:ascii="Verdana" w:hAnsi="Verdana" w:cs="Times New Roman"/>
          <w:sz w:val="20"/>
          <w:szCs w:val="20"/>
        </w:rPr>
      </w:pPr>
      <w:r w:rsidRPr="00627F8A">
        <w:rPr>
          <w:rFonts w:ascii="Verdana" w:hAnsi="Verdana" w:cs="Times New Roman"/>
          <w:sz w:val="20"/>
          <w:szCs w:val="20"/>
        </w:rPr>
        <w:lastRenderedPageBreak/>
        <w:t xml:space="preserve">In het kader van het VEKP (Vlaams Energie en Klimaatplan 2021-2030) stellen we de volgende vragen, voor de maatregelen waarvoor minister Crevits inzake landbouw bevoegd is. </w:t>
      </w:r>
    </w:p>
    <w:p w14:paraId="2456062A" w14:textId="77777777" w:rsidR="006F45B5" w:rsidRPr="00627F8A" w:rsidRDefault="006F45B5" w:rsidP="00627F8A">
      <w:pPr>
        <w:pStyle w:val="Lijstalinea"/>
        <w:numPr>
          <w:ilvl w:val="1"/>
          <w:numId w:val="11"/>
        </w:numPr>
        <w:spacing w:after="0" w:line="240" w:lineRule="auto"/>
        <w:jc w:val="both"/>
        <w:rPr>
          <w:rFonts w:ascii="Verdana" w:hAnsi="Verdana" w:cs="Times New Roman"/>
          <w:sz w:val="20"/>
          <w:szCs w:val="20"/>
        </w:rPr>
      </w:pPr>
      <w:r w:rsidRPr="00627F8A">
        <w:rPr>
          <w:rFonts w:ascii="Verdana" w:hAnsi="Verdana" w:cs="Times New Roman"/>
          <w:sz w:val="20"/>
          <w:szCs w:val="20"/>
        </w:rPr>
        <w:t>Hoeveel budget is er per maatregel voorzien in de BBT 2022 Landbouw en visserij?</w:t>
      </w:r>
    </w:p>
    <w:p w14:paraId="13374E28" w14:textId="77777777" w:rsidR="006F45B5" w:rsidRPr="00627F8A" w:rsidRDefault="006F45B5" w:rsidP="00627F8A">
      <w:pPr>
        <w:pStyle w:val="Lijstalinea"/>
        <w:numPr>
          <w:ilvl w:val="1"/>
          <w:numId w:val="11"/>
        </w:numPr>
        <w:spacing w:after="0" w:line="240" w:lineRule="auto"/>
        <w:jc w:val="both"/>
        <w:rPr>
          <w:rFonts w:ascii="Verdana" w:hAnsi="Verdana" w:cs="Times New Roman"/>
          <w:sz w:val="20"/>
          <w:szCs w:val="20"/>
        </w:rPr>
      </w:pPr>
      <w:r w:rsidRPr="00627F8A">
        <w:rPr>
          <w:rFonts w:ascii="Verdana" w:hAnsi="Verdana" w:cs="Times New Roman"/>
          <w:sz w:val="20"/>
          <w:szCs w:val="20"/>
        </w:rPr>
        <w:t>In welke begrotingspost, of begrotingsposten, werd dit budget gealloceerd?</w:t>
      </w:r>
    </w:p>
    <w:p w14:paraId="4BBE004A" w14:textId="77777777" w:rsidR="006F45B5" w:rsidRPr="00627F8A" w:rsidRDefault="006F45B5" w:rsidP="00627F8A">
      <w:pPr>
        <w:spacing w:line="240" w:lineRule="auto"/>
        <w:jc w:val="both"/>
        <w:rPr>
          <w:rFonts w:ascii="Verdana" w:hAnsi="Verdana" w:cs="Times New Roman"/>
          <w:sz w:val="20"/>
          <w:szCs w:val="20"/>
          <w:lang w:eastAsia="nl-BE"/>
        </w:rPr>
      </w:pPr>
    </w:p>
    <w:tbl>
      <w:tblPr>
        <w:tblpPr w:leftFromText="141" w:rightFromText="141" w:bottomFromText="160" w:vertAnchor="text" w:horzAnchor="margin" w:tblpY="40"/>
        <w:tblW w:w="4449" w:type="pct"/>
        <w:shd w:val="clear" w:color="auto" w:fill="FFFFFF"/>
        <w:tblCellMar>
          <w:left w:w="0" w:type="dxa"/>
          <w:right w:w="0" w:type="dxa"/>
        </w:tblCellMar>
        <w:tblLook w:val="04A0" w:firstRow="1" w:lastRow="0" w:firstColumn="1" w:lastColumn="0" w:noHBand="0" w:noVBand="1"/>
      </w:tblPr>
      <w:tblGrid>
        <w:gridCol w:w="773"/>
        <w:gridCol w:w="1538"/>
        <w:gridCol w:w="5743"/>
      </w:tblGrid>
      <w:tr w:rsidR="006F45B5" w:rsidRPr="00627F8A" w14:paraId="723AFF52" w14:textId="77777777" w:rsidTr="0068731E">
        <w:tc>
          <w:tcPr>
            <w:tcW w:w="459" w:type="pct"/>
            <w:tcBorders>
              <w:top w:val="single" w:sz="8" w:space="0" w:color="C1C7D0"/>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531DF3B8" w14:textId="77777777" w:rsidR="006F45B5" w:rsidRPr="00627F8A" w:rsidRDefault="006F45B5" w:rsidP="00627F8A">
            <w:pPr>
              <w:spacing w:line="240" w:lineRule="auto"/>
              <w:jc w:val="both"/>
              <w:rPr>
                <w:rFonts w:ascii="Verdana" w:hAnsi="Verdana" w:cs="Times New Roman"/>
                <w:b/>
                <w:bCs/>
                <w:sz w:val="20"/>
                <w:szCs w:val="20"/>
                <w:lang w:eastAsia="nl-BE"/>
              </w:rPr>
            </w:pPr>
            <w:r w:rsidRPr="00627F8A">
              <w:rPr>
                <w:rFonts w:ascii="Verdana" w:hAnsi="Verdana" w:cs="Times New Roman"/>
                <w:b/>
                <w:bCs/>
                <w:sz w:val="20"/>
                <w:szCs w:val="20"/>
                <w:lang w:eastAsia="nl-BE"/>
              </w:rPr>
              <w:t>Nr.</w:t>
            </w:r>
          </w:p>
        </w:tc>
        <w:tc>
          <w:tcPr>
            <w:tcW w:w="867" w:type="pct"/>
            <w:tcBorders>
              <w:top w:val="single" w:sz="8" w:space="0" w:color="C1C7D0"/>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F1BB5B5" w14:textId="77777777" w:rsidR="006F45B5" w:rsidRPr="00627F8A" w:rsidRDefault="006F45B5" w:rsidP="00627F8A">
            <w:pPr>
              <w:spacing w:line="240" w:lineRule="auto"/>
              <w:jc w:val="both"/>
              <w:rPr>
                <w:rFonts w:ascii="Verdana" w:hAnsi="Verdana" w:cs="Times New Roman"/>
                <w:b/>
                <w:bCs/>
                <w:sz w:val="20"/>
                <w:szCs w:val="20"/>
                <w:lang w:eastAsia="nl-BE"/>
              </w:rPr>
            </w:pPr>
            <w:r w:rsidRPr="00627F8A">
              <w:rPr>
                <w:rFonts w:ascii="Verdana" w:hAnsi="Verdana" w:cs="Times New Roman"/>
                <w:b/>
                <w:bCs/>
                <w:sz w:val="20"/>
                <w:szCs w:val="20"/>
                <w:lang w:eastAsia="nl-BE"/>
              </w:rPr>
              <w:t>Sector</w:t>
            </w:r>
          </w:p>
        </w:tc>
        <w:tc>
          <w:tcPr>
            <w:tcW w:w="3674" w:type="pct"/>
            <w:tcBorders>
              <w:top w:val="single" w:sz="8" w:space="0" w:color="C1C7D0"/>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516AEC2" w14:textId="77777777" w:rsidR="006F45B5" w:rsidRPr="00627F8A" w:rsidRDefault="006F45B5" w:rsidP="00627F8A">
            <w:pPr>
              <w:spacing w:line="240" w:lineRule="auto"/>
              <w:jc w:val="both"/>
              <w:rPr>
                <w:rFonts w:ascii="Verdana" w:hAnsi="Verdana" w:cs="Times New Roman"/>
                <w:b/>
                <w:bCs/>
                <w:sz w:val="20"/>
                <w:szCs w:val="20"/>
                <w:lang w:eastAsia="nl-BE"/>
              </w:rPr>
            </w:pPr>
            <w:r w:rsidRPr="00627F8A">
              <w:rPr>
                <w:rFonts w:ascii="Verdana" w:hAnsi="Verdana" w:cs="Times New Roman"/>
                <w:b/>
                <w:bCs/>
                <w:sz w:val="20"/>
                <w:szCs w:val="20"/>
                <w:lang w:eastAsia="nl-BE"/>
              </w:rPr>
              <w:t>Maatregel</w:t>
            </w:r>
          </w:p>
        </w:tc>
      </w:tr>
      <w:tr w:rsidR="006F45B5" w:rsidRPr="00627F8A" w14:paraId="0EE77266"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5C61EB7E"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118</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394209C"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4B3C05C" w14:textId="77777777" w:rsidR="006F45B5" w:rsidRPr="00627F8A" w:rsidRDefault="006F45B5" w:rsidP="00627F8A">
            <w:pPr>
              <w:spacing w:line="240" w:lineRule="auto"/>
              <w:jc w:val="both"/>
              <w:rPr>
                <w:rFonts w:ascii="Verdana" w:hAnsi="Verdana" w:cs="Times New Roman"/>
                <w:sz w:val="20"/>
                <w:szCs w:val="20"/>
                <w:shd w:val="clear" w:color="auto" w:fill="FFFFFF"/>
              </w:rPr>
            </w:pPr>
            <w:r w:rsidRPr="00627F8A">
              <w:rPr>
                <w:rFonts w:ascii="Verdana" w:hAnsi="Verdana" w:cs="Times New Roman"/>
                <w:sz w:val="20"/>
                <w:szCs w:val="20"/>
                <w:shd w:val="clear" w:color="auto" w:fill="FFFFFF"/>
              </w:rPr>
              <w:t xml:space="preserve">Minder </w:t>
            </w:r>
            <w:proofErr w:type="spellStart"/>
            <w:r w:rsidRPr="00627F8A">
              <w:rPr>
                <w:rFonts w:ascii="Verdana" w:hAnsi="Verdana" w:cs="Times New Roman"/>
                <w:sz w:val="20"/>
                <w:szCs w:val="20"/>
                <w:shd w:val="clear" w:color="auto" w:fill="FFFFFF"/>
              </w:rPr>
              <w:t>enterische</w:t>
            </w:r>
            <w:proofErr w:type="spellEnd"/>
            <w:r w:rsidRPr="00627F8A">
              <w:rPr>
                <w:rFonts w:ascii="Verdana" w:hAnsi="Verdana" w:cs="Times New Roman"/>
                <w:sz w:val="20"/>
                <w:szCs w:val="20"/>
                <w:shd w:val="clear" w:color="auto" w:fill="FFFFFF"/>
              </w:rPr>
              <w:t xml:space="preserve"> emissies via het convenant ‘</w:t>
            </w:r>
            <w:proofErr w:type="spellStart"/>
            <w:r w:rsidRPr="00627F8A">
              <w:rPr>
                <w:rFonts w:ascii="Verdana" w:hAnsi="Verdana" w:cs="Times New Roman"/>
                <w:sz w:val="20"/>
                <w:szCs w:val="20"/>
                <w:shd w:val="clear" w:color="auto" w:fill="FFFFFF"/>
              </w:rPr>
              <w:t>Enterische</w:t>
            </w:r>
            <w:proofErr w:type="spellEnd"/>
            <w:r w:rsidRPr="00627F8A">
              <w:rPr>
                <w:rFonts w:ascii="Verdana" w:hAnsi="Verdana" w:cs="Times New Roman"/>
                <w:sz w:val="20"/>
                <w:szCs w:val="20"/>
                <w:shd w:val="clear" w:color="auto" w:fill="FFFFFF"/>
              </w:rPr>
              <w:t xml:space="preserve"> emissies rundvee </w:t>
            </w:r>
            <w:r w:rsidRPr="00627F8A">
              <w:rPr>
                <w:rFonts w:ascii="Verdana" w:hAnsi="Verdana" w:cs="Times New Roman"/>
                <w:sz w:val="20"/>
                <w:szCs w:val="20"/>
              </w:rPr>
              <w:t> </w:t>
            </w:r>
          </w:p>
        </w:tc>
      </w:tr>
      <w:tr w:rsidR="006F45B5" w:rsidRPr="00627F8A" w14:paraId="70F63DEE"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601C78E3"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119-122</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F568165"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74AECCDD" w14:textId="77777777" w:rsidR="006F45B5" w:rsidRPr="00627F8A" w:rsidRDefault="006F45B5" w:rsidP="00627F8A">
            <w:pPr>
              <w:spacing w:line="240" w:lineRule="auto"/>
              <w:jc w:val="both"/>
              <w:rPr>
                <w:rFonts w:ascii="Verdana" w:hAnsi="Verdana" w:cs="Times New Roman"/>
                <w:sz w:val="20"/>
                <w:szCs w:val="20"/>
                <w:shd w:val="clear" w:color="auto" w:fill="FFFFFF"/>
              </w:rPr>
            </w:pPr>
            <w:r w:rsidRPr="00627F8A">
              <w:rPr>
                <w:rFonts w:ascii="Verdana" w:hAnsi="Verdana" w:cs="Times New Roman"/>
                <w:sz w:val="20"/>
                <w:szCs w:val="20"/>
                <w:shd w:val="clear" w:color="auto" w:fill="FFFFFF"/>
              </w:rPr>
              <w:t xml:space="preserve">Minder  emissies bij mestopslagen mestmanagement </w:t>
            </w:r>
            <w:r w:rsidRPr="00627F8A">
              <w:rPr>
                <w:rFonts w:ascii="Verdana" w:hAnsi="Verdana" w:cs="Times New Roman"/>
                <w:sz w:val="20"/>
                <w:szCs w:val="20"/>
              </w:rPr>
              <w:t> </w:t>
            </w:r>
            <w:r w:rsidRPr="00627F8A">
              <w:rPr>
                <w:rFonts w:ascii="Verdana" w:hAnsi="Verdana" w:cs="Times New Roman"/>
                <w:sz w:val="20"/>
                <w:szCs w:val="20"/>
                <w:shd w:val="clear" w:color="auto" w:fill="FFFFFF"/>
              </w:rPr>
              <w:t>a)      investeringssteun, onderzoek en ontwikkeling</w:t>
            </w:r>
          </w:p>
        </w:tc>
      </w:tr>
      <w:tr w:rsidR="006F45B5" w:rsidRPr="00627F8A" w14:paraId="537BC6D1"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31B2D936"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123-127</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543A8EF"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7FB4BB20" w14:textId="77777777" w:rsidR="006F45B5" w:rsidRPr="00627F8A" w:rsidRDefault="006F45B5" w:rsidP="00627F8A">
            <w:pPr>
              <w:spacing w:line="240" w:lineRule="auto"/>
              <w:jc w:val="both"/>
              <w:rPr>
                <w:rFonts w:ascii="Verdana" w:hAnsi="Verdana" w:cs="Times New Roman"/>
                <w:sz w:val="20"/>
                <w:szCs w:val="20"/>
                <w:shd w:val="clear" w:color="auto" w:fill="FFFFFF"/>
              </w:rPr>
            </w:pPr>
            <w:r w:rsidRPr="00627F8A">
              <w:rPr>
                <w:rFonts w:ascii="Verdana" w:hAnsi="Verdana" w:cs="Times New Roman"/>
                <w:sz w:val="20"/>
                <w:szCs w:val="20"/>
                <w:shd w:val="clear" w:color="auto" w:fill="FFFFFF"/>
              </w:rPr>
              <w:t>Minder bodememissies doorverhoogde stikstofefficiëntie (mestbeleid):  a)      investeringssteun, onderzoek en ontwikkeling</w:t>
            </w:r>
          </w:p>
        </w:tc>
      </w:tr>
      <w:tr w:rsidR="006F45B5" w:rsidRPr="00627F8A" w14:paraId="5CD60D04"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4E871412"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128</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F19CFB5"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C420C14"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Sluiten van kringlopen / valoriseren van nevenstromen</w:t>
            </w:r>
          </w:p>
        </w:tc>
      </w:tr>
      <w:tr w:rsidR="006F45B5" w:rsidRPr="00627F8A" w14:paraId="79517053"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1ABE43AC" w14:textId="77777777" w:rsidR="006F45B5" w:rsidRPr="00627F8A" w:rsidRDefault="006F45B5" w:rsidP="00627F8A">
            <w:pPr>
              <w:spacing w:line="240" w:lineRule="auto"/>
              <w:jc w:val="both"/>
              <w:rPr>
                <w:rFonts w:ascii="Verdana" w:hAnsi="Verdana" w:cs="Times New Roman"/>
                <w:sz w:val="20"/>
                <w:szCs w:val="20"/>
                <w:lang w:eastAsia="nl-BE"/>
              </w:rPr>
            </w:pP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1036E292" w14:textId="77777777" w:rsidR="006F45B5" w:rsidRPr="00627F8A" w:rsidRDefault="006F45B5" w:rsidP="00627F8A">
            <w:pPr>
              <w:spacing w:line="240" w:lineRule="auto"/>
              <w:jc w:val="both"/>
              <w:rPr>
                <w:rFonts w:ascii="Verdana" w:hAnsi="Verdana" w:cs="Times New Roman"/>
                <w:sz w:val="20"/>
                <w:szCs w:val="20"/>
                <w:lang w:eastAsia="nl-BE"/>
              </w:rPr>
            </w:pP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49EC0A6"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a)      Acties m.b.t. directe inkomenssteun, randvoorwaarden, ecoregelingen, VLIF-NPI, agromilieu- en klimaatmaatregelen</w:t>
            </w:r>
          </w:p>
        </w:tc>
      </w:tr>
      <w:tr w:rsidR="006F45B5" w:rsidRPr="00627F8A" w14:paraId="4D161E75"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444F200E"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134</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A8D9553"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14A65BA2"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Samenwerking in de keten in functie van nieuwe verdienmodellen</w:t>
            </w:r>
          </w:p>
        </w:tc>
      </w:tr>
      <w:tr w:rsidR="006F45B5" w:rsidRPr="00627F8A" w14:paraId="6EBFF655"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649B48B7"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135</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44188FF"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131636C"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Geïntegreerde aanpak voor onderzoek, innovatie en kennisdoorstroming in functie van klimaat</w:t>
            </w:r>
          </w:p>
        </w:tc>
      </w:tr>
      <w:tr w:rsidR="006F45B5" w:rsidRPr="00627F8A" w14:paraId="414EA564"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5559FB63"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136</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780DDD01"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46E4599D"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Vlaams Landbouwinvesteringsfonds (VLIF):  investeringen energiebesparende technieken, groene warmte, hernieuwbare energie…</w:t>
            </w:r>
          </w:p>
        </w:tc>
      </w:tr>
      <w:tr w:rsidR="006F45B5" w:rsidRPr="00627F8A" w14:paraId="168AE0E5"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012BC081"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137</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684B9CF"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CD8DC5F"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 xml:space="preserve">Laagdrempelige diffusie van technologie en kennis (via o.a. energiescans, begeleidingsproject </w:t>
            </w:r>
            <w:proofErr w:type="spellStart"/>
            <w:r w:rsidRPr="00627F8A">
              <w:rPr>
                <w:rFonts w:ascii="Verdana" w:hAnsi="Verdana" w:cs="Times New Roman"/>
                <w:sz w:val="20"/>
                <w:szCs w:val="20"/>
                <w:lang w:eastAsia="nl-BE"/>
              </w:rPr>
              <w:t>Enerpedia</w:t>
            </w:r>
            <w:proofErr w:type="spellEnd"/>
            <w:r w:rsidRPr="00627F8A">
              <w:rPr>
                <w:rFonts w:ascii="Verdana" w:hAnsi="Verdana" w:cs="Times New Roman"/>
                <w:sz w:val="20"/>
                <w:szCs w:val="20"/>
                <w:lang w:eastAsia="nl-BE"/>
              </w:rPr>
              <w:t xml:space="preserve">, </w:t>
            </w:r>
            <w:proofErr w:type="spellStart"/>
            <w:r w:rsidRPr="00627F8A">
              <w:rPr>
                <w:rFonts w:ascii="Verdana" w:hAnsi="Verdana" w:cs="Times New Roman"/>
                <w:sz w:val="20"/>
                <w:szCs w:val="20"/>
                <w:lang w:eastAsia="nl-BE"/>
              </w:rPr>
              <w:t>bedrijfssysteemadviessysteem</w:t>
            </w:r>
            <w:proofErr w:type="spellEnd"/>
            <w:r w:rsidRPr="00627F8A">
              <w:rPr>
                <w:rFonts w:ascii="Verdana" w:hAnsi="Verdana" w:cs="Times New Roman"/>
                <w:sz w:val="20"/>
                <w:szCs w:val="20"/>
                <w:lang w:eastAsia="nl-BE"/>
              </w:rPr>
              <w:t xml:space="preserve"> </w:t>
            </w:r>
            <w:proofErr w:type="spellStart"/>
            <w:r w:rsidRPr="00627F8A">
              <w:rPr>
                <w:rFonts w:ascii="Verdana" w:hAnsi="Verdana" w:cs="Times New Roman"/>
                <w:sz w:val="20"/>
                <w:szCs w:val="20"/>
                <w:lang w:eastAsia="nl-BE"/>
              </w:rPr>
              <w:t>Kratos</w:t>
            </w:r>
            <w:proofErr w:type="spellEnd"/>
            <w:r w:rsidRPr="00627F8A">
              <w:rPr>
                <w:rFonts w:ascii="Verdana" w:hAnsi="Verdana" w:cs="Times New Roman"/>
                <w:sz w:val="20"/>
                <w:szCs w:val="20"/>
                <w:lang w:eastAsia="nl-BE"/>
              </w:rPr>
              <w:t>…)</w:t>
            </w:r>
          </w:p>
        </w:tc>
      </w:tr>
      <w:tr w:rsidR="006F45B5" w:rsidRPr="00627F8A" w14:paraId="6574E15A"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68E2641A"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138</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02736C3"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B6CBBFF"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Uitbreiding activiteiten Expertisecentrum Landbouw en Klimaat (ELK)</w:t>
            </w:r>
          </w:p>
        </w:tc>
      </w:tr>
      <w:tr w:rsidR="006F45B5" w:rsidRPr="00627F8A" w14:paraId="3B50C4F7"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4FF630FB"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139</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2C1ED9E"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Landbouw</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4C59778"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Energie-gerelateerde investeringen via het VLIF ruimer ondersteunen vanaf de opstart van het post-2020 Gemeenschappelijk Landbouwbeleid (GLB) </w:t>
            </w:r>
          </w:p>
        </w:tc>
      </w:tr>
      <w:tr w:rsidR="006F45B5" w:rsidRPr="00627F8A" w14:paraId="49B7856C"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24A10090"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lastRenderedPageBreak/>
              <w:t>174</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4F9F5D11"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LULUCF</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FC23D54"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Verhoogde koolstofopslag in de land- en tuinbouw door koolstofvoorraden te behouden, koolstofopslag te bevorderen en te valoriseren</w:t>
            </w:r>
          </w:p>
        </w:tc>
      </w:tr>
      <w:tr w:rsidR="006F45B5" w:rsidRPr="00627F8A" w14:paraId="2BAC56D7"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20866C22"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257</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FEF1D68"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HE</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7347FC70"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Ondersteuningsregeling VLIF voor investeringen in energie-efficiëntie en hernieuwbare energiebronnen in de landbouw. </w:t>
            </w:r>
          </w:p>
        </w:tc>
      </w:tr>
      <w:tr w:rsidR="006F45B5" w:rsidRPr="00627F8A" w14:paraId="3C4F88A3" w14:textId="77777777" w:rsidTr="0068731E">
        <w:tc>
          <w:tcPr>
            <w:tcW w:w="459" w:type="pct"/>
            <w:tcBorders>
              <w:top w:val="nil"/>
              <w:left w:val="single" w:sz="8" w:space="0" w:color="C1C7D0"/>
              <w:bottom w:val="single" w:sz="4" w:space="0" w:color="auto"/>
              <w:right w:val="single" w:sz="8" w:space="0" w:color="C1C7D0"/>
            </w:tcBorders>
            <w:shd w:val="clear" w:color="auto" w:fill="FFFFFF"/>
            <w:tcMar>
              <w:top w:w="105" w:type="dxa"/>
              <w:left w:w="150" w:type="dxa"/>
              <w:bottom w:w="105" w:type="dxa"/>
              <w:right w:w="150" w:type="dxa"/>
            </w:tcMar>
            <w:hideMark/>
          </w:tcPr>
          <w:p w14:paraId="0D8C3D37"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258</w:t>
            </w:r>
          </w:p>
        </w:tc>
        <w:tc>
          <w:tcPr>
            <w:tcW w:w="867" w:type="pct"/>
            <w:tcBorders>
              <w:top w:val="nil"/>
              <w:left w:val="nil"/>
              <w:bottom w:val="single" w:sz="4" w:space="0" w:color="auto"/>
              <w:right w:val="single" w:sz="8" w:space="0" w:color="C1C7D0"/>
            </w:tcBorders>
            <w:shd w:val="clear" w:color="auto" w:fill="FFFFFF"/>
            <w:tcMar>
              <w:top w:w="105" w:type="dxa"/>
              <w:left w:w="150" w:type="dxa"/>
              <w:bottom w:w="105" w:type="dxa"/>
              <w:right w:w="150" w:type="dxa"/>
            </w:tcMar>
            <w:hideMark/>
          </w:tcPr>
          <w:p w14:paraId="581528EB"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HE</w:t>
            </w:r>
          </w:p>
        </w:tc>
        <w:tc>
          <w:tcPr>
            <w:tcW w:w="3674" w:type="pct"/>
            <w:tcBorders>
              <w:top w:val="nil"/>
              <w:left w:val="nil"/>
              <w:bottom w:val="single" w:sz="4" w:space="0" w:color="auto"/>
              <w:right w:val="single" w:sz="8" w:space="0" w:color="C1C7D0"/>
            </w:tcBorders>
            <w:shd w:val="clear" w:color="auto" w:fill="FFFFFF"/>
            <w:tcMar>
              <w:top w:w="105" w:type="dxa"/>
              <w:left w:w="150" w:type="dxa"/>
              <w:bottom w:w="105" w:type="dxa"/>
              <w:right w:w="150" w:type="dxa"/>
            </w:tcMar>
            <w:hideMark/>
          </w:tcPr>
          <w:p w14:paraId="3ECF9337"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Begeleiding van landbouwers bij investeringen in energie-efficiëntie en hernieuwbare energiebronnen. </w:t>
            </w:r>
          </w:p>
        </w:tc>
      </w:tr>
      <w:tr w:rsidR="006F45B5" w:rsidRPr="00627F8A" w14:paraId="30CF8B7C" w14:textId="77777777" w:rsidTr="0068731E">
        <w:tc>
          <w:tcPr>
            <w:tcW w:w="459" w:type="pct"/>
            <w:tcBorders>
              <w:top w:val="single" w:sz="4" w:space="0" w:color="auto"/>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52399F05"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328</w:t>
            </w:r>
          </w:p>
        </w:tc>
        <w:tc>
          <w:tcPr>
            <w:tcW w:w="867" w:type="pct"/>
            <w:tcBorders>
              <w:top w:val="single" w:sz="4" w:space="0" w:color="auto"/>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7965970"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transversaal</w:t>
            </w:r>
          </w:p>
        </w:tc>
        <w:tc>
          <w:tcPr>
            <w:tcW w:w="3674" w:type="pct"/>
            <w:tcBorders>
              <w:top w:val="single" w:sz="4" w:space="0" w:color="auto"/>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DF1D044"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Voedingsbeleid</w:t>
            </w:r>
          </w:p>
        </w:tc>
      </w:tr>
      <w:tr w:rsidR="006F45B5" w:rsidRPr="00627F8A" w14:paraId="6B964E02"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2526D22A"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329</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D595EFC"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transversaal</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489DDF8F"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Eiwittransitie</w:t>
            </w:r>
          </w:p>
        </w:tc>
      </w:tr>
      <w:tr w:rsidR="006F45B5" w:rsidRPr="00627F8A" w14:paraId="27A948BF"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003B937F"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330</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89630DA"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transversaal</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4DCDA24"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Minder voedselverliezen van producent tot en met consument</w:t>
            </w:r>
          </w:p>
        </w:tc>
      </w:tr>
      <w:tr w:rsidR="006F45B5" w:rsidRPr="00627F8A" w14:paraId="1529D02A"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2458A261"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331</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775A31C3"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transversaal</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A33ED77"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Distributieplatformen voor voedseloverschotten en voedselhubs uitbouwen als middel in de strijd tegen voedselverlies</w:t>
            </w:r>
          </w:p>
        </w:tc>
      </w:tr>
      <w:tr w:rsidR="006F45B5" w:rsidRPr="00627F8A" w14:paraId="3E0ACDA2" w14:textId="77777777" w:rsidTr="0068731E">
        <w:tc>
          <w:tcPr>
            <w:tcW w:w="459" w:type="pct"/>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00239E3F"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355</w:t>
            </w:r>
          </w:p>
        </w:tc>
        <w:tc>
          <w:tcPr>
            <w:tcW w:w="867"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717A9932"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transversaal</w:t>
            </w:r>
          </w:p>
        </w:tc>
        <w:tc>
          <w:tcPr>
            <w:tcW w:w="3674" w:type="pct"/>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75409DB"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We zorgen voor compensatie indirecte emissiekosten industrie</w:t>
            </w:r>
          </w:p>
        </w:tc>
      </w:tr>
    </w:tbl>
    <w:p w14:paraId="3F7F86BC" w14:textId="77777777" w:rsidR="006F45B5" w:rsidRPr="00627F8A" w:rsidRDefault="006F45B5" w:rsidP="00627F8A">
      <w:pPr>
        <w:spacing w:line="240" w:lineRule="auto"/>
        <w:jc w:val="both"/>
        <w:rPr>
          <w:rFonts w:ascii="Verdana" w:hAnsi="Verdana" w:cs="Times New Roman"/>
          <w:sz w:val="20"/>
          <w:szCs w:val="20"/>
          <w:lang w:eastAsia="nl-BE"/>
        </w:rPr>
      </w:pPr>
    </w:p>
    <w:p w14:paraId="1A60ADB2" w14:textId="77777777" w:rsidR="006F45B5" w:rsidRPr="00627F8A" w:rsidRDefault="006F45B5" w:rsidP="00627F8A">
      <w:pPr>
        <w:spacing w:line="240" w:lineRule="auto"/>
        <w:jc w:val="both"/>
        <w:rPr>
          <w:rFonts w:ascii="Verdana" w:hAnsi="Verdana" w:cs="Times New Roman"/>
          <w:sz w:val="20"/>
          <w:szCs w:val="20"/>
          <w:lang w:eastAsia="nl-BE"/>
        </w:rPr>
      </w:pPr>
    </w:p>
    <w:p w14:paraId="09F43F83" w14:textId="77777777" w:rsidR="006F45B5" w:rsidRPr="00627F8A" w:rsidRDefault="006F45B5" w:rsidP="00627F8A">
      <w:pPr>
        <w:spacing w:line="240" w:lineRule="auto"/>
        <w:jc w:val="both"/>
        <w:rPr>
          <w:rFonts w:ascii="Verdana" w:hAnsi="Verdana" w:cs="Times New Roman"/>
          <w:sz w:val="20"/>
          <w:szCs w:val="20"/>
          <w:lang w:eastAsia="nl-BE"/>
        </w:rPr>
      </w:pPr>
    </w:p>
    <w:p w14:paraId="7A3540C1" w14:textId="77777777" w:rsidR="006F45B5" w:rsidRPr="00627F8A" w:rsidRDefault="006F45B5" w:rsidP="00627F8A">
      <w:pPr>
        <w:pStyle w:val="Lijstalinea"/>
        <w:numPr>
          <w:ilvl w:val="0"/>
          <w:numId w:val="10"/>
        </w:numPr>
        <w:spacing w:line="240" w:lineRule="auto"/>
        <w:jc w:val="both"/>
        <w:rPr>
          <w:rFonts w:ascii="Verdana" w:hAnsi="Verdana" w:cs="Times New Roman"/>
          <w:sz w:val="20"/>
          <w:szCs w:val="20"/>
          <w:lang w:eastAsia="nl-BE"/>
        </w:rPr>
      </w:pPr>
    </w:p>
    <w:p w14:paraId="680226D8" w14:textId="77777777" w:rsidR="006F45B5" w:rsidRPr="00627F8A" w:rsidRDefault="006F45B5" w:rsidP="00627F8A">
      <w:pPr>
        <w:pStyle w:val="Lijstalinea"/>
        <w:numPr>
          <w:ilvl w:val="0"/>
          <w:numId w:val="10"/>
        </w:numPr>
        <w:spacing w:line="240" w:lineRule="auto"/>
        <w:jc w:val="both"/>
        <w:rPr>
          <w:rFonts w:ascii="Verdana" w:hAnsi="Verdana" w:cs="Times New Roman"/>
          <w:sz w:val="20"/>
          <w:szCs w:val="20"/>
          <w:lang w:eastAsia="nl-BE"/>
        </w:rPr>
      </w:pPr>
    </w:p>
    <w:p w14:paraId="35991AB0" w14:textId="77777777" w:rsidR="006F45B5" w:rsidRPr="00627F8A" w:rsidRDefault="006F45B5" w:rsidP="00627F8A">
      <w:pPr>
        <w:pStyle w:val="Lijstalinea"/>
        <w:numPr>
          <w:ilvl w:val="0"/>
          <w:numId w:val="10"/>
        </w:numPr>
        <w:spacing w:line="240" w:lineRule="auto"/>
        <w:jc w:val="both"/>
        <w:rPr>
          <w:rFonts w:ascii="Verdana" w:hAnsi="Verdana" w:cs="Times New Roman"/>
          <w:sz w:val="20"/>
          <w:szCs w:val="20"/>
          <w:lang w:eastAsia="nl-BE"/>
        </w:rPr>
      </w:pPr>
    </w:p>
    <w:p w14:paraId="4DA1B332" w14:textId="77777777" w:rsidR="006F45B5" w:rsidRPr="00627F8A" w:rsidRDefault="006F45B5" w:rsidP="00627F8A">
      <w:pPr>
        <w:pStyle w:val="Lijstalinea"/>
        <w:numPr>
          <w:ilvl w:val="0"/>
          <w:numId w:val="10"/>
        </w:numPr>
        <w:spacing w:line="240" w:lineRule="auto"/>
        <w:jc w:val="both"/>
        <w:rPr>
          <w:rFonts w:ascii="Verdana" w:hAnsi="Verdana" w:cs="Times New Roman"/>
          <w:sz w:val="20"/>
          <w:szCs w:val="20"/>
          <w:lang w:eastAsia="nl-BE"/>
        </w:rPr>
      </w:pPr>
    </w:p>
    <w:p w14:paraId="4F645629" w14:textId="77777777" w:rsidR="006F45B5" w:rsidRPr="00627F8A" w:rsidRDefault="006F45B5" w:rsidP="00627F8A">
      <w:pPr>
        <w:pStyle w:val="Lijstalinea"/>
        <w:spacing w:line="240" w:lineRule="auto"/>
        <w:jc w:val="both"/>
        <w:rPr>
          <w:rFonts w:ascii="Verdana" w:hAnsi="Verdana" w:cs="Times New Roman"/>
          <w:sz w:val="20"/>
          <w:szCs w:val="20"/>
          <w:lang w:eastAsia="nl-BE"/>
        </w:rPr>
      </w:pPr>
    </w:p>
    <w:p w14:paraId="574A4A4B" w14:textId="77777777" w:rsidR="006F45B5" w:rsidRPr="00627F8A" w:rsidRDefault="006F45B5" w:rsidP="00627F8A">
      <w:pPr>
        <w:pStyle w:val="Lijstalinea"/>
        <w:numPr>
          <w:ilvl w:val="0"/>
          <w:numId w:val="10"/>
        </w:num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Aangezien de BBT 2022 Landbouw en visserij reeds werd opgemaakt voor de Visienota Bijkomende Maatregelen VEKP werd voorgesteld door de Vlaamse Regering stellen we ook de volgende vragen:</w:t>
      </w:r>
    </w:p>
    <w:p w14:paraId="5811128F" w14:textId="77777777" w:rsidR="006F45B5" w:rsidRPr="00627F8A" w:rsidRDefault="006F45B5" w:rsidP="00627F8A">
      <w:pPr>
        <w:numPr>
          <w:ilvl w:val="0"/>
          <w:numId w:val="12"/>
        </w:numPr>
        <w:spacing w:after="0" w:line="240" w:lineRule="auto"/>
        <w:jc w:val="both"/>
        <w:rPr>
          <w:rFonts w:ascii="Verdana" w:eastAsia="Times New Roman" w:hAnsi="Verdana" w:cs="Times New Roman"/>
          <w:sz w:val="20"/>
          <w:szCs w:val="20"/>
          <w:lang w:eastAsia="nl-BE"/>
        </w:rPr>
      </w:pPr>
      <w:r w:rsidRPr="00627F8A">
        <w:rPr>
          <w:rFonts w:ascii="Verdana" w:eastAsia="Times New Roman" w:hAnsi="Verdana" w:cs="Times New Roman"/>
          <w:sz w:val="20"/>
          <w:szCs w:val="20"/>
          <w:lang w:eastAsia="nl-BE"/>
        </w:rPr>
        <w:t>Hoe en hoeveel extra budget zal er per maatregel uit de Visienota Bijkomende Maatregelen VEKP voorzien worden, bijkomend op de begrote budgetten uit de BBT 2022 Landbouw en visserij?</w:t>
      </w:r>
    </w:p>
    <w:p w14:paraId="2201E6B2" w14:textId="6C157E97" w:rsidR="006F45B5" w:rsidRPr="00627F8A" w:rsidRDefault="006F45B5" w:rsidP="00627F8A">
      <w:pPr>
        <w:numPr>
          <w:ilvl w:val="0"/>
          <w:numId w:val="12"/>
        </w:numPr>
        <w:spacing w:after="0" w:line="240" w:lineRule="auto"/>
        <w:jc w:val="both"/>
        <w:rPr>
          <w:rFonts w:ascii="Verdana" w:eastAsia="Times New Roman" w:hAnsi="Verdana" w:cs="Times New Roman"/>
          <w:sz w:val="20"/>
          <w:szCs w:val="20"/>
          <w:lang w:eastAsia="nl-BE"/>
        </w:rPr>
      </w:pPr>
      <w:r w:rsidRPr="00627F8A">
        <w:rPr>
          <w:rFonts w:ascii="Verdana" w:eastAsia="Times New Roman" w:hAnsi="Verdana" w:cs="Times New Roman"/>
          <w:sz w:val="20"/>
          <w:szCs w:val="20"/>
          <w:lang w:eastAsia="nl-BE"/>
        </w:rPr>
        <w:t>Op welke begrotingspost(en) voorziet de minister amendementen op de begroting om de ambities uit de visienota in 2022 alvast te kunnen realiseren?</w:t>
      </w:r>
    </w:p>
    <w:p w14:paraId="0FA6530E" w14:textId="77777777" w:rsidR="00627F8A" w:rsidRPr="00627F8A" w:rsidRDefault="00627F8A" w:rsidP="00627F8A">
      <w:pPr>
        <w:spacing w:after="0" w:line="240" w:lineRule="auto"/>
        <w:ind w:left="1440"/>
        <w:jc w:val="both"/>
        <w:rPr>
          <w:rFonts w:ascii="Verdana" w:eastAsia="Times New Roman" w:hAnsi="Verdana" w:cs="Times New Roman"/>
          <w:sz w:val="20"/>
          <w:szCs w:val="20"/>
          <w:lang w:eastAsia="nl-BE"/>
        </w:rPr>
      </w:pPr>
    </w:p>
    <w:tbl>
      <w:tblPr>
        <w:tblW w:w="0" w:type="auto"/>
        <w:tblCellSpacing w:w="18" w:type="dxa"/>
        <w:tblInd w:w="-14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4"/>
        <w:gridCol w:w="8930"/>
      </w:tblGrid>
      <w:tr w:rsidR="006F45B5" w:rsidRPr="00627F8A" w14:paraId="66C3928F" w14:textId="77777777" w:rsidTr="0068731E">
        <w:trPr>
          <w:tblCellSpacing w:w="18" w:type="dxa"/>
        </w:trPr>
        <w:tc>
          <w:tcPr>
            <w:tcW w:w="230" w:type="dxa"/>
            <w:tcBorders>
              <w:top w:val="nil"/>
              <w:left w:val="nil"/>
              <w:bottom w:val="nil"/>
              <w:right w:val="nil"/>
            </w:tcBorders>
            <w:tcMar>
              <w:top w:w="15" w:type="dxa"/>
              <w:left w:w="15" w:type="dxa"/>
              <w:bottom w:w="15" w:type="dxa"/>
              <w:right w:w="15" w:type="dxa"/>
            </w:tcMar>
            <w:vAlign w:val="center"/>
            <w:hideMark/>
          </w:tcPr>
          <w:p w14:paraId="0797CDF9" w14:textId="77777777" w:rsidR="006F45B5" w:rsidRPr="00627F8A" w:rsidRDefault="006F45B5" w:rsidP="00627F8A">
            <w:pPr>
              <w:spacing w:line="240" w:lineRule="auto"/>
              <w:jc w:val="both"/>
              <w:rPr>
                <w:rFonts w:ascii="Verdana" w:hAnsi="Verdana" w:cs="Times New Roman"/>
                <w:sz w:val="20"/>
                <w:szCs w:val="20"/>
                <w:lang w:eastAsia="nl-BE"/>
              </w:rPr>
            </w:pPr>
          </w:p>
        </w:tc>
        <w:tc>
          <w:tcPr>
            <w:tcW w:w="8876" w:type="dxa"/>
            <w:tcBorders>
              <w:top w:val="nil"/>
              <w:left w:val="nil"/>
              <w:bottom w:val="nil"/>
              <w:right w:val="nil"/>
            </w:tcBorders>
            <w:tcMar>
              <w:top w:w="15" w:type="dxa"/>
              <w:left w:w="15" w:type="dxa"/>
              <w:bottom w:w="15" w:type="dxa"/>
              <w:right w:w="15" w:type="dxa"/>
            </w:tcMar>
            <w:vAlign w:val="center"/>
            <w:hideMark/>
          </w:tcPr>
          <w:p w14:paraId="65C58D1E" w14:textId="77777777" w:rsidR="006F45B5" w:rsidRPr="00627F8A" w:rsidRDefault="006F45B5" w:rsidP="00627F8A">
            <w:pPr>
              <w:spacing w:line="240" w:lineRule="auto"/>
              <w:jc w:val="both"/>
              <w:rPr>
                <w:rFonts w:ascii="Verdana" w:hAnsi="Verdana" w:cs="Times New Roman"/>
                <w:sz w:val="20"/>
                <w:szCs w:val="20"/>
                <w:lang w:eastAsia="nl-BE"/>
              </w:rPr>
            </w:pPr>
            <w:r w:rsidRPr="00627F8A">
              <w:rPr>
                <w:rFonts w:ascii="Verdana" w:hAnsi="Verdana" w:cs="Times New Roman"/>
                <w:sz w:val="20"/>
                <w:szCs w:val="20"/>
                <w:lang w:eastAsia="nl-BE"/>
              </w:rPr>
              <w:t>28. Bijkomende maatregelen</w:t>
            </w:r>
            <w:r w:rsidRPr="00627F8A">
              <w:rPr>
                <w:rFonts w:ascii="Verdana" w:hAnsi="Verdana" w:cs="Times New Roman"/>
                <w:sz w:val="20"/>
                <w:szCs w:val="20"/>
                <w:lang w:eastAsia="nl-BE"/>
              </w:rPr>
              <w:br/>
              <w:t>De landbouw zal 10% méér inspanningen leveren om de CO2-uitstoot terug te dringen. De landbouwsector zal hierdoor haar uitstoot met bijna 31,3% verminderen tegen 2030 t.o.v. 2005</w:t>
            </w:r>
          </w:p>
        </w:tc>
      </w:tr>
    </w:tbl>
    <w:p w14:paraId="3F5FCC60" w14:textId="77777777" w:rsidR="00627F8A" w:rsidRPr="00627F8A" w:rsidRDefault="00627F8A" w:rsidP="00627F8A">
      <w:pPr>
        <w:pStyle w:val="Lijstalinea"/>
        <w:spacing w:after="0" w:line="240" w:lineRule="auto"/>
        <w:contextualSpacing w:val="0"/>
        <w:jc w:val="both"/>
        <w:rPr>
          <w:rFonts w:ascii="Verdana" w:hAnsi="Verdana" w:cs="Times New Roman"/>
          <w:sz w:val="20"/>
          <w:szCs w:val="20"/>
        </w:rPr>
      </w:pPr>
    </w:p>
    <w:p w14:paraId="2DD10147" w14:textId="77777777" w:rsidR="00627F8A" w:rsidRPr="00627F8A" w:rsidRDefault="00627F8A" w:rsidP="00627F8A">
      <w:pPr>
        <w:pStyle w:val="Lijstalinea"/>
        <w:spacing w:after="0" w:line="240" w:lineRule="auto"/>
        <w:contextualSpacing w:val="0"/>
        <w:jc w:val="both"/>
        <w:rPr>
          <w:rFonts w:ascii="Verdana" w:hAnsi="Verdana" w:cs="Times New Roman"/>
          <w:sz w:val="20"/>
          <w:szCs w:val="20"/>
        </w:rPr>
      </w:pPr>
    </w:p>
    <w:p w14:paraId="77DA6FE8" w14:textId="59305245" w:rsidR="006F45B5" w:rsidRPr="00627F8A" w:rsidRDefault="006F45B5" w:rsidP="00627F8A">
      <w:pPr>
        <w:pStyle w:val="Lijstalinea"/>
        <w:numPr>
          <w:ilvl w:val="0"/>
          <w:numId w:val="13"/>
        </w:numPr>
        <w:spacing w:after="0" w:line="240" w:lineRule="auto"/>
        <w:contextualSpacing w:val="0"/>
        <w:jc w:val="both"/>
        <w:rPr>
          <w:rFonts w:ascii="Verdana" w:hAnsi="Verdana" w:cs="Times New Roman"/>
          <w:sz w:val="20"/>
          <w:szCs w:val="20"/>
        </w:rPr>
      </w:pPr>
      <w:r w:rsidRPr="00627F8A">
        <w:rPr>
          <w:rFonts w:ascii="Verdana" w:hAnsi="Verdana" w:cs="Times New Roman"/>
          <w:sz w:val="20"/>
          <w:szCs w:val="20"/>
        </w:rPr>
        <w:t>Hoe zal het nieuwe convenant ‘visserij verduurzaamt’ impact hebben op de plasticvervuiling? Hoe gebeurt de monitoring?</w:t>
      </w:r>
    </w:p>
    <w:p w14:paraId="12041012" w14:textId="77777777" w:rsidR="006F45B5" w:rsidRPr="00627F8A" w:rsidRDefault="006F45B5" w:rsidP="00627F8A">
      <w:pPr>
        <w:pStyle w:val="Lijstalinea"/>
        <w:spacing w:after="0" w:line="240" w:lineRule="auto"/>
        <w:contextualSpacing w:val="0"/>
        <w:jc w:val="both"/>
        <w:rPr>
          <w:rFonts w:ascii="Verdana" w:hAnsi="Verdana" w:cs="Times New Roman"/>
          <w:sz w:val="20"/>
          <w:szCs w:val="20"/>
        </w:rPr>
      </w:pPr>
    </w:p>
    <w:p w14:paraId="40E92E86" w14:textId="77777777" w:rsidR="006F45B5" w:rsidRPr="00627F8A" w:rsidRDefault="006F45B5" w:rsidP="00627F8A">
      <w:pPr>
        <w:pStyle w:val="Lijstalinea"/>
        <w:numPr>
          <w:ilvl w:val="0"/>
          <w:numId w:val="13"/>
        </w:numPr>
        <w:spacing w:after="0" w:line="240" w:lineRule="auto"/>
        <w:contextualSpacing w:val="0"/>
        <w:jc w:val="both"/>
        <w:rPr>
          <w:rFonts w:ascii="Verdana" w:hAnsi="Verdana" w:cs="Times New Roman"/>
          <w:sz w:val="20"/>
          <w:szCs w:val="20"/>
        </w:rPr>
      </w:pPr>
      <w:r w:rsidRPr="00627F8A">
        <w:rPr>
          <w:rFonts w:ascii="Verdana" w:hAnsi="Verdana" w:cs="Times New Roman"/>
          <w:sz w:val="20"/>
          <w:szCs w:val="20"/>
        </w:rPr>
        <w:t>Wat is de focus van uw overleg met de federale overheid rond de mariene planning?</w:t>
      </w:r>
    </w:p>
    <w:p w14:paraId="4CAA960F" w14:textId="77777777" w:rsidR="006F45B5" w:rsidRPr="00627F8A" w:rsidRDefault="006F45B5" w:rsidP="00627F8A">
      <w:pPr>
        <w:spacing w:after="0" w:line="240" w:lineRule="auto"/>
        <w:jc w:val="both"/>
        <w:rPr>
          <w:rFonts w:ascii="Verdana" w:hAnsi="Verdana" w:cs="Times New Roman"/>
          <w:sz w:val="20"/>
          <w:szCs w:val="20"/>
        </w:rPr>
      </w:pPr>
    </w:p>
    <w:p w14:paraId="474B8CF3" w14:textId="77777777" w:rsidR="006F45B5" w:rsidRPr="00627F8A" w:rsidRDefault="006F45B5" w:rsidP="00627F8A">
      <w:pPr>
        <w:pStyle w:val="Lijstalinea"/>
        <w:numPr>
          <w:ilvl w:val="0"/>
          <w:numId w:val="13"/>
        </w:numPr>
        <w:spacing w:after="0" w:line="240" w:lineRule="auto"/>
        <w:contextualSpacing w:val="0"/>
        <w:jc w:val="both"/>
        <w:rPr>
          <w:rFonts w:ascii="Verdana" w:hAnsi="Verdana" w:cs="Times New Roman"/>
          <w:sz w:val="20"/>
          <w:szCs w:val="20"/>
        </w:rPr>
      </w:pPr>
      <w:r w:rsidRPr="00627F8A">
        <w:rPr>
          <w:rFonts w:ascii="Verdana" w:hAnsi="Verdana" w:cs="Times New Roman"/>
          <w:sz w:val="20"/>
          <w:szCs w:val="20"/>
        </w:rPr>
        <w:t xml:space="preserve">Wat is het tijdspad voor de werkelijke inzet van de middelen uit het </w:t>
      </w:r>
      <w:proofErr w:type="spellStart"/>
      <w:r w:rsidRPr="00627F8A">
        <w:rPr>
          <w:rFonts w:ascii="Verdana" w:hAnsi="Verdana" w:cs="Times New Roman"/>
          <w:i/>
          <w:iCs/>
          <w:sz w:val="20"/>
          <w:szCs w:val="20"/>
        </w:rPr>
        <w:t>brexit</w:t>
      </w:r>
      <w:proofErr w:type="spellEnd"/>
      <w:r w:rsidRPr="00627F8A">
        <w:rPr>
          <w:rFonts w:ascii="Verdana" w:hAnsi="Verdana" w:cs="Times New Roman"/>
          <w:i/>
          <w:iCs/>
          <w:sz w:val="20"/>
          <w:szCs w:val="20"/>
        </w:rPr>
        <w:t xml:space="preserve"> </w:t>
      </w:r>
      <w:proofErr w:type="spellStart"/>
      <w:r w:rsidRPr="00627F8A">
        <w:rPr>
          <w:rFonts w:ascii="Verdana" w:hAnsi="Verdana" w:cs="Times New Roman"/>
          <w:i/>
          <w:iCs/>
          <w:sz w:val="20"/>
          <w:szCs w:val="20"/>
        </w:rPr>
        <w:t>adjustment</w:t>
      </w:r>
      <w:proofErr w:type="spellEnd"/>
      <w:r w:rsidRPr="00627F8A">
        <w:rPr>
          <w:rFonts w:ascii="Verdana" w:hAnsi="Verdana" w:cs="Times New Roman"/>
          <w:i/>
          <w:iCs/>
          <w:sz w:val="20"/>
          <w:szCs w:val="20"/>
        </w:rPr>
        <w:t xml:space="preserve"> reserve</w:t>
      </w:r>
      <w:r w:rsidRPr="00627F8A">
        <w:rPr>
          <w:rFonts w:ascii="Verdana" w:hAnsi="Verdana" w:cs="Times New Roman"/>
          <w:sz w:val="20"/>
          <w:szCs w:val="20"/>
        </w:rPr>
        <w:t>?</w:t>
      </w:r>
    </w:p>
    <w:p w14:paraId="386B1567" w14:textId="77777777" w:rsidR="006F45B5" w:rsidRPr="00627F8A" w:rsidRDefault="006F45B5" w:rsidP="00627F8A">
      <w:pPr>
        <w:spacing w:after="0" w:line="240" w:lineRule="auto"/>
        <w:jc w:val="both"/>
        <w:rPr>
          <w:rFonts w:ascii="Verdana" w:hAnsi="Verdana" w:cs="Times New Roman"/>
          <w:sz w:val="20"/>
          <w:szCs w:val="20"/>
        </w:rPr>
      </w:pPr>
    </w:p>
    <w:p w14:paraId="7F20E30F" w14:textId="77777777" w:rsidR="006F45B5" w:rsidRPr="00627F8A" w:rsidRDefault="006F45B5" w:rsidP="00627F8A">
      <w:pPr>
        <w:pStyle w:val="Lijstalinea"/>
        <w:numPr>
          <w:ilvl w:val="0"/>
          <w:numId w:val="13"/>
        </w:numPr>
        <w:spacing w:after="0" w:line="240" w:lineRule="auto"/>
        <w:contextualSpacing w:val="0"/>
        <w:jc w:val="both"/>
        <w:rPr>
          <w:rFonts w:ascii="Verdana" w:hAnsi="Verdana" w:cs="Times New Roman"/>
          <w:sz w:val="20"/>
          <w:szCs w:val="20"/>
        </w:rPr>
      </w:pPr>
      <w:r w:rsidRPr="00627F8A">
        <w:rPr>
          <w:rFonts w:ascii="Verdana" w:hAnsi="Verdana" w:cs="Times New Roman"/>
          <w:sz w:val="20"/>
          <w:szCs w:val="20"/>
        </w:rPr>
        <w:t>Wat is het huidige tekort aan geschikt personeel op de Belgische vloot?</w:t>
      </w:r>
    </w:p>
    <w:p w14:paraId="2BB3C411" w14:textId="77777777" w:rsidR="006F45B5" w:rsidRPr="00627F8A" w:rsidRDefault="006F45B5" w:rsidP="00627F8A">
      <w:pPr>
        <w:spacing w:after="0" w:line="240" w:lineRule="auto"/>
        <w:jc w:val="both"/>
        <w:rPr>
          <w:rFonts w:ascii="Verdana" w:hAnsi="Verdana" w:cs="Times New Roman"/>
          <w:sz w:val="20"/>
          <w:szCs w:val="20"/>
        </w:rPr>
      </w:pPr>
    </w:p>
    <w:p w14:paraId="2A757F58" w14:textId="77777777" w:rsidR="006F45B5" w:rsidRPr="00627F8A" w:rsidRDefault="006F45B5" w:rsidP="00627F8A">
      <w:pPr>
        <w:pStyle w:val="Lijstalinea"/>
        <w:numPr>
          <w:ilvl w:val="0"/>
          <w:numId w:val="13"/>
        </w:numPr>
        <w:spacing w:after="0" w:line="240" w:lineRule="auto"/>
        <w:contextualSpacing w:val="0"/>
        <w:jc w:val="both"/>
        <w:rPr>
          <w:rFonts w:ascii="Verdana" w:hAnsi="Verdana" w:cs="Times New Roman"/>
          <w:sz w:val="20"/>
          <w:szCs w:val="20"/>
        </w:rPr>
      </w:pPr>
      <w:r w:rsidRPr="00627F8A">
        <w:rPr>
          <w:rFonts w:ascii="Verdana" w:hAnsi="Verdana" w:cs="Times New Roman"/>
          <w:sz w:val="20"/>
          <w:szCs w:val="20"/>
        </w:rPr>
        <w:t xml:space="preserve">Hoe is de evolutie van het aantal schepen in de Belgische vloot tussen 2019 en vandaag? </w:t>
      </w:r>
    </w:p>
    <w:p w14:paraId="78A30B29" w14:textId="77777777" w:rsidR="006F45B5" w:rsidRPr="00627F8A" w:rsidRDefault="006F45B5" w:rsidP="00627F8A">
      <w:pPr>
        <w:spacing w:after="0" w:line="240" w:lineRule="auto"/>
        <w:jc w:val="both"/>
        <w:rPr>
          <w:rFonts w:ascii="Verdana" w:hAnsi="Verdana" w:cs="Times New Roman"/>
          <w:sz w:val="20"/>
          <w:szCs w:val="20"/>
        </w:rPr>
      </w:pPr>
    </w:p>
    <w:p w14:paraId="21F02CF1" w14:textId="77777777" w:rsidR="006F45B5" w:rsidRPr="00627F8A" w:rsidRDefault="006F45B5" w:rsidP="00627F8A">
      <w:pPr>
        <w:pStyle w:val="Lijstalinea"/>
        <w:numPr>
          <w:ilvl w:val="0"/>
          <w:numId w:val="13"/>
        </w:numPr>
        <w:spacing w:after="0" w:line="240" w:lineRule="auto"/>
        <w:contextualSpacing w:val="0"/>
        <w:jc w:val="both"/>
        <w:rPr>
          <w:rFonts w:ascii="Verdana" w:hAnsi="Verdana" w:cs="Times New Roman"/>
          <w:sz w:val="20"/>
          <w:szCs w:val="20"/>
        </w:rPr>
      </w:pPr>
      <w:r w:rsidRPr="00627F8A">
        <w:rPr>
          <w:rFonts w:ascii="Verdana" w:hAnsi="Verdana" w:cs="Times New Roman"/>
          <w:sz w:val="20"/>
          <w:szCs w:val="20"/>
        </w:rPr>
        <w:t>Hoeveel schepen zijn tussen 2019 en vandaag intussen werkelijk vernieuwd na de diverse aankondigingen?</w:t>
      </w:r>
    </w:p>
    <w:p w14:paraId="15F8D592" w14:textId="08EC9C58" w:rsidR="006F45B5" w:rsidRPr="00627F8A" w:rsidRDefault="006F45B5" w:rsidP="00627F8A">
      <w:pPr>
        <w:spacing w:line="240" w:lineRule="auto"/>
        <w:jc w:val="both"/>
        <w:rPr>
          <w:rFonts w:ascii="Verdana" w:hAnsi="Verdana" w:cs="Times New Roman"/>
          <w:sz w:val="20"/>
          <w:szCs w:val="20"/>
        </w:rPr>
      </w:pPr>
    </w:p>
    <w:p w14:paraId="783681A8" w14:textId="5E18F1E1" w:rsidR="00627F8A" w:rsidRPr="00627F8A" w:rsidRDefault="00627F8A" w:rsidP="00627F8A">
      <w:pPr>
        <w:spacing w:line="240" w:lineRule="auto"/>
        <w:jc w:val="both"/>
        <w:rPr>
          <w:rFonts w:ascii="Verdana" w:hAnsi="Verdana" w:cs="Times New Roman"/>
          <w:sz w:val="20"/>
          <w:szCs w:val="20"/>
        </w:rPr>
      </w:pPr>
    </w:p>
    <w:p w14:paraId="7E043BA5" w14:textId="03713343" w:rsidR="00627F8A" w:rsidRPr="00627F8A" w:rsidRDefault="00627F8A" w:rsidP="00627F8A">
      <w:pPr>
        <w:spacing w:line="240" w:lineRule="auto"/>
        <w:jc w:val="both"/>
        <w:rPr>
          <w:rFonts w:ascii="Verdana" w:hAnsi="Verdana" w:cs="Times New Roman"/>
          <w:sz w:val="20"/>
          <w:szCs w:val="20"/>
        </w:rPr>
      </w:pPr>
    </w:p>
    <w:p w14:paraId="28C850CE" w14:textId="27D0C2E8" w:rsidR="00627F8A" w:rsidRPr="00627F8A" w:rsidRDefault="00627F8A" w:rsidP="00627F8A">
      <w:pPr>
        <w:spacing w:line="240" w:lineRule="auto"/>
        <w:jc w:val="both"/>
        <w:rPr>
          <w:rFonts w:ascii="Verdana" w:hAnsi="Verdana" w:cs="Times New Roman"/>
          <w:sz w:val="20"/>
          <w:szCs w:val="20"/>
        </w:rPr>
      </w:pPr>
    </w:p>
    <w:p w14:paraId="0ED2107B" w14:textId="77777777" w:rsidR="00627F8A" w:rsidRPr="00627F8A" w:rsidRDefault="00627F8A" w:rsidP="00627F8A">
      <w:pPr>
        <w:spacing w:line="240" w:lineRule="auto"/>
        <w:jc w:val="both"/>
        <w:rPr>
          <w:rFonts w:ascii="Verdana" w:hAnsi="Verdana" w:cs="Times New Roman"/>
          <w:sz w:val="20"/>
          <w:szCs w:val="20"/>
        </w:rPr>
      </w:pPr>
    </w:p>
    <w:p w14:paraId="0626087A" w14:textId="2BCEFC20" w:rsidR="006F45B5" w:rsidRPr="00627F8A" w:rsidRDefault="00627F8A" w:rsidP="00627F8A">
      <w:pPr>
        <w:pStyle w:val="Lijstalinea"/>
        <w:numPr>
          <w:ilvl w:val="0"/>
          <w:numId w:val="24"/>
        </w:numPr>
        <w:spacing w:line="240" w:lineRule="auto"/>
        <w:jc w:val="both"/>
        <w:rPr>
          <w:rFonts w:ascii="Verdana" w:hAnsi="Verdana" w:cs="Times New Roman"/>
          <w:b/>
          <w:bCs/>
          <w:sz w:val="20"/>
          <w:szCs w:val="20"/>
        </w:rPr>
      </w:pPr>
      <w:r w:rsidRPr="00627F8A">
        <w:rPr>
          <w:rFonts w:ascii="Verdana" w:hAnsi="Verdana" w:cs="Times New Roman"/>
          <w:b/>
          <w:bCs/>
          <w:sz w:val="20"/>
          <w:szCs w:val="20"/>
        </w:rPr>
        <w:t>Vooruit</w:t>
      </w:r>
    </w:p>
    <w:p w14:paraId="3EAB2F5E" w14:textId="77777777" w:rsidR="00627F8A" w:rsidRPr="00627F8A" w:rsidRDefault="00627F8A" w:rsidP="00627F8A">
      <w:pPr>
        <w:pStyle w:val="Lijstalinea"/>
        <w:spacing w:line="240" w:lineRule="auto"/>
        <w:jc w:val="both"/>
        <w:rPr>
          <w:rFonts w:ascii="Verdana" w:hAnsi="Verdana" w:cs="Times New Roman"/>
          <w:b/>
          <w:bCs/>
          <w:sz w:val="20"/>
          <w:szCs w:val="20"/>
        </w:rPr>
      </w:pPr>
    </w:p>
    <w:p w14:paraId="6CF76BDA" w14:textId="77777777" w:rsidR="006F45B5" w:rsidRPr="00627F8A" w:rsidRDefault="006F45B5" w:rsidP="00627F8A">
      <w:pPr>
        <w:pStyle w:val="Lijstalinea"/>
        <w:numPr>
          <w:ilvl w:val="0"/>
          <w:numId w:val="14"/>
        </w:numPr>
        <w:spacing w:line="240" w:lineRule="auto"/>
        <w:jc w:val="both"/>
        <w:rPr>
          <w:rFonts w:ascii="Verdana" w:hAnsi="Verdana" w:cs="Times New Roman"/>
          <w:sz w:val="20"/>
          <w:szCs w:val="20"/>
        </w:rPr>
      </w:pPr>
      <w:r w:rsidRPr="00627F8A">
        <w:rPr>
          <w:rFonts w:ascii="Verdana" w:hAnsi="Verdana" w:cs="Times New Roman"/>
          <w:sz w:val="20"/>
          <w:szCs w:val="20"/>
        </w:rPr>
        <w:t xml:space="preserve">KB0-1KDB2AU-IS – VILT: </w:t>
      </w:r>
      <w:r w:rsidRPr="00627F8A">
        <w:rPr>
          <w:rFonts w:ascii="Verdana" w:hAnsi="Verdana" w:cs="Times New Roman"/>
          <w:i/>
          <w:iCs/>
          <w:sz w:val="20"/>
          <w:szCs w:val="20"/>
        </w:rPr>
        <w:t>In lijn met het regeerakkoord 2019-2024 zet VILT in 2022 verder gericht in op het verhogen van het aandeel private financiering.</w:t>
      </w:r>
    </w:p>
    <w:p w14:paraId="6AF16AA0" w14:textId="77777777" w:rsidR="006F45B5" w:rsidRPr="00627F8A" w:rsidRDefault="006F45B5" w:rsidP="00627F8A">
      <w:pPr>
        <w:pStyle w:val="Lijstalinea"/>
        <w:numPr>
          <w:ilvl w:val="1"/>
          <w:numId w:val="14"/>
        </w:numPr>
        <w:spacing w:line="240" w:lineRule="auto"/>
        <w:jc w:val="both"/>
        <w:rPr>
          <w:rFonts w:ascii="Verdana" w:hAnsi="Verdana" w:cs="Times New Roman"/>
          <w:sz w:val="20"/>
          <w:szCs w:val="20"/>
        </w:rPr>
      </w:pPr>
      <w:r w:rsidRPr="00627F8A">
        <w:rPr>
          <w:rFonts w:ascii="Verdana" w:hAnsi="Verdana" w:cs="Times New Roman"/>
          <w:sz w:val="20"/>
          <w:szCs w:val="20"/>
        </w:rPr>
        <w:t xml:space="preserve">Er vindt in 2022 nog een vermindering van de toelage met 55 </w:t>
      </w:r>
      <w:proofErr w:type="spellStart"/>
      <w:r w:rsidRPr="00627F8A">
        <w:rPr>
          <w:rFonts w:ascii="Verdana" w:hAnsi="Verdana" w:cs="Times New Roman"/>
          <w:sz w:val="20"/>
          <w:szCs w:val="20"/>
        </w:rPr>
        <w:t>keuro</w:t>
      </w:r>
      <w:proofErr w:type="spellEnd"/>
      <w:r w:rsidRPr="00627F8A">
        <w:rPr>
          <w:rFonts w:ascii="Verdana" w:hAnsi="Verdana" w:cs="Times New Roman"/>
          <w:sz w:val="20"/>
          <w:szCs w:val="20"/>
        </w:rPr>
        <w:t xml:space="preserve"> plaats. Hoever zijn we daarmee verwijdert van de doelstelling om VILT voor 50% afhankelijk te maken van private financiering?</w:t>
      </w:r>
    </w:p>
    <w:p w14:paraId="4A9473A3" w14:textId="77777777" w:rsidR="006F45B5" w:rsidRPr="00627F8A" w:rsidRDefault="006F45B5" w:rsidP="00627F8A">
      <w:pPr>
        <w:pStyle w:val="Lijstalinea"/>
        <w:numPr>
          <w:ilvl w:val="1"/>
          <w:numId w:val="14"/>
        </w:numPr>
        <w:spacing w:line="240" w:lineRule="auto"/>
        <w:jc w:val="both"/>
        <w:rPr>
          <w:rFonts w:ascii="Verdana" w:hAnsi="Verdana" w:cs="Times New Roman"/>
          <w:sz w:val="20"/>
          <w:szCs w:val="20"/>
        </w:rPr>
      </w:pPr>
      <w:r w:rsidRPr="00627F8A">
        <w:rPr>
          <w:rFonts w:ascii="Verdana" w:hAnsi="Verdana" w:cs="Times New Roman"/>
          <w:sz w:val="20"/>
          <w:szCs w:val="20"/>
        </w:rPr>
        <w:t xml:space="preserve">Vindt VILT bijkomende alternatieve financiering? Zo ja, weet de minister uit welke bronnen? </w:t>
      </w:r>
    </w:p>
    <w:p w14:paraId="3C250344" w14:textId="77777777" w:rsidR="006F45B5" w:rsidRPr="00627F8A" w:rsidRDefault="006F45B5" w:rsidP="00627F8A">
      <w:pPr>
        <w:pStyle w:val="Lijstalinea"/>
        <w:spacing w:line="240" w:lineRule="auto"/>
        <w:ind w:left="1440"/>
        <w:jc w:val="both"/>
        <w:rPr>
          <w:rFonts w:ascii="Verdana" w:hAnsi="Verdana" w:cs="Times New Roman"/>
          <w:sz w:val="20"/>
          <w:szCs w:val="20"/>
        </w:rPr>
      </w:pPr>
    </w:p>
    <w:p w14:paraId="72FB1361" w14:textId="77777777" w:rsidR="006F45B5" w:rsidRPr="00627F8A" w:rsidRDefault="006F45B5" w:rsidP="00627F8A">
      <w:pPr>
        <w:pStyle w:val="Lijstalinea"/>
        <w:numPr>
          <w:ilvl w:val="0"/>
          <w:numId w:val="14"/>
        </w:numPr>
        <w:spacing w:line="240" w:lineRule="auto"/>
        <w:jc w:val="both"/>
        <w:rPr>
          <w:rFonts w:ascii="Verdana" w:hAnsi="Verdana" w:cs="Times New Roman"/>
          <w:sz w:val="20"/>
          <w:szCs w:val="20"/>
        </w:rPr>
      </w:pPr>
      <w:r w:rsidRPr="00627F8A">
        <w:rPr>
          <w:rFonts w:ascii="Verdana" w:hAnsi="Verdana" w:cs="Times New Roman"/>
          <w:sz w:val="20"/>
          <w:szCs w:val="20"/>
        </w:rPr>
        <w:t xml:space="preserve">Vlaams Landbouwinvesteringsfonds (VLIF): </w:t>
      </w:r>
      <w:r w:rsidRPr="00627F8A">
        <w:rPr>
          <w:rFonts w:ascii="Verdana" w:hAnsi="Verdana" w:cs="Times New Roman"/>
          <w:i/>
          <w:iCs/>
          <w:sz w:val="20"/>
          <w:szCs w:val="20"/>
        </w:rPr>
        <w:t xml:space="preserve">In 2022 moeten de aanvragen onder de aangepaste regelgeving VLIF niet-productieve investeringen op kruissnelheid komen. Eventuele pijnpunten inzake het VLIF worden geïdentificeerd zodat deze nog meegenomen kunnen worden bij de opmaak van de Vlaamse regelgeving voor deze maatregel voor het hervormde GLB. </w:t>
      </w:r>
      <w:r w:rsidRPr="00627F8A">
        <w:rPr>
          <w:rFonts w:ascii="Verdana" w:hAnsi="Verdana" w:cs="Times New Roman"/>
          <w:sz w:val="20"/>
          <w:szCs w:val="20"/>
        </w:rPr>
        <w:t xml:space="preserve">Er wordt veel meer budget voorzien voor de niet-productieve investeringen. Wat zijn de uitgaven tot nu toe voor 2021 binnen het nieuwe kader? </w:t>
      </w:r>
    </w:p>
    <w:p w14:paraId="25235B9D" w14:textId="77777777" w:rsidR="006F45B5" w:rsidRPr="00627F8A" w:rsidRDefault="006F45B5" w:rsidP="00627F8A">
      <w:pPr>
        <w:pStyle w:val="Lijstalinea"/>
        <w:spacing w:line="240" w:lineRule="auto"/>
        <w:jc w:val="both"/>
        <w:rPr>
          <w:rFonts w:ascii="Verdana" w:hAnsi="Verdana" w:cs="Times New Roman"/>
          <w:sz w:val="20"/>
          <w:szCs w:val="20"/>
        </w:rPr>
      </w:pPr>
    </w:p>
    <w:p w14:paraId="587E54C0" w14:textId="77777777" w:rsidR="006F45B5" w:rsidRPr="00627F8A" w:rsidRDefault="006F45B5" w:rsidP="00627F8A">
      <w:pPr>
        <w:pStyle w:val="Lijstalinea"/>
        <w:numPr>
          <w:ilvl w:val="0"/>
          <w:numId w:val="15"/>
        </w:numPr>
        <w:spacing w:line="240" w:lineRule="auto"/>
        <w:jc w:val="both"/>
        <w:rPr>
          <w:rFonts w:ascii="Verdana" w:hAnsi="Verdana" w:cs="Times New Roman"/>
          <w:sz w:val="20"/>
          <w:szCs w:val="20"/>
        </w:rPr>
      </w:pPr>
      <w:r w:rsidRPr="00627F8A">
        <w:rPr>
          <w:rFonts w:ascii="Verdana" w:hAnsi="Verdana" w:cs="Times New Roman"/>
          <w:sz w:val="20"/>
          <w:szCs w:val="20"/>
        </w:rPr>
        <w:t xml:space="preserve">In 2022 zal een eerste versie van het bodempaspoort beschikbaar zijn. Wanneer wordt de eerste versie van het bodempaspoort precies gelanceerd? Welke data over de bodem zal er in opgenomen worden?  </w:t>
      </w:r>
    </w:p>
    <w:p w14:paraId="018624DE" w14:textId="77777777" w:rsidR="006F45B5" w:rsidRPr="00627F8A" w:rsidRDefault="006F45B5" w:rsidP="00627F8A">
      <w:pPr>
        <w:pStyle w:val="Lijstalinea"/>
        <w:spacing w:line="240" w:lineRule="auto"/>
        <w:jc w:val="both"/>
        <w:rPr>
          <w:rFonts w:ascii="Verdana" w:hAnsi="Verdana" w:cs="Times New Roman"/>
          <w:sz w:val="20"/>
          <w:szCs w:val="20"/>
        </w:rPr>
      </w:pPr>
    </w:p>
    <w:p w14:paraId="12410755" w14:textId="77777777" w:rsidR="006F45B5" w:rsidRPr="00627F8A" w:rsidRDefault="006F45B5" w:rsidP="00627F8A">
      <w:pPr>
        <w:pStyle w:val="Lijstalinea"/>
        <w:numPr>
          <w:ilvl w:val="0"/>
          <w:numId w:val="15"/>
        </w:numPr>
        <w:spacing w:line="240" w:lineRule="auto"/>
        <w:jc w:val="both"/>
        <w:rPr>
          <w:rFonts w:ascii="Verdana" w:hAnsi="Verdana" w:cs="Times New Roman"/>
          <w:i/>
          <w:iCs/>
          <w:sz w:val="20"/>
          <w:szCs w:val="20"/>
        </w:rPr>
      </w:pPr>
      <w:r w:rsidRPr="00627F8A">
        <w:rPr>
          <w:rFonts w:ascii="Verdana" w:hAnsi="Verdana" w:cs="Times New Roman"/>
          <w:i/>
          <w:iCs/>
          <w:sz w:val="20"/>
          <w:szCs w:val="20"/>
        </w:rPr>
        <w:t xml:space="preserve">We bevorderen de toegang tot landbouwgrond door de pachtwetgeving te hervormen […]. </w:t>
      </w:r>
      <w:r w:rsidRPr="00627F8A">
        <w:rPr>
          <w:rFonts w:ascii="Verdana" w:hAnsi="Verdana" w:cs="Times New Roman"/>
          <w:sz w:val="20"/>
          <w:szCs w:val="20"/>
        </w:rPr>
        <w:t>Wat is de stand van zaken van de hervorming? Wanneer wordt er een decreet verwacht?</w:t>
      </w:r>
    </w:p>
    <w:p w14:paraId="63C30193" w14:textId="77777777" w:rsidR="006F45B5" w:rsidRPr="00627F8A" w:rsidRDefault="006F45B5" w:rsidP="00627F8A">
      <w:pPr>
        <w:pStyle w:val="Lijstalinea"/>
        <w:spacing w:line="240" w:lineRule="auto"/>
        <w:jc w:val="both"/>
        <w:rPr>
          <w:rFonts w:ascii="Verdana" w:hAnsi="Verdana" w:cs="Times New Roman"/>
          <w:i/>
          <w:iCs/>
          <w:sz w:val="20"/>
          <w:szCs w:val="20"/>
        </w:rPr>
      </w:pPr>
    </w:p>
    <w:p w14:paraId="4B20447F" w14:textId="77777777" w:rsidR="006F45B5" w:rsidRPr="00627F8A" w:rsidRDefault="006F45B5" w:rsidP="00627F8A">
      <w:pPr>
        <w:pStyle w:val="Lijstalinea"/>
        <w:numPr>
          <w:ilvl w:val="0"/>
          <w:numId w:val="15"/>
        </w:numPr>
        <w:spacing w:line="240" w:lineRule="auto"/>
        <w:jc w:val="both"/>
        <w:rPr>
          <w:rFonts w:ascii="Verdana" w:hAnsi="Verdana" w:cs="Times New Roman"/>
          <w:i/>
          <w:iCs/>
          <w:sz w:val="20"/>
          <w:szCs w:val="20"/>
        </w:rPr>
      </w:pPr>
      <w:r w:rsidRPr="00627F8A">
        <w:rPr>
          <w:rFonts w:ascii="Verdana" w:hAnsi="Verdana" w:cs="Times New Roman"/>
          <w:i/>
          <w:iCs/>
          <w:sz w:val="20"/>
          <w:szCs w:val="20"/>
        </w:rPr>
        <w:t xml:space="preserve">Ik voorzie in 2022 voor de varkenssector de uitrol van een complementair steunpakket dat zowel korte termijn maatregelen om de liquiditeitspositie te verbeteren alsook toekomstgerichte structurele maatregelen zal bevatten. </w:t>
      </w:r>
      <w:r w:rsidRPr="00627F8A">
        <w:rPr>
          <w:rFonts w:ascii="Verdana" w:hAnsi="Verdana" w:cs="Times New Roman"/>
          <w:sz w:val="20"/>
          <w:szCs w:val="20"/>
        </w:rPr>
        <w:t xml:space="preserve">Welke toekomstgerichte structurele maatregelen zullen opgenomen zijn in het steunpakket? </w:t>
      </w:r>
    </w:p>
    <w:p w14:paraId="2FF0A76F" w14:textId="77777777" w:rsidR="006F45B5" w:rsidRPr="00627F8A" w:rsidRDefault="006F45B5" w:rsidP="00627F8A">
      <w:pPr>
        <w:pStyle w:val="Lijstalinea"/>
        <w:spacing w:line="240" w:lineRule="auto"/>
        <w:jc w:val="both"/>
        <w:rPr>
          <w:rFonts w:ascii="Verdana" w:hAnsi="Verdana" w:cs="Times New Roman"/>
          <w:i/>
          <w:iCs/>
          <w:sz w:val="20"/>
          <w:szCs w:val="20"/>
        </w:rPr>
      </w:pPr>
    </w:p>
    <w:p w14:paraId="3E542B5C" w14:textId="77777777" w:rsidR="006F45B5" w:rsidRPr="00627F8A" w:rsidRDefault="006F45B5" w:rsidP="00627F8A">
      <w:pPr>
        <w:pStyle w:val="Lijstalinea"/>
        <w:numPr>
          <w:ilvl w:val="0"/>
          <w:numId w:val="15"/>
        </w:numPr>
        <w:spacing w:line="240" w:lineRule="auto"/>
        <w:jc w:val="both"/>
        <w:rPr>
          <w:rFonts w:ascii="Verdana" w:hAnsi="Verdana" w:cs="Times New Roman"/>
          <w:i/>
          <w:iCs/>
          <w:sz w:val="20"/>
          <w:szCs w:val="20"/>
        </w:rPr>
      </w:pPr>
      <w:r w:rsidRPr="00627F8A">
        <w:rPr>
          <w:rFonts w:ascii="Verdana" w:hAnsi="Verdana" w:cs="Times New Roman"/>
          <w:i/>
          <w:iCs/>
          <w:sz w:val="20"/>
          <w:szCs w:val="20"/>
        </w:rPr>
        <w:t xml:space="preserve">Met de steunmaatregelen in het kader van de bedrijfsadvisering in de biologische landbouw, kunnen gangbare landbouwers en land- en tuinbouwscholen en biolandbouwers genieten van gesubsidieerde advisering door erkende adviseurs.  </w:t>
      </w:r>
      <w:r w:rsidRPr="00627F8A">
        <w:rPr>
          <w:rFonts w:ascii="Verdana" w:hAnsi="Verdana" w:cs="Times New Roman"/>
          <w:sz w:val="20"/>
          <w:szCs w:val="20"/>
        </w:rPr>
        <w:t xml:space="preserve">Welk budget is voorzien voor bedrijfsadviezen in de biologische landbouw in 2022? Hoeveel adviezen verwacht men daarmee te financieren? </w:t>
      </w:r>
    </w:p>
    <w:p w14:paraId="3E1040B0" w14:textId="77777777" w:rsidR="006F45B5" w:rsidRPr="00627F8A" w:rsidRDefault="006F45B5" w:rsidP="00627F8A">
      <w:pPr>
        <w:pStyle w:val="Lijstalinea"/>
        <w:spacing w:line="240" w:lineRule="auto"/>
        <w:jc w:val="both"/>
        <w:rPr>
          <w:rFonts w:ascii="Verdana" w:hAnsi="Verdana" w:cs="Times New Roman"/>
          <w:i/>
          <w:iCs/>
          <w:sz w:val="20"/>
          <w:szCs w:val="20"/>
        </w:rPr>
      </w:pPr>
    </w:p>
    <w:p w14:paraId="108E78BB" w14:textId="0F4FE2C9" w:rsidR="006F45B5" w:rsidRPr="00627F8A" w:rsidRDefault="006F45B5" w:rsidP="00627F8A">
      <w:pPr>
        <w:pStyle w:val="Lijstalinea"/>
        <w:numPr>
          <w:ilvl w:val="0"/>
          <w:numId w:val="15"/>
        </w:numPr>
        <w:spacing w:line="240" w:lineRule="auto"/>
        <w:jc w:val="both"/>
        <w:rPr>
          <w:rFonts w:ascii="Verdana" w:hAnsi="Verdana" w:cs="Times New Roman"/>
          <w:i/>
          <w:iCs/>
          <w:sz w:val="20"/>
          <w:szCs w:val="20"/>
        </w:rPr>
      </w:pPr>
      <w:r w:rsidRPr="00627F8A">
        <w:rPr>
          <w:rFonts w:ascii="Verdana" w:hAnsi="Verdana" w:cs="Times New Roman"/>
          <w:i/>
          <w:iCs/>
          <w:sz w:val="20"/>
          <w:szCs w:val="20"/>
        </w:rPr>
        <w:t xml:space="preserve">Er wordt deelgenomen aan het overleg met VLM over MAP6+ en de expertise van het Departement Landbouw en Visserij en het ILVO worden ingezet bij de voorbereiding van het zevende Mestactieprogramma MAP 7 en de evaluatie van de nutriëntenemissie rechten. </w:t>
      </w:r>
      <w:r w:rsidRPr="00627F8A">
        <w:rPr>
          <w:rFonts w:ascii="Verdana" w:hAnsi="Verdana" w:cs="Times New Roman"/>
          <w:sz w:val="20"/>
          <w:szCs w:val="20"/>
        </w:rPr>
        <w:t xml:space="preserve">Met welk doel worden de nutriëntenemissie rechten geëvalueerd? Wat is de stand van zaken van de evaluatie? Wat is de visie van het </w:t>
      </w:r>
      <w:r w:rsidRPr="00627F8A">
        <w:rPr>
          <w:rFonts w:ascii="Verdana" w:hAnsi="Verdana" w:cs="Times New Roman"/>
          <w:sz w:val="20"/>
          <w:szCs w:val="20"/>
        </w:rPr>
        <w:lastRenderedPageBreak/>
        <w:t xml:space="preserve">ILVO en het departement Landbouw en Visserij op de evaluatie van de nutriëntenemissie rechten? Wat is daar het standpunt van de minister? </w:t>
      </w:r>
    </w:p>
    <w:p w14:paraId="04D66731" w14:textId="77777777" w:rsidR="00627F8A" w:rsidRPr="00627F8A" w:rsidRDefault="00627F8A" w:rsidP="00627F8A">
      <w:pPr>
        <w:pStyle w:val="Lijstalinea"/>
        <w:spacing w:line="240" w:lineRule="auto"/>
        <w:jc w:val="both"/>
        <w:rPr>
          <w:rFonts w:ascii="Verdana" w:hAnsi="Verdana" w:cs="Times New Roman"/>
          <w:i/>
          <w:iCs/>
          <w:sz w:val="20"/>
          <w:szCs w:val="20"/>
        </w:rPr>
      </w:pPr>
    </w:p>
    <w:p w14:paraId="06BBFA36" w14:textId="41DDA570" w:rsidR="00627F8A" w:rsidRPr="00627F8A" w:rsidRDefault="00627F8A" w:rsidP="00627F8A">
      <w:pPr>
        <w:spacing w:line="240" w:lineRule="auto"/>
        <w:jc w:val="both"/>
        <w:rPr>
          <w:rFonts w:ascii="Verdana" w:hAnsi="Verdana" w:cs="Times New Roman"/>
          <w:i/>
          <w:iCs/>
          <w:sz w:val="20"/>
          <w:szCs w:val="20"/>
        </w:rPr>
      </w:pPr>
    </w:p>
    <w:p w14:paraId="6F2080A4" w14:textId="4CF4144E" w:rsidR="00627F8A" w:rsidRPr="00627F8A" w:rsidRDefault="00627F8A" w:rsidP="00627F8A">
      <w:pPr>
        <w:spacing w:line="240" w:lineRule="auto"/>
        <w:jc w:val="both"/>
        <w:rPr>
          <w:rFonts w:ascii="Verdana" w:hAnsi="Verdana" w:cs="Times New Roman"/>
          <w:i/>
          <w:iCs/>
          <w:sz w:val="20"/>
          <w:szCs w:val="20"/>
        </w:rPr>
      </w:pPr>
    </w:p>
    <w:p w14:paraId="4ABBD093" w14:textId="223D61E2" w:rsidR="00627F8A" w:rsidRPr="00627F8A" w:rsidRDefault="00627F8A" w:rsidP="00627F8A">
      <w:pPr>
        <w:spacing w:line="240" w:lineRule="auto"/>
        <w:jc w:val="both"/>
        <w:rPr>
          <w:rFonts w:ascii="Verdana" w:hAnsi="Verdana" w:cs="Times New Roman"/>
          <w:i/>
          <w:iCs/>
          <w:sz w:val="20"/>
          <w:szCs w:val="20"/>
        </w:rPr>
      </w:pPr>
    </w:p>
    <w:p w14:paraId="27E0E3B5" w14:textId="798C70F7" w:rsidR="00627F8A" w:rsidRPr="00627F8A" w:rsidRDefault="00627F8A" w:rsidP="00627F8A">
      <w:pPr>
        <w:spacing w:line="240" w:lineRule="auto"/>
        <w:jc w:val="both"/>
        <w:rPr>
          <w:rFonts w:ascii="Verdana" w:hAnsi="Verdana" w:cs="Times New Roman"/>
          <w:i/>
          <w:iCs/>
          <w:sz w:val="20"/>
          <w:szCs w:val="20"/>
        </w:rPr>
      </w:pPr>
    </w:p>
    <w:p w14:paraId="1BD6A83F" w14:textId="15013DC0" w:rsidR="00627F8A" w:rsidRPr="00627F8A" w:rsidRDefault="00627F8A" w:rsidP="00627F8A">
      <w:pPr>
        <w:spacing w:line="240" w:lineRule="auto"/>
        <w:jc w:val="both"/>
        <w:rPr>
          <w:rFonts w:ascii="Verdana" w:hAnsi="Verdana" w:cs="Times New Roman"/>
          <w:i/>
          <w:iCs/>
          <w:sz w:val="20"/>
          <w:szCs w:val="20"/>
        </w:rPr>
      </w:pPr>
    </w:p>
    <w:p w14:paraId="6BAA9F73" w14:textId="0BB40188" w:rsidR="00627F8A" w:rsidRPr="00627F8A" w:rsidRDefault="00627F8A" w:rsidP="00627F8A">
      <w:pPr>
        <w:spacing w:line="240" w:lineRule="auto"/>
        <w:jc w:val="both"/>
        <w:rPr>
          <w:rFonts w:ascii="Verdana" w:hAnsi="Verdana" w:cs="Times New Roman"/>
          <w:i/>
          <w:iCs/>
          <w:sz w:val="20"/>
          <w:szCs w:val="20"/>
        </w:rPr>
      </w:pPr>
    </w:p>
    <w:p w14:paraId="13AB7089" w14:textId="3308FF1A" w:rsidR="00627F8A" w:rsidRPr="00627F8A" w:rsidRDefault="00627F8A" w:rsidP="00627F8A">
      <w:pPr>
        <w:spacing w:line="240" w:lineRule="auto"/>
        <w:jc w:val="both"/>
        <w:rPr>
          <w:rFonts w:ascii="Verdana" w:hAnsi="Verdana" w:cs="Times New Roman"/>
          <w:i/>
          <w:iCs/>
          <w:sz w:val="20"/>
          <w:szCs w:val="20"/>
        </w:rPr>
      </w:pPr>
    </w:p>
    <w:p w14:paraId="7B2F5F49" w14:textId="6367615D" w:rsidR="00627F8A" w:rsidRPr="00627F8A" w:rsidRDefault="00627F8A" w:rsidP="00627F8A">
      <w:pPr>
        <w:spacing w:line="240" w:lineRule="auto"/>
        <w:jc w:val="both"/>
        <w:rPr>
          <w:rFonts w:ascii="Verdana" w:hAnsi="Verdana" w:cs="Times New Roman"/>
          <w:i/>
          <w:iCs/>
          <w:sz w:val="20"/>
          <w:szCs w:val="20"/>
        </w:rPr>
      </w:pPr>
    </w:p>
    <w:p w14:paraId="100F11B8" w14:textId="2D2766A8" w:rsidR="00627F8A" w:rsidRPr="00627F8A" w:rsidRDefault="00627F8A" w:rsidP="00627F8A">
      <w:pPr>
        <w:spacing w:line="240" w:lineRule="auto"/>
        <w:jc w:val="both"/>
        <w:rPr>
          <w:rFonts w:ascii="Verdana" w:hAnsi="Verdana" w:cs="Times New Roman"/>
          <w:i/>
          <w:iCs/>
          <w:sz w:val="20"/>
          <w:szCs w:val="20"/>
        </w:rPr>
      </w:pPr>
    </w:p>
    <w:p w14:paraId="5B9A1851" w14:textId="41A3BABC" w:rsidR="00627F8A" w:rsidRPr="00627F8A" w:rsidRDefault="00627F8A" w:rsidP="00627F8A">
      <w:pPr>
        <w:spacing w:line="240" w:lineRule="auto"/>
        <w:jc w:val="both"/>
        <w:rPr>
          <w:rFonts w:ascii="Verdana" w:hAnsi="Verdana" w:cs="Times New Roman"/>
          <w:i/>
          <w:iCs/>
          <w:sz w:val="20"/>
          <w:szCs w:val="20"/>
        </w:rPr>
      </w:pPr>
    </w:p>
    <w:p w14:paraId="413F99EF" w14:textId="40014548" w:rsidR="00627F8A" w:rsidRPr="00627F8A" w:rsidRDefault="00627F8A" w:rsidP="00627F8A">
      <w:pPr>
        <w:spacing w:line="240" w:lineRule="auto"/>
        <w:jc w:val="both"/>
        <w:rPr>
          <w:rFonts w:ascii="Verdana" w:hAnsi="Verdana" w:cs="Times New Roman"/>
          <w:i/>
          <w:iCs/>
          <w:sz w:val="20"/>
          <w:szCs w:val="20"/>
        </w:rPr>
      </w:pPr>
    </w:p>
    <w:p w14:paraId="0BCBC4BC" w14:textId="23471127" w:rsidR="00627F8A" w:rsidRPr="00627F8A" w:rsidRDefault="00627F8A" w:rsidP="00627F8A">
      <w:pPr>
        <w:spacing w:line="240" w:lineRule="auto"/>
        <w:jc w:val="both"/>
        <w:rPr>
          <w:rFonts w:ascii="Verdana" w:hAnsi="Verdana" w:cs="Times New Roman"/>
          <w:i/>
          <w:iCs/>
          <w:sz w:val="20"/>
          <w:szCs w:val="20"/>
        </w:rPr>
      </w:pPr>
    </w:p>
    <w:p w14:paraId="7869C920" w14:textId="0D55C72A" w:rsidR="00627F8A" w:rsidRPr="00627F8A" w:rsidRDefault="00627F8A" w:rsidP="00627F8A">
      <w:pPr>
        <w:spacing w:line="240" w:lineRule="auto"/>
        <w:jc w:val="both"/>
        <w:rPr>
          <w:rFonts w:ascii="Verdana" w:hAnsi="Verdana" w:cs="Times New Roman"/>
          <w:i/>
          <w:iCs/>
          <w:sz w:val="20"/>
          <w:szCs w:val="20"/>
        </w:rPr>
      </w:pPr>
    </w:p>
    <w:p w14:paraId="2EC65786" w14:textId="0A186B2D" w:rsidR="00627F8A" w:rsidRPr="00627F8A" w:rsidRDefault="00627F8A" w:rsidP="00627F8A">
      <w:pPr>
        <w:spacing w:line="240" w:lineRule="auto"/>
        <w:jc w:val="both"/>
        <w:rPr>
          <w:rFonts w:ascii="Verdana" w:hAnsi="Verdana" w:cs="Times New Roman"/>
          <w:i/>
          <w:iCs/>
          <w:sz w:val="20"/>
          <w:szCs w:val="20"/>
        </w:rPr>
      </w:pPr>
    </w:p>
    <w:p w14:paraId="65D4595D" w14:textId="1E753195" w:rsidR="00627F8A" w:rsidRPr="00627F8A" w:rsidRDefault="00627F8A" w:rsidP="00627F8A">
      <w:pPr>
        <w:spacing w:line="240" w:lineRule="auto"/>
        <w:jc w:val="both"/>
        <w:rPr>
          <w:rFonts w:ascii="Verdana" w:hAnsi="Verdana" w:cs="Times New Roman"/>
          <w:i/>
          <w:iCs/>
          <w:sz w:val="20"/>
          <w:szCs w:val="20"/>
        </w:rPr>
      </w:pPr>
    </w:p>
    <w:p w14:paraId="10FBF115" w14:textId="2C5C5ED7" w:rsidR="00627F8A" w:rsidRPr="00627F8A" w:rsidRDefault="00627F8A" w:rsidP="00627F8A">
      <w:pPr>
        <w:spacing w:line="240" w:lineRule="auto"/>
        <w:jc w:val="both"/>
        <w:rPr>
          <w:rFonts w:ascii="Verdana" w:hAnsi="Verdana" w:cs="Times New Roman"/>
          <w:i/>
          <w:iCs/>
          <w:sz w:val="20"/>
          <w:szCs w:val="20"/>
        </w:rPr>
      </w:pPr>
    </w:p>
    <w:p w14:paraId="6EAF1806" w14:textId="4E3987AE" w:rsidR="00627F8A" w:rsidRPr="00627F8A" w:rsidRDefault="00627F8A" w:rsidP="00627F8A">
      <w:pPr>
        <w:spacing w:line="240" w:lineRule="auto"/>
        <w:jc w:val="both"/>
        <w:rPr>
          <w:rFonts w:ascii="Verdana" w:hAnsi="Verdana" w:cs="Times New Roman"/>
          <w:i/>
          <w:iCs/>
          <w:sz w:val="20"/>
          <w:szCs w:val="20"/>
        </w:rPr>
      </w:pPr>
    </w:p>
    <w:p w14:paraId="1016EE76" w14:textId="5AC6ECF2" w:rsidR="00627F8A" w:rsidRPr="00627F8A" w:rsidRDefault="00627F8A" w:rsidP="00627F8A">
      <w:pPr>
        <w:spacing w:line="240" w:lineRule="auto"/>
        <w:jc w:val="both"/>
        <w:rPr>
          <w:rFonts w:ascii="Verdana" w:hAnsi="Verdana" w:cs="Times New Roman"/>
          <w:i/>
          <w:iCs/>
          <w:sz w:val="20"/>
          <w:szCs w:val="20"/>
        </w:rPr>
      </w:pPr>
    </w:p>
    <w:p w14:paraId="1C7CF614" w14:textId="00F921E7" w:rsidR="00627F8A" w:rsidRPr="00627F8A" w:rsidRDefault="00627F8A" w:rsidP="00627F8A">
      <w:pPr>
        <w:spacing w:line="240" w:lineRule="auto"/>
        <w:jc w:val="both"/>
        <w:rPr>
          <w:rFonts w:ascii="Verdana" w:hAnsi="Verdana" w:cs="Times New Roman"/>
          <w:i/>
          <w:iCs/>
          <w:sz w:val="20"/>
          <w:szCs w:val="20"/>
        </w:rPr>
      </w:pPr>
    </w:p>
    <w:p w14:paraId="70965D14" w14:textId="537DB104" w:rsidR="00627F8A" w:rsidRPr="00627F8A" w:rsidRDefault="00627F8A" w:rsidP="00627F8A">
      <w:pPr>
        <w:spacing w:line="240" w:lineRule="auto"/>
        <w:jc w:val="both"/>
        <w:rPr>
          <w:rFonts w:ascii="Verdana" w:hAnsi="Verdana" w:cs="Times New Roman"/>
          <w:i/>
          <w:iCs/>
          <w:sz w:val="20"/>
          <w:szCs w:val="20"/>
        </w:rPr>
      </w:pPr>
    </w:p>
    <w:p w14:paraId="17FCC949" w14:textId="57C2BF66" w:rsidR="00627F8A" w:rsidRPr="00627F8A" w:rsidRDefault="00627F8A" w:rsidP="00627F8A">
      <w:pPr>
        <w:spacing w:line="240" w:lineRule="auto"/>
        <w:jc w:val="both"/>
        <w:rPr>
          <w:rFonts w:ascii="Verdana" w:hAnsi="Verdana" w:cs="Times New Roman"/>
          <w:i/>
          <w:iCs/>
          <w:sz w:val="20"/>
          <w:szCs w:val="20"/>
        </w:rPr>
      </w:pPr>
    </w:p>
    <w:p w14:paraId="653589A3" w14:textId="51EE2D65" w:rsidR="00627F8A" w:rsidRPr="00627F8A" w:rsidRDefault="00627F8A" w:rsidP="00627F8A">
      <w:pPr>
        <w:spacing w:line="240" w:lineRule="auto"/>
        <w:jc w:val="both"/>
        <w:rPr>
          <w:rFonts w:ascii="Verdana" w:hAnsi="Verdana" w:cs="Times New Roman"/>
          <w:i/>
          <w:iCs/>
          <w:sz w:val="20"/>
          <w:szCs w:val="20"/>
        </w:rPr>
      </w:pPr>
    </w:p>
    <w:p w14:paraId="39506D35" w14:textId="5D7A6B36" w:rsidR="00627F8A" w:rsidRPr="00627F8A" w:rsidRDefault="00627F8A" w:rsidP="00627F8A">
      <w:pPr>
        <w:spacing w:line="240" w:lineRule="auto"/>
        <w:jc w:val="both"/>
        <w:rPr>
          <w:rFonts w:ascii="Verdana" w:hAnsi="Verdana" w:cs="Times New Roman"/>
          <w:i/>
          <w:iCs/>
          <w:sz w:val="20"/>
          <w:szCs w:val="20"/>
        </w:rPr>
      </w:pPr>
    </w:p>
    <w:p w14:paraId="3C6FD21B" w14:textId="28DC2755" w:rsidR="00627F8A" w:rsidRPr="00627F8A" w:rsidRDefault="00627F8A" w:rsidP="00627F8A">
      <w:pPr>
        <w:spacing w:line="240" w:lineRule="auto"/>
        <w:jc w:val="both"/>
        <w:rPr>
          <w:rFonts w:ascii="Verdana" w:hAnsi="Verdana" w:cs="Times New Roman"/>
          <w:i/>
          <w:iCs/>
          <w:sz w:val="20"/>
          <w:szCs w:val="20"/>
        </w:rPr>
      </w:pPr>
    </w:p>
    <w:p w14:paraId="20DDB355" w14:textId="74359A58" w:rsidR="00627F8A" w:rsidRPr="00627F8A" w:rsidRDefault="00627F8A" w:rsidP="00627F8A">
      <w:pPr>
        <w:spacing w:line="240" w:lineRule="auto"/>
        <w:jc w:val="both"/>
        <w:rPr>
          <w:rFonts w:ascii="Verdana" w:hAnsi="Verdana" w:cs="Times New Roman"/>
          <w:i/>
          <w:iCs/>
          <w:sz w:val="20"/>
          <w:szCs w:val="20"/>
        </w:rPr>
      </w:pPr>
    </w:p>
    <w:p w14:paraId="476F1356" w14:textId="0B459D57" w:rsidR="00627F8A" w:rsidRPr="00627F8A" w:rsidRDefault="00627F8A" w:rsidP="00627F8A">
      <w:pPr>
        <w:spacing w:line="240" w:lineRule="auto"/>
        <w:jc w:val="both"/>
        <w:rPr>
          <w:rFonts w:ascii="Verdana" w:hAnsi="Verdana" w:cs="Times New Roman"/>
          <w:i/>
          <w:iCs/>
          <w:sz w:val="20"/>
          <w:szCs w:val="20"/>
        </w:rPr>
      </w:pPr>
    </w:p>
    <w:p w14:paraId="08B1D6F2" w14:textId="298FA834" w:rsidR="00627F8A" w:rsidRPr="00627F8A" w:rsidRDefault="00627F8A" w:rsidP="00627F8A">
      <w:pPr>
        <w:spacing w:line="240" w:lineRule="auto"/>
        <w:jc w:val="both"/>
        <w:rPr>
          <w:rFonts w:ascii="Verdana" w:hAnsi="Verdana" w:cs="Times New Roman"/>
          <w:i/>
          <w:iCs/>
          <w:sz w:val="20"/>
          <w:szCs w:val="20"/>
        </w:rPr>
      </w:pPr>
    </w:p>
    <w:p w14:paraId="0734A5C4" w14:textId="09C7FFA3" w:rsidR="00627F8A" w:rsidRPr="00627F8A" w:rsidRDefault="00627F8A" w:rsidP="00627F8A">
      <w:pPr>
        <w:spacing w:line="240" w:lineRule="auto"/>
        <w:jc w:val="both"/>
        <w:rPr>
          <w:rFonts w:ascii="Verdana" w:hAnsi="Verdana" w:cs="Times New Roman"/>
          <w:i/>
          <w:iCs/>
          <w:sz w:val="20"/>
          <w:szCs w:val="20"/>
        </w:rPr>
      </w:pPr>
    </w:p>
    <w:p w14:paraId="58A6C2DD" w14:textId="77777777" w:rsidR="00627F8A" w:rsidRPr="00627F8A" w:rsidRDefault="00627F8A" w:rsidP="00627F8A">
      <w:pPr>
        <w:spacing w:line="240" w:lineRule="auto"/>
        <w:jc w:val="both"/>
        <w:rPr>
          <w:rFonts w:ascii="Verdana" w:hAnsi="Verdana" w:cs="Times New Roman"/>
          <w:i/>
          <w:iCs/>
          <w:sz w:val="20"/>
          <w:szCs w:val="20"/>
        </w:rPr>
      </w:pPr>
    </w:p>
    <w:p w14:paraId="123AF075" w14:textId="21FB5F61" w:rsidR="006F45B5" w:rsidRPr="00627F8A" w:rsidRDefault="00627F8A" w:rsidP="00627F8A">
      <w:pPr>
        <w:spacing w:line="240" w:lineRule="auto"/>
        <w:jc w:val="both"/>
        <w:rPr>
          <w:rFonts w:ascii="Verdana" w:hAnsi="Verdana" w:cs="Courier New"/>
          <w:b/>
          <w:i/>
          <w:iCs/>
          <w:sz w:val="20"/>
          <w:szCs w:val="20"/>
        </w:rPr>
      </w:pPr>
      <w:r w:rsidRPr="00627F8A">
        <w:rPr>
          <w:rFonts w:ascii="Verdana" w:hAnsi="Verdana" w:cs="Courier New"/>
          <w:b/>
          <w:i/>
          <w:iCs/>
          <w:sz w:val="20"/>
          <w:szCs w:val="20"/>
        </w:rPr>
        <w:t>ANTWOORDEN</w:t>
      </w:r>
    </w:p>
    <w:bookmarkEnd w:id="0"/>
    <w:p w14:paraId="6E6602C5" w14:textId="7FD54A77" w:rsidR="00CE7E6E" w:rsidRPr="00627F8A" w:rsidRDefault="002253BE" w:rsidP="00627F8A">
      <w:pPr>
        <w:pStyle w:val="Lijstalinea"/>
        <w:numPr>
          <w:ilvl w:val="0"/>
          <w:numId w:val="1"/>
        </w:numPr>
        <w:spacing w:before="240" w:line="240" w:lineRule="auto"/>
        <w:jc w:val="both"/>
        <w:rPr>
          <w:rFonts w:ascii="Verdana" w:hAnsi="Verdana" w:cs="Courier New"/>
          <w:b/>
          <w:sz w:val="20"/>
          <w:szCs w:val="20"/>
          <w:u w:val="single"/>
        </w:rPr>
      </w:pPr>
      <w:r w:rsidRPr="00627F8A">
        <w:rPr>
          <w:rFonts w:ascii="Verdana" w:hAnsi="Verdana" w:cs="Courier New"/>
          <w:b/>
          <w:sz w:val="20"/>
          <w:szCs w:val="20"/>
          <w:u w:val="single"/>
        </w:rPr>
        <w:t xml:space="preserve">GLB </w:t>
      </w:r>
    </w:p>
    <w:p w14:paraId="74E19FAF" w14:textId="2E480353" w:rsidR="002253BE" w:rsidRPr="00627F8A" w:rsidRDefault="00284628" w:rsidP="00627F8A">
      <w:pPr>
        <w:spacing w:line="240" w:lineRule="auto"/>
        <w:jc w:val="both"/>
        <w:rPr>
          <w:rFonts w:ascii="Verdana" w:hAnsi="Verdana" w:cs="Courier New"/>
          <w:sz w:val="20"/>
          <w:szCs w:val="20"/>
        </w:rPr>
      </w:pPr>
      <w:r w:rsidRPr="00627F8A">
        <w:rPr>
          <w:rFonts w:ascii="Verdana" w:hAnsi="Verdana" w:cs="Courier New"/>
          <w:sz w:val="20"/>
          <w:szCs w:val="20"/>
        </w:rPr>
        <w:t>De Raad en het Europees Parlement hebben een</w:t>
      </w:r>
      <w:r w:rsidR="00D22383" w:rsidRPr="00627F8A">
        <w:rPr>
          <w:rFonts w:ascii="Verdana" w:hAnsi="Verdana" w:cs="Courier New"/>
          <w:sz w:val="20"/>
          <w:szCs w:val="20"/>
        </w:rPr>
        <w:t xml:space="preserve"> politiek</w:t>
      </w:r>
      <w:r w:rsidRPr="00627F8A">
        <w:rPr>
          <w:rFonts w:ascii="Verdana" w:hAnsi="Verdana" w:cs="Courier New"/>
          <w:sz w:val="20"/>
          <w:szCs w:val="20"/>
        </w:rPr>
        <w:t xml:space="preserve"> akkoord bereikt over de hervorming van het GLB, maar de juridische basis- en uitvoeringsverordeningen zijn er </w:t>
      </w:r>
      <w:r w:rsidRPr="00627F8A">
        <w:rPr>
          <w:rFonts w:ascii="Verdana" w:hAnsi="Verdana" w:cs="Courier New"/>
          <w:sz w:val="20"/>
          <w:szCs w:val="20"/>
        </w:rPr>
        <w:lastRenderedPageBreak/>
        <w:t>nog niet. We wachten die teksten evenwel niet af en bereiden ons al proactief voor.</w:t>
      </w:r>
      <w:r w:rsidR="00A42B79" w:rsidRPr="00627F8A">
        <w:rPr>
          <w:rFonts w:ascii="Verdana" w:hAnsi="Verdana" w:cs="Courier New"/>
          <w:sz w:val="20"/>
          <w:szCs w:val="20"/>
        </w:rPr>
        <w:t xml:space="preserve"> </w:t>
      </w:r>
      <w:r w:rsidRPr="00627F8A">
        <w:rPr>
          <w:rFonts w:ascii="Verdana" w:hAnsi="Verdana" w:cs="Courier New"/>
          <w:sz w:val="20"/>
          <w:szCs w:val="20"/>
        </w:rPr>
        <w:t>Zo wordt m</w:t>
      </w:r>
      <w:r w:rsidR="00BB7E14" w:rsidRPr="00627F8A">
        <w:rPr>
          <w:rFonts w:ascii="Verdana" w:hAnsi="Verdana" w:cs="Courier New"/>
          <w:sz w:val="20"/>
          <w:szCs w:val="20"/>
        </w:rPr>
        <w:t xml:space="preserve">omenteel het </w:t>
      </w:r>
      <w:r w:rsidR="00BB7E14" w:rsidRPr="00627F8A">
        <w:rPr>
          <w:rFonts w:ascii="Verdana" w:hAnsi="Verdana" w:cs="Courier New"/>
          <w:b/>
          <w:bCs/>
          <w:sz w:val="20"/>
          <w:szCs w:val="20"/>
        </w:rPr>
        <w:t>Vlaams GLB Strategisch Plan</w:t>
      </w:r>
      <w:r w:rsidRPr="00627F8A">
        <w:rPr>
          <w:rFonts w:ascii="Verdana" w:hAnsi="Verdana" w:cs="Courier New"/>
          <w:sz w:val="20"/>
          <w:szCs w:val="20"/>
        </w:rPr>
        <w:t xml:space="preserve"> ontworpen</w:t>
      </w:r>
      <w:r w:rsidR="00BB7E14" w:rsidRPr="00627F8A">
        <w:rPr>
          <w:rFonts w:ascii="Verdana" w:hAnsi="Verdana" w:cs="Courier New"/>
          <w:sz w:val="20"/>
          <w:szCs w:val="20"/>
        </w:rPr>
        <w:t xml:space="preserve"> en </w:t>
      </w:r>
      <w:r w:rsidRPr="00627F8A">
        <w:rPr>
          <w:rFonts w:ascii="Verdana" w:hAnsi="Verdana" w:cs="Courier New"/>
          <w:sz w:val="20"/>
          <w:szCs w:val="20"/>
        </w:rPr>
        <w:t xml:space="preserve">wordt </w:t>
      </w:r>
      <w:r w:rsidR="00BB7E14" w:rsidRPr="00627F8A">
        <w:rPr>
          <w:rFonts w:ascii="Verdana" w:hAnsi="Verdana" w:cs="Courier New"/>
          <w:sz w:val="20"/>
          <w:szCs w:val="20"/>
        </w:rPr>
        <w:t xml:space="preserve">het </w:t>
      </w:r>
      <w:r w:rsidRPr="00627F8A">
        <w:rPr>
          <w:rFonts w:ascii="Verdana" w:hAnsi="Verdana" w:cs="Courier New"/>
          <w:sz w:val="20"/>
          <w:szCs w:val="20"/>
        </w:rPr>
        <w:t xml:space="preserve">bijgaande </w:t>
      </w:r>
      <w:r w:rsidR="00BB7E14" w:rsidRPr="00627F8A">
        <w:rPr>
          <w:rFonts w:ascii="Verdana" w:hAnsi="Verdana" w:cs="Courier New"/>
          <w:sz w:val="20"/>
          <w:szCs w:val="20"/>
        </w:rPr>
        <w:t>MER</w:t>
      </w:r>
      <w:r w:rsidRPr="00627F8A">
        <w:rPr>
          <w:rFonts w:ascii="Verdana" w:hAnsi="Verdana" w:cs="Courier New"/>
          <w:sz w:val="20"/>
          <w:szCs w:val="20"/>
        </w:rPr>
        <w:t>-</w:t>
      </w:r>
      <w:r w:rsidR="00BB7E14" w:rsidRPr="00627F8A">
        <w:rPr>
          <w:rFonts w:ascii="Verdana" w:hAnsi="Verdana" w:cs="Courier New"/>
          <w:sz w:val="20"/>
          <w:szCs w:val="20"/>
        </w:rPr>
        <w:t xml:space="preserve">rapport voorbereid. </w:t>
      </w:r>
      <w:r w:rsidRPr="00627F8A">
        <w:rPr>
          <w:rFonts w:ascii="Verdana" w:hAnsi="Verdana" w:cs="Courier New"/>
          <w:sz w:val="20"/>
          <w:szCs w:val="20"/>
        </w:rPr>
        <w:t xml:space="preserve">De bedoeling is </w:t>
      </w:r>
      <w:r w:rsidR="00A42B79" w:rsidRPr="00627F8A">
        <w:rPr>
          <w:rFonts w:ascii="Verdana" w:hAnsi="Verdana" w:cs="Courier New"/>
          <w:sz w:val="20"/>
          <w:szCs w:val="20"/>
        </w:rPr>
        <w:t>om</w:t>
      </w:r>
      <w:r w:rsidRPr="00627F8A">
        <w:rPr>
          <w:rFonts w:ascii="Verdana" w:hAnsi="Verdana" w:cs="Courier New"/>
          <w:sz w:val="20"/>
          <w:szCs w:val="20"/>
        </w:rPr>
        <w:t xml:space="preserve"> dit jaar nog in openbaar onderzoek </w:t>
      </w:r>
      <w:r w:rsidR="00A42B79" w:rsidRPr="00627F8A">
        <w:rPr>
          <w:rFonts w:ascii="Verdana" w:hAnsi="Verdana" w:cs="Courier New"/>
          <w:sz w:val="20"/>
          <w:szCs w:val="20"/>
        </w:rPr>
        <w:t xml:space="preserve">te </w:t>
      </w:r>
      <w:r w:rsidRPr="00627F8A">
        <w:rPr>
          <w:rFonts w:ascii="Verdana" w:hAnsi="Verdana" w:cs="Courier New"/>
          <w:sz w:val="20"/>
          <w:szCs w:val="20"/>
        </w:rPr>
        <w:t>gaan. Dit onderzoek zal</w:t>
      </w:r>
      <w:r w:rsidR="00BB7E14" w:rsidRPr="00627F8A">
        <w:rPr>
          <w:rFonts w:ascii="Verdana" w:hAnsi="Verdana" w:cs="Courier New"/>
          <w:sz w:val="20"/>
          <w:szCs w:val="20"/>
        </w:rPr>
        <w:t xml:space="preserve"> gedurende </w:t>
      </w:r>
      <w:r w:rsidR="00794F9E" w:rsidRPr="00627F8A">
        <w:rPr>
          <w:rFonts w:ascii="Verdana" w:hAnsi="Verdana" w:cs="Courier New"/>
          <w:sz w:val="20"/>
          <w:szCs w:val="20"/>
        </w:rPr>
        <w:t xml:space="preserve">twee </w:t>
      </w:r>
      <w:r w:rsidR="00BB7E14" w:rsidRPr="00627F8A">
        <w:rPr>
          <w:rFonts w:ascii="Verdana" w:hAnsi="Verdana" w:cs="Courier New"/>
          <w:sz w:val="20"/>
          <w:szCs w:val="20"/>
        </w:rPr>
        <w:t>maanden</w:t>
      </w:r>
      <w:r w:rsidRPr="00627F8A">
        <w:rPr>
          <w:rFonts w:ascii="Verdana" w:hAnsi="Verdana" w:cs="Courier New"/>
          <w:sz w:val="20"/>
          <w:szCs w:val="20"/>
        </w:rPr>
        <w:t xml:space="preserve"> lopen</w:t>
      </w:r>
      <w:r w:rsidR="00AD0ED8" w:rsidRPr="00627F8A">
        <w:rPr>
          <w:rFonts w:ascii="Verdana" w:hAnsi="Verdana" w:cs="Courier New"/>
          <w:sz w:val="20"/>
          <w:szCs w:val="20"/>
        </w:rPr>
        <w:t>.</w:t>
      </w:r>
    </w:p>
    <w:p w14:paraId="38718500" w14:textId="39474F1D" w:rsidR="00FF064C" w:rsidRPr="00627F8A" w:rsidRDefault="00794F9E" w:rsidP="00627F8A">
      <w:pPr>
        <w:spacing w:line="240" w:lineRule="auto"/>
        <w:jc w:val="both"/>
        <w:rPr>
          <w:rFonts w:ascii="Verdana" w:hAnsi="Verdana" w:cs="Courier New"/>
          <w:b/>
          <w:sz w:val="20"/>
          <w:szCs w:val="20"/>
          <w:u w:val="single"/>
        </w:rPr>
      </w:pPr>
      <w:r w:rsidRPr="00627F8A">
        <w:rPr>
          <w:rFonts w:ascii="Verdana" w:hAnsi="Verdana" w:cs="Courier New"/>
          <w:sz w:val="20"/>
          <w:szCs w:val="20"/>
        </w:rPr>
        <w:t>In afwachting van de GLB-hervorming van 2023, organiseren we reeds een aantal</w:t>
      </w:r>
      <w:r w:rsidR="0082492E" w:rsidRPr="00627F8A">
        <w:rPr>
          <w:rFonts w:ascii="Verdana" w:hAnsi="Verdana" w:cs="Courier New"/>
          <w:sz w:val="20"/>
          <w:szCs w:val="20"/>
        </w:rPr>
        <w:t xml:space="preserve"> pré-</w:t>
      </w:r>
      <w:r w:rsidR="00093AE8" w:rsidRPr="00627F8A">
        <w:rPr>
          <w:rFonts w:ascii="Verdana" w:hAnsi="Verdana" w:cs="Courier New"/>
          <w:sz w:val="20"/>
          <w:szCs w:val="20"/>
        </w:rPr>
        <w:t>ecoregelingen</w:t>
      </w:r>
      <w:r w:rsidR="00A42B79" w:rsidRPr="00627F8A">
        <w:rPr>
          <w:rFonts w:ascii="Verdana" w:hAnsi="Verdana" w:cs="Courier New"/>
          <w:sz w:val="20"/>
          <w:szCs w:val="20"/>
        </w:rPr>
        <w:t>, waar landbouwers gestimuleerd worden om extra inspanningen te doen op hun percelen op vlak van koolstofopslag, biodiversiteit, lokale eiwitteelt, precisielandbouw enz</w:t>
      </w:r>
      <w:r w:rsidRPr="00627F8A">
        <w:rPr>
          <w:rFonts w:ascii="Verdana" w:hAnsi="Verdana" w:cs="Courier New"/>
          <w:sz w:val="20"/>
          <w:szCs w:val="20"/>
        </w:rPr>
        <w:t xml:space="preserve">. </w:t>
      </w:r>
      <w:r w:rsidR="006A3A09" w:rsidRPr="00627F8A">
        <w:rPr>
          <w:rFonts w:ascii="Verdana" w:hAnsi="Verdana" w:cs="Courier New"/>
          <w:sz w:val="20"/>
          <w:szCs w:val="20"/>
        </w:rPr>
        <w:t>In totaal wordt voor de pré-ecoregelingen 6.938.000 euro</w:t>
      </w:r>
      <w:r w:rsidRPr="00627F8A">
        <w:rPr>
          <w:rFonts w:ascii="Verdana" w:hAnsi="Verdana" w:cs="Courier New"/>
          <w:sz w:val="20"/>
          <w:szCs w:val="20"/>
        </w:rPr>
        <w:t xml:space="preserve"> voorzien</w:t>
      </w:r>
      <w:r w:rsidR="006A3A09" w:rsidRPr="00627F8A">
        <w:rPr>
          <w:rFonts w:ascii="Verdana" w:hAnsi="Verdana" w:cs="Courier New"/>
          <w:sz w:val="20"/>
          <w:szCs w:val="20"/>
        </w:rPr>
        <w:t>, waarvan 925.000 euro vanuit</w:t>
      </w:r>
      <w:r w:rsidR="00A42B79" w:rsidRPr="00627F8A">
        <w:rPr>
          <w:rFonts w:ascii="Verdana" w:hAnsi="Verdana" w:cs="Courier New"/>
          <w:sz w:val="20"/>
          <w:szCs w:val="20"/>
        </w:rPr>
        <w:t xml:space="preserve"> het Vlaams</w:t>
      </w:r>
      <w:r w:rsidR="006A3A09" w:rsidRPr="00627F8A">
        <w:rPr>
          <w:rFonts w:ascii="Verdana" w:hAnsi="Verdana" w:cs="Courier New"/>
          <w:sz w:val="20"/>
          <w:szCs w:val="20"/>
        </w:rPr>
        <w:t xml:space="preserve"> klimaatfonds.</w:t>
      </w:r>
    </w:p>
    <w:p w14:paraId="4443A897" w14:textId="7F96D484" w:rsidR="0040441E" w:rsidRPr="00627F8A" w:rsidRDefault="006E4B37"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Wat </w:t>
      </w:r>
      <w:r w:rsidR="00B316FC" w:rsidRPr="00627F8A">
        <w:rPr>
          <w:rFonts w:ascii="Verdana" w:hAnsi="Verdana" w:cs="Courier New"/>
          <w:sz w:val="20"/>
          <w:szCs w:val="20"/>
        </w:rPr>
        <w:t xml:space="preserve">het nieuwe kader van </w:t>
      </w:r>
      <w:r w:rsidRPr="00627F8A">
        <w:rPr>
          <w:rFonts w:ascii="Verdana" w:hAnsi="Verdana" w:cs="Courier New"/>
          <w:sz w:val="20"/>
          <w:szCs w:val="20"/>
        </w:rPr>
        <w:t xml:space="preserve">de VLIF- niet productieve investeringen betreft, werd in de eerste aanvraagperiode </w:t>
      </w:r>
      <w:r w:rsidR="0040441E" w:rsidRPr="00627F8A">
        <w:rPr>
          <w:rFonts w:ascii="Verdana" w:hAnsi="Verdana" w:cs="Courier New"/>
          <w:sz w:val="20"/>
          <w:szCs w:val="20"/>
        </w:rPr>
        <w:t xml:space="preserve">die liep van juli tot eind september voor </w:t>
      </w:r>
      <w:r w:rsidRPr="00627F8A">
        <w:rPr>
          <w:rFonts w:ascii="Verdana" w:hAnsi="Verdana" w:cs="Courier New"/>
          <w:sz w:val="20"/>
          <w:szCs w:val="20"/>
        </w:rPr>
        <w:t>1,7 miljoen euro steun toegezegd.</w:t>
      </w:r>
      <w:r w:rsidR="00FA4250" w:rsidRPr="00627F8A">
        <w:rPr>
          <w:rFonts w:ascii="Verdana" w:hAnsi="Verdana" w:cs="Courier New"/>
          <w:sz w:val="20"/>
          <w:szCs w:val="20"/>
        </w:rPr>
        <w:t xml:space="preserve"> West-Vlaamse landbouwers vonden vaker de weg naar de niet-productieve investeringssteun. Er werd nog niet doorgerekend worden wat het effect van deze investeringen is op de </w:t>
      </w:r>
      <w:r w:rsidR="009D4A84" w:rsidRPr="00627F8A">
        <w:rPr>
          <w:rFonts w:ascii="Verdana" w:hAnsi="Verdana" w:cs="Courier New"/>
          <w:sz w:val="20"/>
          <w:szCs w:val="20"/>
        </w:rPr>
        <w:t xml:space="preserve">totale </w:t>
      </w:r>
      <w:r w:rsidR="00FA4250" w:rsidRPr="00627F8A">
        <w:rPr>
          <w:rFonts w:ascii="Verdana" w:hAnsi="Verdana" w:cs="Courier New"/>
          <w:sz w:val="20"/>
          <w:szCs w:val="20"/>
        </w:rPr>
        <w:t xml:space="preserve">koolstofopslag. Er werden in totaal 200 investeringen aangevraagd. Dit gaat over 70 landbouwers. </w:t>
      </w:r>
      <w:r w:rsidRPr="00627F8A">
        <w:rPr>
          <w:rFonts w:ascii="Verdana" w:hAnsi="Verdana" w:cs="Courier New"/>
          <w:sz w:val="20"/>
          <w:szCs w:val="20"/>
        </w:rPr>
        <w:t xml:space="preserve">We verwachten dat dit de komende aanvraagperiodes nog kan stijgen. </w:t>
      </w:r>
      <w:r w:rsidR="0040441E" w:rsidRPr="00627F8A">
        <w:rPr>
          <w:rFonts w:ascii="Verdana" w:hAnsi="Verdana" w:cs="Courier New"/>
          <w:sz w:val="20"/>
          <w:szCs w:val="20"/>
        </w:rPr>
        <w:t>Er zijn nog geen betalingen uitgevoerd omdat deze pas kunnen plaatsvinden nadat de investeringen zijn uitgevoerd.</w:t>
      </w:r>
    </w:p>
    <w:p w14:paraId="32C7AA8D" w14:textId="26EF64D8" w:rsidR="00DE0C2B" w:rsidRPr="00627F8A" w:rsidRDefault="003A6B58"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Dan kom ik tot de steun aan de producentenorganisaties. </w:t>
      </w:r>
      <w:r w:rsidR="008D6074" w:rsidRPr="00627F8A">
        <w:rPr>
          <w:rFonts w:ascii="Verdana" w:hAnsi="Verdana" w:cs="Courier New"/>
          <w:sz w:val="20"/>
          <w:szCs w:val="20"/>
        </w:rPr>
        <w:t>Er werden in het verleden enkele projectoproepen voorzien door mijn voorgangers</w:t>
      </w:r>
      <w:r w:rsidR="00103F54" w:rsidRPr="00627F8A">
        <w:rPr>
          <w:rFonts w:ascii="Verdana" w:hAnsi="Verdana" w:cs="Courier New"/>
          <w:sz w:val="20"/>
          <w:szCs w:val="20"/>
        </w:rPr>
        <w:t>. Hierbij werd aan 7 erkende PO’s telkens 150.000 euro steun voorzien.</w:t>
      </w:r>
      <w:r w:rsidR="00135F77" w:rsidRPr="00627F8A">
        <w:rPr>
          <w:rFonts w:ascii="Verdana" w:hAnsi="Verdana" w:cs="Courier New"/>
          <w:sz w:val="20"/>
          <w:szCs w:val="20"/>
        </w:rPr>
        <w:t xml:space="preserve"> In totaal werd</w:t>
      </w:r>
      <w:r w:rsidR="00131390" w:rsidRPr="00627F8A">
        <w:rPr>
          <w:rFonts w:ascii="Verdana" w:hAnsi="Verdana" w:cs="Courier New"/>
          <w:sz w:val="20"/>
          <w:szCs w:val="20"/>
        </w:rPr>
        <w:t xml:space="preserve"> er</w:t>
      </w:r>
      <w:r w:rsidR="00135F77" w:rsidRPr="00627F8A">
        <w:rPr>
          <w:rFonts w:ascii="Verdana" w:hAnsi="Verdana" w:cs="Courier New"/>
          <w:sz w:val="20"/>
          <w:szCs w:val="20"/>
        </w:rPr>
        <w:t xml:space="preserve"> 1,05 mio euro toegekend.</w:t>
      </w:r>
      <w:r w:rsidR="00AD0ED8" w:rsidRPr="00627F8A">
        <w:rPr>
          <w:rFonts w:ascii="Verdana" w:hAnsi="Verdana" w:cs="Courier New"/>
          <w:sz w:val="20"/>
          <w:szCs w:val="20"/>
        </w:rPr>
        <w:t xml:space="preserve"> </w:t>
      </w:r>
      <w:r w:rsidR="00DE0C2B" w:rsidRPr="00627F8A">
        <w:rPr>
          <w:rFonts w:ascii="Verdana" w:hAnsi="Verdana" w:cs="Courier New"/>
          <w:sz w:val="20"/>
          <w:szCs w:val="20"/>
        </w:rPr>
        <w:t>Concreet gaat het om de erkende PO’s: Beste Melk en Dairycam in de zuivelsector, VPOV in de varkenssector, VPOL in de pluimveesector</w:t>
      </w:r>
      <w:r w:rsidR="00B7301E" w:rsidRPr="00627F8A">
        <w:rPr>
          <w:rFonts w:ascii="Verdana" w:hAnsi="Verdana" w:cs="Courier New"/>
          <w:sz w:val="20"/>
          <w:szCs w:val="20"/>
        </w:rPr>
        <w:t xml:space="preserve"> en voor de rundveesector betreft het de PO Vlaams Hoeverund, de PO Belgische veehouders en POVV.</w:t>
      </w:r>
    </w:p>
    <w:p w14:paraId="5587C9BE" w14:textId="4E959673" w:rsidR="00D33A8E" w:rsidRPr="00627F8A" w:rsidRDefault="002C687A"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Uit de </w:t>
      </w:r>
      <w:r w:rsidR="00131390" w:rsidRPr="00627F8A">
        <w:rPr>
          <w:rFonts w:ascii="Verdana" w:hAnsi="Verdana" w:cs="Courier New"/>
          <w:sz w:val="20"/>
          <w:szCs w:val="20"/>
        </w:rPr>
        <w:t xml:space="preserve">interne </w:t>
      </w:r>
      <w:r w:rsidRPr="00627F8A">
        <w:rPr>
          <w:rFonts w:ascii="Verdana" w:hAnsi="Verdana" w:cs="Courier New"/>
          <w:sz w:val="20"/>
          <w:szCs w:val="20"/>
        </w:rPr>
        <w:t>evaluatie</w:t>
      </w:r>
      <w:r w:rsidR="00135F77" w:rsidRPr="00627F8A">
        <w:rPr>
          <w:rFonts w:ascii="Verdana" w:hAnsi="Verdana" w:cs="Courier New"/>
          <w:sz w:val="20"/>
          <w:szCs w:val="20"/>
        </w:rPr>
        <w:t xml:space="preserve"> van de werking van PO</w:t>
      </w:r>
      <w:r w:rsidR="00B7301E" w:rsidRPr="00627F8A">
        <w:rPr>
          <w:rFonts w:ascii="Verdana" w:hAnsi="Verdana" w:cs="Courier New"/>
          <w:sz w:val="20"/>
          <w:szCs w:val="20"/>
        </w:rPr>
        <w:t>’s</w:t>
      </w:r>
      <w:r w:rsidR="00135F77" w:rsidRPr="00627F8A">
        <w:rPr>
          <w:rFonts w:ascii="Verdana" w:hAnsi="Verdana" w:cs="Courier New"/>
          <w:sz w:val="20"/>
          <w:szCs w:val="20"/>
        </w:rPr>
        <w:t xml:space="preserve"> en BO</w:t>
      </w:r>
      <w:r w:rsidR="00B7301E" w:rsidRPr="00627F8A">
        <w:rPr>
          <w:rFonts w:ascii="Verdana" w:hAnsi="Verdana" w:cs="Courier New"/>
          <w:sz w:val="20"/>
          <w:szCs w:val="20"/>
        </w:rPr>
        <w:t>’s</w:t>
      </w:r>
      <w:r w:rsidR="00135F77" w:rsidRPr="00627F8A">
        <w:rPr>
          <w:rFonts w:ascii="Verdana" w:hAnsi="Verdana" w:cs="Courier New"/>
          <w:sz w:val="20"/>
          <w:szCs w:val="20"/>
        </w:rPr>
        <w:t xml:space="preserve"> in Vlaanderen</w:t>
      </w:r>
      <w:r w:rsidR="00B7301E" w:rsidRPr="00627F8A">
        <w:rPr>
          <w:rFonts w:ascii="Verdana" w:hAnsi="Verdana" w:cs="Courier New"/>
          <w:sz w:val="20"/>
          <w:szCs w:val="20"/>
        </w:rPr>
        <w:t xml:space="preserve"> die dit jaar uitgevoerd werd door het Departement Landbouw en Visserij</w:t>
      </w:r>
      <w:r w:rsidR="00135F77" w:rsidRPr="00627F8A">
        <w:rPr>
          <w:rFonts w:ascii="Verdana" w:hAnsi="Verdana" w:cs="Courier New"/>
          <w:sz w:val="20"/>
          <w:szCs w:val="20"/>
        </w:rPr>
        <w:t>,</w:t>
      </w:r>
      <w:r w:rsidR="00AD0ED8" w:rsidRPr="00627F8A">
        <w:rPr>
          <w:rFonts w:ascii="Verdana" w:hAnsi="Verdana" w:cs="Courier New"/>
          <w:sz w:val="20"/>
          <w:szCs w:val="20"/>
        </w:rPr>
        <w:t xml:space="preserve"> </w:t>
      </w:r>
      <w:r w:rsidRPr="00627F8A">
        <w:rPr>
          <w:rFonts w:ascii="Verdana" w:hAnsi="Verdana" w:cs="Courier New"/>
          <w:sz w:val="20"/>
          <w:szCs w:val="20"/>
        </w:rPr>
        <w:t xml:space="preserve">kunnen </w:t>
      </w:r>
      <w:r w:rsidR="00FD7798" w:rsidRPr="00627F8A">
        <w:rPr>
          <w:rFonts w:ascii="Verdana" w:hAnsi="Verdana" w:cs="Courier New"/>
          <w:sz w:val="20"/>
          <w:szCs w:val="20"/>
        </w:rPr>
        <w:t>een aantal</w:t>
      </w:r>
      <w:r w:rsidRPr="00627F8A">
        <w:rPr>
          <w:rFonts w:ascii="Verdana" w:hAnsi="Verdana" w:cs="Courier New"/>
          <w:sz w:val="20"/>
          <w:szCs w:val="20"/>
        </w:rPr>
        <w:t xml:space="preserve"> conclusies getrokken worden voor PO’s:</w:t>
      </w:r>
    </w:p>
    <w:p w14:paraId="6D2D9698" w14:textId="78DDB09A" w:rsidR="002C687A" w:rsidRPr="00627F8A" w:rsidRDefault="002C687A" w:rsidP="00627F8A">
      <w:pPr>
        <w:pStyle w:val="Lijstalinea"/>
        <w:numPr>
          <w:ilvl w:val="0"/>
          <w:numId w:val="3"/>
        </w:numPr>
        <w:spacing w:after="0" w:line="240" w:lineRule="auto"/>
        <w:jc w:val="both"/>
        <w:rPr>
          <w:rFonts w:ascii="Verdana" w:hAnsi="Verdana" w:cs="Courier New"/>
          <w:sz w:val="20"/>
          <w:szCs w:val="20"/>
        </w:rPr>
      </w:pPr>
      <w:r w:rsidRPr="00627F8A">
        <w:rPr>
          <w:rFonts w:ascii="Verdana" w:hAnsi="Verdana" w:cs="Courier New"/>
          <w:sz w:val="20"/>
          <w:szCs w:val="20"/>
        </w:rPr>
        <w:t>De opstartsteun is duidelijk een trigger geweest voor producenten om na te denken over samenwerking en om zich te verenigen.</w:t>
      </w:r>
    </w:p>
    <w:p w14:paraId="731D65B4" w14:textId="0ACC3AC0" w:rsidR="002C687A" w:rsidRPr="00627F8A" w:rsidRDefault="002C687A" w:rsidP="00627F8A">
      <w:pPr>
        <w:pStyle w:val="Lijstalinea"/>
        <w:numPr>
          <w:ilvl w:val="0"/>
          <w:numId w:val="3"/>
        </w:numPr>
        <w:spacing w:after="0" w:line="240" w:lineRule="auto"/>
        <w:jc w:val="both"/>
        <w:rPr>
          <w:rFonts w:ascii="Verdana" w:hAnsi="Verdana" w:cs="Courier New"/>
          <w:sz w:val="20"/>
          <w:szCs w:val="20"/>
        </w:rPr>
      </w:pPr>
      <w:r w:rsidRPr="00627F8A">
        <w:rPr>
          <w:rFonts w:ascii="Verdana" w:hAnsi="Verdana" w:cs="Courier New"/>
          <w:sz w:val="20"/>
          <w:szCs w:val="20"/>
        </w:rPr>
        <w:t>De eerste kosten</w:t>
      </w:r>
      <w:r w:rsidR="0026240D" w:rsidRPr="00627F8A">
        <w:rPr>
          <w:rFonts w:ascii="Verdana" w:hAnsi="Verdana" w:cs="Courier New"/>
          <w:sz w:val="20"/>
          <w:szCs w:val="20"/>
        </w:rPr>
        <w:t xml:space="preserve"> waar men mee geconfronteerd wordt</w:t>
      </w:r>
      <w:r w:rsidRPr="00627F8A">
        <w:rPr>
          <w:rFonts w:ascii="Verdana" w:hAnsi="Verdana" w:cs="Courier New"/>
          <w:sz w:val="20"/>
          <w:szCs w:val="20"/>
        </w:rPr>
        <w:t xml:space="preserve"> moeten voorgefinancierd worden, de </w:t>
      </w:r>
      <w:r w:rsidR="0026240D" w:rsidRPr="00627F8A">
        <w:rPr>
          <w:rFonts w:ascii="Verdana" w:hAnsi="Verdana" w:cs="Courier New"/>
          <w:sz w:val="20"/>
          <w:szCs w:val="20"/>
        </w:rPr>
        <w:t>overheids</w:t>
      </w:r>
      <w:r w:rsidRPr="00627F8A">
        <w:rPr>
          <w:rFonts w:ascii="Verdana" w:hAnsi="Verdana" w:cs="Courier New"/>
          <w:sz w:val="20"/>
          <w:szCs w:val="20"/>
        </w:rPr>
        <w:t>steun komt met vertraging.</w:t>
      </w:r>
    </w:p>
    <w:p w14:paraId="0DCD5924" w14:textId="43E9C26F" w:rsidR="002C687A" w:rsidRPr="00627F8A" w:rsidRDefault="002C687A" w:rsidP="00627F8A">
      <w:pPr>
        <w:pStyle w:val="Lijstalinea"/>
        <w:numPr>
          <w:ilvl w:val="0"/>
          <w:numId w:val="3"/>
        </w:numPr>
        <w:spacing w:after="0" w:line="240" w:lineRule="auto"/>
        <w:jc w:val="both"/>
        <w:rPr>
          <w:rFonts w:ascii="Verdana" w:hAnsi="Verdana" w:cs="Courier New"/>
          <w:sz w:val="20"/>
          <w:szCs w:val="20"/>
        </w:rPr>
      </w:pPr>
      <w:r w:rsidRPr="00627F8A">
        <w:rPr>
          <w:rFonts w:ascii="Verdana" w:hAnsi="Verdana" w:cs="Courier New"/>
          <w:sz w:val="20"/>
          <w:szCs w:val="20"/>
        </w:rPr>
        <w:t>In een aantal sectoren heeft de oprichting van PO’s een zekere dynamiek met zich meegebracht en zijn de taken die een PO uitoefent gaandeweg uitgebreid. Zo hebben PO’s die in het begin enkel instonden voor kennisuitwisseling, ook duurzaamheidsaspecten opgenomen in hun werking.</w:t>
      </w:r>
    </w:p>
    <w:p w14:paraId="78E76FE3" w14:textId="203B60ED" w:rsidR="002C687A" w:rsidRPr="00627F8A" w:rsidRDefault="002C687A" w:rsidP="00627F8A">
      <w:pPr>
        <w:pStyle w:val="Lijstalinea"/>
        <w:numPr>
          <w:ilvl w:val="0"/>
          <w:numId w:val="3"/>
        </w:numPr>
        <w:spacing w:after="0" w:line="240" w:lineRule="auto"/>
        <w:jc w:val="both"/>
        <w:rPr>
          <w:rFonts w:ascii="Verdana" w:hAnsi="Verdana" w:cs="Courier New"/>
          <w:sz w:val="20"/>
          <w:szCs w:val="20"/>
        </w:rPr>
      </w:pPr>
      <w:r w:rsidRPr="00627F8A">
        <w:rPr>
          <w:rFonts w:ascii="Verdana" w:hAnsi="Verdana" w:cs="Courier New"/>
          <w:sz w:val="20"/>
          <w:szCs w:val="20"/>
        </w:rPr>
        <w:t>Een aantal PO’s heeft tot hiertoe een vrij beperkte/basic werking die voornamelijk tot doel heeft de marktkennis van de leden te verbeteren waardoor de individuele leden een betere onderhandelingspositie in de agrovoedingsketen hebben verkregen. In de vleesveesector zou deze impact het grootst zijn.</w:t>
      </w:r>
    </w:p>
    <w:p w14:paraId="5EE48407" w14:textId="1E2E55E3" w:rsidR="002C687A" w:rsidRPr="00627F8A" w:rsidRDefault="002C687A" w:rsidP="00627F8A">
      <w:pPr>
        <w:pStyle w:val="Lijstalinea"/>
        <w:numPr>
          <w:ilvl w:val="0"/>
          <w:numId w:val="3"/>
        </w:numPr>
        <w:spacing w:after="0" w:line="240" w:lineRule="auto"/>
        <w:jc w:val="both"/>
        <w:rPr>
          <w:rFonts w:ascii="Verdana" w:hAnsi="Verdana" w:cs="Courier New"/>
          <w:sz w:val="20"/>
          <w:szCs w:val="20"/>
        </w:rPr>
      </w:pPr>
      <w:r w:rsidRPr="00627F8A">
        <w:rPr>
          <w:rFonts w:ascii="Verdana" w:hAnsi="Verdana" w:cs="Courier New"/>
          <w:sz w:val="20"/>
          <w:szCs w:val="20"/>
        </w:rPr>
        <w:t>De contacten die PO’s hebben met het Departement Landbouw en Visserij zijn vaak een meerwaarde vanuit marktbeleid en zorgen tevens voor een betere markttransparantie en marktkennis.</w:t>
      </w:r>
    </w:p>
    <w:p w14:paraId="34145D4A" w14:textId="2ADD4F8C" w:rsidR="002C687A" w:rsidRPr="00627F8A" w:rsidRDefault="002C687A" w:rsidP="00627F8A">
      <w:pPr>
        <w:pStyle w:val="Lijstalinea"/>
        <w:numPr>
          <w:ilvl w:val="0"/>
          <w:numId w:val="3"/>
        </w:numPr>
        <w:spacing w:after="0" w:line="240" w:lineRule="auto"/>
        <w:jc w:val="both"/>
        <w:rPr>
          <w:rFonts w:ascii="Verdana" w:hAnsi="Verdana" w:cs="Courier New"/>
          <w:sz w:val="20"/>
          <w:szCs w:val="20"/>
        </w:rPr>
      </w:pPr>
      <w:r w:rsidRPr="00627F8A">
        <w:rPr>
          <w:rFonts w:ascii="Verdana" w:hAnsi="Verdana" w:cs="Courier New"/>
          <w:sz w:val="20"/>
          <w:szCs w:val="20"/>
        </w:rPr>
        <w:t xml:space="preserve">Vanuit </w:t>
      </w:r>
      <w:r w:rsidR="00883B12" w:rsidRPr="00627F8A">
        <w:rPr>
          <w:rFonts w:ascii="Verdana" w:hAnsi="Verdana" w:cs="Courier New"/>
          <w:sz w:val="20"/>
          <w:szCs w:val="20"/>
        </w:rPr>
        <w:t>de vakorganisaties en</w:t>
      </w:r>
      <w:r w:rsidRPr="00627F8A">
        <w:rPr>
          <w:rFonts w:ascii="Verdana" w:hAnsi="Verdana" w:cs="Courier New"/>
          <w:sz w:val="20"/>
          <w:szCs w:val="20"/>
        </w:rPr>
        <w:t xml:space="preserve"> de afnemers was er wat argwaan bij de oprichting van bepaalde PO’s (vrees voor concurrentie) maar in de praktijk kunnen ze </w:t>
      </w:r>
      <w:r w:rsidR="00471205" w:rsidRPr="00627F8A">
        <w:rPr>
          <w:rFonts w:ascii="Verdana" w:hAnsi="Verdana" w:cs="Courier New"/>
          <w:sz w:val="20"/>
          <w:szCs w:val="20"/>
        </w:rPr>
        <w:t xml:space="preserve">meestal </w:t>
      </w:r>
      <w:r w:rsidR="003C69FE" w:rsidRPr="00627F8A">
        <w:rPr>
          <w:rFonts w:ascii="Verdana" w:hAnsi="Verdana" w:cs="Courier New"/>
          <w:sz w:val="20"/>
          <w:szCs w:val="20"/>
        </w:rPr>
        <w:t xml:space="preserve">goed </w:t>
      </w:r>
      <w:r w:rsidRPr="00627F8A">
        <w:rPr>
          <w:rFonts w:ascii="Verdana" w:hAnsi="Verdana" w:cs="Courier New"/>
          <w:sz w:val="20"/>
          <w:szCs w:val="20"/>
        </w:rPr>
        <w:t>langs én met elkaar werken.</w:t>
      </w:r>
    </w:p>
    <w:p w14:paraId="78AF3E6F" w14:textId="14A8808F" w:rsidR="002C687A" w:rsidRPr="00627F8A" w:rsidRDefault="002C687A" w:rsidP="00627F8A">
      <w:pPr>
        <w:spacing w:after="0" w:line="240" w:lineRule="auto"/>
        <w:jc w:val="both"/>
        <w:rPr>
          <w:rFonts w:ascii="Verdana" w:hAnsi="Verdana" w:cs="Courier New"/>
          <w:sz w:val="20"/>
          <w:szCs w:val="20"/>
        </w:rPr>
      </w:pPr>
    </w:p>
    <w:p w14:paraId="0DAB9D3D" w14:textId="63F83A40" w:rsidR="002C687A" w:rsidRPr="00627F8A" w:rsidRDefault="002C687A" w:rsidP="00627F8A">
      <w:pPr>
        <w:spacing w:after="0" w:line="240" w:lineRule="auto"/>
        <w:jc w:val="both"/>
        <w:rPr>
          <w:rFonts w:ascii="Verdana" w:hAnsi="Verdana" w:cs="Courier New"/>
          <w:sz w:val="20"/>
          <w:szCs w:val="20"/>
        </w:rPr>
      </w:pPr>
      <w:r w:rsidRPr="00627F8A">
        <w:rPr>
          <w:rFonts w:ascii="Verdana" w:hAnsi="Verdana" w:cs="Courier New"/>
          <w:sz w:val="20"/>
          <w:szCs w:val="20"/>
        </w:rPr>
        <w:t>Uit deze evaluatie kunnen de volgende conclusies getrokken worden voor BO’s</w:t>
      </w:r>
      <w:r w:rsidR="00855A7F" w:rsidRPr="00627F8A">
        <w:rPr>
          <w:rFonts w:ascii="Verdana" w:hAnsi="Verdana" w:cs="Courier New"/>
          <w:sz w:val="20"/>
          <w:szCs w:val="20"/>
        </w:rPr>
        <w:t xml:space="preserve"> (</w:t>
      </w:r>
      <w:r w:rsidR="004C29A3" w:rsidRPr="00627F8A">
        <w:rPr>
          <w:rFonts w:ascii="Verdana" w:hAnsi="Verdana" w:cs="Courier New"/>
          <w:sz w:val="20"/>
          <w:szCs w:val="20"/>
        </w:rPr>
        <w:t>brancheorganisaties</w:t>
      </w:r>
      <w:r w:rsidR="00855A7F" w:rsidRPr="00627F8A">
        <w:rPr>
          <w:rFonts w:ascii="Verdana" w:hAnsi="Verdana" w:cs="Courier New"/>
          <w:sz w:val="20"/>
          <w:szCs w:val="20"/>
        </w:rPr>
        <w:t>)</w:t>
      </w:r>
      <w:r w:rsidRPr="00627F8A">
        <w:rPr>
          <w:rFonts w:ascii="Verdana" w:hAnsi="Verdana" w:cs="Courier New"/>
          <w:sz w:val="20"/>
          <w:szCs w:val="20"/>
        </w:rPr>
        <w:t>:</w:t>
      </w:r>
    </w:p>
    <w:p w14:paraId="7705E382" w14:textId="49E86D1F" w:rsidR="002C687A" w:rsidRPr="00627F8A" w:rsidRDefault="002C687A" w:rsidP="00627F8A">
      <w:pPr>
        <w:pStyle w:val="Lijstalinea"/>
        <w:numPr>
          <w:ilvl w:val="0"/>
          <w:numId w:val="2"/>
        </w:numPr>
        <w:spacing w:after="0" w:line="240" w:lineRule="auto"/>
        <w:jc w:val="both"/>
        <w:rPr>
          <w:rFonts w:ascii="Verdana" w:hAnsi="Verdana" w:cs="Courier New"/>
          <w:sz w:val="20"/>
          <w:szCs w:val="20"/>
        </w:rPr>
      </w:pPr>
      <w:r w:rsidRPr="00627F8A">
        <w:rPr>
          <w:rFonts w:ascii="Verdana" w:hAnsi="Verdana" w:cs="Courier New"/>
          <w:sz w:val="20"/>
          <w:szCs w:val="20"/>
        </w:rPr>
        <w:t>De BO is een geschikt professioneel instrument om de agrovoedingsketen van een bepaalde deelsector samen te brengen.</w:t>
      </w:r>
    </w:p>
    <w:p w14:paraId="721FEF2B" w14:textId="6E4C203D" w:rsidR="002C687A" w:rsidRPr="00627F8A" w:rsidRDefault="002C687A" w:rsidP="00627F8A">
      <w:pPr>
        <w:pStyle w:val="Lijstalinea"/>
        <w:numPr>
          <w:ilvl w:val="0"/>
          <w:numId w:val="2"/>
        </w:numPr>
        <w:spacing w:after="0" w:line="240" w:lineRule="auto"/>
        <w:jc w:val="both"/>
        <w:rPr>
          <w:rFonts w:ascii="Verdana" w:hAnsi="Verdana" w:cs="Courier New"/>
          <w:sz w:val="20"/>
          <w:szCs w:val="20"/>
        </w:rPr>
      </w:pPr>
      <w:r w:rsidRPr="00627F8A">
        <w:rPr>
          <w:rFonts w:ascii="Verdana" w:hAnsi="Verdana" w:cs="Courier New"/>
          <w:sz w:val="20"/>
          <w:szCs w:val="20"/>
        </w:rPr>
        <w:t>Het ontbreken van opstartsteun is voor de meeste BO’s een belemmering geweest in de ontwikkeling</w:t>
      </w:r>
      <w:r w:rsidR="00855A7F" w:rsidRPr="00627F8A">
        <w:rPr>
          <w:rFonts w:ascii="Verdana" w:hAnsi="Verdana" w:cs="Courier New"/>
          <w:sz w:val="20"/>
          <w:szCs w:val="20"/>
        </w:rPr>
        <w:t xml:space="preserve"> de afgelopen jaren</w:t>
      </w:r>
      <w:r w:rsidRPr="00627F8A">
        <w:rPr>
          <w:rFonts w:ascii="Verdana" w:hAnsi="Verdana" w:cs="Courier New"/>
          <w:sz w:val="20"/>
          <w:szCs w:val="20"/>
        </w:rPr>
        <w:t>.</w:t>
      </w:r>
    </w:p>
    <w:p w14:paraId="4754D04D" w14:textId="2CD879F1" w:rsidR="002C687A" w:rsidRPr="00627F8A" w:rsidRDefault="002C687A" w:rsidP="00627F8A">
      <w:pPr>
        <w:pStyle w:val="Lijstalinea"/>
        <w:numPr>
          <w:ilvl w:val="0"/>
          <w:numId w:val="2"/>
        </w:numPr>
        <w:spacing w:after="0" w:line="240" w:lineRule="auto"/>
        <w:jc w:val="both"/>
        <w:rPr>
          <w:rFonts w:ascii="Verdana" w:hAnsi="Verdana" w:cs="Courier New"/>
          <w:sz w:val="20"/>
          <w:szCs w:val="20"/>
        </w:rPr>
      </w:pPr>
      <w:r w:rsidRPr="00627F8A">
        <w:rPr>
          <w:rFonts w:ascii="Verdana" w:hAnsi="Verdana" w:cs="Courier New"/>
          <w:sz w:val="20"/>
          <w:szCs w:val="20"/>
        </w:rPr>
        <w:t>De BO’s zijn nationaal georganiseerd. Hierbij stoten de BO’s vaak op de verschillen tussen de Vlaamse en Waalse regelgeving</w:t>
      </w:r>
      <w:r w:rsidR="00757764" w:rsidRPr="00627F8A">
        <w:rPr>
          <w:rFonts w:ascii="Verdana" w:hAnsi="Verdana" w:cs="Courier New"/>
          <w:sz w:val="20"/>
          <w:szCs w:val="20"/>
        </w:rPr>
        <w:t>.</w:t>
      </w:r>
    </w:p>
    <w:p w14:paraId="094ECDB0" w14:textId="55874924" w:rsidR="002C687A" w:rsidRPr="00627F8A" w:rsidRDefault="002C687A" w:rsidP="00627F8A">
      <w:pPr>
        <w:pStyle w:val="Lijstalinea"/>
        <w:numPr>
          <w:ilvl w:val="0"/>
          <w:numId w:val="2"/>
        </w:numPr>
        <w:spacing w:line="240" w:lineRule="auto"/>
        <w:jc w:val="both"/>
        <w:rPr>
          <w:rFonts w:ascii="Verdana" w:hAnsi="Verdana" w:cs="Courier New"/>
          <w:sz w:val="20"/>
          <w:szCs w:val="20"/>
        </w:rPr>
      </w:pPr>
      <w:r w:rsidRPr="00627F8A">
        <w:rPr>
          <w:rFonts w:ascii="Verdana" w:hAnsi="Verdana" w:cs="Courier New"/>
          <w:sz w:val="20"/>
          <w:szCs w:val="20"/>
        </w:rPr>
        <w:lastRenderedPageBreak/>
        <w:t>Indien de BO een onderzoeksaanvraag indient, is dit in naam van de hele sector en dus vaak een meerwaarde voor het binnenhalen van projectsubsidies.</w:t>
      </w:r>
    </w:p>
    <w:p w14:paraId="162B4818" w14:textId="06754AB5" w:rsidR="00150AA2" w:rsidRPr="00627F8A" w:rsidRDefault="00150AA2" w:rsidP="00627F8A">
      <w:pPr>
        <w:spacing w:line="240" w:lineRule="auto"/>
        <w:jc w:val="both"/>
        <w:rPr>
          <w:rFonts w:ascii="Verdana" w:hAnsi="Verdana" w:cs="Courier New"/>
          <w:sz w:val="20"/>
          <w:szCs w:val="20"/>
        </w:rPr>
      </w:pPr>
      <w:r w:rsidRPr="00627F8A">
        <w:rPr>
          <w:rFonts w:ascii="Verdana" w:hAnsi="Verdana" w:cs="Courier New"/>
          <w:sz w:val="20"/>
          <w:szCs w:val="20"/>
        </w:rPr>
        <w:t>De update van het draaiboek voor de oprichting van producenten- en brancheorganisaties is voorzien voor 2022. Dit hangt samen met de bepalingen die in het kader van de</w:t>
      </w:r>
      <w:r w:rsidR="00131390" w:rsidRPr="00627F8A">
        <w:rPr>
          <w:rFonts w:ascii="Verdana" w:hAnsi="Verdana" w:cs="Courier New"/>
          <w:sz w:val="20"/>
          <w:szCs w:val="20"/>
        </w:rPr>
        <w:t xml:space="preserve"> Europese</w:t>
      </w:r>
      <w:r w:rsidRPr="00627F8A">
        <w:rPr>
          <w:rFonts w:ascii="Verdana" w:hAnsi="Verdana" w:cs="Courier New"/>
          <w:sz w:val="20"/>
          <w:szCs w:val="20"/>
        </w:rPr>
        <w:t xml:space="preserve"> Gemeenschappelijke Marktordening van toepassing zijn met ingang van het GLB 2023.</w:t>
      </w:r>
    </w:p>
    <w:p w14:paraId="55535444" w14:textId="5A8520BF" w:rsidR="002253B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Weerbaarheid</w:t>
      </w:r>
      <w:r w:rsidR="00CA3E15" w:rsidRPr="00627F8A">
        <w:rPr>
          <w:rFonts w:ascii="Verdana" w:hAnsi="Verdana" w:cs="Courier New"/>
          <w:b/>
          <w:sz w:val="20"/>
          <w:szCs w:val="20"/>
          <w:u w:val="single"/>
        </w:rPr>
        <w:t xml:space="preserve"> / risicobeheer</w:t>
      </w:r>
    </w:p>
    <w:p w14:paraId="1397AB0D" w14:textId="4671D7A7" w:rsidR="009112F0" w:rsidRPr="00627F8A" w:rsidRDefault="009112F0" w:rsidP="00627F8A">
      <w:pPr>
        <w:spacing w:after="0" w:line="240" w:lineRule="auto"/>
        <w:jc w:val="both"/>
        <w:rPr>
          <w:rFonts w:ascii="Verdana" w:hAnsi="Verdana" w:cs="Courier New"/>
          <w:sz w:val="20"/>
          <w:szCs w:val="20"/>
        </w:rPr>
      </w:pPr>
      <w:r w:rsidRPr="00627F8A">
        <w:rPr>
          <w:rFonts w:ascii="Verdana" w:hAnsi="Verdana" w:cs="Courier New"/>
          <w:sz w:val="20"/>
          <w:szCs w:val="20"/>
        </w:rPr>
        <w:t>De risico’s waar landbouwbedrijven mee te maken</w:t>
      </w:r>
      <w:r w:rsidR="00130DC5" w:rsidRPr="00627F8A">
        <w:rPr>
          <w:rFonts w:ascii="Verdana" w:hAnsi="Verdana" w:cs="Courier New"/>
          <w:sz w:val="20"/>
          <w:szCs w:val="20"/>
        </w:rPr>
        <w:t xml:space="preserve"> krijgen</w:t>
      </w:r>
      <w:r w:rsidRPr="00627F8A">
        <w:rPr>
          <w:rFonts w:ascii="Verdana" w:hAnsi="Verdana" w:cs="Courier New"/>
          <w:sz w:val="20"/>
          <w:szCs w:val="20"/>
        </w:rPr>
        <w:t xml:space="preserve">, nemen toe. Denk bijvoorbeeld aan prijsrisico’s, ziekten, plagen, weersrisico’s, risico op wanbetaling, </w:t>
      </w:r>
      <w:r w:rsidR="004C29A3" w:rsidRPr="00627F8A">
        <w:rPr>
          <w:rFonts w:ascii="Verdana" w:hAnsi="Verdana" w:cs="Courier New"/>
          <w:sz w:val="20"/>
          <w:szCs w:val="20"/>
        </w:rPr>
        <w:t>etc.</w:t>
      </w:r>
      <w:r w:rsidRPr="00627F8A">
        <w:rPr>
          <w:rFonts w:ascii="Verdana" w:hAnsi="Verdana" w:cs="Courier New"/>
          <w:sz w:val="20"/>
          <w:szCs w:val="20"/>
        </w:rPr>
        <w:t xml:space="preserve"> </w:t>
      </w:r>
      <w:r w:rsidR="008B4C13" w:rsidRPr="00627F8A">
        <w:rPr>
          <w:rFonts w:ascii="Verdana" w:hAnsi="Verdana" w:cs="Courier New"/>
          <w:sz w:val="20"/>
          <w:szCs w:val="20"/>
        </w:rPr>
        <w:t xml:space="preserve">We stellen vast dat er in heel wat lidstaten </w:t>
      </w:r>
      <w:r w:rsidRPr="00627F8A">
        <w:rPr>
          <w:rFonts w:ascii="Verdana" w:hAnsi="Verdana" w:cs="Courier New"/>
          <w:sz w:val="20"/>
          <w:szCs w:val="20"/>
        </w:rPr>
        <w:t xml:space="preserve">een tendens tot terugtreding van overheden </w:t>
      </w:r>
      <w:r w:rsidR="008B4C13" w:rsidRPr="00627F8A">
        <w:rPr>
          <w:rFonts w:ascii="Verdana" w:hAnsi="Verdana" w:cs="Courier New"/>
          <w:sz w:val="20"/>
          <w:szCs w:val="20"/>
        </w:rPr>
        <w:t xml:space="preserve">is </w:t>
      </w:r>
      <w:r w:rsidRPr="00627F8A">
        <w:rPr>
          <w:rFonts w:ascii="Verdana" w:hAnsi="Verdana" w:cs="Courier New"/>
          <w:sz w:val="20"/>
          <w:szCs w:val="20"/>
        </w:rPr>
        <w:t>om</w:t>
      </w:r>
      <w:r w:rsidR="007203E3" w:rsidRPr="00627F8A">
        <w:rPr>
          <w:rFonts w:ascii="Verdana" w:hAnsi="Verdana" w:cs="Courier New"/>
          <w:sz w:val="20"/>
          <w:szCs w:val="20"/>
        </w:rPr>
        <w:t xml:space="preserve"> zelf tussen te komen bij</w:t>
      </w:r>
      <w:r w:rsidRPr="00627F8A">
        <w:rPr>
          <w:rFonts w:ascii="Verdana" w:hAnsi="Verdana" w:cs="Courier New"/>
          <w:sz w:val="20"/>
          <w:szCs w:val="20"/>
        </w:rPr>
        <w:t xml:space="preserve"> </w:t>
      </w:r>
      <w:r w:rsidR="008B4C13" w:rsidRPr="00627F8A">
        <w:rPr>
          <w:rFonts w:ascii="Verdana" w:hAnsi="Verdana" w:cs="Courier New"/>
          <w:sz w:val="20"/>
          <w:szCs w:val="20"/>
        </w:rPr>
        <w:t xml:space="preserve">schade ten gevolge van </w:t>
      </w:r>
      <w:r w:rsidRPr="00627F8A">
        <w:rPr>
          <w:rFonts w:ascii="Verdana" w:hAnsi="Verdana" w:cs="Courier New"/>
          <w:sz w:val="20"/>
          <w:szCs w:val="20"/>
        </w:rPr>
        <w:t>vermarktbare risico’</w:t>
      </w:r>
      <w:r w:rsidR="007203E3" w:rsidRPr="00627F8A">
        <w:rPr>
          <w:rFonts w:ascii="Verdana" w:hAnsi="Verdana" w:cs="Courier New"/>
          <w:sz w:val="20"/>
          <w:szCs w:val="20"/>
        </w:rPr>
        <w:t>s</w:t>
      </w:r>
      <w:r w:rsidR="008B4C13" w:rsidRPr="00627F8A">
        <w:rPr>
          <w:rFonts w:ascii="Verdana" w:hAnsi="Verdana" w:cs="Courier New"/>
          <w:sz w:val="20"/>
          <w:szCs w:val="20"/>
        </w:rPr>
        <w:t>.</w:t>
      </w:r>
      <w:r w:rsidR="007203E3" w:rsidRPr="00627F8A">
        <w:rPr>
          <w:rFonts w:ascii="Verdana" w:hAnsi="Verdana" w:cs="Courier New"/>
          <w:sz w:val="20"/>
          <w:szCs w:val="20"/>
        </w:rPr>
        <w:t xml:space="preserve"> </w:t>
      </w:r>
      <w:r w:rsidRPr="00627F8A">
        <w:rPr>
          <w:rFonts w:ascii="Verdana" w:hAnsi="Verdana" w:cs="Courier New"/>
          <w:sz w:val="20"/>
          <w:szCs w:val="20"/>
        </w:rPr>
        <w:t>Dat zijn risico’s die landbouwers onderling met elkaar kunnen afdekken</w:t>
      </w:r>
      <w:r w:rsidR="007203E3" w:rsidRPr="00627F8A">
        <w:rPr>
          <w:rFonts w:ascii="Verdana" w:hAnsi="Verdana" w:cs="Courier New"/>
          <w:sz w:val="20"/>
          <w:szCs w:val="20"/>
        </w:rPr>
        <w:t xml:space="preserve"> of die privaat verzekerbaar zijn</w:t>
      </w:r>
      <w:r w:rsidR="00553AAD" w:rsidRPr="00627F8A">
        <w:rPr>
          <w:rFonts w:ascii="Verdana" w:hAnsi="Verdana" w:cs="Courier New"/>
          <w:sz w:val="20"/>
          <w:szCs w:val="20"/>
        </w:rPr>
        <w:t xml:space="preserve"> bij een derde partij</w:t>
      </w:r>
      <w:r w:rsidR="007203E3" w:rsidRPr="00627F8A">
        <w:rPr>
          <w:rFonts w:ascii="Verdana" w:hAnsi="Verdana" w:cs="Courier New"/>
          <w:sz w:val="20"/>
          <w:szCs w:val="20"/>
        </w:rPr>
        <w:t>.</w:t>
      </w:r>
    </w:p>
    <w:p w14:paraId="2E8B5B28" w14:textId="5A7C04B1" w:rsidR="007203E3" w:rsidRPr="00627F8A" w:rsidRDefault="00271542" w:rsidP="00627F8A">
      <w:pPr>
        <w:spacing w:line="240" w:lineRule="auto"/>
        <w:jc w:val="both"/>
        <w:rPr>
          <w:rFonts w:ascii="Verdana" w:hAnsi="Verdana" w:cs="Courier New"/>
          <w:sz w:val="20"/>
          <w:szCs w:val="20"/>
        </w:rPr>
      </w:pPr>
      <w:r w:rsidRPr="00627F8A">
        <w:rPr>
          <w:rFonts w:ascii="Verdana" w:hAnsi="Verdana" w:cs="Courier New"/>
          <w:sz w:val="20"/>
          <w:szCs w:val="20"/>
        </w:rPr>
        <w:t>Ook in Vlaanderen hebben we de voorbije jaren stappen gezet met de brede weersverzekering</w:t>
      </w:r>
      <w:r w:rsidR="007203E3" w:rsidRPr="00627F8A">
        <w:rPr>
          <w:rFonts w:ascii="Verdana" w:hAnsi="Verdana" w:cs="Courier New"/>
          <w:sz w:val="20"/>
          <w:szCs w:val="20"/>
        </w:rPr>
        <w:t xml:space="preserve"> maar niettemin blijven er andere risico’s waar de sector </w:t>
      </w:r>
      <w:r w:rsidRPr="00627F8A">
        <w:rPr>
          <w:rFonts w:ascii="Verdana" w:hAnsi="Verdana" w:cs="Courier New"/>
          <w:sz w:val="20"/>
          <w:szCs w:val="20"/>
        </w:rPr>
        <w:t xml:space="preserve">zich niet indekt via </w:t>
      </w:r>
      <w:r w:rsidR="00B433D1" w:rsidRPr="00627F8A">
        <w:rPr>
          <w:rFonts w:ascii="Verdana" w:hAnsi="Verdana" w:cs="Courier New"/>
          <w:sz w:val="20"/>
          <w:szCs w:val="20"/>
        </w:rPr>
        <w:t>private verzekeringen</w:t>
      </w:r>
      <w:r w:rsidR="007203E3" w:rsidRPr="00627F8A">
        <w:rPr>
          <w:rFonts w:ascii="Verdana" w:hAnsi="Verdana" w:cs="Courier New"/>
          <w:sz w:val="20"/>
          <w:szCs w:val="20"/>
        </w:rPr>
        <w:t xml:space="preserve">. </w:t>
      </w:r>
      <w:r w:rsidR="00E43C5E" w:rsidRPr="00627F8A">
        <w:rPr>
          <w:rFonts w:ascii="Verdana" w:hAnsi="Verdana" w:cs="Courier New"/>
          <w:sz w:val="20"/>
          <w:szCs w:val="20"/>
        </w:rPr>
        <w:t xml:space="preserve">Ook maken veel boeren de keuze om geen brede weersverzekering af te sluiten. </w:t>
      </w:r>
      <w:r w:rsidR="007203E3" w:rsidRPr="00627F8A">
        <w:rPr>
          <w:rFonts w:ascii="Verdana" w:hAnsi="Verdana" w:cs="Courier New"/>
          <w:sz w:val="20"/>
          <w:szCs w:val="20"/>
        </w:rPr>
        <w:t xml:space="preserve">Op zich kan dat een bewuste keuze zijn waarbij men er van uitgaat </w:t>
      </w:r>
      <w:r w:rsidR="001D7045" w:rsidRPr="00627F8A">
        <w:rPr>
          <w:rFonts w:ascii="Verdana" w:hAnsi="Verdana" w:cs="Courier New"/>
          <w:sz w:val="20"/>
          <w:szCs w:val="20"/>
        </w:rPr>
        <w:t>deze</w:t>
      </w:r>
      <w:r w:rsidR="007203E3" w:rsidRPr="00627F8A">
        <w:rPr>
          <w:rFonts w:ascii="Verdana" w:hAnsi="Verdana" w:cs="Courier New"/>
          <w:sz w:val="20"/>
          <w:szCs w:val="20"/>
        </w:rPr>
        <w:t xml:space="preserve"> zijn risico’s individueel </w:t>
      </w:r>
      <w:r w:rsidR="001D7045" w:rsidRPr="00627F8A">
        <w:rPr>
          <w:rFonts w:ascii="Verdana" w:hAnsi="Verdana" w:cs="Courier New"/>
          <w:sz w:val="20"/>
          <w:szCs w:val="20"/>
        </w:rPr>
        <w:t>anders indekt</w:t>
      </w:r>
      <w:r w:rsidR="00C224E0" w:rsidRPr="00627F8A">
        <w:rPr>
          <w:rFonts w:ascii="Verdana" w:hAnsi="Verdana" w:cs="Courier New"/>
          <w:sz w:val="20"/>
          <w:szCs w:val="20"/>
        </w:rPr>
        <w:t>, bijvoorbeeld door te investeren in preventieve maatregelen op vlak van waterbeheer en hittebestendigheid</w:t>
      </w:r>
      <w:r w:rsidR="007203E3" w:rsidRPr="00627F8A">
        <w:rPr>
          <w:rFonts w:ascii="Verdana" w:hAnsi="Verdana" w:cs="Courier New"/>
          <w:sz w:val="20"/>
          <w:szCs w:val="20"/>
        </w:rPr>
        <w:t>. Daar is op zich niets mis mee voor zover dat een bewuste keuze is, maar ik ervaar dat het vaak ook onwetendheid is. Het is dat besef dat onvoldoende leeft en waar ik wil voor sensibiliseren.</w:t>
      </w:r>
      <w:r w:rsidR="001D7045" w:rsidRPr="00627F8A">
        <w:rPr>
          <w:rFonts w:ascii="Verdana" w:hAnsi="Verdana" w:cs="Courier New"/>
          <w:sz w:val="20"/>
          <w:szCs w:val="20"/>
        </w:rPr>
        <w:t xml:space="preserve"> Mijn diensten zullen dit daarom meenemen in overleg met de sector zoals studiedagen</w:t>
      </w:r>
      <w:r w:rsidR="003F7DFC" w:rsidRPr="00627F8A">
        <w:rPr>
          <w:rFonts w:ascii="Verdana" w:hAnsi="Verdana" w:cs="Courier New"/>
          <w:sz w:val="20"/>
          <w:szCs w:val="20"/>
        </w:rPr>
        <w:t>, via hun website enz.</w:t>
      </w:r>
    </w:p>
    <w:p w14:paraId="3CD1DD5D" w14:textId="424C7EB8" w:rsidR="009A5474" w:rsidRPr="00627F8A" w:rsidRDefault="009A5474" w:rsidP="00627F8A">
      <w:pPr>
        <w:spacing w:line="240" w:lineRule="auto"/>
        <w:jc w:val="both"/>
        <w:rPr>
          <w:rFonts w:ascii="Verdana" w:hAnsi="Verdana" w:cs="Courier New"/>
          <w:sz w:val="20"/>
          <w:szCs w:val="20"/>
        </w:rPr>
      </w:pPr>
      <w:r w:rsidRPr="00627F8A">
        <w:rPr>
          <w:rFonts w:ascii="Verdana" w:hAnsi="Verdana" w:cs="Courier New"/>
          <w:sz w:val="20"/>
          <w:szCs w:val="20"/>
        </w:rPr>
        <w:t>Voor de financiering van het systeem</w:t>
      </w:r>
      <w:r w:rsidR="0034217D" w:rsidRPr="00627F8A">
        <w:rPr>
          <w:rFonts w:ascii="Verdana" w:hAnsi="Verdana" w:cs="Courier New"/>
          <w:sz w:val="20"/>
          <w:szCs w:val="20"/>
        </w:rPr>
        <w:t xml:space="preserve"> van verzekerings</w:t>
      </w:r>
      <w:r w:rsidRPr="00627F8A">
        <w:rPr>
          <w:rFonts w:ascii="Verdana" w:hAnsi="Verdana" w:cs="Courier New"/>
          <w:sz w:val="20"/>
          <w:szCs w:val="20"/>
        </w:rPr>
        <w:t>subsidie</w:t>
      </w:r>
      <w:r w:rsidR="0034217D" w:rsidRPr="00627F8A">
        <w:rPr>
          <w:rFonts w:ascii="Verdana" w:hAnsi="Verdana" w:cs="Courier New"/>
          <w:sz w:val="20"/>
          <w:szCs w:val="20"/>
        </w:rPr>
        <w:t>s</w:t>
      </w:r>
      <w:r w:rsidRPr="00627F8A">
        <w:rPr>
          <w:rFonts w:ascii="Verdana" w:hAnsi="Verdana" w:cs="Courier New"/>
          <w:sz w:val="20"/>
          <w:szCs w:val="20"/>
        </w:rPr>
        <w:t xml:space="preserve"> en schadevergoeding</w:t>
      </w:r>
      <w:r w:rsidR="0034217D" w:rsidRPr="00627F8A">
        <w:rPr>
          <w:rFonts w:ascii="Verdana" w:hAnsi="Verdana" w:cs="Courier New"/>
          <w:sz w:val="20"/>
          <w:szCs w:val="20"/>
        </w:rPr>
        <w:t>en</w:t>
      </w:r>
      <w:r w:rsidRPr="00627F8A">
        <w:rPr>
          <w:rFonts w:ascii="Verdana" w:hAnsi="Verdana" w:cs="Courier New"/>
          <w:sz w:val="20"/>
          <w:szCs w:val="20"/>
        </w:rPr>
        <w:t xml:space="preserve"> door</w:t>
      </w:r>
      <w:r w:rsidR="0034217D" w:rsidRPr="00627F8A">
        <w:rPr>
          <w:rFonts w:ascii="Verdana" w:hAnsi="Verdana" w:cs="Courier New"/>
          <w:sz w:val="20"/>
          <w:szCs w:val="20"/>
        </w:rPr>
        <w:t xml:space="preserve"> het</w:t>
      </w:r>
      <w:r w:rsidRPr="00627F8A">
        <w:rPr>
          <w:rFonts w:ascii="Verdana" w:hAnsi="Verdana" w:cs="Courier New"/>
          <w:sz w:val="20"/>
          <w:szCs w:val="20"/>
        </w:rPr>
        <w:t xml:space="preserve"> rampenfonds voor rampen erkend vanaf 1</w:t>
      </w:r>
      <w:r w:rsidR="00A23022" w:rsidRPr="00627F8A">
        <w:rPr>
          <w:rFonts w:ascii="Verdana" w:hAnsi="Verdana" w:cs="Courier New"/>
          <w:sz w:val="20"/>
          <w:szCs w:val="20"/>
        </w:rPr>
        <w:t xml:space="preserve"> januari </w:t>
      </w:r>
      <w:r w:rsidRPr="00627F8A">
        <w:rPr>
          <w:rFonts w:ascii="Verdana" w:hAnsi="Verdana" w:cs="Courier New"/>
          <w:sz w:val="20"/>
          <w:szCs w:val="20"/>
        </w:rPr>
        <w:t>2020</w:t>
      </w:r>
      <w:r w:rsidR="0034217D" w:rsidRPr="00627F8A">
        <w:rPr>
          <w:rFonts w:ascii="Verdana" w:hAnsi="Verdana" w:cs="Courier New"/>
          <w:sz w:val="20"/>
          <w:szCs w:val="20"/>
        </w:rPr>
        <w:t>,</w:t>
      </w:r>
      <w:r w:rsidRPr="00627F8A">
        <w:rPr>
          <w:rFonts w:ascii="Verdana" w:hAnsi="Verdana" w:cs="Courier New"/>
          <w:sz w:val="20"/>
          <w:szCs w:val="20"/>
        </w:rPr>
        <w:t xml:space="preserve"> wordt vanaf de begrotingsopmaak 2020 </w:t>
      </w:r>
      <w:r w:rsidR="0034217D" w:rsidRPr="00627F8A">
        <w:rPr>
          <w:rFonts w:ascii="Verdana" w:hAnsi="Verdana" w:cs="Courier New"/>
          <w:sz w:val="20"/>
          <w:szCs w:val="20"/>
        </w:rPr>
        <w:t xml:space="preserve">jaarlijks </w:t>
      </w:r>
      <w:r w:rsidRPr="00627F8A">
        <w:rPr>
          <w:rFonts w:ascii="Verdana" w:hAnsi="Verdana" w:cs="Courier New"/>
          <w:sz w:val="20"/>
          <w:szCs w:val="20"/>
        </w:rPr>
        <w:t xml:space="preserve">voor maximaal 13 miljoen euro een beroep gedaan op het </w:t>
      </w:r>
      <w:r w:rsidRPr="00627F8A">
        <w:rPr>
          <w:rFonts w:ascii="Verdana" w:hAnsi="Verdana" w:cs="Courier New"/>
          <w:b/>
          <w:bCs/>
          <w:sz w:val="20"/>
          <w:szCs w:val="20"/>
        </w:rPr>
        <w:t xml:space="preserve">Vlaams Fonds voor Lastendelging. </w:t>
      </w:r>
      <w:r w:rsidRPr="00627F8A">
        <w:rPr>
          <w:rFonts w:ascii="Verdana" w:hAnsi="Verdana" w:cs="Courier New"/>
          <w:sz w:val="20"/>
          <w:szCs w:val="20"/>
        </w:rPr>
        <w:t>Indien een tekort wordt vastgesteld in een bepaald jaar wordt dit bedrag met maximaal 7 miljoen euro verhoogd afkomstig van de landbouwbegroting. Indien deze middelen niet zouden volstaan in een welbepaald jaar wordt de financiering van het ontbrekende saldo in de Vlaamse Regering besproken.</w:t>
      </w:r>
    </w:p>
    <w:p w14:paraId="3C1CD20A" w14:textId="4A801E59" w:rsidR="009A5474" w:rsidRPr="00627F8A" w:rsidRDefault="009A5474" w:rsidP="00627F8A">
      <w:pPr>
        <w:spacing w:line="240" w:lineRule="auto"/>
        <w:jc w:val="both"/>
        <w:rPr>
          <w:rFonts w:ascii="Verdana" w:hAnsi="Verdana" w:cs="Courier New"/>
          <w:sz w:val="20"/>
          <w:szCs w:val="20"/>
        </w:rPr>
      </w:pPr>
      <w:r w:rsidRPr="00627F8A">
        <w:rPr>
          <w:rFonts w:ascii="Verdana" w:hAnsi="Verdana" w:cs="Courier New"/>
          <w:sz w:val="20"/>
          <w:szCs w:val="20"/>
        </w:rPr>
        <w:t>In 2020 en 2021 waren er voldoende kredieten om de premies op het Vlaams Fonds voor de Lastendelging aan te rekenen.</w:t>
      </w:r>
      <w:r w:rsidR="00A23022" w:rsidRPr="00627F8A">
        <w:rPr>
          <w:rFonts w:ascii="Verdana" w:hAnsi="Verdana" w:cs="Courier New"/>
          <w:sz w:val="20"/>
          <w:szCs w:val="20"/>
        </w:rPr>
        <w:t xml:space="preserve"> </w:t>
      </w:r>
      <w:r w:rsidRPr="00627F8A">
        <w:rPr>
          <w:rFonts w:ascii="Verdana" w:hAnsi="Verdana" w:cs="Courier New"/>
          <w:sz w:val="20"/>
          <w:szCs w:val="20"/>
        </w:rPr>
        <w:t xml:space="preserve">Momenteel is er bij de begrotingsopmaak 2022 nog geen krediet ingeschreven op het begrotingsartikel KB0-1KDB2BE-WT </w:t>
      </w:r>
      <w:r w:rsidRPr="00627F8A">
        <w:rPr>
          <w:rFonts w:ascii="Verdana" w:hAnsi="Verdana" w:cs="Courier New"/>
          <w:i/>
          <w:sz w:val="20"/>
          <w:szCs w:val="20"/>
        </w:rPr>
        <w:t xml:space="preserve">“premiesubsidie voor een brede weersverzekering in de landbouwsector”. </w:t>
      </w:r>
      <w:r w:rsidR="009E1070" w:rsidRPr="00627F8A">
        <w:rPr>
          <w:rFonts w:ascii="Verdana" w:hAnsi="Verdana" w:cs="Courier New"/>
          <w:sz w:val="20"/>
          <w:szCs w:val="20"/>
        </w:rPr>
        <w:t xml:space="preserve">Indien </w:t>
      </w:r>
      <w:r w:rsidRPr="00627F8A">
        <w:rPr>
          <w:rFonts w:ascii="Verdana" w:hAnsi="Verdana" w:cs="Courier New"/>
          <w:sz w:val="20"/>
          <w:szCs w:val="20"/>
        </w:rPr>
        <w:t xml:space="preserve">een tekort zou vastgesteld worden in 2022 zullen de nodige kredieten, tot maximaal 7 miljoen euro vanuit de landbouwbegroting </w:t>
      </w:r>
      <w:r w:rsidR="009E1070" w:rsidRPr="00627F8A">
        <w:rPr>
          <w:rFonts w:ascii="Verdana" w:hAnsi="Verdana" w:cs="Courier New"/>
          <w:sz w:val="20"/>
          <w:szCs w:val="20"/>
        </w:rPr>
        <w:t xml:space="preserve">voorzien </w:t>
      </w:r>
      <w:r w:rsidRPr="00627F8A">
        <w:rPr>
          <w:rFonts w:ascii="Verdana" w:hAnsi="Verdana" w:cs="Courier New"/>
          <w:sz w:val="20"/>
          <w:szCs w:val="20"/>
        </w:rPr>
        <w:t xml:space="preserve">worden </w:t>
      </w:r>
      <w:r w:rsidR="009E1070" w:rsidRPr="00627F8A">
        <w:rPr>
          <w:rFonts w:ascii="Verdana" w:hAnsi="Verdana" w:cs="Courier New"/>
          <w:sz w:val="20"/>
          <w:szCs w:val="20"/>
        </w:rPr>
        <w:t>op</w:t>
      </w:r>
      <w:r w:rsidRPr="00627F8A">
        <w:rPr>
          <w:rFonts w:ascii="Verdana" w:hAnsi="Verdana" w:cs="Courier New"/>
          <w:sz w:val="20"/>
          <w:szCs w:val="20"/>
        </w:rPr>
        <w:t xml:space="preserve"> </w:t>
      </w:r>
      <w:r w:rsidR="009E1070" w:rsidRPr="00627F8A">
        <w:rPr>
          <w:rFonts w:ascii="Verdana" w:hAnsi="Verdana" w:cs="Courier New"/>
          <w:sz w:val="20"/>
          <w:szCs w:val="20"/>
        </w:rPr>
        <w:t xml:space="preserve">dit </w:t>
      </w:r>
      <w:r w:rsidRPr="00627F8A">
        <w:rPr>
          <w:rFonts w:ascii="Verdana" w:hAnsi="Verdana" w:cs="Courier New"/>
          <w:sz w:val="20"/>
          <w:szCs w:val="20"/>
        </w:rPr>
        <w:t>begrotingsartikel.</w:t>
      </w:r>
    </w:p>
    <w:p w14:paraId="1093894F" w14:textId="6D680476" w:rsidR="00D33A8E" w:rsidRPr="00627F8A" w:rsidRDefault="00782703"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Voor </w:t>
      </w:r>
      <w:r w:rsidR="004F732A" w:rsidRPr="00627F8A">
        <w:rPr>
          <w:rFonts w:ascii="Verdana" w:hAnsi="Verdana" w:cs="Courier New"/>
          <w:sz w:val="20"/>
          <w:szCs w:val="20"/>
        </w:rPr>
        <w:t>het</w:t>
      </w:r>
      <w:r w:rsidR="004F732A" w:rsidRPr="00627F8A">
        <w:rPr>
          <w:rFonts w:ascii="Verdana" w:hAnsi="Verdana" w:cs="Courier New"/>
          <w:b/>
          <w:bCs/>
          <w:sz w:val="20"/>
          <w:szCs w:val="20"/>
        </w:rPr>
        <w:t xml:space="preserve"> l</w:t>
      </w:r>
      <w:r w:rsidRPr="00627F8A">
        <w:rPr>
          <w:rFonts w:ascii="Verdana" w:hAnsi="Verdana" w:cs="Courier New"/>
          <w:b/>
          <w:bCs/>
          <w:sz w:val="20"/>
          <w:szCs w:val="20"/>
        </w:rPr>
        <w:t>and</w:t>
      </w:r>
      <w:r w:rsidR="00F05322" w:rsidRPr="00627F8A">
        <w:rPr>
          <w:rFonts w:ascii="Verdana" w:hAnsi="Verdana" w:cs="Courier New"/>
          <w:b/>
          <w:bCs/>
          <w:sz w:val="20"/>
          <w:szCs w:val="20"/>
        </w:rPr>
        <w:t>bouwrampenfonds 2019</w:t>
      </w:r>
      <w:r w:rsidR="00F05322" w:rsidRPr="00627F8A">
        <w:rPr>
          <w:rFonts w:ascii="Verdana" w:hAnsi="Verdana" w:cs="Courier New"/>
          <w:sz w:val="20"/>
          <w:szCs w:val="20"/>
        </w:rPr>
        <w:t xml:space="preserve"> is er nog één</w:t>
      </w:r>
      <w:r w:rsidRPr="00627F8A">
        <w:rPr>
          <w:rFonts w:ascii="Verdana" w:hAnsi="Verdana" w:cs="Courier New"/>
          <w:sz w:val="20"/>
          <w:szCs w:val="20"/>
        </w:rPr>
        <w:t xml:space="preserve"> bezwaar lopende en het is de bedoeling om dit bezwaar in 2021 af te handelen.</w:t>
      </w:r>
      <w:r w:rsidR="002F2696" w:rsidRPr="00627F8A">
        <w:rPr>
          <w:rFonts w:ascii="Verdana" w:hAnsi="Verdana" w:cs="Courier New"/>
          <w:sz w:val="20"/>
          <w:szCs w:val="20"/>
        </w:rPr>
        <w:t xml:space="preserve"> </w:t>
      </w:r>
      <w:r w:rsidR="004D39B4" w:rsidRPr="00627F8A">
        <w:rPr>
          <w:rFonts w:ascii="Verdana" w:hAnsi="Verdana" w:cs="Courier New"/>
          <w:sz w:val="20"/>
          <w:szCs w:val="20"/>
        </w:rPr>
        <w:t xml:space="preserve">Indien dit toch niet in 2021 zou kunnen gebeuren en er in 2022 nog een uitbetaling zou moeten </w:t>
      </w:r>
      <w:r w:rsidR="003830C8" w:rsidRPr="00627F8A">
        <w:rPr>
          <w:rFonts w:ascii="Verdana" w:hAnsi="Verdana" w:cs="Courier New"/>
          <w:sz w:val="20"/>
          <w:szCs w:val="20"/>
        </w:rPr>
        <w:t>volgen,</w:t>
      </w:r>
      <w:r w:rsidR="004D39B4" w:rsidRPr="00627F8A">
        <w:rPr>
          <w:rFonts w:ascii="Verdana" w:hAnsi="Verdana" w:cs="Courier New"/>
          <w:sz w:val="20"/>
          <w:szCs w:val="20"/>
        </w:rPr>
        <w:t xml:space="preserve"> zullen de nodige kredieten via herverdeling worden voorzien.</w:t>
      </w:r>
    </w:p>
    <w:p w14:paraId="6158BD5B" w14:textId="6CC85944" w:rsidR="00224AE7" w:rsidRPr="00627F8A" w:rsidRDefault="00E94390" w:rsidP="00627F8A">
      <w:pPr>
        <w:spacing w:line="240" w:lineRule="auto"/>
        <w:jc w:val="both"/>
        <w:rPr>
          <w:rFonts w:ascii="Verdana" w:hAnsi="Verdana" w:cs="Courier New"/>
          <w:iCs/>
          <w:sz w:val="20"/>
          <w:szCs w:val="20"/>
        </w:rPr>
      </w:pPr>
      <w:r w:rsidRPr="00627F8A">
        <w:rPr>
          <w:rFonts w:ascii="Verdana" w:hAnsi="Verdana" w:cs="Courier New"/>
          <w:b/>
          <w:bCs/>
          <w:iCs/>
          <w:sz w:val="20"/>
          <w:szCs w:val="20"/>
        </w:rPr>
        <w:t>De</w:t>
      </w:r>
      <w:r w:rsidRPr="00627F8A">
        <w:rPr>
          <w:rFonts w:ascii="Verdana" w:hAnsi="Verdana" w:cs="Courier New"/>
          <w:iCs/>
          <w:sz w:val="20"/>
          <w:szCs w:val="20"/>
        </w:rPr>
        <w:t xml:space="preserve"> </w:t>
      </w:r>
      <w:r w:rsidRPr="00627F8A">
        <w:rPr>
          <w:rFonts w:ascii="Verdana" w:hAnsi="Verdana" w:cs="Courier New"/>
          <w:b/>
          <w:bCs/>
          <w:iCs/>
          <w:sz w:val="20"/>
          <w:szCs w:val="20"/>
        </w:rPr>
        <w:t>VerdienWijzer</w:t>
      </w:r>
      <w:r w:rsidRPr="00627F8A">
        <w:rPr>
          <w:rFonts w:ascii="Verdana" w:hAnsi="Verdana" w:cs="Courier New"/>
          <w:iCs/>
          <w:sz w:val="20"/>
          <w:szCs w:val="20"/>
        </w:rPr>
        <w:t xml:space="preserve"> is een onlinetool waarmee landbouwers inspiratie kunnen opdoen over aanpassingen aan hun verdienmodel. Aanpassingen kunnen zijn: het gebruik van andere technologieën, het verkopen via andere afzetkanalen, het anders verpakken of anders verwerken, het telen van andere rassen, etc.</w:t>
      </w:r>
      <w:r w:rsidR="004F732A" w:rsidRPr="00627F8A">
        <w:rPr>
          <w:rFonts w:ascii="Verdana" w:hAnsi="Verdana" w:cs="Courier New"/>
          <w:iCs/>
          <w:sz w:val="20"/>
          <w:szCs w:val="20"/>
        </w:rPr>
        <w:t xml:space="preserve"> </w:t>
      </w:r>
      <w:r w:rsidRPr="00627F8A">
        <w:rPr>
          <w:rFonts w:ascii="Verdana" w:hAnsi="Verdana" w:cs="Courier New"/>
          <w:iCs/>
          <w:sz w:val="20"/>
          <w:szCs w:val="20"/>
        </w:rPr>
        <w:t>Verdienmodellen zijn bedrijfsspecifiek en bijna nooit 1-op-1 te kopiëren</w:t>
      </w:r>
      <w:r w:rsidR="004F732A" w:rsidRPr="00627F8A">
        <w:rPr>
          <w:rFonts w:ascii="Verdana" w:hAnsi="Verdana" w:cs="Courier New"/>
          <w:iCs/>
          <w:sz w:val="20"/>
          <w:szCs w:val="20"/>
        </w:rPr>
        <w:t xml:space="preserve"> waardoor</w:t>
      </w:r>
      <w:r w:rsidRPr="00627F8A">
        <w:rPr>
          <w:rFonts w:ascii="Verdana" w:hAnsi="Verdana" w:cs="Courier New"/>
          <w:iCs/>
          <w:sz w:val="20"/>
          <w:szCs w:val="20"/>
        </w:rPr>
        <w:t xml:space="preserve"> het lastig </w:t>
      </w:r>
      <w:r w:rsidR="004F732A" w:rsidRPr="00627F8A">
        <w:rPr>
          <w:rFonts w:ascii="Verdana" w:hAnsi="Verdana" w:cs="Courier New"/>
          <w:iCs/>
          <w:sz w:val="20"/>
          <w:szCs w:val="20"/>
        </w:rPr>
        <w:t xml:space="preserve">is </w:t>
      </w:r>
      <w:r w:rsidRPr="00627F8A">
        <w:rPr>
          <w:rFonts w:ascii="Verdana" w:hAnsi="Verdana" w:cs="Courier New"/>
          <w:iCs/>
          <w:sz w:val="20"/>
          <w:szCs w:val="20"/>
        </w:rPr>
        <w:t>om als individuele landbouwer te weten welke aanpassingen passen bij het eigen bedrijf en bij de ondernemer zelf. Daarom heeft ILVO de VerdienWijzer ontwikkeld. De VerdienWijzer toont opties voor de landbouwer en biedt ondersteuning voor het concretiseren van de eerste ideeën. Er wordt ook aangegeven welke bedrijfsactiviteiten compatibel zijn met elkaar en met de sterktes van de ondernemer.</w:t>
      </w:r>
      <w:r w:rsidR="00D747FF" w:rsidRPr="00627F8A">
        <w:rPr>
          <w:rFonts w:ascii="Verdana" w:hAnsi="Verdana" w:cs="Courier New"/>
          <w:iCs/>
          <w:sz w:val="20"/>
          <w:szCs w:val="20"/>
        </w:rPr>
        <w:t xml:space="preserve"> </w:t>
      </w:r>
      <w:r w:rsidRPr="00627F8A">
        <w:rPr>
          <w:rFonts w:ascii="Verdana" w:hAnsi="Verdana" w:cs="Courier New"/>
          <w:iCs/>
          <w:sz w:val="20"/>
          <w:szCs w:val="20"/>
        </w:rPr>
        <w:t xml:space="preserve">Op dit moment zijn enkel reguliere bedrijfsactiviteiten en </w:t>
      </w:r>
      <w:r w:rsidR="00D747FF" w:rsidRPr="00627F8A">
        <w:rPr>
          <w:rFonts w:ascii="Verdana" w:hAnsi="Verdana" w:cs="Courier New"/>
          <w:iCs/>
          <w:sz w:val="20"/>
          <w:szCs w:val="20"/>
        </w:rPr>
        <w:t>mature</w:t>
      </w:r>
      <w:r w:rsidRPr="00627F8A">
        <w:rPr>
          <w:rFonts w:ascii="Verdana" w:hAnsi="Verdana" w:cs="Courier New"/>
          <w:iCs/>
          <w:sz w:val="20"/>
          <w:szCs w:val="20"/>
        </w:rPr>
        <w:t xml:space="preserve"> technologieën verwerkt in de VerdienWijzer. In de toekomst zal er gekeken worden hoe nieuwe technologieën van het ILVO ingepast kunnen worden in de VerdienWijzer. De VerdienWijzer zal dan landbouwers kunnen adviseren over hoe nieuwe technologieën aangewend kunnen worden en hoe die inpasbaar zijn in het verdienmodel van het eigen bedrijf.</w:t>
      </w:r>
    </w:p>
    <w:p w14:paraId="5A4CADE9" w14:textId="5C4C8554" w:rsidR="002253BE" w:rsidRPr="00627F8A" w:rsidRDefault="005208D2" w:rsidP="00627F8A">
      <w:pPr>
        <w:spacing w:line="240" w:lineRule="auto"/>
        <w:jc w:val="both"/>
        <w:rPr>
          <w:rFonts w:ascii="Verdana" w:hAnsi="Verdana" w:cs="Courier New"/>
          <w:sz w:val="20"/>
          <w:szCs w:val="20"/>
        </w:rPr>
      </w:pPr>
      <w:r w:rsidRPr="00627F8A">
        <w:rPr>
          <w:rFonts w:ascii="Verdana" w:hAnsi="Verdana" w:cs="Courier New"/>
          <w:sz w:val="20"/>
          <w:szCs w:val="20"/>
        </w:rPr>
        <w:lastRenderedPageBreak/>
        <w:t xml:space="preserve">Ik heb met </w:t>
      </w:r>
      <w:r w:rsidR="00FE5E0F" w:rsidRPr="00627F8A">
        <w:rPr>
          <w:rFonts w:ascii="Verdana" w:hAnsi="Verdana" w:cs="Courier New"/>
          <w:sz w:val="20"/>
          <w:szCs w:val="20"/>
        </w:rPr>
        <w:t>collega</w:t>
      </w:r>
      <w:r w:rsidRPr="00627F8A">
        <w:rPr>
          <w:rFonts w:ascii="Verdana" w:hAnsi="Verdana" w:cs="Courier New"/>
          <w:sz w:val="20"/>
          <w:szCs w:val="20"/>
        </w:rPr>
        <w:t xml:space="preserve"> Demir afgesproken dat de </w:t>
      </w:r>
      <w:r w:rsidR="00224AE7" w:rsidRPr="00627F8A">
        <w:rPr>
          <w:rFonts w:ascii="Verdana" w:hAnsi="Verdana" w:cs="Courier New"/>
          <w:sz w:val="20"/>
          <w:szCs w:val="20"/>
        </w:rPr>
        <w:t xml:space="preserve">overheidstussenkomst in de ophaling en verwerking van krengen </w:t>
      </w:r>
      <w:r w:rsidR="00D747FF" w:rsidRPr="00627F8A">
        <w:rPr>
          <w:rFonts w:ascii="Verdana" w:hAnsi="Verdana" w:cs="Courier New"/>
          <w:sz w:val="20"/>
          <w:szCs w:val="20"/>
        </w:rPr>
        <w:t xml:space="preserve">door </w:t>
      </w:r>
      <w:r w:rsidR="00D747FF" w:rsidRPr="00627F8A">
        <w:rPr>
          <w:rFonts w:ascii="Verdana" w:hAnsi="Verdana" w:cs="Courier New"/>
          <w:b/>
          <w:bCs/>
          <w:sz w:val="20"/>
          <w:szCs w:val="20"/>
        </w:rPr>
        <w:t>Rendac</w:t>
      </w:r>
      <w:r w:rsidR="00D747FF" w:rsidRPr="00627F8A">
        <w:rPr>
          <w:rFonts w:ascii="Verdana" w:hAnsi="Verdana" w:cs="Courier New"/>
          <w:sz w:val="20"/>
          <w:szCs w:val="20"/>
        </w:rPr>
        <w:t xml:space="preserve"> </w:t>
      </w:r>
      <w:r w:rsidRPr="00627F8A">
        <w:rPr>
          <w:rFonts w:ascii="Verdana" w:hAnsi="Verdana" w:cs="Courier New"/>
          <w:sz w:val="20"/>
          <w:szCs w:val="20"/>
        </w:rPr>
        <w:t>vanaf het begrotingsjaar 2022 vanuit de landbouwbegroting word</w:t>
      </w:r>
      <w:r w:rsidR="00224AE7" w:rsidRPr="00627F8A">
        <w:rPr>
          <w:rFonts w:ascii="Verdana" w:hAnsi="Verdana" w:cs="Courier New"/>
          <w:sz w:val="20"/>
          <w:szCs w:val="20"/>
        </w:rPr>
        <w:t>t vergoed</w:t>
      </w:r>
      <w:r w:rsidRPr="00627F8A">
        <w:rPr>
          <w:rFonts w:ascii="Verdana" w:hAnsi="Verdana" w:cs="Courier New"/>
          <w:sz w:val="20"/>
          <w:szCs w:val="20"/>
        </w:rPr>
        <w:t xml:space="preserve">. </w:t>
      </w:r>
      <w:r w:rsidR="00224AE7" w:rsidRPr="00627F8A">
        <w:rPr>
          <w:rFonts w:ascii="Verdana" w:hAnsi="Verdana" w:cs="Courier New"/>
          <w:sz w:val="20"/>
          <w:szCs w:val="20"/>
        </w:rPr>
        <w:t xml:space="preserve">Er </w:t>
      </w:r>
      <w:r w:rsidRPr="00627F8A">
        <w:rPr>
          <w:rFonts w:ascii="Verdana" w:hAnsi="Verdana" w:cs="Courier New"/>
          <w:sz w:val="20"/>
          <w:szCs w:val="20"/>
        </w:rPr>
        <w:t xml:space="preserve">wordt 8 miljoen euro voorzien op de begroting van het beleidsdomein Landbouw en Visserij. Hiervan werd 3 miljoen euro gecompenseerd vanuit </w:t>
      </w:r>
      <w:r w:rsidR="004D39B4" w:rsidRPr="00627F8A">
        <w:rPr>
          <w:rFonts w:ascii="Verdana" w:hAnsi="Verdana" w:cs="Courier New"/>
          <w:sz w:val="20"/>
          <w:szCs w:val="20"/>
        </w:rPr>
        <w:t>EWI (</w:t>
      </w:r>
      <w:r w:rsidRPr="00627F8A">
        <w:rPr>
          <w:rFonts w:ascii="Verdana" w:hAnsi="Verdana" w:cs="Courier New"/>
          <w:sz w:val="20"/>
          <w:szCs w:val="20"/>
        </w:rPr>
        <w:t>het begrotingsartikel ECH-1ECB5DC-WT</w:t>
      </w:r>
      <w:r w:rsidR="004D39B4" w:rsidRPr="00627F8A">
        <w:rPr>
          <w:rFonts w:ascii="Verdana" w:hAnsi="Verdana" w:cs="Courier New"/>
          <w:sz w:val="20"/>
          <w:szCs w:val="20"/>
        </w:rPr>
        <w:t>)</w:t>
      </w:r>
      <w:r w:rsidR="00B16FEA" w:rsidRPr="00627F8A">
        <w:rPr>
          <w:rFonts w:ascii="Verdana" w:hAnsi="Verdana" w:cs="Courier New"/>
          <w:sz w:val="20"/>
          <w:szCs w:val="20"/>
        </w:rPr>
        <w:t xml:space="preserve"> en 5 miljoen</w:t>
      </w:r>
      <w:r w:rsidR="00C026E1" w:rsidRPr="00627F8A">
        <w:rPr>
          <w:rFonts w:ascii="Verdana" w:hAnsi="Verdana" w:cs="Courier New"/>
          <w:sz w:val="20"/>
          <w:szCs w:val="20"/>
        </w:rPr>
        <w:t xml:space="preserve"> euro</w:t>
      </w:r>
      <w:r w:rsidR="00B16FEA" w:rsidRPr="00627F8A">
        <w:rPr>
          <w:rFonts w:ascii="Verdana" w:hAnsi="Verdana" w:cs="Courier New"/>
          <w:sz w:val="20"/>
          <w:szCs w:val="20"/>
        </w:rPr>
        <w:t xml:space="preserve"> vanuit de </w:t>
      </w:r>
      <w:r w:rsidR="0040266F" w:rsidRPr="00627F8A">
        <w:rPr>
          <w:rFonts w:ascii="Verdana" w:hAnsi="Verdana" w:cs="Courier New"/>
          <w:sz w:val="20"/>
          <w:szCs w:val="20"/>
        </w:rPr>
        <w:t>algemene middelen van de Vlaamse begroting</w:t>
      </w:r>
      <w:r w:rsidR="00D747FF" w:rsidRPr="00627F8A">
        <w:rPr>
          <w:rFonts w:ascii="Verdana" w:hAnsi="Verdana" w:cs="Courier New"/>
          <w:sz w:val="20"/>
          <w:szCs w:val="20"/>
        </w:rPr>
        <w:t xml:space="preserve">. </w:t>
      </w:r>
      <w:r w:rsidR="004D39B4" w:rsidRPr="00627F8A">
        <w:rPr>
          <w:rFonts w:ascii="Verdana" w:hAnsi="Verdana" w:cs="Courier New"/>
          <w:sz w:val="20"/>
          <w:szCs w:val="20"/>
        </w:rPr>
        <w:t>Er werd geen budget van OVAM overgeheveld</w:t>
      </w:r>
      <w:r w:rsidR="0040266F" w:rsidRPr="00627F8A">
        <w:rPr>
          <w:rFonts w:ascii="Verdana" w:hAnsi="Verdana" w:cs="Courier New"/>
          <w:sz w:val="20"/>
          <w:szCs w:val="20"/>
        </w:rPr>
        <w:t>.</w:t>
      </w:r>
    </w:p>
    <w:p w14:paraId="18D51865" w14:textId="76824509" w:rsidR="00CE7E6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Crisis varkens</w:t>
      </w:r>
    </w:p>
    <w:p w14:paraId="6AACDDF4" w14:textId="1195BFFA" w:rsidR="00461895" w:rsidRPr="00627F8A" w:rsidRDefault="00247028"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De crisis in de varkenssector is reeds meermaals aan bod gekomen in deze commissie. </w:t>
      </w:r>
      <w:r w:rsidR="00461895" w:rsidRPr="00627F8A">
        <w:rPr>
          <w:rFonts w:ascii="Verdana" w:hAnsi="Verdana" w:cs="Courier New"/>
          <w:sz w:val="20"/>
          <w:szCs w:val="20"/>
        </w:rPr>
        <w:t xml:space="preserve">De oprichting van een </w:t>
      </w:r>
      <w:r w:rsidR="00461895" w:rsidRPr="00627F8A">
        <w:rPr>
          <w:rFonts w:ascii="Verdana" w:hAnsi="Verdana" w:cs="Courier New"/>
          <w:b/>
          <w:bCs/>
          <w:sz w:val="20"/>
          <w:szCs w:val="20"/>
        </w:rPr>
        <w:t>brancheorganisatie</w:t>
      </w:r>
      <w:r w:rsidR="00461895" w:rsidRPr="00627F8A">
        <w:rPr>
          <w:rFonts w:ascii="Verdana" w:hAnsi="Verdana" w:cs="Courier New"/>
          <w:sz w:val="20"/>
          <w:szCs w:val="20"/>
        </w:rPr>
        <w:t xml:space="preserve">, in eerste instantie door Boerenbond, Algemeen Boerensyndicaat, BFA en FEBEV, is intussen </w:t>
      </w:r>
      <w:r w:rsidRPr="00627F8A">
        <w:rPr>
          <w:rFonts w:ascii="Verdana" w:hAnsi="Verdana" w:cs="Courier New"/>
          <w:sz w:val="20"/>
          <w:szCs w:val="20"/>
        </w:rPr>
        <w:t>q</w:t>
      </w:r>
      <w:r w:rsidR="00215530" w:rsidRPr="00627F8A">
        <w:rPr>
          <w:rFonts w:ascii="Verdana" w:hAnsi="Verdana" w:cs="Courier New"/>
          <w:sz w:val="20"/>
          <w:szCs w:val="20"/>
        </w:rPr>
        <w:t>ua</w:t>
      </w:r>
      <w:r w:rsidRPr="00627F8A">
        <w:rPr>
          <w:rFonts w:ascii="Verdana" w:hAnsi="Verdana" w:cs="Courier New"/>
          <w:sz w:val="20"/>
          <w:szCs w:val="20"/>
        </w:rPr>
        <w:t>si rond</w:t>
      </w:r>
      <w:r w:rsidR="00461895" w:rsidRPr="00627F8A">
        <w:rPr>
          <w:rFonts w:ascii="Verdana" w:hAnsi="Verdana" w:cs="Courier New"/>
          <w:sz w:val="20"/>
          <w:szCs w:val="20"/>
        </w:rPr>
        <w:t xml:space="preserve">. Deze BO zal er mee voor moeten zorgen dat er meer transparantie komt </w:t>
      </w:r>
      <w:r w:rsidRPr="00627F8A">
        <w:rPr>
          <w:rFonts w:ascii="Verdana" w:hAnsi="Verdana" w:cs="Courier New"/>
          <w:sz w:val="20"/>
          <w:szCs w:val="20"/>
        </w:rPr>
        <w:t>over</w:t>
      </w:r>
      <w:r w:rsidR="00461895" w:rsidRPr="00627F8A">
        <w:rPr>
          <w:rFonts w:ascii="Verdana" w:hAnsi="Verdana" w:cs="Courier New"/>
          <w:sz w:val="20"/>
          <w:szCs w:val="20"/>
        </w:rPr>
        <w:t xml:space="preserve"> prijzen en kosten en </w:t>
      </w:r>
      <w:r w:rsidRPr="00627F8A">
        <w:rPr>
          <w:rFonts w:ascii="Verdana" w:hAnsi="Verdana" w:cs="Courier New"/>
          <w:sz w:val="20"/>
          <w:szCs w:val="20"/>
        </w:rPr>
        <w:t xml:space="preserve">zal </w:t>
      </w:r>
      <w:r w:rsidR="00461895" w:rsidRPr="00627F8A">
        <w:rPr>
          <w:rFonts w:ascii="Verdana" w:hAnsi="Verdana" w:cs="Courier New"/>
          <w:sz w:val="20"/>
          <w:szCs w:val="20"/>
        </w:rPr>
        <w:t xml:space="preserve">zich inzetten om de volledige keten te versterken. Doel is de transitie te bevorderen naar een duurzame, concurrentiële en </w:t>
      </w:r>
      <w:r w:rsidR="00FE6F1A" w:rsidRPr="00627F8A">
        <w:rPr>
          <w:rFonts w:ascii="Verdana" w:hAnsi="Verdana" w:cs="Courier New"/>
          <w:sz w:val="20"/>
          <w:szCs w:val="20"/>
        </w:rPr>
        <w:t xml:space="preserve">veerkrachtige </w:t>
      </w:r>
      <w:r w:rsidR="00461895" w:rsidRPr="00627F8A">
        <w:rPr>
          <w:rFonts w:ascii="Verdana" w:hAnsi="Verdana" w:cs="Courier New"/>
          <w:sz w:val="20"/>
          <w:szCs w:val="20"/>
        </w:rPr>
        <w:t>varkenssector in Vlaanderen</w:t>
      </w:r>
      <w:r w:rsidR="00786C24" w:rsidRPr="00627F8A">
        <w:rPr>
          <w:rFonts w:ascii="Verdana" w:hAnsi="Verdana" w:cs="Courier New"/>
          <w:sz w:val="20"/>
          <w:szCs w:val="20"/>
        </w:rPr>
        <w:t xml:space="preserve"> - </w:t>
      </w:r>
      <w:r w:rsidR="00461895" w:rsidRPr="00627F8A">
        <w:rPr>
          <w:rFonts w:ascii="Verdana" w:hAnsi="Verdana" w:cs="Courier New"/>
          <w:sz w:val="20"/>
          <w:szCs w:val="20"/>
        </w:rPr>
        <w:t>rekening houdende met internationale ontwikkelingen</w:t>
      </w:r>
      <w:r w:rsidR="00786C24" w:rsidRPr="00627F8A">
        <w:rPr>
          <w:rFonts w:ascii="Verdana" w:hAnsi="Verdana" w:cs="Courier New"/>
          <w:sz w:val="20"/>
          <w:szCs w:val="20"/>
        </w:rPr>
        <w:t xml:space="preserve"> - </w:t>
      </w:r>
      <w:r w:rsidR="00461895" w:rsidRPr="00627F8A">
        <w:rPr>
          <w:rFonts w:ascii="Verdana" w:hAnsi="Verdana" w:cs="Courier New"/>
          <w:sz w:val="20"/>
          <w:szCs w:val="20"/>
        </w:rPr>
        <w:t>en meerwaarde te helpen creëren én valoriseren, zowel op de binnenlandse markt als bij export.</w:t>
      </w:r>
    </w:p>
    <w:p w14:paraId="04CBBD86" w14:textId="77777777" w:rsidR="00461895" w:rsidRPr="00627F8A" w:rsidRDefault="00461895"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Daarnaast wordt ingezet op het uitbreiden van de mogelijkheden voor differentiatie via het </w:t>
      </w:r>
      <w:r w:rsidRPr="00627F8A">
        <w:rPr>
          <w:rFonts w:ascii="Verdana" w:hAnsi="Verdana" w:cs="Courier New"/>
          <w:b/>
          <w:bCs/>
          <w:sz w:val="20"/>
          <w:szCs w:val="20"/>
        </w:rPr>
        <w:t>BePork</w:t>
      </w:r>
      <w:r w:rsidRPr="00627F8A">
        <w:rPr>
          <w:rFonts w:ascii="Verdana" w:hAnsi="Verdana" w:cs="Courier New"/>
          <w:sz w:val="20"/>
          <w:szCs w:val="20"/>
        </w:rPr>
        <w:t xml:space="preserve"> lastenboek van de vzw BelPork. Varkenshouders zullen hierin ondersteund worden, in de verwachting dat de markt dit op termijn ook financieel zal waarderen en dat de sector als geheel duurzamer wordt.</w:t>
      </w:r>
    </w:p>
    <w:p w14:paraId="6636E534" w14:textId="560F07DC" w:rsidR="002253BE" w:rsidRPr="00627F8A" w:rsidRDefault="00461895" w:rsidP="00627F8A">
      <w:pPr>
        <w:spacing w:line="240" w:lineRule="auto"/>
        <w:jc w:val="both"/>
        <w:rPr>
          <w:rFonts w:ascii="Verdana" w:hAnsi="Verdana" w:cs="Courier New"/>
          <w:sz w:val="20"/>
          <w:szCs w:val="20"/>
        </w:rPr>
      </w:pPr>
      <w:r w:rsidRPr="00627F8A">
        <w:rPr>
          <w:rFonts w:ascii="Verdana" w:hAnsi="Verdana" w:cs="Courier New"/>
          <w:sz w:val="20"/>
          <w:szCs w:val="20"/>
        </w:rPr>
        <w:t>Voor de bedrijven die met het oog op de beoogde transitie al betekenisvolle duurzaamheidinvesteringen hebben gedaan, en die als gevolg daarvan door de huidige crisissituatie in liquiditeitsproblemen komen, zal via het VLIF, binnen de beperkingen van de Europese regels, een liquiditeitsondersteuning worden gegeven. Op die manier willen we maximaal de toekomstbestendige bedrijven aan boord houden.</w:t>
      </w:r>
      <w:r w:rsidR="00052640" w:rsidRPr="00627F8A">
        <w:rPr>
          <w:rFonts w:ascii="Verdana" w:hAnsi="Verdana" w:cs="Courier New"/>
          <w:sz w:val="20"/>
          <w:szCs w:val="20"/>
        </w:rPr>
        <w:t xml:space="preserve"> Deze laatste maatregel werd reeds gerealiseerd.</w:t>
      </w:r>
      <w:r w:rsidR="00786C24" w:rsidRPr="00627F8A">
        <w:rPr>
          <w:rFonts w:ascii="Verdana" w:hAnsi="Verdana" w:cs="Courier New"/>
          <w:sz w:val="20"/>
          <w:szCs w:val="20"/>
        </w:rPr>
        <w:t xml:space="preserve"> </w:t>
      </w:r>
      <w:r w:rsidR="00052640" w:rsidRPr="00627F8A">
        <w:rPr>
          <w:rFonts w:ascii="Verdana" w:hAnsi="Verdana" w:cs="Courier New"/>
          <w:sz w:val="20"/>
          <w:szCs w:val="20"/>
        </w:rPr>
        <w:t>Sinds vrijdag 19/11 kunnen de aanvragen hiervoor via het e-loket worden ingediend.</w:t>
      </w:r>
      <w:r w:rsidR="00267BF5" w:rsidRPr="00627F8A">
        <w:rPr>
          <w:rFonts w:ascii="Verdana" w:hAnsi="Verdana" w:cs="Courier New"/>
          <w:sz w:val="20"/>
          <w:szCs w:val="20"/>
        </w:rPr>
        <w:t xml:space="preserve"> Professionele varkenshouders die een bedrijf met een brutobedrijfsresultaat van meer dan 40.000 euro afkomstig van de varkenshouderij uitbaten, kunnen een liquiditeitsbescherming aanvragen indien ze sinds 2005 een varkensbedrijf hebben overgenomen en/of hebben geïnvesteerd in een duurzaam stalconcept. In geval van een overname is er een toelage van (maximaal) 7.500 euro. Voor investeringen is er een toelage tussen 2.500 euro of 5.000 euro, afhankelijk van het netto geïnvesteerd bedrag.</w:t>
      </w:r>
    </w:p>
    <w:p w14:paraId="53B34E7C" w14:textId="7580D556" w:rsidR="00CE7E6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Voedselstrategie</w:t>
      </w:r>
      <w:r w:rsidR="00FF064C" w:rsidRPr="00627F8A">
        <w:rPr>
          <w:rFonts w:ascii="Verdana" w:hAnsi="Verdana" w:cs="Courier New"/>
          <w:b/>
          <w:sz w:val="20"/>
          <w:szCs w:val="20"/>
          <w:u w:val="single"/>
        </w:rPr>
        <w:t xml:space="preserve"> / eiwitstrategie</w:t>
      </w:r>
    </w:p>
    <w:p w14:paraId="5ADF99F4" w14:textId="384B7E3E" w:rsidR="007A32A7" w:rsidRPr="00627F8A" w:rsidRDefault="007A32A7" w:rsidP="00627F8A">
      <w:pPr>
        <w:spacing w:after="0" w:line="240" w:lineRule="auto"/>
        <w:jc w:val="both"/>
        <w:rPr>
          <w:rFonts w:ascii="Verdana" w:hAnsi="Verdana" w:cs="Courier New"/>
          <w:sz w:val="20"/>
          <w:szCs w:val="20"/>
        </w:rPr>
      </w:pPr>
      <w:r w:rsidRPr="00627F8A">
        <w:rPr>
          <w:rFonts w:ascii="Verdana" w:hAnsi="Verdana" w:cs="Courier New"/>
          <w:sz w:val="20"/>
          <w:szCs w:val="20"/>
        </w:rPr>
        <w:t xml:space="preserve">In het najaar van 2020 </w:t>
      </w:r>
      <w:r w:rsidR="00CF695B" w:rsidRPr="00627F8A">
        <w:rPr>
          <w:rFonts w:ascii="Verdana" w:hAnsi="Verdana" w:cs="Courier New"/>
          <w:sz w:val="20"/>
          <w:szCs w:val="20"/>
        </w:rPr>
        <w:t xml:space="preserve">heb ik </w:t>
      </w:r>
      <w:r w:rsidRPr="00627F8A">
        <w:rPr>
          <w:rFonts w:ascii="Verdana" w:hAnsi="Verdana" w:cs="Courier New"/>
          <w:sz w:val="20"/>
          <w:szCs w:val="20"/>
        </w:rPr>
        <w:t xml:space="preserve">iedereen opgeroepen om mee te werken aan een </w:t>
      </w:r>
      <w:r w:rsidRPr="00627F8A">
        <w:rPr>
          <w:rFonts w:ascii="Verdana" w:hAnsi="Verdana" w:cs="Courier New"/>
          <w:b/>
          <w:bCs/>
          <w:sz w:val="20"/>
          <w:szCs w:val="20"/>
        </w:rPr>
        <w:t>Vlaamse</w:t>
      </w:r>
      <w:r w:rsidRPr="00627F8A">
        <w:rPr>
          <w:rFonts w:ascii="Verdana" w:hAnsi="Verdana" w:cs="Courier New"/>
          <w:sz w:val="20"/>
          <w:szCs w:val="20"/>
        </w:rPr>
        <w:t xml:space="preserve"> </w:t>
      </w:r>
      <w:r w:rsidRPr="00627F8A">
        <w:rPr>
          <w:rFonts w:ascii="Verdana" w:hAnsi="Verdana" w:cs="Courier New"/>
          <w:b/>
          <w:bCs/>
          <w:sz w:val="20"/>
          <w:szCs w:val="20"/>
        </w:rPr>
        <w:t>voedselstrategie</w:t>
      </w:r>
      <w:r w:rsidRPr="00627F8A">
        <w:rPr>
          <w:rFonts w:ascii="Verdana" w:hAnsi="Verdana" w:cs="Courier New"/>
          <w:sz w:val="20"/>
          <w:szCs w:val="20"/>
        </w:rPr>
        <w:t>. Deze wordt opgehangen aan vier strategische doelstellingen:</w:t>
      </w:r>
    </w:p>
    <w:p w14:paraId="67587796" w14:textId="77777777" w:rsidR="007A32A7" w:rsidRPr="00627F8A" w:rsidRDefault="007A32A7" w:rsidP="00627F8A">
      <w:pPr>
        <w:pStyle w:val="Lijstalinea"/>
        <w:numPr>
          <w:ilvl w:val="0"/>
          <w:numId w:val="4"/>
        </w:numPr>
        <w:spacing w:after="0" w:line="240" w:lineRule="auto"/>
        <w:jc w:val="both"/>
        <w:rPr>
          <w:rFonts w:ascii="Verdana" w:hAnsi="Verdana" w:cs="Courier New"/>
          <w:sz w:val="20"/>
          <w:szCs w:val="20"/>
        </w:rPr>
      </w:pPr>
      <w:r w:rsidRPr="00627F8A">
        <w:rPr>
          <w:rFonts w:ascii="Verdana" w:hAnsi="Verdana" w:cs="Courier New"/>
          <w:sz w:val="20"/>
          <w:szCs w:val="20"/>
        </w:rPr>
        <w:t>Voluit voor een veerkrachtige voedseleconomie</w:t>
      </w:r>
    </w:p>
    <w:p w14:paraId="47F09780" w14:textId="77777777" w:rsidR="007A32A7" w:rsidRPr="00627F8A" w:rsidRDefault="007A32A7" w:rsidP="00627F8A">
      <w:pPr>
        <w:pStyle w:val="Lijstalinea"/>
        <w:numPr>
          <w:ilvl w:val="0"/>
          <w:numId w:val="4"/>
        </w:numPr>
        <w:spacing w:after="0" w:line="240" w:lineRule="auto"/>
        <w:jc w:val="both"/>
        <w:rPr>
          <w:rFonts w:ascii="Verdana" w:hAnsi="Verdana" w:cs="Courier New"/>
          <w:sz w:val="20"/>
          <w:szCs w:val="20"/>
        </w:rPr>
      </w:pPr>
      <w:r w:rsidRPr="00627F8A">
        <w:rPr>
          <w:rFonts w:ascii="Verdana" w:hAnsi="Verdana" w:cs="Courier New"/>
          <w:sz w:val="20"/>
          <w:szCs w:val="20"/>
        </w:rPr>
        <w:t>Voedsel verbindt boer en burger</w:t>
      </w:r>
    </w:p>
    <w:p w14:paraId="73F0D374" w14:textId="77777777" w:rsidR="007A32A7" w:rsidRPr="00627F8A" w:rsidRDefault="007A32A7" w:rsidP="00627F8A">
      <w:pPr>
        <w:pStyle w:val="Lijstalinea"/>
        <w:numPr>
          <w:ilvl w:val="0"/>
          <w:numId w:val="4"/>
        </w:numPr>
        <w:spacing w:after="0" w:line="240" w:lineRule="auto"/>
        <w:jc w:val="both"/>
        <w:rPr>
          <w:rFonts w:ascii="Verdana" w:hAnsi="Verdana" w:cs="Courier New"/>
          <w:sz w:val="20"/>
          <w:szCs w:val="20"/>
        </w:rPr>
      </w:pPr>
      <w:r w:rsidRPr="00627F8A">
        <w:rPr>
          <w:rFonts w:ascii="Verdana" w:hAnsi="Verdana" w:cs="Courier New"/>
          <w:sz w:val="20"/>
          <w:szCs w:val="20"/>
        </w:rPr>
        <w:t>Circulair en duurzaam ondernemen voor de toekomst</w:t>
      </w:r>
    </w:p>
    <w:p w14:paraId="62C8181B" w14:textId="78ECEDB1" w:rsidR="007A32A7" w:rsidRPr="00627F8A" w:rsidRDefault="007A32A7" w:rsidP="00627F8A">
      <w:pPr>
        <w:pStyle w:val="Lijstalinea"/>
        <w:numPr>
          <w:ilvl w:val="0"/>
          <w:numId w:val="4"/>
        </w:numPr>
        <w:spacing w:after="0" w:line="240" w:lineRule="auto"/>
        <w:jc w:val="both"/>
        <w:rPr>
          <w:rFonts w:ascii="Verdana" w:hAnsi="Verdana" w:cs="Courier New"/>
          <w:sz w:val="20"/>
          <w:szCs w:val="20"/>
        </w:rPr>
      </w:pPr>
      <w:r w:rsidRPr="00627F8A">
        <w:rPr>
          <w:rFonts w:ascii="Verdana" w:hAnsi="Verdana" w:cs="Courier New"/>
          <w:sz w:val="20"/>
          <w:szCs w:val="20"/>
        </w:rPr>
        <w:t>Gezonde en duurzame voeding voor iedereen</w:t>
      </w:r>
    </w:p>
    <w:p w14:paraId="7457B5C8" w14:textId="19AC4F40" w:rsidR="00CF695B" w:rsidRPr="00627F8A" w:rsidRDefault="007A32A7"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We </w:t>
      </w:r>
      <w:r w:rsidR="00612F77" w:rsidRPr="00627F8A">
        <w:rPr>
          <w:rFonts w:ascii="Verdana" w:hAnsi="Verdana" w:cs="Courier New"/>
          <w:sz w:val="20"/>
          <w:szCs w:val="20"/>
        </w:rPr>
        <w:t>zijn</w:t>
      </w:r>
      <w:r w:rsidRPr="00627F8A">
        <w:rPr>
          <w:rFonts w:ascii="Verdana" w:hAnsi="Verdana" w:cs="Courier New"/>
          <w:sz w:val="20"/>
          <w:szCs w:val="20"/>
        </w:rPr>
        <w:t xml:space="preserve"> met de voedselcoalitie een plan van aanpak overeengekomen over het traject naar de</w:t>
      </w:r>
      <w:r w:rsidR="00612F77" w:rsidRPr="00627F8A">
        <w:rPr>
          <w:rFonts w:ascii="Verdana" w:hAnsi="Verdana" w:cs="Courier New"/>
          <w:sz w:val="20"/>
          <w:szCs w:val="20"/>
        </w:rPr>
        <w:t xml:space="preserve"> Vlaamse</w:t>
      </w:r>
      <w:r w:rsidRPr="00627F8A">
        <w:rPr>
          <w:rFonts w:ascii="Verdana" w:hAnsi="Verdana" w:cs="Courier New"/>
          <w:sz w:val="20"/>
          <w:szCs w:val="20"/>
        </w:rPr>
        <w:t xml:space="preserve"> voedselstrategie. We </w:t>
      </w:r>
      <w:r w:rsidR="00B75A67" w:rsidRPr="00627F8A">
        <w:rPr>
          <w:rFonts w:ascii="Verdana" w:hAnsi="Verdana" w:cs="Courier New"/>
          <w:sz w:val="20"/>
          <w:szCs w:val="20"/>
        </w:rPr>
        <w:t>werken nu samen met hen een concrete visie voor de Vlaamse voedselstrategie uit</w:t>
      </w:r>
      <w:r w:rsidRPr="00627F8A">
        <w:rPr>
          <w:rFonts w:ascii="Verdana" w:hAnsi="Verdana" w:cs="Courier New"/>
          <w:sz w:val="20"/>
          <w:szCs w:val="20"/>
        </w:rPr>
        <w:t xml:space="preserve">. We vertrekken van bestaande kaders, visiedocumenten </w:t>
      </w:r>
      <w:r w:rsidR="00CF695B" w:rsidRPr="00627F8A">
        <w:rPr>
          <w:rFonts w:ascii="Verdana" w:hAnsi="Verdana" w:cs="Courier New"/>
          <w:sz w:val="20"/>
          <w:szCs w:val="20"/>
        </w:rPr>
        <w:t xml:space="preserve">en doelstellingen om een basistekst op te maken als basis voor de discussie. De Farm </w:t>
      </w:r>
      <w:proofErr w:type="spellStart"/>
      <w:r w:rsidR="00CF695B" w:rsidRPr="00627F8A">
        <w:rPr>
          <w:rFonts w:ascii="Verdana" w:hAnsi="Verdana" w:cs="Courier New"/>
          <w:sz w:val="20"/>
          <w:szCs w:val="20"/>
        </w:rPr>
        <w:t>to</w:t>
      </w:r>
      <w:proofErr w:type="spellEnd"/>
      <w:r w:rsidR="00CF695B" w:rsidRPr="00627F8A">
        <w:rPr>
          <w:rFonts w:ascii="Verdana" w:hAnsi="Verdana" w:cs="Courier New"/>
          <w:sz w:val="20"/>
          <w:szCs w:val="20"/>
        </w:rPr>
        <w:t xml:space="preserve"> </w:t>
      </w:r>
      <w:proofErr w:type="spellStart"/>
      <w:r w:rsidR="00CF695B" w:rsidRPr="00627F8A">
        <w:rPr>
          <w:rFonts w:ascii="Verdana" w:hAnsi="Verdana" w:cs="Courier New"/>
          <w:sz w:val="20"/>
          <w:szCs w:val="20"/>
        </w:rPr>
        <w:t>Fork</w:t>
      </w:r>
      <w:proofErr w:type="spellEnd"/>
      <w:r w:rsidR="00CF695B" w:rsidRPr="00627F8A">
        <w:rPr>
          <w:rFonts w:ascii="Verdana" w:hAnsi="Verdana" w:cs="Courier New"/>
          <w:sz w:val="20"/>
          <w:szCs w:val="20"/>
        </w:rPr>
        <w:t xml:space="preserve"> strategie is een belangrijk Europees kader met een blik op het volledige voedselsysteem, dat we hierin zeker</w:t>
      </w:r>
      <w:r w:rsidR="00F40E33" w:rsidRPr="00627F8A">
        <w:rPr>
          <w:rFonts w:ascii="Verdana" w:hAnsi="Verdana" w:cs="Courier New"/>
          <w:sz w:val="20"/>
          <w:szCs w:val="20"/>
        </w:rPr>
        <w:t xml:space="preserve"> ook</w:t>
      </w:r>
      <w:r w:rsidR="00CF695B" w:rsidRPr="00627F8A">
        <w:rPr>
          <w:rFonts w:ascii="Verdana" w:hAnsi="Verdana" w:cs="Courier New"/>
          <w:sz w:val="20"/>
          <w:szCs w:val="20"/>
        </w:rPr>
        <w:t xml:space="preserve"> meenemen.</w:t>
      </w:r>
    </w:p>
    <w:p w14:paraId="186DCD07" w14:textId="6CFA02EF" w:rsidR="003A2A1C" w:rsidRPr="00627F8A" w:rsidRDefault="00CF695B"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Na de visievorming maken we werk van exploratie </w:t>
      </w:r>
      <w:r w:rsidR="00F40E33" w:rsidRPr="00627F8A">
        <w:rPr>
          <w:rFonts w:ascii="Verdana" w:hAnsi="Verdana" w:cs="Courier New"/>
          <w:sz w:val="20"/>
          <w:szCs w:val="20"/>
        </w:rPr>
        <w:t>met als doel</w:t>
      </w:r>
      <w:r w:rsidRPr="00627F8A">
        <w:rPr>
          <w:rFonts w:ascii="Verdana" w:hAnsi="Verdana" w:cs="Courier New"/>
          <w:sz w:val="20"/>
          <w:szCs w:val="20"/>
        </w:rPr>
        <w:t xml:space="preserve"> acties identificeren en consolidatie </w:t>
      </w:r>
      <w:r w:rsidR="00F40E33" w:rsidRPr="00627F8A">
        <w:rPr>
          <w:rFonts w:ascii="Verdana" w:hAnsi="Verdana" w:cs="Courier New"/>
          <w:sz w:val="20"/>
          <w:szCs w:val="20"/>
        </w:rPr>
        <w:t>met als doel concrete</w:t>
      </w:r>
      <w:r w:rsidRPr="00627F8A">
        <w:rPr>
          <w:rFonts w:ascii="Verdana" w:hAnsi="Verdana" w:cs="Courier New"/>
          <w:sz w:val="20"/>
          <w:szCs w:val="20"/>
        </w:rPr>
        <w:t xml:space="preserve"> engagementen</w:t>
      </w:r>
      <w:r w:rsidR="00F40E33" w:rsidRPr="00627F8A">
        <w:rPr>
          <w:rFonts w:ascii="Verdana" w:hAnsi="Verdana" w:cs="Courier New"/>
          <w:sz w:val="20"/>
          <w:szCs w:val="20"/>
        </w:rPr>
        <w:t xml:space="preserve"> af te sluiten</w:t>
      </w:r>
      <w:r w:rsidRPr="00627F8A">
        <w:rPr>
          <w:rFonts w:ascii="Verdana" w:hAnsi="Verdana" w:cs="Courier New"/>
          <w:sz w:val="20"/>
          <w:szCs w:val="20"/>
        </w:rPr>
        <w:t xml:space="preserve">. </w:t>
      </w:r>
      <w:r w:rsidR="005662A5" w:rsidRPr="00627F8A">
        <w:rPr>
          <w:rFonts w:ascii="Verdana" w:hAnsi="Verdana" w:cs="Courier New"/>
          <w:sz w:val="20"/>
          <w:szCs w:val="20"/>
        </w:rPr>
        <w:t>Hierbij zal een brede groep stakeholders betrokken worden.</w:t>
      </w:r>
      <w:r w:rsidR="00F40E33" w:rsidRPr="00627F8A">
        <w:rPr>
          <w:rFonts w:ascii="Verdana" w:hAnsi="Verdana" w:cs="Courier New"/>
          <w:sz w:val="20"/>
          <w:szCs w:val="20"/>
        </w:rPr>
        <w:t xml:space="preserve"> </w:t>
      </w:r>
      <w:r w:rsidRPr="00627F8A">
        <w:rPr>
          <w:rFonts w:ascii="Verdana" w:hAnsi="Verdana" w:cs="Courier New"/>
          <w:sz w:val="20"/>
          <w:szCs w:val="20"/>
        </w:rPr>
        <w:t>De Voedseltop wordt een moment van oplevering waarbij we het resultaat tonen en vervolgens zetten we in op verankering</w:t>
      </w:r>
      <w:r w:rsidR="00F40E33" w:rsidRPr="00627F8A">
        <w:rPr>
          <w:rFonts w:ascii="Verdana" w:hAnsi="Verdana" w:cs="Courier New"/>
          <w:sz w:val="20"/>
          <w:szCs w:val="20"/>
        </w:rPr>
        <w:t xml:space="preserve"> van de afspraken.</w:t>
      </w:r>
      <w:r w:rsidRPr="00627F8A">
        <w:rPr>
          <w:rFonts w:ascii="Verdana" w:hAnsi="Verdana" w:cs="Courier New"/>
          <w:sz w:val="20"/>
          <w:szCs w:val="20"/>
        </w:rPr>
        <w:t xml:space="preserve"> </w:t>
      </w:r>
      <w:r w:rsidR="003A2A1C" w:rsidRPr="00627F8A">
        <w:rPr>
          <w:rFonts w:ascii="Verdana" w:hAnsi="Verdana" w:cs="Courier New"/>
          <w:sz w:val="20"/>
          <w:szCs w:val="20"/>
        </w:rPr>
        <w:t xml:space="preserve">Deze zal doorgaan in het najaar. Ik beoog een brede voedselstrategie die ons voedselsysteem </w:t>
      </w:r>
      <w:proofErr w:type="spellStart"/>
      <w:r w:rsidR="003A2A1C" w:rsidRPr="00627F8A">
        <w:rPr>
          <w:rFonts w:ascii="Verdana" w:hAnsi="Verdana" w:cs="Courier New"/>
          <w:i/>
          <w:iCs/>
          <w:sz w:val="20"/>
          <w:szCs w:val="20"/>
        </w:rPr>
        <w:t>future</w:t>
      </w:r>
      <w:proofErr w:type="spellEnd"/>
      <w:r w:rsidR="003A2A1C" w:rsidRPr="00627F8A">
        <w:rPr>
          <w:rFonts w:ascii="Verdana" w:hAnsi="Verdana" w:cs="Courier New"/>
          <w:i/>
          <w:iCs/>
          <w:sz w:val="20"/>
          <w:szCs w:val="20"/>
        </w:rPr>
        <w:t xml:space="preserve"> proof</w:t>
      </w:r>
      <w:r w:rsidR="003A2A1C" w:rsidRPr="00627F8A">
        <w:rPr>
          <w:rFonts w:ascii="Verdana" w:hAnsi="Verdana" w:cs="Courier New"/>
          <w:sz w:val="20"/>
          <w:szCs w:val="20"/>
        </w:rPr>
        <w:t xml:space="preserve"> helpt maken</w:t>
      </w:r>
      <w:r w:rsidR="00D33CDA" w:rsidRPr="00627F8A">
        <w:rPr>
          <w:rFonts w:ascii="Verdana" w:hAnsi="Verdana" w:cs="Courier New"/>
          <w:sz w:val="20"/>
          <w:szCs w:val="20"/>
        </w:rPr>
        <w:t xml:space="preserve"> en die </w:t>
      </w:r>
      <w:r w:rsidR="003A2A1C" w:rsidRPr="00627F8A">
        <w:rPr>
          <w:rFonts w:ascii="Verdana" w:hAnsi="Verdana" w:cs="Courier New"/>
          <w:sz w:val="20"/>
          <w:szCs w:val="20"/>
        </w:rPr>
        <w:t xml:space="preserve">alle aspecten van voedsel </w:t>
      </w:r>
      <w:r w:rsidR="00D33CDA" w:rsidRPr="00627F8A">
        <w:rPr>
          <w:rFonts w:ascii="Verdana" w:hAnsi="Verdana" w:cs="Courier New"/>
          <w:sz w:val="20"/>
          <w:szCs w:val="20"/>
        </w:rPr>
        <w:t xml:space="preserve">beslaat </w:t>
      </w:r>
      <w:r w:rsidR="003A2A1C" w:rsidRPr="00627F8A">
        <w:rPr>
          <w:rFonts w:ascii="Verdana" w:hAnsi="Verdana" w:cs="Courier New"/>
          <w:sz w:val="20"/>
          <w:szCs w:val="20"/>
        </w:rPr>
        <w:t xml:space="preserve">met de nadruk op duurzaamheid. We willen de transitie </w:t>
      </w:r>
      <w:r w:rsidR="009B3F70" w:rsidRPr="00627F8A">
        <w:rPr>
          <w:rFonts w:ascii="Verdana" w:hAnsi="Verdana" w:cs="Courier New"/>
          <w:sz w:val="20"/>
          <w:szCs w:val="20"/>
        </w:rPr>
        <w:t xml:space="preserve">met de hele keten, van boer tot bord, </w:t>
      </w:r>
      <w:r w:rsidR="003A2A1C" w:rsidRPr="00627F8A">
        <w:rPr>
          <w:rFonts w:ascii="Verdana" w:hAnsi="Verdana" w:cs="Courier New"/>
          <w:sz w:val="20"/>
          <w:szCs w:val="20"/>
        </w:rPr>
        <w:t xml:space="preserve">maken naar </w:t>
      </w:r>
      <w:r w:rsidR="003A2A1C" w:rsidRPr="00627F8A">
        <w:rPr>
          <w:rFonts w:ascii="Verdana" w:hAnsi="Verdana" w:cs="Courier New"/>
          <w:sz w:val="20"/>
          <w:szCs w:val="20"/>
        </w:rPr>
        <w:lastRenderedPageBreak/>
        <w:t>een systeem dat gezond is voor planeet en mens.</w:t>
      </w:r>
      <w:r w:rsidR="00F93C32" w:rsidRPr="00627F8A">
        <w:rPr>
          <w:rFonts w:ascii="Verdana" w:hAnsi="Verdana" w:cs="Courier New"/>
          <w:b/>
          <w:bCs/>
          <w:sz w:val="20"/>
          <w:szCs w:val="20"/>
        </w:rPr>
        <w:t xml:space="preserve"> </w:t>
      </w:r>
      <w:r w:rsidR="003A2A1C" w:rsidRPr="00627F8A">
        <w:rPr>
          <w:rFonts w:ascii="Verdana" w:hAnsi="Verdana" w:cs="Courier New"/>
          <w:sz w:val="20"/>
          <w:szCs w:val="20"/>
        </w:rPr>
        <w:t xml:space="preserve">Het topic diervriendelijke voedselproductie zal wellicht ook bod komen tijdens de dialoog. Na de top bestuderen </w:t>
      </w:r>
      <w:r w:rsidR="00F93C32" w:rsidRPr="00627F8A">
        <w:rPr>
          <w:rFonts w:ascii="Verdana" w:hAnsi="Verdana" w:cs="Courier New"/>
          <w:sz w:val="20"/>
          <w:szCs w:val="20"/>
        </w:rPr>
        <w:t>we</w:t>
      </w:r>
      <w:r w:rsidR="003A2A1C" w:rsidRPr="00627F8A">
        <w:rPr>
          <w:rFonts w:ascii="Verdana" w:hAnsi="Verdana" w:cs="Courier New"/>
          <w:sz w:val="20"/>
          <w:szCs w:val="20"/>
        </w:rPr>
        <w:t xml:space="preserve"> mogelijke scenario's/systemen om de realisatie te ondersteunen en de strategie duurzaam te verankeren in beleid, alle actoren blijvend te mobiliseren, vooruitgang transparant te monitoren en zetten we een governance op voor de komende jaren.</w:t>
      </w:r>
    </w:p>
    <w:p w14:paraId="512B6F59" w14:textId="64156959" w:rsidR="000E1493" w:rsidRPr="00627F8A" w:rsidRDefault="003F210C" w:rsidP="00627F8A">
      <w:pPr>
        <w:spacing w:after="0" w:line="240" w:lineRule="auto"/>
        <w:jc w:val="both"/>
        <w:rPr>
          <w:rFonts w:ascii="Verdana" w:hAnsi="Verdana" w:cs="Courier New"/>
          <w:iCs/>
          <w:sz w:val="20"/>
          <w:szCs w:val="20"/>
        </w:rPr>
      </w:pPr>
      <w:r w:rsidRPr="00627F8A">
        <w:rPr>
          <w:rFonts w:ascii="Verdana" w:hAnsi="Verdana" w:cs="Courier New"/>
          <w:iCs/>
          <w:sz w:val="20"/>
          <w:szCs w:val="20"/>
        </w:rPr>
        <w:t>De acties</w:t>
      </w:r>
      <w:r w:rsidR="00885E37" w:rsidRPr="00627F8A">
        <w:rPr>
          <w:rFonts w:ascii="Verdana" w:hAnsi="Verdana" w:cs="Courier New"/>
          <w:iCs/>
          <w:sz w:val="20"/>
          <w:szCs w:val="20"/>
        </w:rPr>
        <w:t xml:space="preserve"> in uitvoering van de Eiwitstrategie</w:t>
      </w:r>
      <w:r w:rsidRPr="00627F8A">
        <w:rPr>
          <w:rFonts w:ascii="Verdana" w:hAnsi="Verdana" w:cs="Courier New"/>
          <w:iCs/>
          <w:sz w:val="20"/>
          <w:szCs w:val="20"/>
        </w:rPr>
        <w:t xml:space="preserve"> </w:t>
      </w:r>
      <w:r w:rsidR="00AF5491" w:rsidRPr="00627F8A">
        <w:rPr>
          <w:rFonts w:ascii="Verdana" w:hAnsi="Verdana" w:cs="Courier New"/>
          <w:iCs/>
          <w:sz w:val="20"/>
          <w:szCs w:val="20"/>
        </w:rPr>
        <w:t xml:space="preserve">waarnaar verwezen wordt in de BBT, </w:t>
      </w:r>
      <w:r w:rsidRPr="00627F8A">
        <w:rPr>
          <w:rFonts w:ascii="Verdana" w:hAnsi="Verdana" w:cs="Courier New"/>
          <w:iCs/>
          <w:sz w:val="20"/>
          <w:szCs w:val="20"/>
        </w:rPr>
        <w:t xml:space="preserve">betreffen zowel lopende als </w:t>
      </w:r>
      <w:r w:rsidR="00AF5491" w:rsidRPr="00627F8A">
        <w:rPr>
          <w:rFonts w:ascii="Verdana" w:hAnsi="Verdana" w:cs="Courier New"/>
          <w:iCs/>
          <w:sz w:val="20"/>
          <w:szCs w:val="20"/>
        </w:rPr>
        <w:t>nieuwe</w:t>
      </w:r>
      <w:r w:rsidRPr="00627F8A">
        <w:rPr>
          <w:rFonts w:ascii="Verdana" w:hAnsi="Verdana" w:cs="Courier New"/>
          <w:iCs/>
          <w:sz w:val="20"/>
          <w:szCs w:val="20"/>
        </w:rPr>
        <w:t xml:space="preserve"> acties. </w:t>
      </w:r>
      <w:r w:rsidR="00AF5491" w:rsidRPr="00627F8A">
        <w:rPr>
          <w:rFonts w:ascii="Verdana" w:hAnsi="Verdana" w:cs="Courier New"/>
          <w:iCs/>
          <w:sz w:val="20"/>
          <w:szCs w:val="20"/>
        </w:rPr>
        <w:t xml:space="preserve">Deze </w:t>
      </w:r>
      <w:r w:rsidR="005B0556" w:rsidRPr="00627F8A">
        <w:rPr>
          <w:rFonts w:ascii="Verdana" w:hAnsi="Verdana" w:cs="Courier New"/>
          <w:iCs/>
          <w:sz w:val="20"/>
          <w:szCs w:val="20"/>
        </w:rPr>
        <w:t>a</w:t>
      </w:r>
      <w:r w:rsidRPr="00627F8A">
        <w:rPr>
          <w:rFonts w:ascii="Verdana" w:hAnsi="Verdana" w:cs="Courier New"/>
          <w:iCs/>
          <w:sz w:val="20"/>
          <w:szCs w:val="20"/>
        </w:rPr>
        <w:t xml:space="preserve">cties kunnen heel breed gaan: sensibilisering, samenwerking in de keten, onderzoek, ondersteuning, randvoorwaarden… De voorwaarde is uiteraard dat de actie bijdraagt aan de doelstelling(en) van de eiwitstrategie. </w:t>
      </w:r>
    </w:p>
    <w:p w14:paraId="113691D1" w14:textId="768AF262" w:rsidR="003F210C" w:rsidRPr="00627F8A" w:rsidRDefault="00CE3AF1" w:rsidP="00627F8A">
      <w:pPr>
        <w:spacing w:line="240" w:lineRule="auto"/>
        <w:jc w:val="both"/>
        <w:rPr>
          <w:rFonts w:ascii="Verdana" w:hAnsi="Verdana" w:cs="Courier New"/>
          <w:iCs/>
          <w:sz w:val="20"/>
          <w:szCs w:val="20"/>
        </w:rPr>
      </w:pPr>
      <w:r w:rsidRPr="00627F8A">
        <w:rPr>
          <w:rFonts w:ascii="Verdana" w:hAnsi="Verdana" w:cs="Courier New"/>
          <w:iCs/>
          <w:sz w:val="20"/>
          <w:szCs w:val="20"/>
        </w:rPr>
        <w:t xml:space="preserve">Nieuwe acties kunnen momenteel </w:t>
      </w:r>
      <w:r w:rsidR="003F210C" w:rsidRPr="00627F8A">
        <w:rPr>
          <w:rFonts w:ascii="Verdana" w:hAnsi="Verdana" w:cs="Courier New"/>
          <w:iCs/>
          <w:sz w:val="20"/>
          <w:szCs w:val="20"/>
        </w:rPr>
        <w:t>ook</w:t>
      </w:r>
      <w:r w:rsidR="00C7292D" w:rsidRPr="00627F8A">
        <w:rPr>
          <w:rFonts w:ascii="Verdana" w:hAnsi="Verdana" w:cs="Courier New"/>
          <w:iCs/>
          <w:sz w:val="20"/>
          <w:szCs w:val="20"/>
        </w:rPr>
        <w:t xml:space="preserve"> -</w:t>
      </w:r>
      <w:r w:rsidR="003F210C" w:rsidRPr="00627F8A">
        <w:rPr>
          <w:rFonts w:ascii="Verdana" w:hAnsi="Verdana" w:cs="Courier New"/>
          <w:iCs/>
          <w:sz w:val="20"/>
          <w:szCs w:val="20"/>
        </w:rPr>
        <w:t xml:space="preserve"> in de vorm van een projectvoorstel</w:t>
      </w:r>
      <w:r w:rsidR="00C7292D" w:rsidRPr="00627F8A">
        <w:rPr>
          <w:rFonts w:ascii="Verdana" w:hAnsi="Verdana" w:cs="Courier New"/>
          <w:iCs/>
          <w:sz w:val="20"/>
          <w:szCs w:val="20"/>
        </w:rPr>
        <w:t xml:space="preserve"> -</w:t>
      </w:r>
      <w:r w:rsidR="003F210C" w:rsidRPr="00627F8A">
        <w:rPr>
          <w:rFonts w:ascii="Verdana" w:hAnsi="Verdana" w:cs="Courier New"/>
          <w:iCs/>
          <w:sz w:val="20"/>
          <w:szCs w:val="20"/>
        </w:rPr>
        <w:t xml:space="preserve"> ingediend worden </w:t>
      </w:r>
      <w:r w:rsidR="00CD07AE" w:rsidRPr="00627F8A">
        <w:rPr>
          <w:rFonts w:ascii="Verdana" w:hAnsi="Verdana" w:cs="Courier New"/>
          <w:iCs/>
          <w:sz w:val="20"/>
          <w:szCs w:val="20"/>
        </w:rPr>
        <w:t>in</w:t>
      </w:r>
      <w:r w:rsidR="003F210C" w:rsidRPr="00627F8A">
        <w:rPr>
          <w:rFonts w:ascii="Verdana" w:hAnsi="Verdana" w:cs="Courier New"/>
          <w:iCs/>
          <w:sz w:val="20"/>
          <w:szCs w:val="20"/>
        </w:rPr>
        <w:t xml:space="preserve"> de lopende projectoproep ‘Realisatie eiwitstrategie 2021-2030’. </w:t>
      </w:r>
      <w:r w:rsidR="00CD07AE" w:rsidRPr="00627F8A">
        <w:rPr>
          <w:rFonts w:ascii="Verdana" w:hAnsi="Verdana" w:cs="Courier New"/>
          <w:iCs/>
          <w:sz w:val="20"/>
          <w:szCs w:val="20"/>
        </w:rPr>
        <w:t>Deze oproep loopt tot medio december. Er is in totaal</w:t>
      </w:r>
      <w:r w:rsidR="003F210C" w:rsidRPr="00627F8A">
        <w:rPr>
          <w:rFonts w:ascii="Verdana" w:hAnsi="Verdana" w:cs="Courier New"/>
          <w:iCs/>
          <w:sz w:val="20"/>
          <w:szCs w:val="20"/>
        </w:rPr>
        <w:t xml:space="preserve"> 4 miljoen euro </w:t>
      </w:r>
      <w:r w:rsidR="00CD07AE" w:rsidRPr="00627F8A">
        <w:rPr>
          <w:rFonts w:ascii="Verdana" w:hAnsi="Verdana" w:cs="Courier New"/>
          <w:iCs/>
          <w:sz w:val="20"/>
          <w:szCs w:val="20"/>
        </w:rPr>
        <w:t>voorzien</w:t>
      </w:r>
      <w:r w:rsidR="003F210C" w:rsidRPr="00627F8A">
        <w:rPr>
          <w:rFonts w:ascii="Verdana" w:hAnsi="Verdana" w:cs="Courier New"/>
          <w:iCs/>
          <w:sz w:val="20"/>
          <w:szCs w:val="20"/>
        </w:rPr>
        <w:t xml:space="preserve">, en </w:t>
      </w:r>
      <w:r w:rsidR="00CD07AE" w:rsidRPr="00627F8A">
        <w:rPr>
          <w:rFonts w:ascii="Verdana" w:hAnsi="Verdana" w:cs="Courier New"/>
          <w:iCs/>
          <w:sz w:val="20"/>
          <w:szCs w:val="20"/>
        </w:rPr>
        <w:t xml:space="preserve">er kan </w:t>
      </w:r>
      <w:r w:rsidR="003F210C" w:rsidRPr="00627F8A">
        <w:rPr>
          <w:rFonts w:ascii="Verdana" w:hAnsi="Verdana" w:cs="Courier New"/>
          <w:iCs/>
          <w:sz w:val="20"/>
          <w:szCs w:val="20"/>
        </w:rPr>
        <w:t>maximaal 240.000 euro per project</w:t>
      </w:r>
      <w:r w:rsidR="00CD07AE" w:rsidRPr="00627F8A">
        <w:rPr>
          <w:rFonts w:ascii="Verdana" w:hAnsi="Verdana" w:cs="Courier New"/>
          <w:iCs/>
          <w:sz w:val="20"/>
          <w:szCs w:val="20"/>
        </w:rPr>
        <w:t xml:space="preserve"> gegund worden</w:t>
      </w:r>
      <w:r w:rsidR="003F210C" w:rsidRPr="00627F8A">
        <w:rPr>
          <w:rFonts w:ascii="Verdana" w:hAnsi="Verdana" w:cs="Courier New"/>
          <w:iCs/>
          <w:sz w:val="20"/>
          <w:szCs w:val="20"/>
        </w:rPr>
        <w:t>.</w:t>
      </w:r>
      <w:r w:rsidR="003409C2" w:rsidRPr="00627F8A">
        <w:rPr>
          <w:rFonts w:ascii="Verdana" w:hAnsi="Verdana" w:cs="Courier New"/>
          <w:iCs/>
          <w:sz w:val="20"/>
          <w:szCs w:val="20"/>
        </w:rPr>
        <w:t xml:space="preserve"> De steun per project is beperkt tot maximaal 80% van de totale subsidiabele kosten.</w:t>
      </w:r>
    </w:p>
    <w:p w14:paraId="02224BBF" w14:textId="1CE9368D" w:rsidR="00A27579" w:rsidRPr="00627F8A" w:rsidRDefault="003F210C" w:rsidP="00627F8A">
      <w:pPr>
        <w:spacing w:line="240" w:lineRule="auto"/>
        <w:jc w:val="both"/>
        <w:rPr>
          <w:rFonts w:ascii="Verdana" w:hAnsi="Verdana" w:cs="Courier New"/>
          <w:iCs/>
          <w:sz w:val="20"/>
          <w:szCs w:val="20"/>
        </w:rPr>
      </w:pPr>
      <w:r w:rsidRPr="00627F8A">
        <w:rPr>
          <w:rFonts w:ascii="Verdana" w:hAnsi="Verdana" w:cs="Courier New"/>
          <w:iCs/>
          <w:sz w:val="20"/>
          <w:szCs w:val="20"/>
        </w:rPr>
        <w:t xml:space="preserve">In 2022 communiceert het Departement Landbouw en Visserij samen met de partners van de eiwitstrategie </w:t>
      </w:r>
      <w:r w:rsidR="00CD07AE" w:rsidRPr="00627F8A">
        <w:rPr>
          <w:rFonts w:ascii="Verdana" w:hAnsi="Verdana" w:cs="Courier New"/>
          <w:iCs/>
          <w:sz w:val="20"/>
          <w:szCs w:val="20"/>
        </w:rPr>
        <w:t xml:space="preserve">verder </w:t>
      </w:r>
      <w:r w:rsidRPr="00627F8A">
        <w:rPr>
          <w:rFonts w:ascii="Verdana" w:hAnsi="Verdana" w:cs="Courier New"/>
          <w:iCs/>
          <w:sz w:val="20"/>
          <w:szCs w:val="20"/>
        </w:rPr>
        <w:t>over het actieplan met de lopende en geplande acties. Dan zullen ook de weerhouden projecten bekendgemaakt worden.</w:t>
      </w:r>
    </w:p>
    <w:p w14:paraId="6CC74D8E" w14:textId="00BC063B" w:rsidR="00CE7E6E" w:rsidRPr="00627F8A" w:rsidRDefault="00FF064C" w:rsidP="00627F8A">
      <w:pPr>
        <w:pStyle w:val="Lijstalinea"/>
        <w:numPr>
          <w:ilvl w:val="0"/>
          <w:numId w:val="1"/>
        </w:numPr>
        <w:spacing w:line="240" w:lineRule="auto"/>
        <w:jc w:val="both"/>
        <w:rPr>
          <w:rFonts w:ascii="Verdana" w:hAnsi="Verdana" w:cs="Courier New"/>
          <w:b/>
          <w:iCs/>
          <w:sz w:val="20"/>
          <w:szCs w:val="20"/>
          <w:u w:val="single"/>
        </w:rPr>
      </w:pPr>
      <w:r w:rsidRPr="00627F8A">
        <w:rPr>
          <w:rFonts w:ascii="Verdana" w:hAnsi="Verdana" w:cs="Courier New"/>
          <w:b/>
          <w:iCs/>
          <w:sz w:val="20"/>
          <w:szCs w:val="20"/>
          <w:u w:val="single"/>
        </w:rPr>
        <w:t>Bio-landbouw</w:t>
      </w:r>
    </w:p>
    <w:p w14:paraId="33D2D483" w14:textId="6763F635" w:rsidR="004C29A3" w:rsidRPr="00627F8A" w:rsidRDefault="00411A96"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Er werden enkele cijfers gevraagd over de bio-sector. </w:t>
      </w:r>
      <w:r w:rsidR="004717F9" w:rsidRPr="00627F8A">
        <w:rPr>
          <w:rFonts w:ascii="Verdana" w:hAnsi="Verdana" w:cs="Courier New"/>
          <w:sz w:val="20"/>
          <w:szCs w:val="20"/>
        </w:rPr>
        <w:t xml:space="preserve">De VLAM-campagne </w:t>
      </w:r>
      <w:r w:rsidR="004717F9" w:rsidRPr="00627F8A">
        <w:rPr>
          <w:rFonts w:ascii="Verdana" w:hAnsi="Verdana" w:cs="Courier New"/>
          <w:i/>
          <w:sz w:val="20"/>
          <w:szCs w:val="20"/>
        </w:rPr>
        <w:t xml:space="preserve">‘Kies wat vaker bio met een biografie uit Europa’ </w:t>
      </w:r>
      <w:r w:rsidR="004717F9" w:rsidRPr="00627F8A">
        <w:rPr>
          <w:rFonts w:ascii="Verdana" w:hAnsi="Verdana" w:cs="Courier New"/>
          <w:sz w:val="20"/>
          <w:szCs w:val="20"/>
        </w:rPr>
        <w:t xml:space="preserve">is een campagne van 3 jaar, lopende van 2020-2022, voor een totaal budget van € 2.304.117,29. 70% hiervan bestaat uit Europese subsidies, 30% komt uit het biopromotiefonds van VLAM </w:t>
      </w:r>
      <w:r w:rsidR="007F6C0D" w:rsidRPr="00627F8A">
        <w:rPr>
          <w:rFonts w:ascii="Verdana" w:hAnsi="Verdana" w:cs="Courier New"/>
          <w:sz w:val="20"/>
          <w:szCs w:val="20"/>
        </w:rPr>
        <w:t xml:space="preserve">dat afkomstig is van </w:t>
      </w:r>
      <w:r w:rsidR="004717F9" w:rsidRPr="00627F8A">
        <w:rPr>
          <w:rFonts w:ascii="Verdana" w:hAnsi="Verdana" w:cs="Courier New"/>
          <w:sz w:val="20"/>
          <w:szCs w:val="20"/>
        </w:rPr>
        <w:t>bijdrage</w:t>
      </w:r>
      <w:r w:rsidR="007F6C0D" w:rsidRPr="00627F8A">
        <w:rPr>
          <w:rFonts w:ascii="Verdana" w:hAnsi="Verdana" w:cs="Courier New"/>
          <w:sz w:val="20"/>
          <w:szCs w:val="20"/>
        </w:rPr>
        <w:t>n</w:t>
      </w:r>
      <w:r w:rsidR="004717F9" w:rsidRPr="00627F8A">
        <w:rPr>
          <w:rFonts w:ascii="Verdana" w:hAnsi="Verdana" w:cs="Courier New"/>
          <w:sz w:val="20"/>
          <w:szCs w:val="20"/>
        </w:rPr>
        <w:t xml:space="preserve"> uit</w:t>
      </w:r>
      <w:r w:rsidR="00BC5283" w:rsidRPr="00627F8A">
        <w:rPr>
          <w:rFonts w:ascii="Verdana" w:hAnsi="Verdana" w:cs="Courier New"/>
          <w:sz w:val="20"/>
          <w:szCs w:val="20"/>
        </w:rPr>
        <w:t xml:space="preserve"> de</w:t>
      </w:r>
      <w:r w:rsidR="004717F9" w:rsidRPr="00627F8A">
        <w:rPr>
          <w:rFonts w:ascii="Verdana" w:hAnsi="Verdana" w:cs="Courier New"/>
          <w:sz w:val="20"/>
          <w:szCs w:val="20"/>
        </w:rPr>
        <w:t xml:space="preserve"> biosector. </w:t>
      </w:r>
    </w:p>
    <w:p w14:paraId="6D1C2956" w14:textId="21FDA97A" w:rsidR="004717F9" w:rsidRPr="00627F8A" w:rsidRDefault="004717F9" w:rsidP="00627F8A">
      <w:pPr>
        <w:spacing w:line="240" w:lineRule="auto"/>
        <w:jc w:val="both"/>
        <w:rPr>
          <w:rFonts w:ascii="Verdana" w:hAnsi="Verdana" w:cs="Courier New"/>
          <w:sz w:val="20"/>
          <w:szCs w:val="20"/>
        </w:rPr>
      </w:pPr>
      <w:r w:rsidRPr="00627F8A">
        <w:rPr>
          <w:rFonts w:ascii="Verdana" w:hAnsi="Verdana" w:cs="Courier New"/>
          <w:sz w:val="20"/>
          <w:szCs w:val="20"/>
        </w:rPr>
        <w:t>In 2022 zal deze campagne het laatste jaar ingaan, met een budget van € 718.659,99</w:t>
      </w:r>
      <w:r w:rsidR="00BC5283" w:rsidRPr="00627F8A">
        <w:rPr>
          <w:rFonts w:ascii="Verdana" w:hAnsi="Verdana" w:cs="Courier New"/>
          <w:sz w:val="20"/>
          <w:szCs w:val="20"/>
        </w:rPr>
        <w:t>. G</w:t>
      </w:r>
      <w:r w:rsidRPr="00627F8A">
        <w:rPr>
          <w:rFonts w:ascii="Verdana" w:hAnsi="Verdana" w:cs="Courier New"/>
          <w:sz w:val="20"/>
          <w:szCs w:val="20"/>
        </w:rPr>
        <w:t>emiddeld bereikte de tv-campagne in 2021 74% van de doelgroep</w:t>
      </w:r>
      <w:r w:rsidR="00411A96" w:rsidRPr="00627F8A">
        <w:rPr>
          <w:rFonts w:ascii="Verdana" w:hAnsi="Verdana" w:cs="Courier New"/>
          <w:sz w:val="20"/>
          <w:szCs w:val="20"/>
        </w:rPr>
        <w:t xml:space="preserve">, zijnde personen ouder dan 35 jaar en </w:t>
      </w:r>
      <w:r w:rsidRPr="00627F8A">
        <w:rPr>
          <w:rFonts w:ascii="Verdana" w:hAnsi="Verdana" w:cs="Courier New"/>
          <w:sz w:val="20"/>
          <w:szCs w:val="20"/>
        </w:rPr>
        <w:t>voornaamste v</w:t>
      </w:r>
      <w:r w:rsidR="00E1729E" w:rsidRPr="00627F8A">
        <w:rPr>
          <w:rFonts w:ascii="Verdana" w:hAnsi="Verdana" w:cs="Courier New"/>
          <w:sz w:val="20"/>
          <w:szCs w:val="20"/>
        </w:rPr>
        <w:t>erantwoordelijke voor aanko</w:t>
      </w:r>
      <w:r w:rsidR="00411A96" w:rsidRPr="00627F8A">
        <w:rPr>
          <w:rFonts w:ascii="Verdana" w:hAnsi="Verdana" w:cs="Courier New"/>
          <w:sz w:val="20"/>
          <w:szCs w:val="20"/>
        </w:rPr>
        <w:t>pen</w:t>
      </w:r>
      <w:r w:rsidR="00E1729E" w:rsidRPr="00627F8A">
        <w:rPr>
          <w:rFonts w:ascii="Verdana" w:hAnsi="Verdana" w:cs="Courier New"/>
          <w:sz w:val="20"/>
          <w:szCs w:val="20"/>
        </w:rPr>
        <w:t>.</w:t>
      </w:r>
    </w:p>
    <w:p w14:paraId="1A4E72DA" w14:textId="7069ED5A" w:rsidR="00884AEF" w:rsidRPr="00627F8A" w:rsidRDefault="00D74927"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Het bedrag </w:t>
      </w:r>
      <w:r w:rsidR="00E065DE" w:rsidRPr="00627F8A">
        <w:rPr>
          <w:rFonts w:ascii="Verdana" w:hAnsi="Verdana" w:cs="Courier New"/>
          <w:sz w:val="20"/>
          <w:szCs w:val="20"/>
        </w:rPr>
        <w:t xml:space="preserve">voorzien </w:t>
      </w:r>
      <w:r w:rsidR="00A04789" w:rsidRPr="00627F8A">
        <w:rPr>
          <w:rFonts w:ascii="Verdana" w:hAnsi="Verdana" w:cs="Courier New"/>
          <w:sz w:val="20"/>
          <w:szCs w:val="20"/>
        </w:rPr>
        <w:t>voor bedrijfsadvi</w:t>
      </w:r>
      <w:r w:rsidR="00E065DE" w:rsidRPr="00627F8A">
        <w:rPr>
          <w:rFonts w:ascii="Verdana" w:hAnsi="Verdana" w:cs="Courier New"/>
          <w:sz w:val="20"/>
          <w:szCs w:val="20"/>
        </w:rPr>
        <w:t>sering in de biologische landbouw</w:t>
      </w:r>
      <w:r w:rsidR="00A04789" w:rsidRPr="00627F8A">
        <w:rPr>
          <w:rFonts w:ascii="Verdana" w:hAnsi="Verdana" w:cs="Courier New"/>
          <w:sz w:val="20"/>
          <w:szCs w:val="20"/>
        </w:rPr>
        <w:t xml:space="preserve"> is </w:t>
      </w:r>
      <w:r w:rsidRPr="00627F8A">
        <w:rPr>
          <w:rFonts w:ascii="Verdana" w:hAnsi="Verdana" w:cs="Courier New"/>
          <w:sz w:val="20"/>
          <w:szCs w:val="20"/>
        </w:rPr>
        <w:t xml:space="preserve">begroot op 50.000 euro. </w:t>
      </w:r>
      <w:r w:rsidR="00C7292D" w:rsidRPr="00627F8A">
        <w:rPr>
          <w:rFonts w:ascii="Verdana" w:hAnsi="Verdana" w:cs="Courier New"/>
          <w:sz w:val="20"/>
          <w:szCs w:val="20"/>
        </w:rPr>
        <w:t>V</w:t>
      </w:r>
      <w:r w:rsidR="00E1729E" w:rsidRPr="00627F8A">
        <w:rPr>
          <w:rFonts w:ascii="Verdana" w:hAnsi="Verdana" w:cs="Courier New"/>
          <w:sz w:val="20"/>
          <w:szCs w:val="20"/>
        </w:rPr>
        <w:t>zw C</w:t>
      </w:r>
      <w:r w:rsidR="00A04789" w:rsidRPr="00627F8A">
        <w:rPr>
          <w:rFonts w:ascii="Verdana" w:hAnsi="Verdana" w:cs="Courier New"/>
          <w:sz w:val="20"/>
          <w:szCs w:val="20"/>
        </w:rPr>
        <w:t>CBT krijgt jaarlijks 80.000 euro werkingssubsidie en 250.000 euro subsidie voor de oproep van projecten voor praktijkonderzoek bio.</w:t>
      </w:r>
      <w:r w:rsidR="00411A96" w:rsidRPr="00627F8A">
        <w:rPr>
          <w:rFonts w:ascii="Verdana" w:hAnsi="Verdana" w:cs="Courier New"/>
          <w:sz w:val="20"/>
          <w:szCs w:val="20"/>
        </w:rPr>
        <w:t xml:space="preserve"> </w:t>
      </w:r>
      <w:r w:rsidR="00884AEF" w:rsidRPr="00627F8A">
        <w:rPr>
          <w:rFonts w:ascii="Verdana" w:hAnsi="Verdana" w:cs="Courier New"/>
          <w:sz w:val="20"/>
          <w:szCs w:val="20"/>
        </w:rPr>
        <w:t>Bio zoekt boer krijgt een subsidie van 125.000</w:t>
      </w:r>
      <w:r w:rsidR="00884AEF" w:rsidRPr="00627F8A">
        <w:rPr>
          <w:rFonts w:ascii="Verdana" w:hAnsi="Verdana" w:cs="Courier New"/>
          <w:sz w:val="20"/>
          <w:szCs w:val="20"/>
          <w:vertAlign w:val="superscript"/>
        </w:rPr>
        <w:t xml:space="preserve"> </w:t>
      </w:r>
      <w:r w:rsidR="00884AEF" w:rsidRPr="00627F8A">
        <w:rPr>
          <w:rFonts w:ascii="Verdana" w:hAnsi="Verdana" w:cs="Courier New"/>
          <w:sz w:val="20"/>
          <w:szCs w:val="20"/>
        </w:rPr>
        <w:t>euro.</w:t>
      </w:r>
    </w:p>
    <w:p w14:paraId="3423862A" w14:textId="779C77F5" w:rsidR="00D074F1" w:rsidRPr="00627F8A" w:rsidRDefault="00A80E70" w:rsidP="00627F8A">
      <w:pPr>
        <w:spacing w:line="240" w:lineRule="auto"/>
        <w:jc w:val="both"/>
        <w:rPr>
          <w:rFonts w:ascii="Verdana" w:hAnsi="Verdana" w:cs="Courier New"/>
          <w:sz w:val="20"/>
          <w:szCs w:val="20"/>
        </w:rPr>
      </w:pPr>
      <w:r w:rsidRPr="00627F8A">
        <w:rPr>
          <w:rFonts w:ascii="Verdana" w:hAnsi="Verdana" w:cs="Courier New"/>
          <w:sz w:val="20"/>
          <w:szCs w:val="20"/>
        </w:rPr>
        <w:t>De controlekost die de bio-landbouwer moet betalen aan het controleorgaan om zijn productie te laten certificeren</w:t>
      </w:r>
      <w:r w:rsidR="00460FBC" w:rsidRPr="00627F8A">
        <w:rPr>
          <w:rFonts w:ascii="Verdana" w:hAnsi="Verdana" w:cs="Courier New"/>
          <w:sz w:val="20"/>
          <w:szCs w:val="20"/>
        </w:rPr>
        <w:t>,</w:t>
      </w:r>
      <w:r w:rsidRPr="00627F8A">
        <w:rPr>
          <w:rFonts w:ascii="Verdana" w:hAnsi="Verdana" w:cs="Courier New"/>
          <w:sz w:val="20"/>
          <w:szCs w:val="20"/>
        </w:rPr>
        <w:t xml:space="preserve"> is opgebouwd uit </w:t>
      </w:r>
      <w:r w:rsidR="00E1729E" w:rsidRPr="00627F8A">
        <w:rPr>
          <w:rFonts w:ascii="Verdana" w:hAnsi="Verdana" w:cs="Courier New"/>
          <w:sz w:val="20"/>
          <w:szCs w:val="20"/>
        </w:rPr>
        <w:t>een vast</w:t>
      </w:r>
      <w:r w:rsidRPr="00627F8A">
        <w:rPr>
          <w:rFonts w:ascii="Verdana" w:hAnsi="Verdana" w:cs="Courier New"/>
          <w:sz w:val="20"/>
          <w:szCs w:val="20"/>
        </w:rPr>
        <w:t xml:space="preserve"> deel en een variabel deel. Het variabele deel is afhankelijk van de teelten en oppervlakte</w:t>
      </w:r>
      <w:r w:rsidR="006F3641" w:rsidRPr="00627F8A">
        <w:rPr>
          <w:rFonts w:ascii="Verdana" w:hAnsi="Verdana" w:cs="Courier New"/>
          <w:sz w:val="20"/>
          <w:szCs w:val="20"/>
        </w:rPr>
        <w:t xml:space="preserve"> en</w:t>
      </w:r>
      <w:r w:rsidRPr="00627F8A">
        <w:rPr>
          <w:rFonts w:ascii="Verdana" w:hAnsi="Verdana" w:cs="Courier New"/>
          <w:sz w:val="20"/>
          <w:szCs w:val="20"/>
        </w:rPr>
        <w:t xml:space="preserve"> </w:t>
      </w:r>
      <w:r w:rsidR="006F3641" w:rsidRPr="00627F8A">
        <w:rPr>
          <w:rFonts w:ascii="Verdana" w:hAnsi="Verdana" w:cs="Courier New"/>
          <w:sz w:val="20"/>
          <w:szCs w:val="20"/>
        </w:rPr>
        <w:t xml:space="preserve">het </w:t>
      </w:r>
      <w:r w:rsidRPr="00627F8A">
        <w:rPr>
          <w:rFonts w:ascii="Verdana" w:hAnsi="Verdana" w:cs="Courier New"/>
          <w:sz w:val="20"/>
          <w:szCs w:val="20"/>
        </w:rPr>
        <w:t>aantal dieren die de landbouwer laat certificeren en eventuele andere extra kosten.</w:t>
      </w:r>
      <w:r w:rsidR="006F3641" w:rsidRPr="00627F8A">
        <w:rPr>
          <w:rFonts w:ascii="Verdana" w:hAnsi="Verdana" w:cs="Courier New"/>
          <w:sz w:val="20"/>
          <w:szCs w:val="20"/>
        </w:rPr>
        <w:t xml:space="preserve"> </w:t>
      </w:r>
      <w:r w:rsidRPr="00627F8A">
        <w:rPr>
          <w:rFonts w:ascii="Verdana" w:hAnsi="Verdana" w:cs="Courier New"/>
          <w:sz w:val="20"/>
          <w:szCs w:val="20"/>
        </w:rPr>
        <w:t xml:space="preserve">De subsidie voor de gedeeltelijke terugbetaling van de controlekost slaat enkel op het vaste deel. Dit is het bedrag dat alle bio-landbouwers standaard moeten betalen. Het bedrag is licht verschillend tussen de erkende bio-controleorganen en bedraagt </w:t>
      </w:r>
      <w:r w:rsidRPr="00627F8A">
        <w:rPr>
          <w:rFonts w:ascii="Verdana" w:hAnsi="Verdana" w:cs="Courier New"/>
          <w:b/>
          <w:bCs/>
          <w:sz w:val="20"/>
          <w:szCs w:val="20"/>
        </w:rPr>
        <w:t>270 à 350 euro</w:t>
      </w:r>
      <w:r w:rsidRPr="00627F8A">
        <w:rPr>
          <w:rFonts w:ascii="Verdana" w:hAnsi="Verdana" w:cs="Courier New"/>
          <w:sz w:val="20"/>
          <w:szCs w:val="20"/>
        </w:rPr>
        <w:t>.</w:t>
      </w:r>
      <w:r w:rsidR="006F3641" w:rsidRPr="00627F8A">
        <w:rPr>
          <w:rFonts w:ascii="Verdana" w:hAnsi="Verdana" w:cs="Courier New"/>
          <w:sz w:val="20"/>
          <w:szCs w:val="20"/>
        </w:rPr>
        <w:t xml:space="preserve"> </w:t>
      </w:r>
      <w:r w:rsidR="00D51CD1" w:rsidRPr="00627F8A">
        <w:rPr>
          <w:rFonts w:ascii="Verdana" w:hAnsi="Verdana" w:cs="Courier New"/>
          <w:sz w:val="20"/>
          <w:szCs w:val="20"/>
        </w:rPr>
        <w:t xml:space="preserve">Vlaanderen kent een goed, performant controlesysteem, met een hoge </w:t>
      </w:r>
      <w:r w:rsidR="00A0204D" w:rsidRPr="00627F8A">
        <w:rPr>
          <w:rFonts w:ascii="Verdana" w:hAnsi="Verdana" w:cs="Courier New"/>
          <w:sz w:val="20"/>
          <w:szCs w:val="20"/>
        </w:rPr>
        <w:t>betrouwbaarheid van het bio–</w:t>
      </w:r>
      <w:r w:rsidR="00D51CD1" w:rsidRPr="00627F8A">
        <w:rPr>
          <w:rFonts w:ascii="Verdana" w:hAnsi="Verdana" w:cs="Courier New"/>
          <w:sz w:val="20"/>
          <w:szCs w:val="20"/>
        </w:rPr>
        <w:t xml:space="preserve">logo tot gevolg. Dit weerspiegelt zich ook in de controlekost. </w:t>
      </w:r>
      <w:r w:rsidR="008D7A2F" w:rsidRPr="00627F8A">
        <w:rPr>
          <w:rFonts w:ascii="Verdana" w:hAnsi="Verdana" w:cs="Courier New"/>
          <w:sz w:val="20"/>
          <w:szCs w:val="20"/>
        </w:rPr>
        <w:t xml:space="preserve">De terugbetaling van </w:t>
      </w:r>
      <w:r w:rsidR="00D51CD1" w:rsidRPr="00627F8A">
        <w:rPr>
          <w:rFonts w:ascii="Verdana" w:hAnsi="Verdana" w:cs="Courier New"/>
          <w:sz w:val="20"/>
          <w:szCs w:val="20"/>
        </w:rPr>
        <w:t xml:space="preserve">het </w:t>
      </w:r>
      <w:r w:rsidR="008D7A2F" w:rsidRPr="00627F8A">
        <w:rPr>
          <w:rFonts w:ascii="Verdana" w:hAnsi="Verdana" w:cs="Courier New"/>
          <w:sz w:val="20"/>
          <w:szCs w:val="20"/>
        </w:rPr>
        <w:t xml:space="preserve">vast deel van de controlekost werd </w:t>
      </w:r>
      <w:r w:rsidR="00A0204D" w:rsidRPr="00627F8A">
        <w:rPr>
          <w:rFonts w:ascii="Verdana" w:hAnsi="Verdana" w:cs="Courier New"/>
          <w:sz w:val="20"/>
          <w:szCs w:val="20"/>
        </w:rPr>
        <w:t xml:space="preserve">vroeger </w:t>
      </w:r>
      <w:r w:rsidR="008D7A2F" w:rsidRPr="00627F8A">
        <w:rPr>
          <w:rFonts w:ascii="Verdana" w:hAnsi="Verdana" w:cs="Courier New"/>
          <w:sz w:val="20"/>
          <w:szCs w:val="20"/>
        </w:rPr>
        <w:t xml:space="preserve">in het leven geroepen om de biologische bedrijven </w:t>
      </w:r>
      <w:r w:rsidR="00D51CD1" w:rsidRPr="00627F8A">
        <w:rPr>
          <w:rFonts w:ascii="Verdana" w:hAnsi="Verdana" w:cs="Courier New"/>
          <w:sz w:val="20"/>
          <w:szCs w:val="20"/>
        </w:rPr>
        <w:t xml:space="preserve">op die manier </w:t>
      </w:r>
      <w:r w:rsidR="008D7A2F" w:rsidRPr="00627F8A">
        <w:rPr>
          <w:rFonts w:ascii="Verdana" w:hAnsi="Verdana" w:cs="Courier New"/>
          <w:sz w:val="20"/>
          <w:szCs w:val="20"/>
        </w:rPr>
        <w:t>een duwtje in de rug te geven.</w:t>
      </w:r>
      <w:r w:rsidR="00D51CD1" w:rsidRPr="00627F8A">
        <w:rPr>
          <w:rFonts w:ascii="Verdana" w:hAnsi="Verdana" w:cs="Courier New"/>
          <w:sz w:val="20"/>
          <w:szCs w:val="20"/>
        </w:rPr>
        <w:t xml:space="preserve"> </w:t>
      </w:r>
      <w:r w:rsidR="00D074F1" w:rsidRPr="00627F8A">
        <w:rPr>
          <w:rFonts w:ascii="Verdana" w:hAnsi="Verdana" w:cs="Courier New"/>
          <w:sz w:val="20"/>
          <w:szCs w:val="20"/>
        </w:rPr>
        <w:t>De controleorganen rapporteren op vooraf bepaalde ogenblikken over alle controles die zij hebben uitgevoerd en de resultaten ervan.  Bedrijven met opmerkingen of inbreuken worden opgevolgd door de controleorganen.  Ernstige inbreuken leiden bovendien tot een intrekking van de terugbetaling van de controlekosten door de overheid.</w:t>
      </w:r>
    </w:p>
    <w:p w14:paraId="6A34416A" w14:textId="32A7AEEA" w:rsidR="00DF4EA2" w:rsidRPr="00627F8A" w:rsidRDefault="00884AEF" w:rsidP="00627F8A">
      <w:pPr>
        <w:tabs>
          <w:tab w:val="right" w:pos="1560"/>
        </w:tabs>
        <w:spacing w:line="240" w:lineRule="auto"/>
        <w:jc w:val="both"/>
        <w:rPr>
          <w:rFonts w:ascii="Verdana" w:hAnsi="Verdana" w:cs="Courier New"/>
          <w:sz w:val="20"/>
          <w:szCs w:val="20"/>
        </w:rPr>
      </w:pPr>
      <w:r w:rsidRPr="00627F8A">
        <w:rPr>
          <w:rFonts w:ascii="Verdana" w:hAnsi="Verdana" w:cs="Courier New"/>
          <w:sz w:val="20"/>
          <w:szCs w:val="20"/>
        </w:rPr>
        <w:t xml:space="preserve">De </w:t>
      </w:r>
      <w:r w:rsidRPr="00627F8A">
        <w:rPr>
          <w:rFonts w:ascii="Verdana" w:hAnsi="Verdana" w:cs="Courier New"/>
          <w:b/>
          <w:bCs/>
          <w:sz w:val="20"/>
          <w:szCs w:val="20"/>
        </w:rPr>
        <w:t>evaluatie van het strategisch plan bio</w:t>
      </w:r>
      <w:r w:rsidRPr="00627F8A">
        <w:rPr>
          <w:rFonts w:ascii="Verdana" w:hAnsi="Verdana" w:cs="Courier New"/>
          <w:sz w:val="20"/>
          <w:szCs w:val="20"/>
        </w:rPr>
        <w:t xml:space="preserve"> gebeurt in de strategische stuurgroep bio. </w:t>
      </w:r>
      <w:r w:rsidR="007E2299" w:rsidRPr="00627F8A">
        <w:rPr>
          <w:rFonts w:ascii="Verdana" w:hAnsi="Verdana" w:cs="Courier New"/>
          <w:sz w:val="20"/>
          <w:szCs w:val="20"/>
        </w:rPr>
        <w:t>In m</w:t>
      </w:r>
      <w:r w:rsidRPr="00627F8A">
        <w:rPr>
          <w:rFonts w:ascii="Verdana" w:hAnsi="Verdana" w:cs="Courier New"/>
          <w:sz w:val="20"/>
          <w:szCs w:val="20"/>
        </w:rPr>
        <w:t>aart 2020 voerde ze een mid</w:t>
      </w:r>
      <w:r w:rsidR="007E2299" w:rsidRPr="00627F8A">
        <w:rPr>
          <w:rFonts w:ascii="Verdana" w:hAnsi="Verdana" w:cs="Courier New"/>
          <w:sz w:val="20"/>
          <w:szCs w:val="20"/>
        </w:rPr>
        <w:t>-</w:t>
      </w:r>
      <w:r w:rsidRPr="00627F8A">
        <w:rPr>
          <w:rFonts w:ascii="Verdana" w:hAnsi="Verdana" w:cs="Courier New"/>
          <w:sz w:val="20"/>
          <w:szCs w:val="20"/>
        </w:rPr>
        <w:t>term review en daarnaast gebeurt er ook een continue evaluatie zowel in de strategisch stuurgroep bio als in de verschillende stuurgroepen van de projecten. Als eindevaluatie wordt een overkoepelende SWOT-analyse gemaakt.</w:t>
      </w:r>
      <w:r w:rsidR="007E2299" w:rsidRPr="00627F8A">
        <w:rPr>
          <w:rFonts w:ascii="Verdana" w:hAnsi="Verdana" w:cs="Courier New"/>
          <w:sz w:val="20"/>
          <w:szCs w:val="20"/>
        </w:rPr>
        <w:t xml:space="preserve"> </w:t>
      </w:r>
      <w:r w:rsidRPr="00627F8A">
        <w:rPr>
          <w:rFonts w:ascii="Verdana" w:hAnsi="Verdana" w:cs="Courier New"/>
          <w:sz w:val="20"/>
          <w:szCs w:val="20"/>
        </w:rPr>
        <w:t>Samen met het nieuwe strategisch plan zal inderdaad</w:t>
      </w:r>
      <w:r w:rsidR="007D7A8B" w:rsidRPr="00627F8A">
        <w:rPr>
          <w:rFonts w:ascii="Verdana" w:hAnsi="Verdana" w:cs="Courier New"/>
          <w:sz w:val="20"/>
          <w:szCs w:val="20"/>
        </w:rPr>
        <w:t>, naast de kwalitatieve doelstellingen</w:t>
      </w:r>
      <w:r w:rsidRPr="00627F8A">
        <w:rPr>
          <w:rFonts w:ascii="Verdana" w:hAnsi="Verdana" w:cs="Courier New"/>
          <w:sz w:val="20"/>
          <w:szCs w:val="20"/>
        </w:rPr>
        <w:t xml:space="preserve"> ook een kwantitatieve doelstelling gelanceerd worden. Momenteel wordt nog bekeken samen met de sector op welke </w:t>
      </w:r>
      <w:r w:rsidR="00DF4EA2" w:rsidRPr="00627F8A">
        <w:rPr>
          <w:rFonts w:ascii="Verdana" w:hAnsi="Verdana" w:cs="Courier New"/>
          <w:sz w:val="20"/>
          <w:szCs w:val="20"/>
        </w:rPr>
        <w:t>indicatoren</w:t>
      </w:r>
      <w:r w:rsidRPr="00627F8A">
        <w:rPr>
          <w:rFonts w:ascii="Verdana" w:hAnsi="Verdana" w:cs="Courier New"/>
          <w:sz w:val="20"/>
          <w:szCs w:val="20"/>
        </w:rPr>
        <w:t xml:space="preserve"> dit zal gebeuren.</w:t>
      </w:r>
    </w:p>
    <w:p w14:paraId="3948D39D" w14:textId="4E0A3432" w:rsidR="00637DCF" w:rsidRPr="00627F8A" w:rsidRDefault="00884AEF" w:rsidP="00627F8A">
      <w:pPr>
        <w:tabs>
          <w:tab w:val="right" w:pos="1560"/>
        </w:tabs>
        <w:spacing w:line="240" w:lineRule="auto"/>
        <w:jc w:val="both"/>
        <w:rPr>
          <w:rFonts w:ascii="Verdana" w:hAnsi="Verdana" w:cs="Courier New"/>
          <w:sz w:val="20"/>
          <w:szCs w:val="20"/>
        </w:rPr>
      </w:pPr>
      <w:r w:rsidRPr="00627F8A">
        <w:rPr>
          <w:rFonts w:ascii="Verdana" w:hAnsi="Verdana" w:cs="Courier New"/>
          <w:sz w:val="20"/>
          <w:szCs w:val="20"/>
        </w:rPr>
        <w:lastRenderedPageBreak/>
        <w:t xml:space="preserve">De uitdagingen bij omschakeling naar bio zijn afwegen of het bedrijf geschikt is, opbouwen van een nieuw netwerk, kennisopbouw, financieel, … </w:t>
      </w:r>
      <w:r w:rsidR="00DF4EA2" w:rsidRPr="00627F8A">
        <w:rPr>
          <w:rFonts w:ascii="Verdana" w:hAnsi="Verdana" w:cs="Courier New"/>
          <w:sz w:val="20"/>
          <w:szCs w:val="20"/>
        </w:rPr>
        <w:t xml:space="preserve">. </w:t>
      </w:r>
      <w:r w:rsidRPr="00627F8A">
        <w:rPr>
          <w:rFonts w:ascii="Verdana" w:hAnsi="Verdana" w:cs="Courier New"/>
          <w:sz w:val="20"/>
          <w:szCs w:val="20"/>
        </w:rPr>
        <w:t xml:space="preserve">Momenteel lopen al verschillende initiatieven die inspelen op deze verschillende factoren nl. bio zoekt boer, de bioclusters, kennisverspreiding, </w:t>
      </w:r>
      <w:r w:rsidR="00DF4EA2" w:rsidRPr="00627F8A">
        <w:rPr>
          <w:rFonts w:ascii="Verdana" w:hAnsi="Verdana" w:cs="Courier New"/>
          <w:sz w:val="20"/>
          <w:szCs w:val="20"/>
        </w:rPr>
        <w:t>b</w:t>
      </w:r>
      <w:r w:rsidR="007D4487" w:rsidRPr="00627F8A">
        <w:rPr>
          <w:rFonts w:ascii="Verdana" w:hAnsi="Verdana" w:cs="Courier New"/>
          <w:sz w:val="20"/>
          <w:szCs w:val="20"/>
        </w:rPr>
        <w:t>edrijfsadvisering in de biologische landbouw</w:t>
      </w:r>
      <w:r w:rsidR="00242732" w:rsidRPr="00627F8A">
        <w:rPr>
          <w:rFonts w:ascii="Verdana" w:hAnsi="Verdana" w:cs="Courier New"/>
          <w:sz w:val="20"/>
          <w:szCs w:val="20"/>
        </w:rPr>
        <w:t>,</w:t>
      </w:r>
      <w:r w:rsidRPr="00627F8A">
        <w:rPr>
          <w:rFonts w:ascii="Verdana" w:hAnsi="Verdana" w:cs="Courier New"/>
          <w:sz w:val="20"/>
          <w:szCs w:val="20"/>
        </w:rPr>
        <w:t xml:space="preserve"> bio hectaresteun, terugbetaling controlekost, investeringssteun, samenwerkingen opzetten tussen landbouwers,… In aanloop van het nieuwe plan zal blijken over hierbij nog bijkomende initiatieven nodig zijn of niet. Er zullen altijd wel een aantal obstakels blijven die moeilijker te overwinnen zijn nl. grote druk op grond in Vlaanderen, grondloze bedrijven (bv kippen- en varkenshouderij) of bedrijven met weinig huiskavels omschakelen naar bio is niet mogelijk door verplichte toegang tot buitenuitloop.</w:t>
      </w:r>
    </w:p>
    <w:p w14:paraId="40576212" w14:textId="622EEF2C" w:rsidR="00884AEF" w:rsidRPr="00627F8A" w:rsidRDefault="00884AEF" w:rsidP="00627F8A">
      <w:pPr>
        <w:spacing w:line="240" w:lineRule="auto"/>
        <w:jc w:val="both"/>
        <w:rPr>
          <w:rFonts w:ascii="Verdana" w:hAnsi="Verdana" w:cs="Courier New"/>
          <w:sz w:val="20"/>
          <w:szCs w:val="20"/>
        </w:rPr>
      </w:pPr>
      <w:r w:rsidRPr="00627F8A">
        <w:rPr>
          <w:rFonts w:ascii="Verdana" w:hAnsi="Verdana" w:cs="Courier New"/>
          <w:sz w:val="20"/>
          <w:szCs w:val="20"/>
        </w:rPr>
        <w:t>Uit onderzoek van GFK/VLAM blijkt dat consumenten in toenemende mate belang hechten aan duurzaamheid, dierenwelzijn, biodiversiteit, lokale productie. Dit zijn allemaal aspecten die in het voordeel spelen van bio. Mijn administratie beschikt niet over exacte gegevens over het potenti</w:t>
      </w:r>
      <w:r w:rsidR="008B36F5" w:rsidRPr="00627F8A">
        <w:rPr>
          <w:rFonts w:ascii="Verdana" w:hAnsi="Verdana" w:cs="Courier New"/>
          <w:sz w:val="20"/>
          <w:szCs w:val="20"/>
        </w:rPr>
        <w:t>ee</w:t>
      </w:r>
      <w:r w:rsidRPr="00627F8A">
        <w:rPr>
          <w:rFonts w:ascii="Verdana" w:hAnsi="Verdana" w:cs="Courier New"/>
          <w:sz w:val="20"/>
          <w:szCs w:val="20"/>
        </w:rPr>
        <w:t>l van bio bij de consument.</w:t>
      </w:r>
      <w:r w:rsidR="00637DCF" w:rsidRPr="00627F8A">
        <w:rPr>
          <w:rFonts w:ascii="Verdana" w:hAnsi="Verdana" w:cs="Courier New"/>
          <w:sz w:val="20"/>
          <w:szCs w:val="20"/>
        </w:rPr>
        <w:t xml:space="preserve"> </w:t>
      </w:r>
      <w:r w:rsidRPr="00627F8A">
        <w:rPr>
          <w:rFonts w:ascii="Verdana" w:hAnsi="Verdana" w:cs="Courier New"/>
          <w:sz w:val="20"/>
          <w:szCs w:val="20"/>
        </w:rPr>
        <w:t>Bio zoekt Keten organiseert regelmatig ketenoverleg, doet een opvolging van de markt en heeft een goed zicht op de balans tussen vraag en aanbod. Echter dit blijft een delicate evenwichtsoefening.</w:t>
      </w:r>
    </w:p>
    <w:p w14:paraId="677F707F" w14:textId="2229BF42" w:rsidR="000A141D" w:rsidRPr="00627F8A" w:rsidRDefault="00280C5F" w:rsidP="00627F8A">
      <w:pPr>
        <w:spacing w:line="240" w:lineRule="auto"/>
        <w:jc w:val="both"/>
        <w:rPr>
          <w:rFonts w:ascii="Verdana" w:hAnsi="Verdana" w:cs="Courier New"/>
          <w:sz w:val="20"/>
          <w:szCs w:val="20"/>
        </w:rPr>
      </w:pPr>
      <w:r w:rsidRPr="00627F8A">
        <w:rPr>
          <w:rFonts w:ascii="Verdana" w:hAnsi="Verdana" w:cs="Courier New"/>
          <w:sz w:val="20"/>
          <w:szCs w:val="20"/>
        </w:rPr>
        <w:t>Het budget voor het nieuwe plan ligt nog niet vast.</w:t>
      </w:r>
      <w:r w:rsidR="00460FBC" w:rsidRPr="00627F8A">
        <w:rPr>
          <w:rFonts w:ascii="Verdana" w:hAnsi="Verdana" w:cs="Courier New"/>
          <w:sz w:val="20"/>
          <w:szCs w:val="20"/>
        </w:rPr>
        <w:t xml:space="preserve"> </w:t>
      </w:r>
      <w:r w:rsidR="009C4BF8" w:rsidRPr="00627F8A">
        <w:rPr>
          <w:rFonts w:ascii="Verdana" w:hAnsi="Verdana" w:cs="Courier New"/>
          <w:sz w:val="20"/>
          <w:szCs w:val="20"/>
        </w:rPr>
        <w:t xml:space="preserve">Voor het huidige strategisch plan bio is momenteel 1.315.000 euro per jaar voorzien. </w:t>
      </w:r>
      <w:r w:rsidRPr="00627F8A">
        <w:rPr>
          <w:rFonts w:ascii="Verdana" w:hAnsi="Verdana" w:cs="Courier New"/>
          <w:sz w:val="20"/>
          <w:szCs w:val="20"/>
        </w:rPr>
        <w:t>Als je daar ook de subsidies bijtelt die rechtstreeks naar de biolandbouwers gaan kom je aan 4.800.000 euro.</w:t>
      </w:r>
      <w:r w:rsidR="00AD044B" w:rsidRPr="00627F8A">
        <w:rPr>
          <w:rFonts w:ascii="Verdana" w:hAnsi="Verdana" w:cs="Courier New"/>
          <w:sz w:val="20"/>
          <w:szCs w:val="20"/>
        </w:rPr>
        <w:t xml:space="preserve"> </w:t>
      </w:r>
      <w:r w:rsidR="00884AEF" w:rsidRPr="00627F8A">
        <w:rPr>
          <w:rFonts w:ascii="Verdana" w:hAnsi="Verdana" w:cs="Courier New"/>
          <w:sz w:val="20"/>
          <w:szCs w:val="20"/>
        </w:rPr>
        <w:t>De werkingssubsidie voor BioForum bedraagt 338.000</w:t>
      </w:r>
      <w:r w:rsidR="00884AEF" w:rsidRPr="00627F8A">
        <w:rPr>
          <w:rFonts w:ascii="Verdana" w:hAnsi="Verdana" w:cs="Courier New"/>
          <w:sz w:val="20"/>
          <w:szCs w:val="20"/>
          <w:vertAlign w:val="superscript"/>
        </w:rPr>
        <w:t xml:space="preserve"> </w:t>
      </w:r>
      <w:r w:rsidR="00884AEF" w:rsidRPr="00627F8A">
        <w:rPr>
          <w:rFonts w:ascii="Verdana" w:hAnsi="Verdana" w:cs="Courier New"/>
          <w:sz w:val="20"/>
          <w:szCs w:val="20"/>
        </w:rPr>
        <w:t>euro. Daarnaast trekt BioForum ook Bio zoekt Keten en het ketenluik van de bioclusters. Dit gaat over respectievelijk</w:t>
      </w:r>
      <w:r w:rsidR="002C1D25" w:rsidRPr="00627F8A">
        <w:rPr>
          <w:rFonts w:ascii="Verdana" w:hAnsi="Verdana" w:cs="Courier New"/>
          <w:sz w:val="20"/>
          <w:szCs w:val="20"/>
        </w:rPr>
        <w:t xml:space="preserve"> 126.000 en 38.000 euro.</w:t>
      </w:r>
      <w:r w:rsidR="000A141D" w:rsidRPr="00627F8A">
        <w:rPr>
          <w:rFonts w:ascii="Verdana" w:hAnsi="Verdana" w:cs="Courier New"/>
          <w:sz w:val="20"/>
          <w:szCs w:val="20"/>
        </w:rPr>
        <w:t xml:space="preserve"> Voor 2022 wordt een budget voorzien van 50.000 euro voor bedrijfsadvisering. Gezien er verschillende budgetten binnen het systeem voorzien zijn, kan geen éénduidig antwoord gegeven worden over ‘hoeveel’ adviezen hier beoogd worden. Voor de opmaak van een bedrijfsplan bijvoorbeeld wordt in principe een budget voorzien van 960 euro per advies.</w:t>
      </w:r>
    </w:p>
    <w:p w14:paraId="20C8539B" w14:textId="6143CADC" w:rsidR="00884AEF" w:rsidRPr="00627F8A" w:rsidRDefault="0053400E" w:rsidP="00627F8A">
      <w:pPr>
        <w:tabs>
          <w:tab w:val="right" w:pos="1560"/>
        </w:tabs>
        <w:spacing w:line="240" w:lineRule="auto"/>
        <w:jc w:val="both"/>
        <w:rPr>
          <w:rFonts w:ascii="Verdana" w:hAnsi="Verdana" w:cs="Courier New"/>
          <w:sz w:val="20"/>
          <w:szCs w:val="20"/>
        </w:rPr>
      </w:pPr>
      <w:r w:rsidRPr="00627F8A">
        <w:rPr>
          <w:rFonts w:ascii="Verdana" w:hAnsi="Verdana" w:cs="Courier New"/>
          <w:sz w:val="20"/>
          <w:szCs w:val="20"/>
        </w:rPr>
        <w:t xml:space="preserve">Het </w:t>
      </w:r>
      <w:r w:rsidR="002C1D25" w:rsidRPr="00627F8A">
        <w:rPr>
          <w:rFonts w:ascii="Verdana" w:hAnsi="Verdana" w:cs="Courier New"/>
          <w:b/>
          <w:bCs/>
          <w:sz w:val="20"/>
          <w:szCs w:val="20"/>
        </w:rPr>
        <w:t>V</w:t>
      </w:r>
      <w:r w:rsidRPr="00627F8A">
        <w:rPr>
          <w:rFonts w:ascii="Verdana" w:hAnsi="Verdana" w:cs="Courier New"/>
          <w:b/>
          <w:bCs/>
          <w:sz w:val="20"/>
          <w:szCs w:val="20"/>
        </w:rPr>
        <w:t xml:space="preserve">laams </w:t>
      </w:r>
      <w:r w:rsidR="002C1D25" w:rsidRPr="00627F8A">
        <w:rPr>
          <w:rFonts w:ascii="Verdana" w:hAnsi="Verdana" w:cs="Courier New"/>
          <w:b/>
          <w:bCs/>
          <w:sz w:val="20"/>
          <w:szCs w:val="20"/>
        </w:rPr>
        <w:t>A</w:t>
      </w:r>
      <w:r w:rsidRPr="00627F8A">
        <w:rPr>
          <w:rFonts w:ascii="Verdana" w:hAnsi="Verdana" w:cs="Courier New"/>
          <w:b/>
          <w:bCs/>
          <w:sz w:val="20"/>
          <w:szCs w:val="20"/>
        </w:rPr>
        <w:t xml:space="preserve">grarisch </w:t>
      </w:r>
      <w:r w:rsidR="002C1D25" w:rsidRPr="00627F8A">
        <w:rPr>
          <w:rFonts w:ascii="Verdana" w:hAnsi="Verdana" w:cs="Courier New"/>
          <w:b/>
          <w:bCs/>
          <w:sz w:val="20"/>
          <w:szCs w:val="20"/>
        </w:rPr>
        <w:t>C</w:t>
      </w:r>
      <w:r w:rsidRPr="00627F8A">
        <w:rPr>
          <w:rFonts w:ascii="Verdana" w:hAnsi="Verdana" w:cs="Courier New"/>
          <w:b/>
          <w:bCs/>
          <w:sz w:val="20"/>
          <w:szCs w:val="20"/>
        </w:rPr>
        <w:t>entrum</w:t>
      </w:r>
      <w:r w:rsidR="002C1D25" w:rsidRPr="00627F8A">
        <w:rPr>
          <w:rFonts w:ascii="Verdana" w:hAnsi="Verdana" w:cs="Courier New"/>
          <w:sz w:val="20"/>
          <w:szCs w:val="20"/>
        </w:rPr>
        <w:t xml:space="preserve"> wordt betrokken in het technisch overleg met de landbouworganisaties. Uit gespreken naar aanloop van het strategisch plan bio 2018-2022 gaven zij echter aan niet in de mogelijkheid te zijn om deel te nemen aan andere overlegorganen rond bio zoals bijvoorbeeld de strategische stuurgroep bio. Zij kiezen er bewust voor om geen beroep hierop op subsidies van de overheid. Net als bij de opmaak van het lopende plan strategisch plan bio, zal bij de opmaak van het nieuwe een bilateraal overleg met VAC worden ingepland. Op die manier kan de administratie ook hun input meenemen.</w:t>
      </w:r>
    </w:p>
    <w:p w14:paraId="082AA900" w14:textId="5DFAA898" w:rsidR="00CE7E6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Bio-economie</w:t>
      </w:r>
    </w:p>
    <w:p w14:paraId="7ED95FB8" w14:textId="369B167A" w:rsidR="00AF3C40" w:rsidRPr="00627F8A" w:rsidRDefault="00D567D8" w:rsidP="00627F8A">
      <w:pPr>
        <w:spacing w:line="240" w:lineRule="auto"/>
        <w:jc w:val="both"/>
        <w:rPr>
          <w:rFonts w:ascii="Verdana" w:hAnsi="Verdana" w:cs="Courier New"/>
          <w:sz w:val="20"/>
          <w:szCs w:val="20"/>
        </w:rPr>
      </w:pPr>
      <w:r w:rsidRPr="00627F8A">
        <w:rPr>
          <w:rFonts w:ascii="Verdana" w:hAnsi="Verdana" w:cs="Courier New"/>
          <w:sz w:val="20"/>
          <w:szCs w:val="20"/>
        </w:rPr>
        <w:t>Het overkoepelend kader waarnaar verwezen wordt is dat van Vlaanderen Circulair met zijn werkagenda’s. Dit kader is in volle opmaak/invulling. In het voorjaar 2023 worden de werkagenda’s (waarvan bio-economie er eentje is) en de overkoepelende toekomstvisie van Vlaanderen Circulair opgeleverd en voorgesteld.</w:t>
      </w:r>
    </w:p>
    <w:p w14:paraId="4EE58543" w14:textId="55879492" w:rsidR="00CE7E6E" w:rsidRPr="00627F8A" w:rsidRDefault="00C13CC4"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 xml:space="preserve"> </w:t>
      </w:r>
      <w:r w:rsidR="00FF064C" w:rsidRPr="00627F8A">
        <w:rPr>
          <w:rFonts w:ascii="Verdana" w:hAnsi="Verdana" w:cs="Courier New"/>
          <w:b/>
          <w:sz w:val="20"/>
          <w:szCs w:val="20"/>
          <w:u w:val="single"/>
        </w:rPr>
        <w:t>Klimaat</w:t>
      </w:r>
      <w:r w:rsidR="00D33A8E" w:rsidRPr="00627F8A">
        <w:rPr>
          <w:rFonts w:ascii="Verdana" w:hAnsi="Verdana" w:cs="Courier New"/>
          <w:b/>
          <w:sz w:val="20"/>
          <w:szCs w:val="20"/>
          <w:u w:val="single"/>
        </w:rPr>
        <w:t xml:space="preserve"> / Water</w:t>
      </w:r>
      <w:r w:rsidR="00E84645" w:rsidRPr="00627F8A">
        <w:rPr>
          <w:rFonts w:ascii="Verdana" w:hAnsi="Verdana" w:cs="Courier New"/>
          <w:b/>
          <w:sz w:val="20"/>
          <w:szCs w:val="20"/>
          <w:u w:val="single"/>
        </w:rPr>
        <w:t xml:space="preserve"> / Mest</w:t>
      </w:r>
    </w:p>
    <w:p w14:paraId="6394BC5B" w14:textId="614871CB" w:rsidR="000601B6" w:rsidRPr="00627F8A" w:rsidRDefault="00937982" w:rsidP="00627F8A">
      <w:pPr>
        <w:spacing w:line="240" w:lineRule="auto"/>
        <w:jc w:val="both"/>
        <w:rPr>
          <w:rFonts w:ascii="Verdana" w:hAnsi="Verdana" w:cs="Courier New"/>
          <w:sz w:val="20"/>
          <w:szCs w:val="20"/>
        </w:rPr>
      </w:pPr>
      <w:r w:rsidRPr="00627F8A">
        <w:rPr>
          <w:rFonts w:ascii="Verdana" w:hAnsi="Verdana" w:cs="Courier New"/>
          <w:sz w:val="20"/>
          <w:szCs w:val="20"/>
        </w:rPr>
        <w:t>Voor het project</w:t>
      </w:r>
      <w:r w:rsidR="00702D3D" w:rsidRPr="00627F8A">
        <w:rPr>
          <w:rFonts w:ascii="Verdana" w:hAnsi="Verdana" w:cs="Courier New"/>
          <w:sz w:val="20"/>
          <w:szCs w:val="20"/>
        </w:rPr>
        <w:t xml:space="preserve"> </w:t>
      </w:r>
      <w:r w:rsidR="008F52E2" w:rsidRPr="00627F8A">
        <w:rPr>
          <w:rFonts w:ascii="Verdana" w:hAnsi="Verdana" w:cs="Courier New"/>
          <w:sz w:val="20"/>
          <w:szCs w:val="20"/>
        </w:rPr>
        <w:t xml:space="preserve">‘Slimme combinatie van teeltkeuze en technologie voor een rendabele klimaatrobuuste land- en tuinbouw’ dat uitgevoerd wordt door de Praktijkcentra Plant </w:t>
      </w:r>
      <w:r w:rsidRPr="00627F8A">
        <w:rPr>
          <w:rFonts w:ascii="Verdana" w:hAnsi="Verdana" w:cs="Courier New"/>
          <w:sz w:val="20"/>
          <w:szCs w:val="20"/>
        </w:rPr>
        <w:t>wordt een subsidie voorzien van 1,99 miljoen euro. Voor het project van ILVO, “</w:t>
      </w:r>
      <w:r w:rsidR="008F52E2" w:rsidRPr="00627F8A">
        <w:rPr>
          <w:rFonts w:ascii="Verdana" w:hAnsi="Verdana" w:cs="Courier New"/>
          <w:sz w:val="20"/>
          <w:szCs w:val="20"/>
        </w:rPr>
        <w:t>FutureAdapt: ‘Future proof’ gewassen voor de Vlaamse landbouwer</w:t>
      </w:r>
      <w:r w:rsidRPr="00627F8A">
        <w:rPr>
          <w:rFonts w:ascii="Verdana" w:hAnsi="Verdana" w:cs="Courier New"/>
          <w:sz w:val="20"/>
          <w:szCs w:val="20"/>
        </w:rPr>
        <w:t>” wordt 2 miljoen euro voorzien</w:t>
      </w:r>
      <w:r w:rsidR="008F52E2" w:rsidRPr="00627F8A">
        <w:rPr>
          <w:rFonts w:ascii="Verdana" w:hAnsi="Verdana" w:cs="Courier New"/>
          <w:sz w:val="20"/>
          <w:szCs w:val="20"/>
        </w:rPr>
        <w:t>.</w:t>
      </w:r>
      <w:r w:rsidR="0014053E" w:rsidRPr="00627F8A">
        <w:rPr>
          <w:rFonts w:ascii="Verdana" w:hAnsi="Verdana" w:cs="Courier New"/>
          <w:sz w:val="20"/>
          <w:szCs w:val="20"/>
        </w:rPr>
        <w:t xml:space="preserve"> Deze </w:t>
      </w:r>
      <w:r w:rsidR="00702D3D" w:rsidRPr="00627F8A">
        <w:rPr>
          <w:rFonts w:ascii="Verdana" w:hAnsi="Verdana" w:cs="Courier New"/>
          <w:sz w:val="20"/>
          <w:szCs w:val="20"/>
        </w:rPr>
        <w:t xml:space="preserve">kaderen binnen de Vlaamse Veerkrachtprojecten en werden op 16 juli 2021 door de Vlaamse Regering goedgekeurd. De </w:t>
      </w:r>
      <w:r w:rsidR="004C29A3" w:rsidRPr="00627F8A">
        <w:rPr>
          <w:rFonts w:ascii="Verdana" w:hAnsi="Verdana" w:cs="Courier New"/>
          <w:sz w:val="20"/>
          <w:szCs w:val="20"/>
        </w:rPr>
        <w:t>monitoring</w:t>
      </w:r>
      <w:r w:rsidR="00702D3D" w:rsidRPr="00627F8A">
        <w:rPr>
          <w:rFonts w:ascii="Verdana" w:hAnsi="Verdana" w:cs="Courier New"/>
          <w:sz w:val="20"/>
          <w:szCs w:val="20"/>
        </w:rPr>
        <w:t xml:space="preserve"> gebeurt via de centrale monitoringmomenten van de Vlaamse Regering van de Vlaamse Veerkracht.</w:t>
      </w:r>
    </w:p>
    <w:p w14:paraId="0D07FF9D" w14:textId="036EF9D6" w:rsidR="00527B18" w:rsidRPr="00627F8A" w:rsidRDefault="0014053E"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Wat de vragen over </w:t>
      </w:r>
      <w:r w:rsidRPr="00627F8A">
        <w:rPr>
          <w:rFonts w:ascii="Verdana" w:hAnsi="Verdana" w:cs="Courier New"/>
          <w:i/>
          <w:iCs/>
          <w:sz w:val="20"/>
          <w:szCs w:val="20"/>
        </w:rPr>
        <w:t>agroforestry</w:t>
      </w:r>
      <w:r w:rsidRPr="00627F8A">
        <w:rPr>
          <w:rFonts w:ascii="Verdana" w:hAnsi="Verdana" w:cs="Courier New"/>
          <w:sz w:val="20"/>
          <w:szCs w:val="20"/>
        </w:rPr>
        <w:t xml:space="preserve"> betreft, is het zo dat v</w:t>
      </w:r>
      <w:r w:rsidR="00527B18" w:rsidRPr="00627F8A">
        <w:rPr>
          <w:rFonts w:ascii="Verdana" w:hAnsi="Verdana" w:cs="Courier New"/>
          <w:sz w:val="20"/>
          <w:szCs w:val="20"/>
        </w:rPr>
        <w:t xml:space="preserve">oor alle maatregelen die deel uitmaken van het PDPO-programma </w:t>
      </w:r>
      <w:r w:rsidRPr="00627F8A">
        <w:rPr>
          <w:rFonts w:ascii="Verdana" w:hAnsi="Verdana" w:cs="Courier New"/>
          <w:sz w:val="20"/>
          <w:szCs w:val="20"/>
        </w:rPr>
        <w:t xml:space="preserve">de </w:t>
      </w:r>
      <w:r w:rsidR="00527B18" w:rsidRPr="00627F8A">
        <w:rPr>
          <w:rFonts w:ascii="Verdana" w:hAnsi="Verdana" w:cs="Courier New"/>
          <w:sz w:val="20"/>
          <w:szCs w:val="20"/>
        </w:rPr>
        <w:t xml:space="preserve">lidstaten bepaalde targets definiëren (bv. aantal deelnemende landbouwers, aantal deelnemende hectares, etc.).Dus ook voor de steunmaatregel </w:t>
      </w:r>
      <w:r w:rsidR="00527B18" w:rsidRPr="00627F8A">
        <w:rPr>
          <w:rFonts w:ascii="Verdana" w:hAnsi="Verdana" w:cs="Courier New"/>
          <w:i/>
          <w:iCs/>
          <w:sz w:val="20"/>
          <w:szCs w:val="20"/>
        </w:rPr>
        <w:t>agroforestry</w:t>
      </w:r>
      <w:r w:rsidR="00527B18" w:rsidRPr="00627F8A">
        <w:rPr>
          <w:rFonts w:ascii="Verdana" w:hAnsi="Verdana" w:cs="Courier New"/>
          <w:sz w:val="20"/>
          <w:szCs w:val="20"/>
        </w:rPr>
        <w:t xml:space="preserve"> zal dat gebeuren </w:t>
      </w:r>
      <w:r w:rsidR="00F11EA4" w:rsidRPr="00627F8A">
        <w:rPr>
          <w:rFonts w:ascii="Verdana" w:hAnsi="Verdana" w:cs="Courier New"/>
          <w:sz w:val="20"/>
          <w:szCs w:val="20"/>
        </w:rPr>
        <w:t>in het kader van</w:t>
      </w:r>
      <w:r w:rsidR="00527B18" w:rsidRPr="00627F8A">
        <w:rPr>
          <w:rFonts w:ascii="Verdana" w:hAnsi="Verdana" w:cs="Courier New"/>
          <w:sz w:val="20"/>
          <w:szCs w:val="20"/>
        </w:rPr>
        <w:t xml:space="preserve"> het GLB 2023. Tegelijk zal een budget worden voorbehouden om de target te kunnen halen.</w:t>
      </w:r>
    </w:p>
    <w:p w14:paraId="4FFBF8D7" w14:textId="2B879ACE" w:rsidR="00FA4250" w:rsidRPr="00627F8A" w:rsidRDefault="00527B18" w:rsidP="00627F8A">
      <w:pPr>
        <w:spacing w:line="240" w:lineRule="auto"/>
        <w:jc w:val="both"/>
        <w:rPr>
          <w:rFonts w:ascii="Verdana" w:hAnsi="Verdana" w:cs="Courier New"/>
          <w:sz w:val="20"/>
          <w:szCs w:val="20"/>
        </w:rPr>
      </w:pPr>
      <w:r w:rsidRPr="00627F8A">
        <w:rPr>
          <w:rFonts w:ascii="Verdana" w:hAnsi="Verdana" w:cs="Courier New"/>
          <w:sz w:val="20"/>
          <w:szCs w:val="20"/>
        </w:rPr>
        <w:lastRenderedPageBreak/>
        <w:t>De bomen die in een agroforestry-systeem worden geplan</w:t>
      </w:r>
      <w:r w:rsidR="00116CC5" w:rsidRPr="00627F8A">
        <w:rPr>
          <w:rFonts w:ascii="Verdana" w:hAnsi="Verdana" w:cs="Courier New"/>
          <w:sz w:val="20"/>
          <w:szCs w:val="20"/>
        </w:rPr>
        <w:t>t</w:t>
      </w:r>
      <w:r w:rsidRPr="00627F8A">
        <w:rPr>
          <w:rFonts w:ascii="Verdana" w:hAnsi="Verdana" w:cs="Courier New"/>
          <w:sz w:val="20"/>
          <w:szCs w:val="20"/>
        </w:rPr>
        <w:t xml:space="preserve">, kunnen zowel voedseldragende (bv. noten, bessen, …) als niet-voedseldragende bomen zijn. </w:t>
      </w:r>
      <w:r w:rsidR="003B11A2" w:rsidRPr="00627F8A">
        <w:rPr>
          <w:rFonts w:ascii="Verdana" w:hAnsi="Verdana" w:cs="Courier New"/>
          <w:sz w:val="20"/>
          <w:szCs w:val="20"/>
        </w:rPr>
        <w:t>In 65% van de aangevraagde investeringen worden planten of bomen aangeplant. Het is een mix van landbouwers die hierop in schrijft.</w:t>
      </w:r>
    </w:p>
    <w:p w14:paraId="02C6E86B" w14:textId="15A32A26" w:rsidR="00527D43" w:rsidRPr="00627F8A" w:rsidRDefault="00FA4250" w:rsidP="00627F8A">
      <w:pPr>
        <w:spacing w:line="240" w:lineRule="auto"/>
        <w:jc w:val="both"/>
        <w:rPr>
          <w:rFonts w:ascii="Verdana" w:hAnsi="Verdana" w:cs="Courier New"/>
          <w:sz w:val="20"/>
          <w:szCs w:val="20"/>
        </w:rPr>
      </w:pPr>
      <w:r w:rsidRPr="00627F8A">
        <w:rPr>
          <w:rFonts w:ascii="Verdana" w:hAnsi="Verdana" w:cs="Courier New"/>
          <w:sz w:val="20"/>
          <w:szCs w:val="20"/>
        </w:rPr>
        <w:t>Wat de relance-oproep inzake hergebruik van restwater betreft, is het zo dat t</w:t>
      </w:r>
      <w:r w:rsidR="00527D43" w:rsidRPr="00627F8A">
        <w:rPr>
          <w:rFonts w:ascii="Verdana" w:hAnsi="Verdana" w:cs="Courier New"/>
          <w:sz w:val="20"/>
          <w:szCs w:val="20"/>
        </w:rPr>
        <w:t xml:space="preserve">ijdens de eerste fase de initiatiefnemer van het project een beknopt projectvoorstel </w:t>
      </w:r>
      <w:r w:rsidRPr="00627F8A">
        <w:rPr>
          <w:rFonts w:ascii="Verdana" w:hAnsi="Verdana" w:cs="Courier New"/>
          <w:sz w:val="20"/>
          <w:szCs w:val="20"/>
        </w:rPr>
        <w:t xml:space="preserve">kan </w:t>
      </w:r>
      <w:r w:rsidR="00527D43" w:rsidRPr="00627F8A">
        <w:rPr>
          <w:rFonts w:ascii="Verdana" w:hAnsi="Verdana" w:cs="Courier New"/>
          <w:sz w:val="20"/>
          <w:szCs w:val="20"/>
        </w:rPr>
        <w:t>indienen via het e-loket van het Departement Landbouw en Visserij.</w:t>
      </w:r>
      <w:r w:rsidR="00376829" w:rsidRPr="00627F8A">
        <w:rPr>
          <w:rFonts w:ascii="Verdana" w:hAnsi="Verdana" w:cs="Courier New"/>
          <w:sz w:val="20"/>
          <w:szCs w:val="20"/>
        </w:rPr>
        <w:t xml:space="preserve"> Na de indiening </w:t>
      </w:r>
      <w:r w:rsidR="000D367C" w:rsidRPr="00627F8A">
        <w:rPr>
          <w:rFonts w:ascii="Verdana" w:hAnsi="Verdana" w:cs="Courier New"/>
          <w:sz w:val="20"/>
          <w:szCs w:val="20"/>
        </w:rPr>
        <w:t>in de eerste fase</w:t>
      </w:r>
      <w:r w:rsidR="00376829" w:rsidRPr="00627F8A">
        <w:rPr>
          <w:rFonts w:ascii="Verdana" w:hAnsi="Verdana" w:cs="Courier New"/>
          <w:sz w:val="20"/>
          <w:szCs w:val="20"/>
        </w:rPr>
        <w:t xml:space="preserve"> worden de initiatiefnemers verzocht hun project kort toe te lichten voor de jury tijdens een voorstellingsmoment. Hierbij is er de mogelijkheid voor vragen vanuit de jury en kunnen er suggesties overgemaakt worden ter verbetering van het projectvoorstel. Tijdens deze eerste fase worden de ingediende projecten nog niet beoordeeld.</w:t>
      </w:r>
    </w:p>
    <w:p w14:paraId="04260A73" w14:textId="410CC978" w:rsidR="00376829" w:rsidRPr="00627F8A" w:rsidRDefault="000D367C"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Ten laatste op 25 februari </w:t>
      </w:r>
      <w:r w:rsidR="002551A4" w:rsidRPr="00627F8A">
        <w:rPr>
          <w:rFonts w:ascii="Verdana" w:hAnsi="Verdana" w:cs="Courier New"/>
          <w:sz w:val="20"/>
          <w:szCs w:val="20"/>
        </w:rPr>
        <w:t xml:space="preserve">2022 </w:t>
      </w:r>
      <w:r w:rsidRPr="00627F8A">
        <w:rPr>
          <w:rFonts w:ascii="Verdana" w:hAnsi="Verdana" w:cs="Courier New"/>
          <w:sz w:val="20"/>
          <w:szCs w:val="20"/>
        </w:rPr>
        <w:t>dienen de initiatiefnemers het definitieve projectvoorstel in te dienen via het e-loket van het Departement Landbouw en Visserij. Dit definitieve projectvoorstel moet rekening houden met de feedback van de jury verkregen tijdens de eerste fase. Na de indiening in de tweede fase worden de ingediende projectvoorstellen beoordeeld door de jury aan de hand van de beoordelingscriteria die opgenomen werden als bijlage in het subsidiereglement.</w:t>
      </w:r>
    </w:p>
    <w:p w14:paraId="34DCB10A" w14:textId="3D20AF2B" w:rsidR="0014271A" w:rsidRPr="00627F8A" w:rsidRDefault="000D367C"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De jury bepaalt welke projecten steun zullen ontvangen. In de jury zijn </w:t>
      </w:r>
      <w:r w:rsidR="00415B0A" w:rsidRPr="00627F8A">
        <w:rPr>
          <w:rFonts w:ascii="Verdana" w:hAnsi="Verdana" w:cs="Courier New"/>
          <w:sz w:val="20"/>
          <w:szCs w:val="20"/>
        </w:rPr>
        <w:t>het</w:t>
      </w:r>
      <w:r w:rsidRPr="00627F8A">
        <w:rPr>
          <w:rFonts w:ascii="Verdana" w:hAnsi="Verdana" w:cs="Courier New"/>
          <w:sz w:val="20"/>
          <w:szCs w:val="20"/>
        </w:rPr>
        <w:t xml:space="preserve"> beleidsdomein Landbouw en Visserij, </w:t>
      </w:r>
      <w:r w:rsidR="00415B0A" w:rsidRPr="00627F8A">
        <w:rPr>
          <w:rFonts w:ascii="Verdana" w:hAnsi="Verdana" w:cs="Courier New"/>
          <w:sz w:val="20"/>
          <w:szCs w:val="20"/>
        </w:rPr>
        <w:t xml:space="preserve">het </w:t>
      </w:r>
      <w:r w:rsidR="00092C41" w:rsidRPr="00627F8A">
        <w:rPr>
          <w:rFonts w:ascii="Verdana" w:hAnsi="Verdana" w:cs="Courier New"/>
          <w:sz w:val="20"/>
          <w:szCs w:val="20"/>
        </w:rPr>
        <w:t xml:space="preserve">Beleidsdomein </w:t>
      </w:r>
      <w:r w:rsidRPr="00627F8A">
        <w:rPr>
          <w:rFonts w:ascii="Verdana" w:hAnsi="Verdana" w:cs="Courier New"/>
          <w:sz w:val="20"/>
          <w:szCs w:val="20"/>
        </w:rPr>
        <w:t xml:space="preserve">Omgeving en </w:t>
      </w:r>
      <w:r w:rsidR="00415B0A" w:rsidRPr="00627F8A">
        <w:rPr>
          <w:rFonts w:ascii="Verdana" w:hAnsi="Verdana" w:cs="Courier New"/>
          <w:sz w:val="20"/>
          <w:szCs w:val="20"/>
        </w:rPr>
        <w:t xml:space="preserve">het </w:t>
      </w:r>
      <w:r w:rsidR="00092C41" w:rsidRPr="00627F8A">
        <w:rPr>
          <w:rFonts w:ascii="Verdana" w:hAnsi="Verdana" w:cs="Courier New"/>
          <w:sz w:val="20"/>
          <w:szCs w:val="20"/>
        </w:rPr>
        <w:t>Beleidsdomein</w:t>
      </w:r>
      <w:r w:rsidRPr="00627F8A">
        <w:rPr>
          <w:rFonts w:ascii="Verdana" w:hAnsi="Verdana" w:cs="Courier New"/>
          <w:sz w:val="20"/>
          <w:szCs w:val="20"/>
        </w:rPr>
        <w:t xml:space="preserve"> Economie, Wetenschap en Innovatie vertegenwoordigd</w:t>
      </w:r>
      <w:r w:rsidR="00827B32" w:rsidRPr="00627F8A">
        <w:rPr>
          <w:rFonts w:ascii="Verdana" w:hAnsi="Verdana" w:cs="Courier New"/>
          <w:sz w:val="20"/>
          <w:szCs w:val="20"/>
        </w:rPr>
        <w:t xml:space="preserve"> door ambtenaren van Departement Landbouw en Visserij, Departement Omgeving, de Vlaamse Milieumaatschappij, de Vlaamse Landmaatschappij en het Vlaams Agentschap Innoveren en Ondernemen.</w:t>
      </w:r>
      <w:r w:rsidR="00D04AB1" w:rsidRPr="00627F8A">
        <w:rPr>
          <w:rFonts w:ascii="Verdana" w:hAnsi="Verdana" w:cs="Courier New"/>
          <w:sz w:val="20"/>
          <w:szCs w:val="20"/>
        </w:rPr>
        <w:t xml:space="preserve"> De lijst met geselecteerde projectvoorstellen wordt ter goedkeuring voorgelegd aan de Vlaamse Regering.</w:t>
      </w:r>
    </w:p>
    <w:p w14:paraId="783F8A6D" w14:textId="30D34BC3" w:rsidR="000C696E" w:rsidRPr="00627F8A" w:rsidRDefault="005F4AF3" w:rsidP="00627F8A">
      <w:pPr>
        <w:spacing w:after="0" w:line="240" w:lineRule="auto"/>
        <w:jc w:val="both"/>
        <w:rPr>
          <w:rFonts w:ascii="Verdana" w:hAnsi="Verdana" w:cs="Times New Roman"/>
          <w:sz w:val="20"/>
          <w:szCs w:val="20"/>
          <w:lang w:eastAsia="nl-BE"/>
        </w:rPr>
      </w:pPr>
      <w:r w:rsidRPr="00627F8A">
        <w:rPr>
          <w:rFonts w:ascii="Verdana" w:hAnsi="Verdana" w:cs="Courier New"/>
          <w:sz w:val="20"/>
          <w:szCs w:val="20"/>
        </w:rPr>
        <w:t>Wat de financiering van de klimaatmiddelen voor 2022 betreft, is er n</w:t>
      </w:r>
      <w:r w:rsidR="0053191B" w:rsidRPr="00627F8A">
        <w:rPr>
          <w:rFonts w:ascii="Verdana" w:hAnsi="Verdana" w:cs="Courier New"/>
          <w:sz w:val="20"/>
          <w:szCs w:val="20"/>
        </w:rPr>
        <w:t xml:space="preserve">aar analogie </w:t>
      </w:r>
      <w:r w:rsidR="008B32FE" w:rsidRPr="00627F8A">
        <w:rPr>
          <w:rFonts w:ascii="Verdana" w:hAnsi="Verdana" w:cs="Courier New"/>
          <w:sz w:val="20"/>
          <w:szCs w:val="20"/>
        </w:rPr>
        <w:t>met</w:t>
      </w:r>
      <w:r w:rsidR="0053191B" w:rsidRPr="00627F8A">
        <w:rPr>
          <w:rFonts w:ascii="Verdana" w:hAnsi="Verdana" w:cs="Courier New"/>
          <w:sz w:val="20"/>
          <w:szCs w:val="20"/>
        </w:rPr>
        <w:t xml:space="preserve"> andere jaren </w:t>
      </w:r>
      <w:r w:rsidRPr="00627F8A">
        <w:rPr>
          <w:rFonts w:ascii="Verdana" w:hAnsi="Verdana" w:cs="Courier New"/>
          <w:sz w:val="20"/>
          <w:szCs w:val="20"/>
        </w:rPr>
        <w:t xml:space="preserve">financiële </w:t>
      </w:r>
      <w:r w:rsidR="0053191B" w:rsidRPr="00627F8A">
        <w:rPr>
          <w:rFonts w:ascii="Verdana" w:hAnsi="Verdana" w:cs="Courier New"/>
          <w:sz w:val="20"/>
          <w:szCs w:val="20"/>
        </w:rPr>
        <w:t xml:space="preserve">ruimte </w:t>
      </w:r>
      <w:r w:rsidRPr="00627F8A">
        <w:rPr>
          <w:rFonts w:ascii="Verdana" w:hAnsi="Verdana" w:cs="Courier New"/>
          <w:sz w:val="20"/>
          <w:szCs w:val="20"/>
        </w:rPr>
        <w:t xml:space="preserve">voorzien </w:t>
      </w:r>
      <w:r w:rsidR="0053191B" w:rsidRPr="00627F8A">
        <w:rPr>
          <w:rFonts w:ascii="Verdana" w:hAnsi="Verdana" w:cs="Courier New"/>
          <w:sz w:val="20"/>
          <w:szCs w:val="20"/>
        </w:rPr>
        <w:t xml:space="preserve">om aan de medefinancieringsverplichting van </w:t>
      </w:r>
      <w:r w:rsidR="008B32FE" w:rsidRPr="00627F8A">
        <w:rPr>
          <w:rFonts w:ascii="Verdana" w:hAnsi="Verdana" w:cs="Courier New"/>
          <w:sz w:val="20"/>
          <w:szCs w:val="20"/>
        </w:rPr>
        <w:t xml:space="preserve">het </w:t>
      </w:r>
      <w:r w:rsidR="0053191B" w:rsidRPr="00627F8A">
        <w:rPr>
          <w:rFonts w:ascii="Verdana" w:hAnsi="Verdana" w:cs="Courier New"/>
          <w:sz w:val="20"/>
          <w:szCs w:val="20"/>
        </w:rPr>
        <w:t>klimaatfonds tegemoet te komen</w:t>
      </w:r>
      <w:r w:rsidR="006537BA" w:rsidRPr="00627F8A">
        <w:rPr>
          <w:rFonts w:ascii="Verdana" w:hAnsi="Verdana" w:cs="Courier New"/>
          <w:sz w:val="20"/>
          <w:szCs w:val="20"/>
        </w:rPr>
        <w:t>.</w:t>
      </w:r>
      <w:r w:rsidRPr="00627F8A">
        <w:rPr>
          <w:rFonts w:ascii="Verdana" w:hAnsi="Verdana" w:cs="Courier New"/>
          <w:sz w:val="20"/>
          <w:szCs w:val="20"/>
        </w:rPr>
        <w:t xml:space="preserve"> </w:t>
      </w:r>
      <w:r w:rsidR="0053191B" w:rsidRPr="00627F8A">
        <w:rPr>
          <w:rFonts w:ascii="Verdana" w:hAnsi="Verdana" w:cs="Courier New"/>
          <w:sz w:val="20"/>
          <w:szCs w:val="20"/>
        </w:rPr>
        <w:t>De medefinanciering</w:t>
      </w:r>
      <w:r w:rsidR="00E07F3E" w:rsidRPr="00627F8A">
        <w:rPr>
          <w:rFonts w:ascii="Verdana" w:hAnsi="Verdana" w:cs="Courier New"/>
          <w:sz w:val="20"/>
          <w:szCs w:val="20"/>
        </w:rPr>
        <w:t xml:space="preserve"> word</w:t>
      </w:r>
      <w:r w:rsidR="00415B0A" w:rsidRPr="00627F8A">
        <w:rPr>
          <w:rFonts w:ascii="Verdana" w:hAnsi="Verdana" w:cs="Courier New"/>
          <w:sz w:val="20"/>
          <w:szCs w:val="20"/>
        </w:rPr>
        <w:t>t</w:t>
      </w:r>
      <w:r w:rsidR="00E07F3E" w:rsidRPr="00627F8A">
        <w:rPr>
          <w:rFonts w:ascii="Verdana" w:hAnsi="Verdana" w:cs="Courier New"/>
          <w:sz w:val="20"/>
          <w:szCs w:val="20"/>
        </w:rPr>
        <w:t xml:space="preserve"> aangerekend op artikel KB0-1KDB2BB-WT, luik diverse subsidies land- en tuinbouw voor wat het Departement LV betreft. </w:t>
      </w:r>
      <w:r w:rsidR="000C696E" w:rsidRPr="00627F8A">
        <w:rPr>
          <w:rFonts w:ascii="Verdana" w:hAnsi="Verdana" w:cs="Courier New"/>
          <w:sz w:val="20"/>
          <w:szCs w:val="20"/>
        </w:rPr>
        <w:t>Alle klimaatmaatregelen binnen het beleidsdomein landbouw worden</w:t>
      </w:r>
      <w:r w:rsidR="00532FB3" w:rsidRPr="00627F8A">
        <w:rPr>
          <w:rFonts w:ascii="Verdana" w:hAnsi="Verdana" w:cs="Courier New"/>
          <w:sz w:val="20"/>
          <w:szCs w:val="20"/>
        </w:rPr>
        <w:t xml:space="preserve"> dus</w:t>
      </w:r>
      <w:r w:rsidR="000C696E" w:rsidRPr="00627F8A">
        <w:rPr>
          <w:rFonts w:ascii="Verdana" w:hAnsi="Verdana" w:cs="Courier New"/>
          <w:sz w:val="20"/>
          <w:szCs w:val="20"/>
        </w:rPr>
        <w:t xml:space="preserve"> gefinancierd binnen de budgetten die vervat zitten in het begrotingsdecreet BO2022. Deze worden evenwel nog verhoogd met de middelen uit het Klimaatfonds 2022, waarvoor de Vlaamse regering nog een verdeling over de verschillende beleidsdomeinen zal opstellen.</w:t>
      </w:r>
    </w:p>
    <w:p w14:paraId="3C36E79E" w14:textId="1FD6A711" w:rsidR="000C696E" w:rsidRPr="00627F8A" w:rsidRDefault="00E07F3E"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Indien gerelateerd aan een instelling, gebeurt de financiering via de begroting van deze instelling, </w:t>
      </w:r>
      <w:r w:rsidR="00D0141C" w:rsidRPr="00627F8A">
        <w:rPr>
          <w:rFonts w:ascii="Verdana" w:hAnsi="Verdana" w:cs="Courier New"/>
          <w:sz w:val="20"/>
          <w:szCs w:val="20"/>
        </w:rPr>
        <w:t>zoals via</w:t>
      </w:r>
      <w:r w:rsidRPr="00627F8A">
        <w:rPr>
          <w:rFonts w:ascii="Verdana" w:hAnsi="Verdana" w:cs="Courier New"/>
          <w:sz w:val="20"/>
          <w:szCs w:val="20"/>
        </w:rPr>
        <w:t xml:space="preserve"> VLIF, </w:t>
      </w:r>
      <w:r w:rsidR="00D0141C" w:rsidRPr="00627F8A">
        <w:rPr>
          <w:rFonts w:ascii="Verdana" w:hAnsi="Verdana" w:cs="Courier New"/>
          <w:sz w:val="20"/>
          <w:szCs w:val="20"/>
        </w:rPr>
        <w:t>of het Eigen Vermogen van</w:t>
      </w:r>
      <w:r w:rsidRPr="00627F8A">
        <w:rPr>
          <w:rFonts w:ascii="Verdana" w:hAnsi="Verdana" w:cs="Courier New"/>
          <w:sz w:val="20"/>
          <w:szCs w:val="20"/>
        </w:rPr>
        <w:t xml:space="preserve"> ILVO</w:t>
      </w:r>
      <w:r w:rsidR="00D0141C" w:rsidRPr="00627F8A">
        <w:rPr>
          <w:rFonts w:ascii="Verdana" w:hAnsi="Verdana" w:cs="Courier New"/>
          <w:sz w:val="20"/>
          <w:szCs w:val="20"/>
        </w:rPr>
        <w:t>.</w:t>
      </w:r>
    </w:p>
    <w:p w14:paraId="363F7FDC" w14:textId="08D3FEA9" w:rsidR="00642478" w:rsidRPr="00627F8A" w:rsidRDefault="008D5682" w:rsidP="00627F8A">
      <w:pPr>
        <w:spacing w:line="240" w:lineRule="auto"/>
        <w:jc w:val="both"/>
        <w:rPr>
          <w:rFonts w:ascii="Verdana" w:hAnsi="Verdana" w:cs="Courier New"/>
          <w:sz w:val="20"/>
          <w:szCs w:val="20"/>
          <w:lang w:eastAsia="nl-BE"/>
        </w:rPr>
      </w:pPr>
      <w:r w:rsidRPr="00627F8A">
        <w:rPr>
          <w:rFonts w:ascii="Verdana" w:hAnsi="Verdana" w:cs="Courier New"/>
          <w:sz w:val="20"/>
          <w:szCs w:val="20"/>
          <w:lang w:eastAsia="nl-BE"/>
        </w:rPr>
        <w:t>Tot slot werd er ook gevraagd naar de evaluaties van de nutriënten-emissierechten, hiervoor verwijs ik u door naar de bevoegde collega, minister Demir.</w:t>
      </w:r>
    </w:p>
    <w:p w14:paraId="789A57C5" w14:textId="74E2B657" w:rsidR="00CE7E6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 xml:space="preserve">Kwaliteit </w:t>
      </w:r>
    </w:p>
    <w:p w14:paraId="486FECE8" w14:textId="117E85CE" w:rsidR="00D44781" w:rsidRPr="00627F8A" w:rsidRDefault="000601B6" w:rsidP="00627F8A">
      <w:pPr>
        <w:spacing w:line="240" w:lineRule="auto"/>
        <w:jc w:val="both"/>
        <w:rPr>
          <w:rFonts w:ascii="Verdana" w:hAnsi="Verdana" w:cs="Courier New"/>
          <w:sz w:val="20"/>
          <w:szCs w:val="20"/>
        </w:rPr>
      </w:pPr>
      <w:r w:rsidRPr="00627F8A">
        <w:rPr>
          <w:rFonts w:ascii="Verdana" w:hAnsi="Verdana" w:cs="Courier New"/>
          <w:sz w:val="20"/>
          <w:szCs w:val="20"/>
        </w:rPr>
        <w:t>De aanpassing van de regelgeving op vlak van de indeling van karkassen door slachthuizen, betreft een technische bijsturing.</w:t>
      </w:r>
      <w:r w:rsidR="008D5682" w:rsidRPr="00627F8A">
        <w:rPr>
          <w:rFonts w:ascii="Verdana" w:hAnsi="Verdana" w:cs="Courier New"/>
          <w:sz w:val="20"/>
          <w:szCs w:val="20"/>
        </w:rPr>
        <w:t xml:space="preserve"> </w:t>
      </w:r>
      <w:r w:rsidR="00412B45" w:rsidRPr="00627F8A">
        <w:rPr>
          <w:rFonts w:ascii="Verdana" w:hAnsi="Verdana" w:cs="Courier New"/>
          <w:sz w:val="20"/>
          <w:szCs w:val="20"/>
        </w:rPr>
        <w:t>De nieuwe formaten van de gegevenstransfer tussen de runder</w:t>
      </w:r>
      <w:r w:rsidR="008B32FE" w:rsidRPr="00627F8A">
        <w:rPr>
          <w:rFonts w:ascii="Verdana" w:hAnsi="Verdana" w:cs="Courier New"/>
          <w:sz w:val="20"/>
          <w:szCs w:val="20"/>
        </w:rPr>
        <w:t xml:space="preserve"> </w:t>
      </w:r>
      <w:r w:rsidR="00412B45" w:rsidRPr="00627F8A">
        <w:rPr>
          <w:rFonts w:ascii="Verdana" w:hAnsi="Verdana" w:cs="Courier New"/>
          <w:sz w:val="20"/>
          <w:szCs w:val="20"/>
        </w:rPr>
        <w:t>- en varkensslachthuizen en de centrale databank werden dit jaar afgerond en zullen begin volgend jaar geïmplementeerd worden. De voorbereidingen hiervoor zijn momenteel aan de gang.</w:t>
      </w:r>
    </w:p>
    <w:p w14:paraId="7781B6D0" w14:textId="54955093" w:rsidR="00D44781" w:rsidRPr="00627F8A" w:rsidRDefault="00E37442" w:rsidP="00627F8A">
      <w:pPr>
        <w:spacing w:line="240" w:lineRule="auto"/>
        <w:jc w:val="both"/>
        <w:rPr>
          <w:rFonts w:ascii="Verdana" w:hAnsi="Verdana" w:cs="Courier New"/>
          <w:sz w:val="20"/>
          <w:szCs w:val="20"/>
        </w:rPr>
      </w:pPr>
      <w:r w:rsidRPr="00627F8A">
        <w:rPr>
          <w:rFonts w:ascii="Verdana" w:hAnsi="Verdana" w:cs="Courier New"/>
          <w:sz w:val="20"/>
          <w:szCs w:val="20"/>
        </w:rPr>
        <w:t>Net zoals in 2021 zullen er, n</w:t>
      </w:r>
      <w:r w:rsidR="00B3779A" w:rsidRPr="00627F8A">
        <w:rPr>
          <w:rFonts w:ascii="Verdana" w:hAnsi="Verdana" w:cs="Courier New"/>
          <w:sz w:val="20"/>
          <w:szCs w:val="20"/>
        </w:rPr>
        <w:t>aast de financiering van de basisloketfunctie</w:t>
      </w:r>
      <w:r w:rsidRPr="00627F8A">
        <w:rPr>
          <w:rFonts w:ascii="Verdana" w:hAnsi="Verdana" w:cs="Courier New"/>
          <w:sz w:val="20"/>
          <w:szCs w:val="20"/>
        </w:rPr>
        <w:t>,</w:t>
      </w:r>
      <w:r w:rsidR="00B3779A" w:rsidRPr="00627F8A">
        <w:rPr>
          <w:rFonts w:ascii="Verdana" w:hAnsi="Verdana" w:cs="Courier New"/>
          <w:sz w:val="20"/>
          <w:szCs w:val="20"/>
        </w:rPr>
        <w:t xml:space="preserve"> </w:t>
      </w:r>
      <w:r w:rsidR="008D5682" w:rsidRPr="00627F8A">
        <w:rPr>
          <w:rFonts w:ascii="Verdana" w:hAnsi="Verdana" w:cs="Courier New"/>
          <w:sz w:val="20"/>
          <w:szCs w:val="20"/>
        </w:rPr>
        <w:t xml:space="preserve">ook </w:t>
      </w:r>
      <w:r w:rsidR="00B3779A" w:rsidRPr="00627F8A">
        <w:rPr>
          <w:rFonts w:ascii="Verdana" w:hAnsi="Verdana" w:cs="Courier New"/>
          <w:sz w:val="20"/>
          <w:szCs w:val="20"/>
        </w:rPr>
        <w:t>middelen voorzien worden voor het uitvoeren van één of meerdere actiepunten</w:t>
      </w:r>
      <w:r w:rsidRPr="00627F8A">
        <w:rPr>
          <w:rFonts w:ascii="Verdana" w:hAnsi="Verdana" w:cs="Courier New"/>
          <w:sz w:val="20"/>
          <w:szCs w:val="20"/>
        </w:rPr>
        <w:t xml:space="preserve"> om de paardenfokkerij duurzaam te versterken</w:t>
      </w:r>
      <w:r w:rsidR="00B3779A" w:rsidRPr="00627F8A">
        <w:rPr>
          <w:rFonts w:ascii="Verdana" w:hAnsi="Verdana" w:cs="Courier New"/>
          <w:sz w:val="20"/>
          <w:szCs w:val="20"/>
        </w:rPr>
        <w:t>.</w:t>
      </w:r>
    </w:p>
    <w:p w14:paraId="2936A684" w14:textId="0B2F2C9E" w:rsidR="00B3779A" w:rsidRPr="00627F8A" w:rsidRDefault="00B3779A"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De loketfunctie van </w:t>
      </w:r>
      <w:r w:rsidRPr="00627F8A">
        <w:rPr>
          <w:rFonts w:ascii="Verdana" w:hAnsi="Verdana" w:cs="Courier New"/>
          <w:b/>
          <w:bCs/>
          <w:sz w:val="20"/>
          <w:szCs w:val="20"/>
        </w:rPr>
        <w:t>PaardenPunt Vlaanderen</w:t>
      </w:r>
      <w:r w:rsidRPr="00627F8A">
        <w:rPr>
          <w:rFonts w:ascii="Verdana" w:hAnsi="Verdana" w:cs="Courier New"/>
          <w:sz w:val="20"/>
          <w:szCs w:val="20"/>
        </w:rPr>
        <w:t xml:space="preserve"> wer</w:t>
      </w:r>
      <w:r w:rsidR="00AC702C" w:rsidRPr="00627F8A">
        <w:rPr>
          <w:rFonts w:ascii="Verdana" w:hAnsi="Verdana" w:cs="Courier New"/>
          <w:sz w:val="20"/>
          <w:szCs w:val="20"/>
        </w:rPr>
        <w:t>d vóó</w:t>
      </w:r>
      <w:r w:rsidRPr="00627F8A">
        <w:rPr>
          <w:rFonts w:ascii="Verdana" w:hAnsi="Verdana" w:cs="Courier New"/>
          <w:sz w:val="20"/>
          <w:szCs w:val="20"/>
        </w:rPr>
        <w:t>r 1 januari 2021 gefinancierd via de VLM. Jaarlijks stelt PaardenPunt Vlaanderen vzw een jaarverslag op</w:t>
      </w:r>
      <w:r w:rsidR="005C1DF0" w:rsidRPr="00627F8A">
        <w:rPr>
          <w:rFonts w:ascii="Verdana" w:hAnsi="Verdana" w:cs="Courier New"/>
          <w:sz w:val="20"/>
          <w:szCs w:val="20"/>
        </w:rPr>
        <w:t xml:space="preserve"> waar</w:t>
      </w:r>
      <w:r w:rsidR="00EF4E68" w:rsidRPr="00627F8A">
        <w:rPr>
          <w:rFonts w:ascii="Verdana" w:hAnsi="Verdana" w:cs="Courier New"/>
          <w:sz w:val="20"/>
          <w:szCs w:val="20"/>
        </w:rPr>
        <w:t>uit</w:t>
      </w:r>
      <w:r w:rsidRPr="00627F8A">
        <w:rPr>
          <w:rFonts w:ascii="Verdana" w:hAnsi="Verdana" w:cs="Courier New"/>
          <w:sz w:val="20"/>
          <w:szCs w:val="20"/>
        </w:rPr>
        <w:t xml:space="preserve"> de meerwaarde voor</w:t>
      </w:r>
      <w:r w:rsidR="00AC702C" w:rsidRPr="00627F8A">
        <w:rPr>
          <w:rFonts w:ascii="Verdana" w:hAnsi="Verdana" w:cs="Courier New"/>
          <w:sz w:val="20"/>
          <w:szCs w:val="20"/>
        </w:rPr>
        <w:t xml:space="preserve"> zowel</w:t>
      </w:r>
      <w:r w:rsidRPr="00627F8A">
        <w:rPr>
          <w:rFonts w:ascii="Verdana" w:hAnsi="Verdana" w:cs="Courier New"/>
          <w:sz w:val="20"/>
          <w:szCs w:val="20"/>
        </w:rPr>
        <w:t xml:space="preserve"> de paardensector als de overheid </w:t>
      </w:r>
      <w:r w:rsidR="00EF4E68" w:rsidRPr="00627F8A">
        <w:rPr>
          <w:rFonts w:ascii="Verdana" w:hAnsi="Verdana" w:cs="Courier New"/>
          <w:sz w:val="20"/>
          <w:szCs w:val="20"/>
        </w:rPr>
        <w:t>kan worden afgeleid</w:t>
      </w:r>
      <w:r w:rsidRPr="00627F8A">
        <w:rPr>
          <w:rFonts w:ascii="Verdana" w:hAnsi="Verdana" w:cs="Courier New"/>
          <w:sz w:val="20"/>
          <w:szCs w:val="20"/>
        </w:rPr>
        <w:t>.</w:t>
      </w:r>
      <w:r w:rsidR="008D5682" w:rsidRPr="00627F8A">
        <w:rPr>
          <w:rFonts w:ascii="Verdana" w:hAnsi="Verdana" w:cs="Courier New"/>
          <w:sz w:val="20"/>
          <w:szCs w:val="20"/>
        </w:rPr>
        <w:t xml:space="preserve"> </w:t>
      </w:r>
      <w:r w:rsidRPr="00627F8A">
        <w:rPr>
          <w:rFonts w:ascii="Verdana" w:hAnsi="Verdana" w:cs="Courier New"/>
          <w:sz w:val="20"/>
          <w:szCs w:val="20"/>
        </w:rPr>
        <w:t xml:space="preserve">Naast de financiering van de basisloketfunctie </w:t>
      </w:r>
      <w:r w:rsidR="00BB618C" w:rsidRPr="00627F8A">
        <w:rPr>
          <w:rFonts w:ascii="Verdana" w:hAnsi="Verdana" w:cs="Courier New"/>
          <w:sz w:val="20"/>
          <w:szCs w:val="20"/>
        </w:rPr>
        <w:t>zullen ook middelen worden voorzien voor het uitwerken van één of meerdere actiepunten</w:t>
      </w:r>
      <w:r w:rsidR="0001212B" w:rsidRPr="00627F8A">
        <w:rPr>
          <w:rFonts w:ascii="Verdana" w:hAnsi="Verdana" w:cs="Courier New"/>
          <w:sz w:val="20"/>
          <w:szCs w:val="20"/>
        </w:rPr>
        <w:t xml:space="preserve"> om de paardenfokkerij duurzaam te versterken</w:t>
      </w:r>
      <w:r w:rsidR="00BB618C" w:rsidRPr="00627F8A">
        <w:rPr>
          <w:rFonts w:ascii="Verdana" w:hAnsi="Verdana" w:cs="Courier New"/>
          <w:sz w:val="20"/>
          <w:szCs w:val="20"/>
        </w:rPr>
        <w:t xml:space="preserve">. </w:t>
      </w:r>
      <w:r w:rsidR="00CE1CC5" w:rsidRPr="00627F8A">
        <w:rPr>
          <w:rFonts w:ascii="Verdana" w:hAnsi="Verdana" w:cs="Courier New"/>
          <w:sz w:val="20"/>
          <w:szCs w:val="20"/>
        </w:rPr>
        <w:t>In 2020 werden</w:t>
      </w:r>
      <w:r w:rsidR="00BB618C" w:rsidRPr="00627F8A">
        <w:rPr>
          <w:rFonts w:ascii="Verdana" w:hAnsi="Verdana" w:cs="Courier New"/>
          <w:sz w:val="20"/>
          <w:szCs w:val="20"/>
        </w:rPr>
        <w:t xml:space="preserve"> 12.953 adviesvragen binnen de 8u beantwoord</w:t>
      </w:r>
      <w:r w:rsidR="00CE1CC5" w:rsidRPr="00627F8A">
        <w:rPr>
          <w:rFonts w:ascii="Verdana" w:hAnsi="Verdana" w:cs="Courier New"/>
          <w:sz w:val="20"/>
          <w:szCs w:val="20"/>
        </w:rPr>
        <w:t xml:space="preserve"> door </w:t>
      </w:r>
      <w:r w:rsidR="00CE1CC5" w:rsidRPr="00627F8A">
        <w:rPr>
          <w:rFonts w:ascii="Verdana" w:hAnsi="Verdana" w:cs="Courier New"/>
          <w:sz w:val="20"/>
          <w:szCs w:val="20"/>
        </w:rPr>
        <w:lastRenderedPageBreak/>
        <w:t>Paardenpunt Vlaanderen</w:t>
      </w:r>
      <w:r w:rsidR="00BB618C" w:rsidRPr="00627F8A">
        <w:rPr>
          <w:rFonts w:ascii="Verdana" w:hAnsi="Verdana" w:cs="Courier New"/>
          <w:sz w:val="20"/>
          <w:szCs w:val="20"/>
        </w:rPr>
        <w:t xml:space="preserve">. </w:t>
      </w:r>
      <w:r w:rsidR="0001212B" w:rsidRPr="00627F8A">
        <w:rPr>
          <w:rFonts w:ascii="Verdana" w:hAnsi="Verdana" w:cs="Courier New"/>
          <w:sz w:val="20"/>
          <w:szCs w:val="20"/>
        </w:rPr>
        <w:t xml:space="preserve">9.257 vragen gingen over specifieke identificatiedossiers, daarnaast werden 3.699 vragen behandeld over diverse algemene thematieken </w:t>
      </w:r>
      <w:r w:rsidR="00CE1CC5" w:rsidRPr="00627F8A">
        <w:rPr>
          <w:rFonts w:ascii="Verdana" w:hAnsi="Verdana" w:cs="Courier New"/>
          <w:sz w:val="20"/>
          <w:szCs w:val="20"/>
        </w:rPr>
        <w:t>over de</w:t>
      </w:r>
      <w:r w:rsidR="0001212B" w:rsidRPr="00627F8A">
        <w:rPr>
          <w:rFonts w:ascii="Verdana" w:hAnsi="Verdana" w:cs="Courier New"/>
          <w:sz w:val="20"/>
          <w:szCs w:val="20"/>
        </w:rPr>
        <w:t xml:space="preserve"> paardenhouderij. De onderverdeling per thema wordt door PaardenPunt Vlaanderen bijgehouden en weergegeven in het jaarverslag. </w:t>
      </w:r>
      <w:r w:rsidR="00BB618C" w:rsidRPr="00627F8A">
        <w:rPr>
          <w:rFonts w:ascii="Verdana" w:hAnsi="Verdana" w:cs="Courier New"/>
          <w:sz w:val="20"/>
          <w:szCs w:val="20"/>
        </w:rPr>
        <w:t>99% van deze vragen werd</w:t>
      </w:r>
      <w:r w:rsidR="005C1DF0" w:rsidRPr="00627F8A">
        <w:rPr>
          <w:rFonts w:ascii="Verdana" w:hAnsi="Verdana" w:cs="Courier New"/>
          <w:sz w:val="20"/>
          <w:szCs w:val="20"/>
        </w:rPr>
        <w:t>en</w:t>
      </w:r>
      <w:r w:rsidR="00BB618C" w:rsidRPr="00627F8A">
        <w:rPr>
          <w:rFonts w:ascii="Verdana" w:hAnsi="Verdana" w:cs="Courier New"/>
          <w:sz w:val="20"/>
          <w:szCs w:val="20"/>
        </w:rPr>
        <w:t xml:space="preserve"> opgelost waarvan 88% werd</w:t>
      </w:r>
      <w:r w:rsidR="005C1DF0" w:rsidRPr="00627F8A">
        <w:rPr>
          <w:rFonts w:ascii="Verdana" w:hAnsi="Verdana" w:cs="Courier New"/>
          <w:sz w:val="20"/>
          <w:szCs w:val="20"/>
        </w:rPr>
        <w:t>en</w:t>
      </w:r>
      <w:r w:rsidR="00BB618C" w:rsidRPr="00627F8A">
        <w:rPr>
          <w:rFonts w:ascii="Verdana" w:hAnsi="Verdana" w:cs="Courier New"/>
          <w:sz w:val="20"/>
          <w:szCs w:val="20"/>
        </w:rPr>
        <w:t xml:space="preserve"> opgelost na een eerste contact.</w:t>
      </w:r>
      <w:r w:rsidR="0001212B" w:rsidRPr="00627F8A">
        <w:rPr>
          <w:rFonts w:ascii="Verdana" w:hAnsi="Verdana" w:cs="Courier New"/>
          <w:sz w:val="20"/>
          <w:szCs w:val="20"/>
        </w:rPr>
        <w:t xml:space="preserve"> Uit tussentijdse statistieken blijkt </w:t>
      </w:r>
      <w:r w:rsidR="00CE1CC5" w:rsidRPr="00627F8A">
        <w:rPr>
          <w:rFonts w:ascii="Verdana" w:hAnsi="Verdana" w:cs="Courier New"/>
          <w:sz w:val="20"/>
          <w:szCs w:val="20"/>
        </w:rPr>
        <w:t xml:space="preserve">zij tot en met </w:t>
      </w:r>
      <w:r w:rsidR="0001212B" w:rsidRPr="00627F8A">
        <w:rPr>
          <w:rFonts w:ascii="Verdana" w:hAnsi="Verdana" w:cs="Courier New"/>
          <w:sz w:val="20"/>
          <w:szCs w:val="20"/>
        </w:rPr>
        <w:t>september 2021 reeds 10.799 vragen heeft ontvangen</w:t>
      </w:r>
      <w:r w:rsidR="00CE1CC5" w:rsidRPr="00627F8A">
        <w:rPr>
          <w:rFonts w:ascii="Verdana" w:hAnsi="Verdana" w:cs="Courier New"/>
          <w:sz w:val="20"/>
          <w:szCs w:val="20"/>
        </w:rPr>
        <w:t>.</w:t>
      </w:r>
    </w:p>
    <w:p w14:paraId="51D2FE34" w14:textId="4BE8541F" w:rsidR="00341FCE" w:rsidRPr="00627F8A" w:rsidRDefault="00D35224" w:rsidP="00627F8A">
      <w:pPr>
        <w:spacing w:line="240" w:lineRule="auto"/>
        <w:jc w:val="both"/>
        <w:rPr>
          <w:rFonts w:ascii="Verdana" w:hAnsi="Verdana" w:cs="Courier New"/>
          <w:sz w:val="20"/>
          <w:szCs w:val="20"/>
        </w:rPr>
      </w:pPr>
      <w:r w:rsidRPr="00627F8A">
        <w:rPr>
          <w:rFonts w:ascii="Verdana" w:hAnsi="Verdana" w:cs="Courier New"/>
          <w:sz w:val="20"/>
          <w:szCs w:val="20"/>
        </w:rPr>
        <w:t>Dan was er een zeer specifieke vra</w:t>
      </w:r>
      <w:r w:rsidR="006758DF" w:rsidRPr="00627F8A">
        <w:rPr>
          <w:rFonts w:ascii="Verdana" w:hAnsi="Verdana" w:cs="Courier New"/>
          <w:sz w:val="20"/>
          <w:szCs w:val="20"/>
        </w:rPr>
        <w:t>ag</w:t>
      </w:r>
      <w:r w:rsidRPr="00627F8A">
        <w:rPr>
          <w:rFonts w:ascii="Verdana" w:hAnsi="Verdana" w:cs="Courier New"/>
          <w:sz w:val="20"/>
          <w:szCs w:val="20"/>
        </w:rPr>
        <w:t xml:space="preserve"> over de uitgaven inzake de erkende fokkerij-verenigingen</w:t>
      </w:r>
      <w:r w:rsidR="004103FB" w:rsidRPr="00627F8A">
        <w:rPr>
          <w:rFonts w:ascii="Verdana" w:hAnsi="Verdana" w:cs="Courier New"/>
          <w:sz w:val="20"/>
          <w:szCs w:val="20"/>
        </w:rPr>
        <w:t xml:space="preserve"> over welk het aandeel van de subsidie van de Vlaamse overheid was in de totale inkomsten. Dit varieert sterk van vereniging tot vereniging, voor CRV is dit 17,5 %</w:t>
      </w:r>
      <w:r w:rsidR="00973C38" w:rsidRPr="00627F8A">
        <w:rPr>
          <w:rFonts w:ascii="Verdana" w:hAnsi="Verdana" w:cs="Courier New"/>
          <w:sz w:val="20"/>
          <w:szCs w:val="20"/>
        </w:rPr>
        <w:t xml:space="preserve"> </w:t>
      </w:r>
      <w:r w:rsidR="00D142E4" w:rsidRPr="00627F8A">
        <w:rPr>
          <w:rFonts w:ascii="Verdana" w:hAnsi="Verdana" w:cs="Courier New"/>
          <w:sz w:val="20"/>
          <w:szCs w:val="20"/>
        </w:rPr>
        <w:t>,</w:t>
      </w:r>
      <w:r w:rsidR="00973C38" w:rsidRPr="00627F8A">
        <w:rPr>
          <w:rFonts w:ascii="Verdana" w:hAnsi="Verdana" w:cs="Courier New"/>
          <w:sz w:val="20"/>
          <w:szCs w:val="20"/>
        </w:rPr>
        <w:t xml:space="preserve"> voor de Vlaamse Bedrijfspluimvee- en Konijnenhouders vzw is dit 25,8% </w:t>
      </w:r>
      <w:r w:rsidR="00D142E4" w:rsidRPr="00627F8A">
        <w:rPr>
          <w:rFonts w:ascii="Verdana" w:hAnsi="Verdana" w:cs="Courier New"/>
          <w:sz w:val="20"/>
          <w:szCs w:val="20"/>
        </w:rPr>
        <w:t>,</w:t>
      </w:r>
      <w:r w:rsidR="00973C38" w:rsidRPr="00627F8A">
        <w:rPr>
          <w:rFonts w:ascii="Verdana" w:hAnsi="Verdana" w:cs="Courier New"/>
          <w:sz w:val="20"/>
          <w:szCs w:val="20"/>
        </w:rPr>
        <w:t xml:space="preserve"> voor Paardenpunt Vlaanderen vzw is dit 21,94% </w:t>
      </w:r>
      <w:r w:rsidR="00D142E4" w:rsidRPr="00627F8A">
        <w:rPr>
          <w:rFonts w:ascii="Verdana" w:hAnsi="Verdana" w:cs="Courier New"/>
          <w:sz w:val="20"/>
          <w:szCs w:val="20"/>
        </w:rPr>
        <w:t>,</w:t>
      </w:r>
      <w:r w:rsidR="00973C38" w:rsidRPr="00627F8A">
        <w:rPr>
          <w:rFonts w:ascii="Verdana" w:hAnsi="Verdana" w:cs="Courier New"/>
          <w:sz w:val="20"/>
          <w:szCs w:val="20"/>
        </w:rPr>
        <w:t xml:space="preserve"> voor de Vlaams </w:t>
      </w:r>
      <w:proofErr w:type="spellStart"/>
      <w:r w:rsidR="00973C38" w:rsidRPr="00627F8A">
        <w:rPr>
          <w:rFonts w:ascii="Verdana" w:hAnsi="Verdana" w:cs="Courier New"/>
          <w:sz w:val="20"/>
          <w:szCs w:val="20"/>
        </w:rPr>
        <w:t>Piétrainfokkerij</w:t>
      </w:r>
      <w:proofErr w:type="spellEnd"/>
      <w:r w:rsidR="00973C38" w:rsidRPr="00627F8A">
        <w:rPr>
          <w:rFonts w:ascii="Verdana" w:hAnsi="Verdana" w:cs="Courier New"/>
          <w:sz w:val="20"/>
          <w:szCs w:val="20"/>
        </w:rPr>
        <w:t xml:space="preserve"> is dit 12,90% ; </w:t>
      </w:r>
      <w:r w:rsidR="00D142E4" w:rsidRPr="00627F8A">
        <w:rPr>
          <w:rFonts w:ascii="Verdana" w:hAnsi="Verdana" w:cs="Courier New"/>
          <w:sz w:val="20"/>
          <w:szCs w:val="20"/>
        </w:rPr>
        <w:t xml:space="preserve">voor het </w:t>
      </w:r>
      <w:r w:rsidR="00973C38" w:rsidRPr="00627F8A">
        <w:rPr>
          <w:rFonts w:ascii="Verdana" w:hAnsi="Verdana" w:cs="Courier New"/>
          <w:sz w:val="20"/>
          <w:szCs w:val="20"/>
        </w:rPr>
        <w:t xml:space="preserve">Vlaams Interprovinciaal Verbond van Fokkers van Neerhofdieren vzw is dit 9,64% ; voor de Kleine Herkauwers Vlaanderen vzw is dit 67,97% en voor </w:t>
      </w:r>
      <w:r w:rsidR="00D142E4" w:rsidRPr="00627F8A">
        <w:rPr>
          <w:rFonts w:ascii="Verdana" w:hAnsi="Verdana" w:cs="Courier New"/>
          <w:sz w:val="20"/>
          <w:szCs w:val="20"/>
        </w:rPr>
        <w:t xml:space="preserve">het </w:t>
      </w:r>
      <w:r w:rsidR="00973C38" w:rsidRPr="00627F8A">
        <w:rPr>
          <w:rFonts w:ascii="Verdana" w:hAnsi="Verdana" w:cs="Courier New"/>
          <w:sz w:val="20"/>
          <w:szCs w:val="20"/>
        </w:rPr>
        <w:t>Steunpunt Levend Erfgoed vzw is dit tot slot 47,33%.</w:t>
      </w:r>
    </w:p>
    <w:p w14:paraId="0CFB1964" w14:textId="0966F444" w:rsidR="00D34C27"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Grond</w:t>
      </w:r>
      <w:r w:rsidR="00D44781" w:rsidRPr="00627F8A">
        <w:rPr>
          <w:rFonts w:ascii="Verdana" w:hAnsi="Verdana" w:cs="Courier New"/>
          <w:b/>
          <w:sz w:val="20"/>
          <w:szCs w:val="20"/>
          <w:u w:val="single"/>
        </w:rPr>
        <w:t xml:space="preserve"> en ruimte</w:t>
      </w:r>
    </w:p>
    <w:p w14:paraId="4C8B0277" w14:textId="253DC8F5" w:rsidR="00705CA8" w:rsidRPr="00627F8A" w:rsidRDefault="00DE7415" w:rsidP="00627F8A">
      <w:pPr>
        <w:spacing w:line="240" w:lineRule="auto"/>
        <w:jc w:val="both"/>
        <w:rPr>
          <w:rFonts w:ascii="Verdana" w:hAnsi="Verdana" w:cs="Courier New"/>
          <w:sz w:val="20"/>
          <w:szCs w:val="20"/>
          <w:highlight w:val="yellow"/>
        </w:rPr>
      </w:pPr>
      <w:r w:rsidRPr="00627F8A">
        <w:rPr>
          <w:rFonts w:ascii="Verdana" w:hAnsi="Verdana" w:cs="Courier New"/>
          <w:sz w:val="20"/>
          <w:szCs w:val="20"/>
        </w:rPr>
        <w:t xml:space="preserve">De hervorming </w:t>
      </w:r>
      <w:r w:rsidR="00973C38" w:rsidRPr="00627F8A">
        <w:rPr>
          <w:rFonts w:ascii="Verdana" w:hAnsi="Verdana" w:cs="Courier New"/>
          <w:sz w:val="20"/>
          <w:szCs w:val="20"/>
        </w:rPr>
        <w:t xml:space="preserve">van de pachtwet wordt momenteel </w:t>
      </w:r>
      <w:r w:rsidRPr="00627F8A">
        <w:rPr>
          <w:rFonts w:ascii="Verdana" w:hAnsi="Verdana" w:cs="Courier New"/>
          <w:sz w:val="20"/>
          <w:szCs w:val="20"/>
        </w:rPr>
        <w:t>voorbereid. Doel blijft om voor het einde van de legislatuur een hervormde pachtwetgeving te hebben.</w:t>
      </w:r>
      <w:r w:rsidR="00D142E4" w:rsidRPr="00627F8A">
        <w:rPr>
          <w:rFonts w:ascii="Verdana" w:hAnsi="Verdana" w:cs="Courier New"/>
          <w:sz w:val="20"/>
          <w:szCs w:val="20"/>
        </w:rPr>
        <w:t xml:space="preserve"> </w:t>
      </w:r>
      <w:r w:rsidR="00705CA8" w:rsidRPr="00627F8A">
        <w:rPr>
          <w:rFonts w:ascii="Verdana" w:hAnsi="Verdana" w:cs="Courier New"/>
          <w:sz w:val="20"/>
          <w:szCs w:val="20"/>
        </w:rPr>
        <w:t xml:space="preserve">In eerste instantie is het </w:t>
      </w:r>
      <w:r w:rsidR="00973C38" w:rsidRPr="00627F8A">
        <w:rPr>
          <w:rFonts w:ascii="Verdana" w:hAnsi="Verdana" w:cs="Courier New"/>
          <w:sz w:val="20"/>
          <w:szCs w:val="20"/>
        </w:rPr>
        <w:t xml:space="preserve">dus </w:t>
      </w:r>
      <w:r w:rsidR="00705CA8" w:rsidRPr="00627F8A">
        <w:rPr>
          <w:rFonts w:ascii="Verdana" w:hAnsi="Verdana" w:cs="Courier New"/>
          <w:sz w:val="20"/>
          <w:szCs w:val="20"/>
        </w:rPr>
        <w:t>belangrijk om het juridisch kader voor pacht te actualiseren. Vervolgens kan</w:t>
      </w:r>
      <w:r w:rsidR="007E141F" w:rsidRPr="00627F8A">
        <w:rPr>
          <w:rFonts w:ascii="Verdana" w:hAnsi="Verdana" w:cs="Courier New"/>
          <w:sz w:val="20"/>
          <w:szCs w:val="20"/>
        </w:rPr>
        <w:t xml:space="preserve"> dan</w:t>
      </w:r>
      <w:r w:rsidR="00705CA8" w:rsidRPr="00627F8A">
        <w:rPr>
          <w:rFonts w:ascii="Verdana" w:hAnsi="Verdana" w:cs="Courier New"/>
          <w:sz w:val="20"/>
          <w:szCs w:val="20"/>
        </w:rPr>
        <w:t xml:space="preserve"> worden bekeken welke aanvullende of stimulerende beleidsmaatregelen mogelijk zijn om eigenaars en gebruikers te sensibiliseren om </w:t>
      </w:r>
      <w:r w:rsidR="007E141F" w:rsidRPr="00627F8A">
        <w:rPr>
          <w:rFonts w:ascii="Verdana" w:hAnsi="Verdana" w:cs="Courier New"/>
          <w:sz w:val="20"/>
          <w:szCs w:val="20"/>
        </w:rPr>
        <w:t xml:space="preserve">effectief </w:t>
      </w:r>
      <w:r w:rsidR="00705CA8" w:rsidRPr="00627F8A">
        <w:rPr>
          <w:rFonts w:ascii="Verdana" w:hAnsi="Verdana" w:cs="Courier New"/>
          <w:sz w:val="20"/>
          <w:szCs w:val="20"/>
        </w:rPr>
        <w:t>gebruik te maken van het nieuwe juridische kader.</w:t>
      </w:r>
    </w:p>
    <w:p w14:paraId="0C2C1B86" w14:textId="77777777" w:rsidR="0097677F" w:rsidRPr="00627F8A" w:rsidRDefault="005443A5"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Het concept Plattelandswoning is in Nederland bij wet ingevoerd om mogelijkheden te bieden voor bewoning van voormalige tweede bedrijfswoningen door derden die niets met het bedrijf te maken hebben. </w:t>
      </w:r>
      <w:r w:rsidR="00C91EEC" w:rsidRPr="00627F8A">
        <w:rPr>
          <w:rFonts w:ascii="Verdana" w:hAnsi="Verdana" w:cs="Courier New"/>
          <w:sz w:val="20"/>
          <w:szCs w:val="20"/>
        </w:rPr>
        <w:t>D</w:t>
      </w:r>
      <w:r w:rsidRPr="00627F8A">
        <w:rPr>
          <w:rFonts w:ascii="Verdana" w:hAnsi="Verdana" w:cs="Courier New"/>
          <w:sz w:val="20"/>
          <w:szCs w:val="20"/>
        </w:rPr>
        <w:t xml:space="preserve">eze woningen </w:t>
      </w:r>
      <w:r w:rsidR="00C91EEC" w:rsidRPr="00627F8A">
        <w:rPr>
          <w:rFonts w:ascii="Verdana" w:hAnsi="Verdana" w:cs="Courier New"/>
          <w:sz w:val="20"/>
          <w:szCs w:val="20"/>
        </w:rPr>
        <w:t xml:space="preserve">kregen onder andere </w:t>
      </w:r>
      <w:r w:rsidRPr="00627F8A">
        <w:rPr>
          <w:rFonts w:ascii="Verdana" w:hAnsi="Verdana" w:cs="Courier New"/>
          <w:sz w:val="20"/>
          <w:szCs w:val="20"/>
        </w:rPr>
        <w:t>een speciaal statuut waardoor deze niet gevat worden door de hinderwetgeving.</w:t>
      </w:r>
      <w:r w:rsidR="00C91EEC" w:rsidRPr="00627F8A">
        <w:rPr>
          <w:rFonts w:ascii="Verdana" w:hAnsi="Verdana" w:cs="Courier New"/>
          <w:sz w:val="20"/>
          <w:szCs w:val="20"/>
        </w:rPr>
        <w:t xml:space="preserve"> </w:t>
      </w:r>
      <w:r w:rsidRPr="00627F8A">
        <w:rPr>
          <w:rFonts w:ascii="Verdana" w:hAnsi="Verdana" w:cs="Courier New"/>
          <w:sz w:val="20"/>
          <w:szCs w:val="20"/>
        </w:rPr>
        <w:t>In Vlaanderen bestaat momenteel enkel de functiewijziging van een voormalige bedrijfswoning naar residentiële woning waarbij deze bedrijfswoning echter niet kan afgesplitst worden van de bedrijfsgebouwen. Deze laatsten krijgen door de functiewijziging het statuut woningbijgebouw.</w:t>
      </w:r>
      <w:r w:rsidR="0097677F" w:rsidRPr="00627F8A">
        <w:rPr>
          <w:rFonts w:ascii="Verdana" w:hAnsi="Verdana" w:cs="Courier New"/>
          <w:sz w:val="20"/>
          <w:szCs w:val="20"/>
        </w:rPr>
        <w:t xml:space="preserve"> </w:t>
      </w:r>
      <w:r w:rsidRPr="00627F8A">
        <w:rPr>
          <w:rFonts w:ascii="Verdana" w:hAnsi="Verdana" w:cs="Courier New"/>
          <w:sz w:val="20"/>
          <w:szCs w:val="20"/>
        </w:rPr>
        <w:t>Tweede bedrijfswoningen gebruiken voor residentieel won</w:t>
      </w:r>
      <w:r w:rsidR="00C26903" w:rsidRPr="00627F8A">
        <w:rPr>
          <w:rFonts w:ascii="Verdana" w:hAnsi="Verdana" w:cs="Courier New"/>
          <w:sz w:val="20"/>
          <w:szCs w:val="20"/>
        </w:rPr>
        <w:t>en</w:t>
      </w:r>
      <w:r w:rsidRPr="00627F8A">
        <w:rPr>
          <w:rFonts w:ascii="Verdana" w:hAnsi="Verdana" w:cs="Courier New"/>
          <w:sz w:val="20"/>
          <w:szCs w:val="20"/>
        </w:rPr>
        <w:t xml:space="preserve"> legt in de huidige Vlaamse wetgeving een hypotheek op het vergunnen van intensieve veebedrijven omdat deze (in tegenstelling tot de Nederlandse plattelandswoningen)</w:t>
      </w:r>
      <w:r w:rsidR="00535D40" w:rsidRPr="00627F8A">
        <w:rPr>
          <w:rFonts w:ascii="Verdana" w:hAnsi="Verdana" w:cs="Courier New"/>
          <w:sz w:val="20"/>
          <w:szCs w:val="20"/>
        </w:rPr>
        <w:t xml:space="preserve"> </w:t>
      </w:r>
      <w:r w:rsidRPr="00627F8A">
        <w:rPr>
          <w:rFonts w:ascii="Verdana" w:hAnsi="Verdana" w:cs="Courier New"/>
          <w:sz w:val="20"/>
          <w:szCs w:val="20"/>
        </w:rPr>
        <w:t>gevat worden door het geursignificantiekader, gelet op hun zeer nabije ligging bij het landbouwbedrijf</w:t>
      </w:r>
      <w:r w:rsidR="0097677F" w:rsidRPr="00627F8A">
        <w:rPr>
          <w:rFonts w:ascii="Verdana" w:hAnsi="Verdana" w:cs="Courier New"/>
          <w:sz w:val="20"/>
          <w:szCs w:val="20"/>
        </w:rPr>
        <w:t xml:space="preserve">. </w:t>
      </w:r>
      <w:r w:rsidRPr="00627F8A">
        <w:rPr>
          <w:rFonts w:ascii="Verdana" w:hAnsi="Verdana" w:cs="Courier New"/>
          <w:sz w:val="20"/>
          <w:szCs w:val="20"/>
        </w:rPr>
        <w:t xml:space="preserve">Ook in Nederland treden er al problemen op met hinderklachten vanuit de plattelandswoning naar de landbouwbedrijvigheid, ongeacht hun speciale statuut. </w:t>
      </w:r>
      <w:r w:rsidR="00C26903" w:rsidRPr="00627F8A">
        <w:rPr>
          <w:rFonts w:ascii="Verdana" w:hAnsi="Verdana" w:cs="Courier New"/>
          <w:sz w:val="20"/>
          <w:szCs w:val="20"/>
        </w:rPr>
        <w:t>Er lijken dus wel een aantal pijnpunten te zijn bij de Nederlandse regeling</w:t>
      </w:r>
      <w:r w:rsidRPr="00627F8A">
        <w:rPr>
          <w:rFonts w:ascii="Verdana" w:hAnsi="Verdana" w:cs="Courier New"/>
          <w:sz w:val="20"/>
          <w:szCs w:val="20"/>
        </w:rPr>
        <w:t xml:space="preserve">. </w:t>
      </w:r>
      <w:r w:rsidR="00C26903" w:rsidRPr="00627F8A">
        <w:rPr>
          <w:rFonts w:ascii="Verdana" w:hAnsi="Verdana" w:cs="Courier New"/>
          <w:sz w:val="20"/>
          <w:szCs w:val="20"/>
        </w:rPr>
        <w:t xml:space="preserve">Anderzijds doet dit wel nadenken over de manier waarop met zonevreemde functiewijzigingen wordt omgegaan. </w:t>
      </w:r>
      <w:r w:rsidR="00007B5B" w:rsidRPr="00627F8A">
        <w:rPr>
          <w:rFonts w:ascii="Verdana" w:hAnsi="Verdana" w:cs="Courier New"/>
          <w:sz w:val="20"/>
          <w:szCs w:val="20"/>
        </w:rPr>
        <w:t>De achterliggende</w:t>
      </w:r>
      <w:r w:rsidR="00C26903" w:rsidRPr="00627F8A">
        <w:rPr>
          <w:rFonts w:ascii="Verdana" w:hAnsi="Verdana" w:cs="Courier New"/>
          <w:sz w:val="20"/>
          <w:szCs w:val="20"/>
        </w:rPr>
        <w:t xml:space="preserve"> dat daarbij bepaalde rechten kunnen worden beperkt</w:t>
      </w:r>
      <w:r w:rsidR="00007B5B" w:rsidRPr="00627F8A">
        <w:rPr>
          <w:rFonts w:ascii="Verdana" w:hAnsi="Verdana" w:cs="Courier New"/>
          <w:sz w:val="20"/>
          <w:szCs w:val="20"/>
        </w:rPr>
        <w:t xml:space="preserve"> in functie van de vrijwaring van </w:t>
      </w:r>
      <w:r w:rsidR="00F10D33" w:rsidRPr="00627F8A">
        <w:rPr>
          <w:rFonts w:ascii="Verdana" w:hAnsi="Verdana" w:cs="Courier New"/>
          <w:sz w:val="20"/>
          <w:szCs w:val="20"/>
        </w:rPr>
        <w:t>de zone-eigen activiteit</w:t>
      </w:r>
      <w:r w:rsidR="009953F2" w:rsidRPr="00627F8A">
        <w:rPr>
          <w:rFonts w:ascii="Verdana" w:hAnsi="Verdana" w:cs="Courier New"/>
          <w:sz w:val="20"/>
          <w:szCs w:val="20"/>
        </w:rPr>
        <w:t xml:space="preserve"> lijkt wel waardevol.</w:t>
      </w:r>
      <w:r w:rsidR="00F10D33" w:rsidRPr="00627F8A">
        <w:rPr>
          <w:rFonts w:ascii="Verdana" w:hAnsi="Verdana" w:cs="Courier New"/>
          <w:sz w:val="20"/>
          <w:szCs w:val="20"/>
        </w:rPr>
        <w:t xml:space="preserve"> </w:t>
      </w:r>
      <w:r w:rsidR="002C1D6C" w:rsidRPr="00627F8A">
        <w:rPr>
          <w:rFonts w:ascii="Verdana" w:hAnsi="Verdana" w:cs="Courier New"/>
          <w:sz w:val="20"/>
          <w:szCs w:val="20"/>
        </w:rPr>
        <w:t>Voor tw</w:t>
      </w:r>
      <w:r w:rsidRPr="00627F8A">
        <w:rPr>
          <w:rFonts w:ascii="Verdana" w:hAnsi="Verdana" w:cs="Courier New"/>
          <w:sz w:val="20"/>
          <w:szCs w:val="20"/>
        </w:rPr>
        <w:t xml:space="preserve">eede bedrijfswoningen </w:t>
      </w:r>
      <w:r w:rsidR="002C1D6C" w:rsidRPr="00627F8A">
        <w:rPr>
          <w:rFonts w:ascii="Verdana" w:hAnsi="Verdana" w:cs="Courier New"/>
          <w:sz w:val="20"/>
          <w:szCs w:val="20"/>
        </w:rPr>
        <w:t>wordt in er eerste instantie gekeken naar</w:t>
      </w:r>
      <w:r w:rsidRPr="00627F8A">
        <w:rPr>
          <w:rFonts w:ascii="Verdana" w:hAnsi="Verdana" w:cs="Courier New"/>
          <w:sz w:val="20"/>
          <w:szCs w:val="20"/>
        </w:rPr>
        <w:t xml:space="preserve"> andere bedrijfsgerelateerde bestemmingen zoals hoevetoerisme, hoevewinkel, huisvesting </w:t>
      </w:r>
      <w:proofErr w:type="spellStart"/>
      <w:r w:rsidRPr="00627F8A">
        <w:rPr>
          <w:rFonts w:ascii="Verdana" w:hAnsi="Verdana" w:cs="Courier New"/>
          <w:sz w:val="20"/>
          <w:szCs w:val="20"/>
        </w:rPr>
        <w:t>seizoensarbeiders</w:t>
      </w:r>
      <w:proofErr w:type="spellEnd"/>
      <w:r w:rsidRPr="00627F8A">
        <w:rPr>
          <w:rFonts w:ascii="Verdana" w:hAnsi="Verdana" w:cs="Courier New"/>
          <w:sz w:val="20"/>
          <w:szCs w:val="20"/>
        </w:rPr>
        <w:t>, educatieve ruimte… Hiervoor is geen wetgevend initiatief nodig aangezien het zone-eigen activiteiten betreft en het laat eveneens toe dat landbouwbedrijven hun verbreding daarin kunnen uitbouwen en hun landbouwinkomen aanvullen.</w:t>
      </w:r>
    </w:p>
    <w:p w14:paraId="2E2DF2EC" w14:textId="55E34DCA" w:rsidR="000847C8" w:rsidRPr="00627F8A" w:rsidRDefault="003E50AF" w:rsidP="00627F8A">
      <w:pPr>
        <w:spacing w:line="240" w:lineRule="auto"/>
        <w:jc w:val="both"/>
        <w:rPr>
          <w:rFonts w:ascii="Verdana" w:hAnsi="Verdana" w:cs="Courier New"/>
          <w:sz w:val="20"/>
          <w:szCs w:val="20"/>
        </w:rPr>
      </w:pPr>
      <w:r w:rsidRPr="00627F8A">
        <w:rPr>
          <w:rFonts w:ascii="Verdana" w:hAnsi="Verdana" w:cs="Courier New"/>
          <w:sz w:val="20"/>
          <w:szCs w:val="20"/>
        </w:rPr>
        <w:t>D</w:t>
      </w:r>
      <w:r w:rsidR="00B70E0E" w:rsidRPr="00627F8A">
        <w:rPr>
          <w:rFonts w:ascii="Verdana" w:hAnsi="Verdana" w:cs="Courier New"/>
          <w:sz w:val="20"/>
          <w:szCs w:val="20"/>
        </w:rPr>
        <w:t xml:space="preserve">an was er ook een vraag over de </w:t>
      </w:r>
      <w:r w:rsidRPr="00627F8A">
        <w:rPr>
          <w:rFonts w:ascii="Verdana" w:hAnsi="Verdana" w:cs="Courier New"/>
          <w:sz w:val="20"/>
          <w:szCs w:val="20"/>
        </w:rPr>
        <w:t>landbouwimpactstudie</w:t>
      </w:r>
      <w:r w:rsidR="00B70E0E" w:rsidRPr="00627F8A">
        <w:rPr>
          <w:rFonts w:ascii="Verdana" w:hAnsi="Verdana" w:cs="Courier New"/>
          <w:sz w:val="20"/>
          <w:szCs w:val="20"/>
        </w:rPr>
        <w:t xml:space="preserve"> van het Departement Landbouw en Visserij. Dit</w:t>
      </w:r>
      <w:r w:rsidRPr="00627F8A">
        <w:rPr>
          <w:rFonts w:ascii="Verdana" w:hAnsi="Verdana" w:cs="Courier New"/>
          <w:sz w:val="20"/>
          <w:szCs w:val="20"/>
        </w:rPr>
        <w:t xml:space="preserve"> is een objectieve desktopanalyse die de gebruikswaarde van een perceel categoriseert op basis van de beschikbare ruimtelijke en bedrijfseconomische gegevens.</w:t>
      </w:r>
      <w:r w:rsidR="00B70E0E" w:rsidRPr="00627F8A">
        <w:rPr>
          <w:rFonts w:ascii="Verdana" w:hAnsi="Verdana" w:cs="Courier New"/>
          <w:sz w:val="20"/>
          <w:szCs w:val="20"/>
        </w:rPr>
        <w:t xml:space="preserve"> </w:t>
      </w:r>
      <w:r w:rsidRPr="00627F8A">
        <w:rPr>
          <w:rFonts w:ascii="Verdana" w:hAnsi="Verdana" w:cs="Courier New"/>
          <w:sz w:val="20"/>
          <w:szCs w:val="20"/>
        </w:rPr>
        <w:t xml:space="preserve">De Landbouwimpactstudie kan een eerste ruwe inschatting geven van de </w:t>
      </w:r>
      <w:r w:rsidR="00E747DA" w:rsidRPr="00627F8A">
        <w:rPr>
          <w:rFonts w:ascii="Verdana" w:hAnsi="Verdana" w:cs="Courier New"/>
          <w:sz w:val="20"/>
          <w:szCs w:val="20"/>
        </w:rPr>
        <w:t>economische</w:t>
      </w:r>
      <w:r w:rsidRPr="00627F8A">
        <w:rPr>
          <w:rFonts w:ascii="Verdana" w:hAnsi="Verdana" w:cs="Courier New"/>
          <w:sz w:val="20"/>
          <w:szCs w:val="20"/>
        </w:rPr>
        <w:t xml:space="preserve"> impact van het verlies van percelen op de landbouw en op de specifieke landbouwbedrijven.</w:t>
      </w:r>
    </w:p>
    <w:p w14:paraId="61D3B36F" w14:textId="13288EB1" w:rsidR="002253BE" w:rsidRPr="00627F8A" w:rsidRDefault="00A624DD" w:rsidP="00627F8A">
      <w:pPr>
        <w:tabs>
          <w:tab w:val="left" w:pos="1155"/>
        </w:tabs>
        <w:spacing w:line="240" w:lineRule="auto"/>
        <w:jc w:val="both"/>
        <w:rPr>
          <w:rFonts w:ascii="Verdana" w:hAnsi="Verdana" w:cs="Courier New"/>
          <w:sz w:val="20"/>
          <w:szCs w:val="20"/>
        </w:rPr>
      </w:pPr>
      <w:r w:rsidRPr="00627F8A">
        <w:rPr>
          <w:rFonts w:ascii="Verdana" w:hAnsi="Verdana" w:cs="Courier New"/>
          <w:sz w:val="20"/>
          <w:szCs w:val="20"/>
        </w:rPr>
        <w:t xml:space="preserve">Er zal een eerste versie van het </w:t>
      </w:r>
      <w:r w:rsidRPr="00627F8A">
        <w:rPr>
          <w:rFonts w:ascii="Verdana" w:hAnsi="Verdana" w:cs="Courier New"/>
          <w:b/>
          <w:bCs/>
          <w:sz w:val="20"/>
          <w:szCs w:val="20"/>
        </w:rPr>
        <w:t>bodempaspoort</w:t>
      </w:r>
      <w:r w:rsidRPr="00627F8A">
        <w:rPr>
          <w:rFonts w:ascii="Verdana" w:hAnsi="Verdana" w:cs="Courier New"/>
          <w:sz w:val="20"/>
          <w:szCs w:val="20"/>
        </w:rPr>
        <w:t xml:space="preserve"> beschikbaar zijn voor de landbouwers in het najaar van 2022. Een preciezere datum zal in de tweede jaarhelft van 2022 vastgelegd worden.</w:t>
      </w:r>
      <w:r w:rsidR="00B70E0E" w:rsidRPr="00627F8A">
        <w:rPr>
          <w:rFonts w:ascii="Verdana" w:hAnsi="Verdana" w:cs="Courier New"/>
          <w:sz w:val="20"/>
          <w:szCs w:val="20"/>
        </w:rPr>
        <w:t xml:space="preserve"> </w:t>
      </w:r>
      <w:r w:rsidRPr="00627F8A">
        <w:rPr>
          <w:rFonts w:ascii="Verdana" w:hAnsi="Verdana" w:cs="Courier New"/>
          <w:sz w:val="20"/>
          <w:szCs w:val="20"/>
        </w:rPr>
        <w:t xml:space="preserve">Het bodempaspoort omvat diverse indicatoren voor een gezonde bodem. Het koolstofgehalte van de bodem is onmiskenbaar een van de belangrijkste parameters maar </w:t>
      </w:r>
      <w:r w:rsidRPr="00627F8A">
        <w:rPr>
          <w:rFonts w:ascii="Verdana" w:hAnsi="Verdana" w:cs="Courier New"/>
          <w:sz w:val="20"/>
          <w:szCs w:val="20"/>
        </w:rPr>
        <w:lastRenderedPageBreak/>
        <w:t>ook andere chemische elementen, teelthistoriek of andere aspecten van de bodem of groei-indicatoren van gewassen zullen aan bod komen. Het bodempaspoort zal minstens volgende gegevens over de bovenste grondlagen van het landbouwgebruiksperceel vermelden: pH, koolstofpercentage, bodemtype, fosfaattoestand en de teeltrotatie van de voorbije 5 jaar. In de toekomst zal er nog onderzocht worden welke relevante parameters toegevoegd kunnen worden.</w:t>
      </w:r>
    </w:p>
    <w:p w14:paraId="51CD450A" w14:textId="5688E782" w:rsidR="00CE7E6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 xml:space="preserve"> </w:t>
      </w:r>
      <w:r w:rsidR="007519B0" w:rsidRPr="00627F8A">
        <w:rPr>
          <w:rFonts w:ascii="Verdana" w:hAnsi="Verdana" w:cs="Courier New"/>
          <w:b/>
          <w:sz w:val="20"/>
          <w:szCs w:val="20"/>
          <w:u w:val="single"/>
        </w:rPr>
        <w:t xml:space="preserve">Welzijn / </w:t>
      </w:r>
      <w:r w:rsidR="00FF064C" w:rsidRPr="00627F8A">
        <w:rPr>
          <w:rFonts w:ascii="Verdana" w:hAnsi="Verdana" w:cs="Courier New"/>
          <w:b/>
          <w:sz w:val="20"/>
          <w:szCs w:val="20"/>
          <w:u w:val="single"/>
        </w:rPr>
        <w:t>BOEK</w:t>
      </w:r>
    </w:p>
    <w:p w14:paraId="32DCF8BC" w14:textId="54DFA760" w:rsidR="00CB373C" w:rsidRPr="00627F8A" w:rsidRDefault="00A45DED" w:rsidP="00627F8A">
      <w:pPr>
        <w:spacing w:line="240" w:lineRule="auto"/>
        <w:jc w:val="both"/>
        <w:rPr>
          <w:rFonts w:ascii="Verdana" w:hAnsi="Verdana" w:cs="Courier New"/>
          <w:sz w:val="20"/>
          <w:szCs w:val="20"/>
        </w:rPr>
      </w:pPr>
      <w:r w:rsidRPr="00627F8A">
        <w:rPr>
          <w:rFonts w:ascii="Verdana" w:hAnsi="Verdana" w:cs="Courier New"/>
          <w:sz w:val="20"/>
          <w:szCs w:val="20"/>
        </w:rPr>
        <w:t>Vanuit mijn begroting L</w:t>
      </w:r>
      <w:r w:rsidR="00381B46" w:rsidRPr="00627F8A">
        <w:rPr>
          <w:rFonts w:ascii="Verdana" w:hAnsi="Verdana" w:cs="Courier New"/>
          <w:sz w:val="20"/>
          <w:szCs w:val="20"/>
        </w:rPr>
        <w:t>andbouw en Visserij wordt jaarlijks 420.000 euro toegekend</w:t>
      </w:r>
      <w:r w:rsidR="00122A8B" w:rsidRPr="00627F8A">
        <w:rPr>
          <w:rFonts w:ascii="Verdana" w:hAnsi="Verdana" w:cs="Courier New"/>
          <w:sz w:val="20"/>
          <w:szCs w:val="20"/>
        </w:rPr>
        <w:t xml:space="preserve"> aan </w:t>
      </w:r>
      <w:r w:rsidR="000C6A45" w:rsidRPr="00627F8A">
        <w:rPr>
          <w:rFonts w:ascii="Verdana" w:hAnsi="Verdana" w:cs="Courier New"/>
          <w:sz w:val="20"/>
          <w:szCs w:val="20"/>
        </w:rPr>
        <w:t>de vzw Boeren op een Kruispunt</w:t>
      </w:r>
      <w:r w:rsidR="00381B46" w:rsidRPr="00627F8A">
        <w:rPr>
          <w:rFonts w:ascii="Verdana" w:hAnsi="Verdana" w:cs="Courier New"/>
          <w:sz w:val="20"/>
          <w:szCs w:val="20"/>
        </w:rPr>
        <w:t xml:space="preserve">. </w:t>
      </w:r>
      <w:r w:rsidR="00206E61" w:rsidRPr="00627F8A">
        <w:rPr>
          <w:rFonts w:ascii="Verdana" w:hAnsi="Verdana" w:cs="Courier New"/>
          <w:sz w:val="20"/>
          <w:szCs w:val="20"/>
        </w:rPr>
        <w:t>Momenteel loopt de procedure om, gelet op de hoge nood aan bijstand in kader van de gevolgen van Corona</w:t>
      </w:r>
      <w:r w:rsidR="00122A8B" w:rsidRPr="00627F8A">
        <w:rPr>
          <w:rFonts w:ascii="Verdana" w:hAnsi="Verdana" w:cs="Courier New"/>
          <w:sz w:val="20"/>
          <w:szCs w:val="20"/>
        </w:rPr>
        <w:t>,</w:t>
      </w:r>
      <w:r w:rsidR="00206E61" w:rsidRPr="00627F8A">
        <w:rPr>
          <w:rFonts w:ascii="Verdana" w:hAnsi="Verdana" w:cs="Courier New"/>
          <w:sz w:val="20"/>
          <w:szCs w:val="20"/>
        </w:rPr>
        <w:t xml:space="preserve"> 100.000 euro uit te trekken voo</w:t>
      </w:r>
      <w:r w:rsidR="00F14EBD" w:rsidRPr="00627F8A">
        <w:rPr>
          <w:rFonts w:ascii="Verdana" w:hAnsi="Verdana" w:cs="Courier New"/>
          <w:sz w:val="20"/>
          <w:szCs w:val="20"/>
        </w:rPr>
        <w:t>r</w:t>
      </w:r>
      <w:r w:rsidR="00206E61" w:rsidRPr="00627F8A">
        <w:rPr>
          <w:rFonts w:ascii="Verdana" w:hAnsi="Verdana" w:cs="Courier New"/>
          <w:sz w:val="20"/>
          <w:szCs w:val="20"/>
        </w:rPr>
        <w:t xml:space="preserve"> Boeren op een Kruispunt, tot eind 2022. </w:t>
      </w:r>
      <w:r w:rsidR="005B3E54" w:rsidRPr="00627F8A">
        <w:rPr>
          <w:rFonts w:ascii="Verdana" w:hAnsi="Verdana" w:cs="Courier New"/>
          <w:sz w:val="20"/>
          <w:szCs w:val="20"/>
        </w:rPr>
        <w:t>In het traject naar het a</w:t>
      </w:r>
      <w:r w:rsidR="003A104F" w:rsidRPr="00627F8A">
        <w:rPr>
          <w:rFonts w:ascii="Verdana" w:hAnsi="Verdana" w:cs="Courier New"/>
          <w:sz w:val="20"/>
          <w:szCs w:val="20"/>
        </w:rPr>
        <w:t>ctieplan Welbevinden</w:t>
      </w:r>
      <w:r w:rsidR="005B3E54" w:rsidRPr="00627F8A">
        <w:rPr>
          <w:rFonts w:ascii="Verdana" w:hAnsi="Verdana" w:cs="Courier New"/>
          <w:sz w:val="20"/>
          <w:szCs w:val="20"/>
        </w:rPr>
        <w:t xml:space="preserve"> kwam duidelijk naar voor dat de landbouwers een</w:t>
      </w:r>
      <w:r w:rsidR="003A104F" w:rsidRPr="00627F8A">
        <w:rPr>
          <w:rFonts w:ascii="Verdana" w:hAnsi="Verdana" w:cs="Courier New"/>
          <w:sz w:val="20"/>
          <w:szCs w:val="20"/>
        </w:rPr>
        <w:t xml:space="preserve"> laagdrempelig hulpaanbod </w:t>
      </w:r>
      <w:r w:rsidR="005B3E54" w:rsidRPr="00627F8A">
        <w:rPr>
          <w:rFonts w:ascii="Verdana" w:hAnsi="Verdana" w:cs="Courier New"/>
          <w:sz w:val="20"/>
          <w:szCs w:val="20"/>
        </w:rPr>
        <w:t xml:space="preserve">nodig hebben. In het actieplan zal dit dan ook een </w:t>
      </w:r>
      <w:r w:rsidR="003A104F" w:rsidRPr="00627F8A">
        <w:rPr>
          <w:rFonts w:ascii="Verdana" w:hAnsi="Verdana" w:cs="Courier New"/>
          <w:sz w:val="20"/>
          <w:szCs w:val="20"/>
        </w:rPr>
        <w:t xml:space="preserve">belangrijk aspect </w:t>
      </w:r>
      <w:r w:rsidR="005B3E54" w:rsidRPr="00627F8A">
        <w:rPr>
          <w:rFonts w:ascii="Verdana" w:hAnsi="Verdana" w:cs="Courier New"/>
          <w:sz w:val="20"/>
          <w:szCs w:val="20"/>
        </w:rPr>
        <w:t>zijn.</w:t>
      </w:r>
      <w:r w:rsidR="00704812" w:rsidRPr="00627F8A">
        <w:rPr>
          <w:rFonts w:ascii="Verdana" w:hAnsi="Verdana" w:cs="Courier New"/>
          <w:sz w:val="20"/>
          <w:szCs w:val="20"/>
        </w:rPr>
        <w:t xml:space="preserve"> </w:t>
      </w:r>
      <w:r w:rsidR="006D0F3E" w:rsidRPr="00627F8A">
        <w:rPr>
          <w:rFonts w:ascii="Verdana" w:hAnsi="Verdana" w:cs="Courier New"/>
          <w:sz w:val="20"/>
          <w:szCs w:val="20"/>
        </w:rPr>
        <w:t xml:space="preserve">Wat de evolutie van de dienstverlening betreft, </w:t>
      </w:r>
      <w:r w:rsidR="004E4B51" w:rsidRPr="00627F8A">
        <w:rPr>
          <w:rFonts w:ascii="Verdana" w:hAnsi="Verdana" w:cs="Courier New"/>
          <w:sz w:val="20"/>
          <w:szCs w:val="20"/>
        </w:rPr>
        <w:t>tracht de vzw deze op peil te houden</w:t>
      </w:r>
      <w:r w:rsidR="00DC2F60" w:rsidRPr="00627F8A">
        <w:rPr>
          <w:rFonts w:ascii="Verdana" w:hAnsi="Verdana" w:cs="Courier New"/>
          <w:sz w:val="20"/>
          <w:szCs w:val="20"/>
        </w:rPr>
        <w:t>. Onder</w:t>
      </w:r>
      <w:r w:rsidR="0097677F" w:rsidRPr="00627F8A">
        <w:rPr>
          <w:rFonts w:ascii="Verdana" w:hAnsi="Verdana" w:cs="Courier New"/>
          <w:sz w:val="20"/>
          <w:szCs w:val="20"/>
        </w:rPr>
        <w:t xml:space="preserve"> </w:t>
      </w:r>
      <w:r w:rsidR="00DC2F60" w:rsidRPr="00627F8A">
        <w:rPr>
          <w:rFonts w:ascii="Verdana" w:hAnsi="Verdana" w:cs="Courier New"/>
          <w:sz w:val="20"/>
          <w:szCs w:val="20"/>
        </w:rPr>
        <w:t xml:space="preserve">meer via personeelsversterking, via opleidingen van hun medewerkers en via actieve communicatie. </w:t>
      </w:r>
      <w:r w:rsidR="006D0F3E" w:rsidRPr="00627F8A">
        <w:rPr>
          <w:rFonts w:ascii="Verdana" w:hAnsi="Verdana" w:cs="Courier New"/>
          <w:sz w:val="20"/>
          <w:szCs w:val="20"/>
        </w:rPr>
        <w:t xml:space="preserve">Er is </w:t>
      </w:r>
      <w:r w:rsidR="00DC2F60" w:rsidRPr="00627F8A">
        <w:rPr>
          <w:rFonts w:ascii="Verdana" w:hAnsi="Verdana" w:cs="Courier New"/>
          <w:sz w:val="20"/>
          <w:szCs w:val="20"/>
        </w:rPr>
        <w:t xml:space="preserve">dit jaar </w:t>
      </w:r>
      <w:r w:rsidR="006D0F3E" w:rsidRPr="00627F8A">
        <w:rPr>
          <w:rFonts w:ascii="Verdana" w:hAnsi="Verdana" w:cs="Courier New"/>
          <w:sz w:val="20"/>
          <w:szCs w:val="20"/>
        </w:rPr>
        <w:t>een toename geweest van het aantal vragen,</w:t>
      </w:r>
      <w:r w:rsidR="005B3E54" w:rsidRPr="00627F8A">
        <w:rPr>
          <w:rFonts w:ascii="Verdana" w:hAnsi="Verdana" w:cs="Courier New"/>
          <w:sz w:val="20"/>
          <w:szCs w:val="20"/>
        </w:rPr>
        <w:t xml:space="preserve"> zeker ook vanuit de </w:t>
      </w:r>
      <w:r w:rsidR="00884A6F" w:rsidRPr="00627F8A">
        <w:rPr>
          <w:rFonts w:ascii="Verdana" w:hAnsi="Verdana" w:cs="Courier New"/>
          <w:sz w:val="20"/>
          <w:szCs w:val="20"/>
        </w:rPr>
        <w:t>v</w:t>
      </w:r>
      <w:r w:rsidR="003A104F" w:rsidRPr="00627F8A">
        <w:rPr>
          <w:rFonts w:ascii="Verdana" w:hAnsi="Verdana" w:cs="Courier New"/>
          <w:sz w:val="20"/>
          <w:szCs w:val="20"/>
        </w:rPr>
        <w:t>arkenshouderij</w:t>
      </w:r>
      <w:r w:rsidR="00884A6F" w:rsidRPr="00627F8A">
        <w:rPr>
          <w:rFonts w:ascii="Verdana" w:hAnsi="Verdana" w:cs="Courier New"/>
          <w:sz w:val="20"/>
          <w:szCs w:val="20"/>
        </w:rPr>
        <w:t>.</w:t>
      </w:r>
    </w:p>
    <w:p w14:paraId="7B9E90A5" w14:textId="5526A93C" w:rsidR="00CB373C" w:rsidRPr="00627F8A" w:rsidRDefault="00DC2F60" w:rsidP="00627F8A">
      <w:pPr>
        <w:tabs>
          <w:tab w:val="right" w:pos="8931"/>
        </w:tabs>
        <w:spacing w:line="240" w:lineRule="auto"/>
        <w:jc w:val="both"/>
        <w:rPr>
          <w:rFonts w:ascii="Verdana" w:hAnsi="Verdana" w:cs="Courier New"/>
          <w:sz w:val="20"/>
          <w:szCs w:val="20"/>
        </w:rPr>
      </w:pPr>
      <w:r w:rsidRPr="00627F8A">
        <w:rPr>
          <w:rFonts w:ascii="Verdana" w:hAnsi="Verdana" w:cs="Courier New"/>
          <w:sz w:val="20"/>
          <w:szCs w:val="20"/>
        </w:rPr>
        <w:t xml:space="preserve">Wat het actieplan welbevinden betreft is het zo dat </w:t>
      </w:r>
      <w:r w:rsidR="001603D9" w:rsidRPr="00627F8A">
        <w:rPr>
          <w:rFonts w:ascii="Verdana" w:hAnsi="Verdana" w:cs="Courier New"/>
          <w:sz w:val="20"/>
          <w:szCs w:val="20"/>
        </w:rPr>
        <w:t>d</w:t>
      </w:r>
      <w:r w:rsidR="00CB373C" w:rsidRPr="00627F8A">
        <w:rPr>
          <w:rFonts w:ascii="Verdana" w:hAnsi="Verdana" w:cs="Courier New"/>
          <w:sz w:val="20"/>
          <w:szCs w:val="20"/>
        </w:rPr>
        <w:t>e n</w:t>
      </w:r>
      <w:r w:rsidR="003A104F" w:rsidRPr="00627F8A">
        <w:rPr>
          <w:rFonts w:ascii="Verdana" w:hAnsi="Verdana" w:cs="Courier New"/>
          <w:sz w:val="20"/>
          <w:szCs w:val="20"/>
        </w:rPr>
        <w:t xml:space="preserve">oden van de landbouwers in beeld </w:t>
      </w:r>
      <w:r w:rsidRPr="00627F8A">
        <w:rPr>
          <w:rFonts w:ascii="Verdana" w:hAnsi="Verdana" w:cs="Courier New"/>
          <w:sz w:val="20"/>
          <w:szCs w:val="20"/>
        </w:rPr>
        <w:t xml:space="preserve">zijn </w:t>
      </w:r>
      <w:r w:rsidR="003A104F" w:rsidRPr="00627F8A">
        <w:rPr>
          <w:rFonts w:ascii="Verdana" w:hAnsi="Verdana" w:cs="Courier New"/>
          <w:sz w:val="20"/>
          <w:szCs w:val="20"/>
        </w:rPr>
        <w:t>gebracht en op basis hiervan is aan de verschillende actoren op het terrein gevraagd om de geplande engagementen mee te geven die inspelen op deze noden. Half januari zal het actieplan worden voorgesteld.</w:t>
      </w:r>
    </w:p>
    <w:p w14:paraId="7EA2DF38" w14:textId="7D4C5AFC" w:rsidR="003A104F" w:rsidRPr="00627F8A" w:rsidRDefault="00CB373C" w:rsidP="00627F8A">
      <w:pPr>
        <w:tabs>
          <w:tab w:val="right" w:pos="8931"/>
        </w:tabs>
        <w:spacing w:line="240" w:lineRule="auto"/>
        <w:jc w:val="both"/>
        <w:rPr>
          <w:rFonts w:ascii="Verdana" w:hAnsi="Verdana" w:cs="Courier New"/>
          <w:sz w:val="20"/>
          <w:szCs w:val="20"/>
        </w:rPr>
      </w:pPr>
      <w:r w:rsidRPr="00627F8A">
        <w:rPr>
          <w:rFonts w:ascii="Verdana" w:hAnsi="Verdana" w:cs="Courier New"/>
          <w:sz w:val="20"/>
          <w:szCs w:val="20"/>
        </w:rPr>
        <w:t xml:space="preserve">De </w:t>
      </w:r>
      <w:r w:rsidR="003A104F" w:rsidRPr="00627F8A">
        <w:rPr>
          <w:rFonts w:ascii="Verdana" w:hAnsi="Verdana" w:cs="Courier New"/>
          <w:sz w:val="20"/>
          <w:szCs w:val="20"/>
        </w:rPr>
        <w:t>belangrijkste doelstellingen</w:t>
      </w:r>
      <w:r w:rsidRPr="00627F8A">
        <w:rPr>
          <w:rFonts w:ascii="Verdana" w:hAnsi="Verdana" w:cs="Courier New"/>
          <w:sz w:val="20"/>
          <w:szCs w:val="20"/>
        </w:rPr>
        <w:t xml:space="preserve"> zijn de volgende:</w:t>
      </w:r>
    </w:p>
    <w:p w14:paraId="4E969A08" w14:textId="77777777" w:rsidR="008666C6" w:rsidRPr="00627F8A" w:rsidRDefault="008666C6" w:rsidP="00627F8A">
      <w:pPr>
        <w:pStyle w:val="Lijstalinea"/>
        <w:numPr>
          <w:ilvl w:val="0"/>
          <w:numId w:val="5"/>
        </w:numPr>
        <w:tabs>
          <w:tab w:val="right" w:pos="8931"/>
        </w:tabs>
        <w:spacing w:after="0" w:line="240" w:lineRule="auto"/>
        <w:jc w:val="both"/>
        <w:rPr>
          <w:rFonts w:ascii="Verdana" w:hAnsi="Verdana" w:cs="Courier New"/>
          <w:sz w:val="20"/>
          <w:szCs w:val="20"/>
        </w:rPr>
      </w:pPr>
      <w:r w:rsidRPr="00627F8A">
        <w:rPr>
          <w:rFonts w:ascii="Verdana" w:hAnsi="Verdana" w:cs="Courier New"/>
          <w:sz w:val="20"/>
          <w:szCs w:val="20"/>
        </w:rPr>
        <w:t>Wegwerken van barrières om hulp te vragen &amp; krijgen</w:t>
      </w:r>
    </w:p>
    <w:p w14:paraId="16D801BA" w14:textId="0A332739" w:rsidR="00000792" w:rsidRPr="00627F8A" w:rsidRDefault="008666C6" w:rsidP="00627F8A">
      <w:pPr>
        <w:pStyle w:val="Lijstalinea"/>
        <w:numPr>
          <w:ilvl w:val="0"/>
          <w:numId w:val="5"/>
        </w:numPr>
        <w:tabs>
          <w:tab w:val="right" w:pos="8931"/>
        </w:tabs>
        <w:spacing w:after="0" w:line="240" w:lineRule="auto"/>
        <w:jc w:val="both"/>
        <w:rPr>
          <w:rFonts w:ascii="Verdana" w:hAnsi="Verdana" w:cs="Courier New"/>
          <w:sz w:val="20"/>
          <w:szCs w:val="20"/>
        </w:rPr>
      </w:pPr>
      <w:r w:rsidRPr="00627F8A">
        <w:rPr>
          <w:rFonts w:ascii="Verdana" w:hAnsi="Verdana" w:cs="Courier New"/>
          <w:sz w:val="20"/>
          <w:szCs w:val="20"/>
        </w:rPr>
        <w:t>Individuele vaardigheden van landbouwers versterken</w:t>
      </w:r>
    </w:p>
    <w:p w14:paraId="0F86C774" w14:textId="67747B50" w:rsidR="00000792" w:rsidRPr="00627F8A" w:rsidRDefault="00000792" w:rsidP="00627F8A">
      <w:pPr>
        <w:pStyle w:val="Lijstalinea"/>
        <w:numPr>
          <w:ilvl w:val="0"/>
          <w:numId w:val="5"/>
        </w:numPr>
        <w:tabs>
          <w:tab w:val="right" w:pos="8931"/>
        </w:tabs>
        <w:spacing w:after="0" w:line="240" w:lineRule="auto"/>
        <w:jc w:val="both"/>
        <w:rPr>
          <w:rFonts w:ascii="Verdana" w:hAnsi="Verdana" w:cs="Courier New"/>
          <w:sz w:val="20"/>
          <w:szCs w:val="20"/>
        </w:rPr>
      </w:pPr>
      <w:r w:rsidRPr="00627F8A">
        <w:rPr>
          <w:rFonts w:ascii="Verdana" w:hAnsi="Verdana" w:cs="Courier New"/>
          <w:sz w:val="20"/>
          <w:szCs w:val="20"/>
        </w:rPr>
        <w:t>Stressfactoren aanpakken</w:t>
      </w:r>
    </w:p>
    <w:p w14:paraId="7AABA272" w14:textId="7A39A32C" w:rsidR="00000792" w:rsidRPr="00627F8A" w:rsidRDefault="00B64822" w:rsidP="00627F8A">
      <w:pPr>
        <w:pStyle w:val="Lijstalinea"/>
        <w:numPr>
          <w:ilvl w:val="0"/>
          <w:numId w:val="5"/>
        </w:numPr>
        <w:tabs>
          <w:tab w:val="right" w:pos="8931"/>
        </w:tabs>
        <w:spacing w:after="0" w:line="240" w:lineRule="auto"/>
        <w:jc w:val="both"/>
        <w:rPr>
          <w:rFonts w:ascii="Verdana" w:hAnsi="Verdana" w:cs="Courier New"/>
          <w:sz w:val="20"/>
          <w:szCs w:val="20"/>
        </w:rPr>
      </w:pPr>
      <w:r w:rsidRPr="00627F8A">
        <w:rPr>
          <w:rFonts w:ascii="Verdana" w:hAnsi="Verdana" w:cs="Courier New"/>
          <w:sz w:val="20"/>
          <w:szCs w:val="20"/>
        </w:rPr>
        <w:t>Inzetten op s</w:t>
      </w:r>
      <w:r w:rsidR="00000792" w:rsidRPr="00627F8A">
        <w:rPr>
          <w:rFonts w:ascii="Verdana" w:hAnsi="Verdana" w:cs="Courier New"/>
          <w:sz w:val="20"/>
          <w:szCs w:val="20"/>
        </w:rPr>
        <w:t>amenwerking en communicatie</w:t>
      </w:r>
    </w:p>
    <w:p w14:paraId="0C2F03A5" w14:textId="79230E06" w:rsidR="00653F26" w:rsidRPr="00627F8A" w:rsidRDefault="008666C6" w:rsidP="00627F8A">
      <w:pPr>
        <w:pStyle w:val="Lijstalinea"/>
        <w:numPr>
          <w:ilvl w:val="0"/>
          <w:numId w:val="5"/>
        </w:numPr>
        <w:tabs>
          <w:tab w:val="right" w:pos="8931"/>
        </w:tabs>
        <w:spacing w:line="240" w:lineRule="auto"/>
        <w:jc w:val="both"/>
        <w:rPr>
          <w:rFonts w:ascii="Verdana" w:hAnsi="Verdana" w:cs="Courier New"/>
          <w:sz w:val="20"/>
          <w:szCs w:val="20"/>
        </w:rPr>
      </w:pPr>
      <w:r w:rsidRPr="00627F8A">
        <w:rPr>
          <w:rFonts w:ascii="Verdana" w:hAnsi="Verdana" w:cs="Courier New"/>
          <w:sz w:val="20"/>
          <w:szCs w:val="20"/>
        </w:rPr>
        <w:t>Opvolging &amp; evaluatie van het actieplan</w:t>
      </w:r>
    </w:p>
    <w:p w14:paraId="62B79858" w14:textId="3A896347" w:rsidR="007519B0" w:rsidRPr="00627F8A" w:rsidRDefault="00CA0D93" w:rsidP="00627F8A">
      <w:pPr>
        <w:tabs>
          <w:tab w:val="right" w:pos="8931"/>
        </w:tabs>
        <w:spacing w:line="240" w:lineRule="auto"/>
        <w:jc w:val="both"/>
        <w:rPr>
          <w:rFonts w:ascii="Verdana" w:hAnsi="Verdana" w:cs="Courier New"/>
          <w:color w:val="70AD47" w:themeColor="accent6"/>
          <w:sz w:val="20"/>
          <w:szCs w:val="20"/>
        </w:rPr>
      </w:pPr>
      <w:r w:rsidRPr="00627F8A">
        <w:rPr>
          <w:rFonts w:ascii="Verdana" w:hAnsi="Verdana" w:cs="Courier New"/>
          <w:sz w:val="20"/>
          <w:szCs w:val="20"/>
        </w:rPr>
        <w:t xml:space="preserve">Er is voorlopig nog geen einddatum </w:t>
      </w:r>
      <w:r w:rsidR="00EB7593" w:rsidRPr="00627F8A">
        <w:rPr>
          <w:rFonts w:ascii="Verdana" w:hAnsi="Verdana" w:cs="Courier New"/>
          <w:sz w:val="20"/>
          <w:szCs w:val="20"/>
        </w:rPr>
        <w:t>voor</w:t>
      </w:r>
      <w:r w:rsidRPr="00627F8A">
        <w:rPr>
          <w:rFonts w:ascii="Verdana" w:hAnsi="Verdana" w:cs="Courier New"/>
          <w:sz w:val="20"/>
          <w:szCs w:val="20"/>
        </w:rPr>
        <w:t xml:space="preserve"> het actieplan vastgelegd, aangezien een groot aantal acties blijvend moeten opgenomen worden. Er wordt momenteel met de betrokken stakeholders overlegd over welke termijn zij de acties willen uitrollen.</w:t>
      </w:r>
    </w:p>
    <w:p w14:paraId="44EC50EE" w14:textId="43B27E5F" w:rsidR="002A43A0" w:rsidRPr="00627F8A" w:rsidRDefault="002A43A0" w:rsidP="00627F8A">
      <w:pPr>
        <w:pStyle w:val="Default"/>
        <w:spacing w:after="240"/>
        <w:jc w:val="both"/>
        <w:rPr>
          <w:rFonts w:ascii="Verdana" w:hAnsi="Verdana" w:cs="Courier New"/>
          <w:color w:val="auto"/>
          <w:sz w:val="20"/>
          <w:szCs w:val="20"/>
        </w:rPr>
      </w:pPr>
      <w:r w:rsidRPr="00627F8A">
        <w:rPr>
          <w:rFonts w:ascii="Verdana" w:hAnsi="Verdana" w:cs="Courier New"/>
          <w:color w:val="auto"/>
          <w:sz w:val="20"/>
          <w:szCs w:val="20"/>
        </w:rPr>
        <w:t xml:space="preserve">Voor </w:t>
      </w:r>
      <w:r w:rsidR="00230F57" w:rsidRPr="00627F8A">
        <w:rPr>
          <w:rFonts w:ascii="Verdana" w:hAnsi="Verdana" w:cs="Courier New"/>
          <w:color w:val="auto"/>
          <w:sz w:val="20"/>
          <w:szCs w:val="20"/>
        </w:rPr>
        <w:t>Landbouw en Visserij</w:t>
      </w:r>
      <w:r w:rsidRPr="00627F8A">
        <w:rPr>
          <w:rFonts w:ascii="Verdana" w:hAnsi="Verdana" w:cs="Courier New"/>
          <w:color w:val="auto"/>
          <w:sz w:val="20"/>
          <w:szCs w:val="20"/>
        </w:rPr>
        <w:t xml:space="preserve"> zijn </w:t>
      </w:r>
      <w:r w:rsidR="005C6E4F" w:rsidRPr="00627F8A">
        <w:rPr>
          <w:rFonts w:ascii="Verdana" w:hAnsi="Verdana" w:cs="Courier New"/>
          <w:color w:val="auto"/>
          <w:sz w:val="20"/>
          <w:szCs w:val="20"/>
        </w:rPr>
        <w:t xml:space="preserve">geen specifieke </w:t>
      </w:r>
      <w:r w:rsidRPr="00627F8A">
        <w:rPr>
          <w:rFonts w:ascii="Verdana" w:hAnsi="Verdana" w:cs="Courier New"/>
          <w:color w:val="auto"/>
          <w:sz w:val="20"/>
          <w:szCs w:val="20"/>
        </w:rPr>
        <w:t xml:space="preserve">acties opgenomen in </w:t>
      </w:r>
      <w:r w:rsidR="007B56C5" w:rsidRPr="00627F8A">
        <w:rPr>
          <w:rFonts w:ascii="Verdana" w:hAnsi="Verdana" w:cs="Courier New"/>
          <w:color w:val="auto"/>
          <w:sz w:val="20"/>
          <w:szCs w:val="20"/>
        </w:rPr>
        <w:t>het Horizontaal Integratie- en Gelijke Kansenplan.</w:t>
      </w:r>
      <w:r w:rsidR="00B64822" w:rsidRPr="00627F8A">
        <w:rPr>
          <w:rFonts w:ascii="Verdana" w:hAnsi="Verdana" w:cs="Courier New"/>
          <w:color w:val="auto"/>
          <w:sz w:val="20"/>
          <w:szCs w:val="20"/>
        </w:rPr>
        <w:t xml:space="preserve"> </w:t>
      </w:r>
      <w:r w:rsidR="007B56C5" w:rsidRPr="00627F8A">
        <w:rPr>
          <w:rFonts w:ascii="Verdana" w:hAnsi="Verdana" w:cs="Courier New"/>
          <w:color w:val="auto"/>
          <w:sz w:val="20"/>
          <w:szCs w:val="20"/>
        </w:rPr>
        <w:t xml:space="preserve">Voor elk van de voorbeelden die worden aangehaald, wordt </w:t>
      </w:r>
      <w:r w:rsidR="002B1F8E" w:rsidRPr="00627F8A">
        <w:rPr>
          <w:rFonts w:ascii="Verdana" w:hAnsi="Verdana" w:cs="Courier New"/>
          <w:color w:val="auto"/>
          <w:sz w:val="20"/>
          <w:szCs w:val="20"/>
        </w:rPr>
        <w:t xml:space="preserve">wel </w:t>
      </w:r>
      <w:r w:rsidR="007B56C5" w:rsidRPr="00627F8A">
        <w:rPr>
          <w:rFonts w:ascii="Verdana" w:hAnsi="Verdana" w:cs="Courier New"/>
          <w:color w:val="auto"/>
          <w:sz w:val="20"/>
          <w:szCs w:val="20"/>
        </w:rPr>
        <w:t>actief overheidsbeleid gevoerd</w:t>
      </w:r>
      <w:r w:rsidR="002B1F8E" w:rsidRPr="00627F8A">
        <w:rPr>
          <w:rFonts w:ascii="Verdana" w:hAnsi="Verdana" w:cs="Courier New"/>
          <w:color w:val="auto"/>
          <w:sz w:val="20"/>
          <w:szCs w:val="20"/>
        </w:rPr>
        <w:t xml:space="preserve"> binnen mijn </w:t>
      </w:r>
      <w:r w:rsidR="00B64822" w:rsidRPr="00627F8A">
        <w:rPr>
          <w:rFonts w:ascii="Verdana" w:hAnsi="Verdana" w:cs="Courier New"/>
          <w:color w:val="auto"/>
          <w:sz w:val="20"/>
          <w:szCs w:val="20"/>
        </w:rPr>
        <w:t>bevoegdheden.</w:t>
      </w:r>
    </w:p>
    <w:p w14:paraId="04E60C93" w14:textId="4348A0A3" w:rsidR="00A76705" w:rsidRPr="00627F8A" w:rsidRDefault="00230F57" w:rsidP="00627F8A">
      <w:pPr>
        <w:spacing w:line="240" w:lineRule="auto"/>
        <w:jc w:val="both"/>
        <w:rPr>
          <w:rFonts w:ascii="Verdana" w:hAnsi="Verdana" w:cs="Courier New"/>
          <w:sz w:val="20"/>
          <w:szCs w:val="20"/>
        </w:rPr>
      </w:pPr>
      <w:r w:rsidRPr="00627F8A">
        <w:rPr>
          <w:rFonts w:ascii="Verdana" w:hAnsi="Verdana" w:cs="Courier New"/>
          <w:sz w:val="20"/>
          <w:szCs w:val="20"/>
          <w:lang w:val="nl-NL"/>
        </w:rPr>
        <w:t xml:space="preserve">Dan over naar de zorgboerderijen. </w:t>
      </w:r>
      <w:r w:rsidR="00A76705" w:rsidRPr="00627F8A">
        <w:rPr>
          <w:rFonts w:ascii="Verdana" w:hAnsi="Verdana" w:cs="Courier New"/>
          <w:sz w:val="20"/>
          <w:szCs w:val="20"/>
        </w:rPr>
        <w:t xml:space="preserve">Omdat landbouwers die een subsidie willen aanvragen een jaar de tijd krijgen om hun aanwezigheidslijsten in te dienen, </w:t>
      </w:r>
      <w:r w:rsidR="001A32C0" w:rsidRPr="00627F8A">
        <w:rPr>
          <w:rFonts w:ascii="Verdana" w:hAnsi="Verdana" w:cs="Courier New"/>
          <w:sz w:val="20"/>
          <w:szCs w:val="20"/>
        </w:rPr>
        <w:t xml:space="preserve">zullen </w:t>
      </w:r>
      <w:r w:rsidR="00A76705" w:rsidRPr="00627F8A">
        <w:rPr>
          <w:rFonts w:ascii="Verdana" w:hAnsi="Verdana" w:cs="Courier New"/>
          <w:sz w:val="20"/>
          <w:szCs w:val="20"/>
        </w:rPr>
        <w:t>de jaarstatistieken van 2021 pas ten vroegste in het voorjaar van 2023 beschikbaar</w:t>
      </w:r>
      <w:r w:rsidR="001A32C0" w:rsidRPr="00627F8A">
        <w:rPr>
          <w:rFonts w:ascii="Verdana" w:hAnsi="Verdana" w:cs="Courier New"/>
          <w:sz w:val="20"/>
          <w:szCs w:val="20"/>
        </w:rPr>
        <w:t xml:space="preserve"> zijn</w:t>
      </w:r>
      <w:r w:rsidR="00A76705" w:rsidRPr="00627F8A" w:rsidDel="001A32C0">
        <w:rPr>
          <w:rFonts w:ascii="Verdana" w:hAnsi="Verdana" w:cs="Courier New"/>
          <w:sz w:val="20"/>
          <w:szCs w:val="20"/>
        </w:rPr>
        <w:t>.</w:t>
      </w:r>
      <w:r w:rsidR="00A76705" w:rsidRPr="00627F8A">
        <w:rPr>
          <w:rFonts w:ascii="Verdana" w:hAnsi="Verdana" w:cs="Courier New"/>
          <w:sz w:val="20"/>
          <w:szCs w:val="20"/>
        </w:rPr>
        <w:t xml:space="preserve"> </w:t>
      </w:r>
      <w:r w:rsidR="00B85B2F" w:rsidRPr="00627F8A">
        <w:rPr>
          <w:rFonts w:ascii="Verdana" w:hAnsi="Verdana" w:cs="Courier New"/>
          <w:sz w:val="20"/>
          <w:szCs w:val="20"/>
        </w:rPr>
        <w:t>De recentst beschikbare cijfers zijn deze van kalenderjaar 2019 en daarvoor is het jaarrap</w:t>
      </w:r>
      <w:r w:rsidR="00AC1440" w:rsidRPr="00627F8A">
        <w:rPr>
          <w:rFonts w:ascii="Verdana" w:hAnsi="Verdana" w:cs="Courier New"/>
          <w:sz w:val="20"/>
          <w:szCs w:val="20"/>
        </w:rPr>
        <w:t>p</w:t>
      </w:r>
      <w:r w:rsidR="00B85B2F" w:rsidRPr="00627F8A">
        <w:rPr>
          <w:rFonts w:ascii="Verdana" w:hAnsi="Verdana" w:cs="Courier New"/>
          <w:sz w:val="20"/>
          <w:szCs w:val="20"/>
        </w:rPr>
        <w:t xml:space="preserve">ort terug te vinden op de </w:t>
      </w:r>
      <w:hyperlink r:id="rId12" w:history="1">
        <w:r w:rsidR="00B85B2F" w:rsidRPr="00627F8A">
          <w:rPr>
            <w:rStyle w:val="Hyperlink"/>
            <w:rFonts w:ascii="Verdana" w:hAnsi="Verdana" w:cs="Courier New"/>
            <w:sz w:val="20"/>
            <w:szCs w:val="20"/>
          </w:rPr>
          <w:t>website van het Departement Landbouw en Visserij</w:t>
        </w:r>
      </w:hyperlink>
      <w:r w:rsidR="001059E5" w:rsidRPr="00627F8A">
        <w:rPr>
          <w:rFonts w:ascii="Verdana" w:hAnsi="Verdana" w:cs="Courier New"/>
          <w:sz w:val="20"/>
          <w:szCs w:val="20"/>
        </w:rPr>
        <w:t>.</w:t>
      </w:r>
      <w:r w:rsidR="001059E5" w:rsidRPr="00627F8A">
        <w:rPr>
          <w:rFonts w:ascii="Verdana" w:hAnsi="Verdana" w:cs="Courier New"/>
          <w:sz w:val="20"/>
          <w:szCs w:val="20"/>
        </w:rPr>
        <w:br/>
        <w:t xml:space="preserve">In </w:t>
      </w:r>
      <w:r w:rsidR="00BA7F53" w:rsidRPr="00627F8A">
        <w:rPr>
          <w:rFonts w:ascii="Verdana" w:hAnsi="Verdana" w:cs="Courier New"/>
          <w:sz w:val="20"/>
          <w:szCs w:val="20"/>
        </w:rPr>
        <w:t xml:space="preserve">kalenderjaar </w:t>
      </w:r>
      <w:r w:rsidR="001059E5" w:rsidRPr="00627F8A">
        <w:rPr>
          <w:rFonts w:ascii="Verdana" w:hAnsi="Verdana" w:cs="Courier New"/>
          <w:sz w:val="20"/>
          <w:szCs w:val="20"/>
        </w:rPr>
        <w:t>2020 wer</w:t>
      </w:r>
      <w:r w:rsidR="00BA7F53" w:rsidRPr="00627F8A">
        <w:rPr>
          <w:rFonts w:ascii="Verdana" w:hAnsi="Verdana" w:cs="Courier New"/>
          <w:sz w:val="20"/>
          <w:szCs w:val="20"/>
        </w:rPr>
        <w:t xml:space="preserve">d een totaalbedrag van 1.210.260 </w:t>
      </w:r>
      <w:r w:rsidR="002506EC" w:rsidRPr="00627F8A">
        <w:rPr>
          <w:rFonts w:ascii="Verdana" w:hAnsi="Verdana" w:cs="Courier New"/>
          <w:sz w:val="20"/>
          <w:szCs w:val="20"/>
        </w:rPr>
        <w:t xml:space="preserve">euro </w:t>
      </w:r>
      <w:r w:rsidR="00BA7F53" w:rsidRPr="00627F8A">
        <w:rPr>
          <w:rFonts w:ascii="Verdana" w:hAnsi="Verdana" w:cs="Courier New"/>
          <w:sz w:val="20"/>
          <w:szCs w:val="20"/>
        </w:rPr>
        <w:t>aan subsidies uitbetaald voor zorgboerderijactiviteiten.</w:t>
      </w:r>
    </w:p>
    <w:p w14:paraId="2D752173" w14:textId="77777777" w:rsidR="00EB7593" w:rsidRPr="00627F8A" w:rsidRDefault="009825E3" w:rsidP="00627F8A">
      <w:pPr>
        <w:spacing w:before="240" w:after="0" w:line="240" w:lineRule="auto"/>
        <w:jc w:val="both"/>
        <w:rPr>
          <w:rFonts w:ascii="Verdana" w:hAnsi="Verdana" w:cs="Courier New"/>
          <w:sz w:val="20"/>
          <w:szCs w:val="20"/>
        </w:rPr>
      </w:pPr>
      <w:r w:rsidRPr="00627F8A">
        <w:rPr>
          <w:rFonts w:ascii="Verdana" w:hAnsi="Verdana" w:cs="Courier New"/>
          <w:sz w:val="20"/>
          <w:szCs w:val="20"/>
        </w:rPr>
        <w:t xml:space="preserve">In 2022 wordt </w:t>
      </w:r>
      <w:r w:rsidR="00AF6EFD" w:rsidRPr="00627F8A">
        <w:rPr>
          <w:rFonts w:ascii="Verdana" w:hAnsi="Verdana" w:cs="Courier New"/>
          <w:sz w:val="20"/>
          <w:szCs w:val="20"/>
        </w:rPr>
        <w:t>net</w:t>
      </w:r>
      <w:r w:rsidRPr="00627F8A">
        <w:rPr>
          <w:rFonts w:ascii="Verdana" w:hAnsi="Verdana" w:cs="Courier New"/>
          <w:sz w:val="20"/>
          <w:szCs w:val="20"/>
        </w:rPr>
        <w:t xml:space="preserve"> als in 2021 een budget van 1,5 miljoen voorzien voor deze subsidiemaatregel. Het Departement Landbouw en Visserij beschikt alleen over cijfers voor zorgboerderijen die subsidies aanvragen voor hun zorgactiviteiten. Het aantal zorgboerderijen die subsidies aanvragen voor hun zorgactiviteiten is in 2019 lichtjes gedaald. </w:t>
      </w:r>
      <w:r w:rsidR="00AF6EFD" w:rsidRPr="00627F8A">
        <w:rPr>
          <w:rFonts w:ascii="Verdana" w:hAnsi="Verdana" w:cs="Courier New"/>
          <w:sz w:val="20"/>
          <w:szCs w:val="20"/>
        </w:rPr>
        <w:t xml:space="preserve">De cijfers van 2020 zullen pas vanaf het voorjaar van 2022 gekend zijn. De coronacrisis heeft een impact op het uitvoeren van zorgactiviteiten wat het bemoeilijkt om in te schatten hoe het aantal zorgboerderijen zal evolueren vanaf 2022. </w:t>
      </w:r>
      <w:r w:rsidRPr="00627F8A">
        <w:rPr>
          <w:rFonts w:ascii="Verdana" w:hAnsi="Verdana" w:cs="Courier New"/>
          <w:sz w:val="20"/>
          <w:szCs w:val="20"/>
        </w:rPr>
        <w:t>Er zijn nog steeds nieuwe landbouwbedrijven die zich aanmelden als zorgboerderij maar daarnaast zijn er ook bedrijven die hun zorgactiviteiten stopzetten bv. door pensionering van de landbouwer.</w:t>
      </w:r>
      <w:r w:rsidR="00EB7593" w:rsidRPr="00627F8A">
        <w:rPr>
          <w:rFonts w:ascii="Verdana" w:hAnsi="Verdana" w:cs="Courier New"/>
          <w:sz w:val="20"/>
          <w:szCs w:val="20"/>
        </w:rPr>
        <w:t xml:space="preserve"> </w:t>
      </w:r>
    </w:p>
    <w:p w14:paraId="6B078E81" w14:textId="156060FA" w:rsidR="009825E3" w:rsidRPr="00627F8A" w:rsidRDefault="007A2105" w:rsidP="00627F8A">
      <w:pPr>
        <w:spacing w:before="240" w:line="240" w:lineRule="auto"/>
        <w:jc w:val="both"/>
        <w:rPr>
          <w:rFonts w:ascii="Verdana" w:hAnsi="Verdana" w:cs="Courier New"/>
          <w:sz w:val="20"/>
          <w:szCs w:val="20"/>
        </w:rPr>
      </w:pPr>
      <w:r w:rsidRPr="00627F8A">
        <w:rPr>
          <w:rFonts w:ascii="Verdana" w:hAnsi="Verdana" w:cs="Courier New"/>
          <w:sz w:val="20"/>
          <w:szCs w:val="20"/>
        </w:rPr>
        <w:lastRenderedPageBreak/>
        <w:t>De subsidiemaatregel voor zorgboerderijen werd in 2005 opgestart als een maatregel binnen het PDPO I en werd toen gecofinancierd vanuit het ELFPO. Vanuit de Europese Commissie werd later geoordeeld dat de maatregel niet langer als PDPO-maatregel ondersteun</w:t>
      </w:r>
      <w:r w:rsidR="009825E3" w:rsidRPr="00627F8A">
        <w:rPr>
          <w:rFonts w:ascii="Verdana" w:hAnsi="Verdana" w:cs="Courier New"/>
          <w:sz w:val="20"/>
          <w:szCs w:val="20"/>
        </w:rPr>
        <w:t>d</w:t>
      </w:r>
      <w:r w:rsidRPr="00627F8A">
        <w:rPr>
          <w:rFonts w:ascii="Verdana" w:hAnsi="Verdana" w:cs="Courier New"/>
          <w:sz w:val="20"/>
          <w:szCs w:val="20"/>
        </w:rPr>
        <w:t xml:space="preserve"> kon worden. Sindsdien werd in Vlaanderen de beleidskeuze gemaakt om de maatregel volledig te financieren met middelen vanuit de Vlaamse landbouwbegroting. De maatregel blijft </w:t>
      </w:r>
      <w:r w:rsidR="009825E3" w:rsidRPr="00627F8A">
        <w:rPr>
          <w:rFonts w:ascii="Verdana" w:hAnsi="Verdana" w:cs="Courier New"/>
          <w:sz w:val="20"/>
          <w:szCs w:val="20"/>
        </w:rPr>
        <w:t xml:space="preserve">ook </w:t>
      </w:r>
      <w:r w:rsidRPr="00627F8A">
        <w:rPr>
          <w:rFonts w:ascii="Verdana" w:hAnsi="Verdana" w:cs="Courier New"/>
          <w:sz w:val="20"/>
          <w:szCs w:val="20"/>
        </w:rPr>
        <w:t xml:space="preserve">in 2023 </w:t>
      </w:r>
      <w:r w:rsidR="009825E3" w:rsidRPr="00627F8A">
        <w:rPr>
          <w:rFonts w:ascii="Verdana" w:hAnsi="Verdana" w:cs="Courier New"/>
          <w:sz w:val="20"/>
          <w:szCs w:val="20"/>
        </w:rPr>
        <w:t>verder bestaan</w:t>
      </w:r>
      <w:r w:rsidRPr="00627F8A">
        <w:rPr>
          <w:rFonts w:ascii="Verdana" w:hAnsi="Verdana" w:cs="Courier New"/>
          <w:sz w:val="20"/>
          <w:szCs w:val="20"/>
        </w:rPr>
        <w:t xml:space="preserve"> als Vlaamse subsidiemaatregel en maakt geen onderdeel uit van het nieuwe GLB. </w:t>
      </w:r>
      <w:r w:rsidR="00CE4EED" w:rsidRPr="00627F8A">
        <w:rPr>
          <w:rFonts w:ascii="Verdana" w:hAnsi="Verdana" w:cs="Courier New"/>
          <w:sz w:val="20"/>
          <w:szCs w:val="20"/>
        </w:rPr>
        <w:t xml:space="preserve">Er zijn geen interventies binnen het GLB die als </w:t>
      </w:r>
      <w:r w:rsidR="0092711A" w:rsidRPr="00627F8A">
        <w:rPr>
          <w:rFonts w:ascii="Verdana" w:hAnsi="Verdana" w:cs="Courier New"/>
          <w:sz w:val="20"/>
          <w:szCs w:val="20"/>
        </w:rPr>
        <w:t xml:space="preserve">specifiek </w:t>
      </w:r>
      <w:r w:rsidR="00CE4EED" w:rsidRPr="00627F8A">
        <w:rPr>
          <w:rFonts w:ascii="Verdana" w:hAnsi="Verdana" w:cs="Courier New"/>
          <w:sz w:val="20"/>
          <w:szCs w:val="20"/>
        </w:rPr>
        <w:t>doel hebben om het aantal zorgboeren te stimuleren</w:t>
      </w:r>
      <w:r w:rsidR="00CD36F3" w:rsidRPr="00627F8A">
        <w:rPr>
          <w:rFonts w:ascii="Verdana" w:hAnsi="Verdana" w:cs="Courier New"/>
          <w:sz w:val="20"/>
          <w:szCs w:val="20"/>
        </w:rPr>
        <w:t xml:space="preserve"> maar er zijn</w:t>
      </w:r>
      <w:r w:rsidR="00CE4EED" w:rsidRPr="00627F8A">
        <w:rPr>
          <w:rFonts w:ascii="Verdana" w:hAnsi="Verdana" w:cs="Courier New"/>
          <w:sz w:val="20"/>
          <w:szCs w:val="20"/>
        </w:rPr>
        <w:t xml:space="preserve"> wel enkele interventies die ondersteuning bieden aan zorgboeren. Zo kunnen zorgboeren via het VLIF </w:t>
      </w:r>
      <w:r w:rsidR="00CD36F3" w:rsidRPr="00627F8A">
        <w:rPr>
          <w:rFonts w:ascii="Verdana" w:hAnsi="Verdana" w:cs="Courier New"/>
          <w:sz w:val="20"/>
          <w:szCs w:val="20"/>
        </w:rPr>
        <w:t>subsidies krijgen</w:t>
      </w:r>
      <w:r w:rsidR="00CE4EED" w:rsidRPr="00627F8A">
        <w:rPr>
          <w:rFonts w:ascii="Verdana" w:hAnsi="Verdana" w:cs="Courier New"/>
          <w:sz w:val="20"/>
          <w:szCs w:val="20"/>
        </w:rPr>
        <w:t xml:space="preserve"> voor investeringen </w:t>
      </w:r>
      <w:r w:rsidR="00CD36F3" w:rsidRPr="00627F8A">
        <w:rPr>
          <w:rFonts w:ascii="Verdana" w:hAnsi="Verdana" w:cs="Courier New"/>
          <w:sz w:val="20"/>
          <w:szCs w:val="20"/>
        </w:rPr>
        <w:t xml:space="preserve">in </w:t>
      </w:r>
      <w:r w:rsidR="00CE4EED" w:rsidRPr="00627F8A">
        <w:rPr>
          <w:rFonts w:ascii="Verdana" w:hAnsi="Verdana" w:cs="Courier New"/>
          <w:sz w:val="20"/>
          <w:szCs w:val="20"/>
        </w:rPr>
        <w:t xml:space="preserve">infrastructuur voor het opvangen van zorgvragers. </w:t>
      </w:r>
      <w:r w:rsidR="002A4695" w:rsidRPr="00627F8A">
        <w:rPr>
          <w:rFonts w:ascii="Verdana" w:hAnsi="Verdana" w:cs="Courier New"/>
          <w:sz w:val="20"/>
          <w:szCs w:val="20"/>
        </w:rPr>
        <w:t xml:space="preserve">Daarnaast </w:t>
      </w:r>
      <w:r w:rsidR="00DC33A9" w:rsidRPr="00627F8A">
        <w:rPr>
          <w:rFonts w:ascii="Verdana" w:hAnsi="Verdana" w:cs="Courier New"/>
          <w:sz w:val="20"/>
          <w:szCs w:val="20"/>
        </w:rPr>
        <w:t>kan de interventie ‘vorming en advies’ ook vormingen ondersteunen over het thema zorgboerderijen.</w:t>
      </w:r>
    </w:p>
    <w:p w14:paraId="74F6A5F6" w14:textId="17164B9B" w:rsidR="007519B0" w:rsidRPr="00627F8A" w:rsidRDefault="00613EAF"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Zoals reeds werd vermeld is de maatregel destijds opgestart als onderdeel van het PDPO en </w:t>
      </w:r>
      <w:r w:rsidR="00F334C2" w:rsidRPr="00627F8A">
        <w:rPr>
          <w:rFonts w:ascii="Verdana" w:hAnsi="Verdana" w:cs="Courier New"/>
          <w:sz w:val="20"/>
          <w:szCs w:val="20"/>
        </w:rPr>
        <w:t>wordt</w:t>
      </w:r>
      <w:r w:rsidRPr="00627F8A">
        <w:rPr>
          <w:rFonts w:ascii="Verdana" w:hAnsi="Verdana" w:cs="Courier New"/>
          <w:sz w:val="20"/>
          <w:szCs w:val="20"/>
        </w:rPr>
        <w:t xml:space="preserve"> de maatregel ook gefinancierd vanuit de landbouwbegroting.</w:t>
      </w:r>
      <w:r w:rsidR="00BD40A3" w:rsidRPr="00627F8A">
        <w:rPr>
          <w:rFonts w:ascii="Verdana" w:hAnsi="Verdana" w:cs="Courier New"/>
          <w:sz w:val="20"/>
          <w:szCs w:val="20"/>
        </w:rPr>
        <w:t xml:space="preserve"> </w:t>
      </w:r>
      <w:r w:rsidRPr="00627F8A">
        <w:rPr>
          <w:rFonts w:ascii="Verdana" w:hAnsi="Verdana" w:cs="Courier New"/>
          <w:sz w:val="20"/>
          <w:szCs w:val="20"/>
        </w:rPr>
        <w:t xml:space="preserve">De subsidie wordt aan de landbouwer gegeven als een inkomensderving ter compensatie van </w:t>
      </w:r>
      <w:r w:rsidR="0092711A" w:rsidRPr="00627F8A">
        <w:rPr>
          <w:rFonts w:ascii="Verdana" w:hAnsi="Verdana" w:cs="Courier New"/>
          <w:sz w:val="20"/>
          <w:szCs w:val="20"/>
        </w:rPr>
        <w:t xml:space="preserve">de </w:t>
      </w:r>
      <w:r w:rsidRPr="00627F8A">
        <w:rPr>
          <w:rFonts w:ascii="Verdana" w:hAnsi="Verdana" w:cs="Courier New"/>
          <w:sz w:val="20"/>
          <w:szCs w:val="20"/>
        </w:rPr>
        <w:t>bestede tijd en het ter beschikking stellen van de infrastructuur, dit is onafhankelijk van het aantal zorg</w:t>
      </w:r>
      <w:r w:rsidR="00F334C2" w:rsidRPr="00627F8A">
        <w:rPr>
          <w:rFonts w:ascii="Verdana" w:hAnsi="Verdana" w:cs="Courier New"/>
          <w:sz w:val="20"/>
          <w:szCs w:val="20"/>
        </w:rPr>
        <w:t>vragers aanwezig op het bedrijf en is geen vergoeding voor het aanbieden van zorg.</w:t>
      </w:r>
      <w:r w:rsidRPr="00627F8A">
        <w:rPr>
          <w:rFonts w:ascii="Verdana" w:hAnsi="Verdana" w:cs="Courier New"/>
          <w:sz w:val="20"/>
          <w:szCs w:val="20"/>
        </w:rPr>
        <w:t xml:space="preserve"> De landbouwer moet hierbij aan een aantal voorwaarden voldoen voor zijn bedrijf en een zorgboerderijovereenkomst afsluiten. Hierbij wordt de kwaliteit</w:t>
      </w:r>
      <w:r w:rsidR="00F334C2" w:rsidRPr="00627F8A">
        <w:rPr>
          <w:rFonts w:ascii="Verdana" w:hAnsi="Verdana" w:cs="Courier New"/>
          <w:sz w:val="20"/>
          <w:szCs w:val="20"/>
        </w:rPr>
        <w:t xml:space="preserve"> van de zorgact</w:t>
      </w:r>
      <w:r w:rsidR="006B6760" w:rsidRPr="00627F8A">
        <w:rPr>
          <w:rFonts w:ascii="Verdana" w:hAnsi="Verdana" w:cs="Courier New"/>
          <w:sz w:val="20"/>
          <w:szCs w:val="20"/>
        </w:rPr>
        <w:t>i</w:t>
      </w:r>
      <w:r w:rsidR="00F334C2" w:rsidRPr="00627F8A">
        <w:rPr>
          <w:rFonts w:ascii="Verdana" w:hAnsi="Verdana" w:cs="Courier New"/>
          <w:sz w:val="20"/>
          <w:szCs w:val="20"/>
        </w:rPr>
        <w:t>viteiten</w:t>
      </w:r>
      <w:r w:rsidRPr="00627F8A">
        <w:rPr>
          <w:rFonts w:ascii="Verdana" w:hAnsi="Verdana" w:cs="Courier New"/>
          <w:sz w:val="20"/>
          <w:szCs w:val="20"/>
        </w:rPr>
        <w:t xml:space="preserve"> bewaakt door een door de Vlaamse overheid vergunde voorziening of een CLB. De ‘doelgroep’ die via zulke zorgboerderijovereenkomst terecht kan </w:t>
      </w:r>
      <w:r w:rsidR="0092711A" w:rsidRPr="00627F8A">
        <w:rPr>
          <w:rFonts w:ascii="Verdana" w:hAnsi="Verdana" w:cs="Courier New"/>
          <w:sz w:val="20"/>
          <w:szCs w:val="20"/>
        </w:rPr>
        <w:t xml:space="preserve">op een landbouwbedrijf is ruimer dan de doelgroep van het Persoonsvolgend budget. Zo worden </w:t>
      </w:r>
      <w:r w:rsidR="00D969E9" w:rsidRPr="00627F8A">
        <w:rPr>
          <w:rFonts w:ascii="Verdana" w:hAnsi="Verdana" w:cs="Courier New"/>
          <w:sz w:val="20"/>
          <w:szCs w:val="20"/>
        </w:rPr>
        <w:t>20 à 25% van de</w:t>
      </w:r>
      <w:r w:rsidR="0092711A" w:rsidRPr="00627F8A">
        <w:rPr>
          <w:rFonts w:ascii="Verdana" w:hAnsi="Verdana" w:cs="Courier New"/>
          <w:sz w:val="20"/>
          <w:szCs w:val="20"/>
        </w:rPr>
        <w:t xml:space="preserve"> zorgboerderijovereenkomsten afgesloten via een CLB. </w:t>
      </w:r>
      <w:r w:rsidR="0017075C" w:rsidRPr="00627F8A">
        <w:rPr>
          <w:rFonts w:ascii="Verdana" w:hAnsi="Verdana" w:cs="Courier New"/>
          <w:sz w:val="20"/>
          <w:szCs w:val="20"/>
        </w:rPr>
        <w:t xml:space="preserve">Sinds </w:t>
      </w:r>
      <w:r w:rsidR="00024283" w:rsidRPr="00627F8A">
        <w:rPr>
          <w:rFonts w:ascii="Verdana" w:hAnsi="Verdana" w:cs="Courier New"/>
          <w:sz w:val="20"/>
          <w:szCs w:val="20"/>
        </w:rPr>
        <w:t>enkele jaren is er vanuit welzijn ook de mogelijkheid van groenezorginitiatieven</w:t>
      </w:r>
      <w:r w:rsidR="009711CD" w:rsidRPr="00627F8A">
        <w:rPr>
          <w:rFonts w:ascii="Verdana" w:hAnsi="Verdana" w:cs="Courier New"/>
          <w:sz w:val="20"/>
          <w:szCs w:val="20"/>
        </w:rPr>
        <w:t xml:space="preserve"> die ook op een boerderij kunnen plaatsvinden. Hierbij kunnen zorgvragers hun persoonsvolgend budget vanuit welzijn inzetten om gepaste zorg in te kopen. </w:t>
      </w:r>
      <w:r w:rsidR="005E237C" w:rsidRPr="00627F8A">
        <w:rPr>
          <w:rFonts w:ascii="Verdana" w:hAnsi="Verdana" w:cs="Courier New"/>
          <w:sz w:val="20"/>
          <w:szCs w:val="20"/>
        </w:rPr>
        <w:t>Dit budget is een vergoeding voor verleende  zorg</w:t>
      </w:r>
      <w:r w:rsidR="009711CD" w:rsidRPr="00627F8A">
        <w:rPr>
          <w:rFonts w:ascii="Verdana" w:hAnsi="Verdana" w:cs="Courier New"/>
          <w:sz w:val="20"/>
          <w:szCs w:val="20"/>
        </w:rPr>
        <w:t>.</w:t>
      </w:r>
      <w:r w:rsidR="00692CB7" w:rsidRPr="00627F8A">
        <w:rPr>
          <w:rFonts w:ascii="Verdana" w:hAnsi="Verdana" w:cs="Courier New"/>
          <w:sz w:val="20"/>
          <w:szCs w:val="20"/>
        </w:rPr>
        <w:t xml:space="preserve"> </w:t>
      </w:r>
      <w:r w:rsidR="004C6035" w:rsidRPr="00627F8A">
        <w:rPr>
          <w:rFonts w:ascii="Verdana" w:hAnsi="Verdana" w:cs="Courier New"/>
          <w:sz w:val="20"/>
          <w:szCs w:val="20"/>
        </w:rPr>
        <w:t>Er is</w:t>
      </w:r>
      <w:r w:rsidR="00842130" w:rsidRPr="00627F8A">
        <w:rPr>
          <w:rFonts w:ascii="Verdana" w:hAnsi="Verdana" w:cs="Courier New"/>
          <w:sz w:val="20"/>
          <w:szCs w:val="20"/>
        </w:rPr>
        <w:t xml:space="preserve"> een jaarlijkse</w:t>
      </w:r>
      <w:r w:rsidR="005E237C" w:rsidRPr="00627F8A">
        <w:rPr>
          <w:rFonts w:ascii="Verdana" w:hAnsi="Verdana" w:cs="Courier New"/>
          <w:sz w:val="20"/>
          <w:szCs w:val="20"/>
        </w:rPr>
        <w:t xml:space="preserve"> evaluatievergadering </w:t>
      </w:r>
      <w:r w:rsidR="00842130" w:rsidRPr="00627F8A">
        <w:rPr>
          <w:rFonts w:ascii="Verdana" w:hAnsi="Verdana" w:cs="Courier New"/>
          <w:sz w:val="20"/>
          <w:szCs w:val="20"/>
        </w:rPr>
        <w:t>over de subsidiemaatregel</w:t>
      </w:r>
      <w:r w:rsidR="005E237C" w:rsidRPr="00627F8A">
        <w:rPr>
          <w:rFonts w:ascii="Verdana" w:hAnsi="Verdana" w:cs="Courier New"/>
          <w:sz w:val="20"/>
          <w:szCs w:val="20"/>
        </w:rPr>
        <w:t xml:space="preserve"> waarop de kabinetten en </w:t>
      </w:r>
      <w:r w:rsidR="00842130" w:rsidRPr="00627F8A">
        <w:rPr>
          <w:rFonts w:ascii="Verdana" w:hAnsi="Verdana" w:cs="Courier New"/>
          <w:sz w:val="20"/>
          <w:szCs w:val="20"/>
        </w:rPr>
        <w:t xml:space="preserve">administraties van de betrokken </w:t>
      </w:r>
      <w:r w:rsidR="005E237C" w:rsidRPr="00627F8A">
        <w:rPr>
          <w:rFonts w:ascii="Verdana" w:hAnsi="Verdana" w:cs="Courier New"/>
          <w:sz w:val="20"/>
          <w:szCs w:val="20"/>
        </w:rPr>
        <w:t>beleidsdomeinen (welzijn, onderwijs</w:t>
      </w:r>
      <w:r w:rsidR="00842130" w:rsidRPr="00627F8A">
        <w:rPr>
          <w:rFonts w:ascii="Verdana" w:hAnsi="Verdana" w:cs="Courier New"/>
          <w:sz w:val="20"/>
          <w:szCs w:val="20"/>
        </w:rPr>
        <w:t xml:space="preserve"> en</w:t>
      </w:r>
      <w:r w:rsidR="005E237C" w:rsidRPr="00627F8A">
        <w:rPr>
          <w:rFonts w:ascii="Verdana" w:hAnsi="Verdana" w:cs="Courier New"/>
          <w:sz w:val="20"/>
          <w:szCs w:val="20"/>
        </w:rPr>
        <w:t xml:space="preserve"> landbouw) </w:t>
      </w:r>
      <w:r w:rsidR="00842130" w:rsidRPr="00627F8A">
        <w:rPr>
          <w:rFonts w:ascii="Verdana" w:hAnsi="Verdana" w:cs="Courier New"/>
          <w:sz w:val="20"/>
          <w:szCs w:val="20"/>
        </w:rPr>
        <w:t>vertegenwoordigd zijn en waarbij de</w:t>
      </w:r>
      <w:r w:rsidR="005E237C" w:rsidRPr="00627F8A">
        <w:rPr>
          <w:rFonts w:ascii="Verdana" w:hAnsi="Verdana" w:cs="Courier New"/>
          <w:sz w:val="20"/>
          <w:szCs w:val="20"/>
        </w:rPr>
        <w:t xml:space="preserve"> cijfers</w:t>
      </w:r>
      <w:r w:rsidR="00842130" w:rsidRPr="00627F8A">
        <w:rPr>
          <w:rFonts w:ascii="Verdana" w:hAnsi="Verdana" w:cs="Courier New"/>
          <w:sz w:val="20"/>
          <w:szCs w:val="20"/>
        </w:rPr>
        <w:t xml:space="preserve">, evaluaties en aandachtspunten </w:t>
      </w:r>
      <w:r w:rsidR="005E237C" w:rsidRPr="00627F8A">
        <w:rPr>
          <w:rFonts w:ascii="Verdana" w:hAnsi="Verdana" w:cs="Courier New"/>
          <w:sz w:val="20"/>
          <w:szCs w:val="20"/>
        </w:rPr>
        <w:t xml:space="preserve">besproken </w:t>
      </w:r>
      <w:r w:rsidR="00842130" w:rsidRPr="00627F8A">
        <w:rPr>
          <w:rFonts w:ascii="Verdana" w:hAnsi="Verdana" w:cs="Courier New"/>
          <w:sz w:val="20"/>
          <w:szCs w:val="20"/>
        </w:rPr>
        <w:t>worden en</w:t>
      </w:r>
      <w:r w:rsidR="005E237C" w:rsidRPr="00627F8A">
        <w:rPr>
          <w:rFonts w:ascii="Verdana" w:hAnsi="Verdana" w:cs="Courier New"/>
          <w:sz w:val="20"/>
          <w:szCs w:val="20"/>
        </w:rPr>
        <w:t xml:space="preserve"> er </w:t>
      </w:r>
      <w:r w:rsidR="00842130" w:rsidRPr="00627F8A">
        <w:rPr>
          <w:rFonts w:ascii="Verdana" w:hAnsi="Verdana" w:cs="Courier New"/>
          <w:sz w:val="20"/>
          <w:szCs w:val="20"/>
        </w:rPr>
        <w:t>ook</w:t>
      </w:r>
      <w:r w:rsidR="005E237C" w:rsidRPr="00627F8A">
        <w:rPr>
          <w:rFonts w:ascii="Verdana" w:hAnsi="Verdana" w:cs="Courier New"/>
          <w:sz w:val="20"/>
          <w:szCs w:val="20"/>
        </w:rPr>
        <w:t xml:space="preserve"> beleidsafstemming</w:t>
      </w:r>
      <w:r w:rsidR="00842130" w:rsidRPr="00627F8A">
        <w:rPr>
          <w:rFonts w:ascii="Verdana" w:hAnsi="Verdana" w:cs="Courier New"/>
          <w:sz w:val="20"/>
          <w:szCs w:val="20"/>
        </w:rPr>
        <w:t xml:space="preserve"> gebeurt.</w:t>
      </w:r>
    </w:p>
    <w:p w14:paraId="3549C1FC" w14:textId="05F8D1C4" w:rsidR="002253B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Visserij</w:t>
      </w:r>
    </w:p>
    <w:p w14:paraId="25310685" w14:textId="3398B5C7" w:rsidR="00510614" w:rsidRPr="00627F8A" w:rsidRDefault="00510614" w:rsidP="00627F8A">
      <w:pPr>
        <w:spacing w:line="240" w:lineRule="auto"/>
        <w:jc w:val="both"/>
        <w:rPr>
          <w:rFonts w:ascii="Verdana" w:hAnsi="Verdana" w:cs="Courier New"/>
          <w:sz w:val="20"/>
          <w:szCs w:val="20"/>
        </w:rPr>
      </w:pPr>
      <w:r w:rsidRPr="00627F8A">
        <w:rPr>
          <w:rFonts w:ascii="Verdana" w:hAnsi="Verdana" w:cs="Courier New"/>
          <w:sz w:val="20"/>
          <w:szCs w:val="20"/>
        </w:rPr>
        <w:t>Het aantal Belgische vissersvaartuigen wordt steeds op 31 december van elk jaar in kaart gebracht. In 2019 waren er 68 Belgische vissersvaartuigen, in 2020 64 Belgische vissersvaartuigen.</w:t>
      </w:r>
      <w:r w:rsidR="00A21004" w:rsidRPr="00627F8A">
        <w:rPr>
          <w:rFonts w:ascii="Verdana" w:hAnsi="Verdana" w:cs="Courier New"/>
          <w:sz w:val="20"/>
          <w:szCs w:val="20"/>
        </w:rPr>
        <w:t xml:space="preserve"> </w:t>
      </w:r>
      <w:r w:rsidRPr="00627F8A">
        <w:rPr>
          <w:rFonts w:ascii="Verdana" w:hAnsi="Verdana" w:cs="Courier New"/>
          <w:sz w:val="20"/>
          <w:szCs w:val="20"/>
        </w:rPr>
        <w:t xml:space="preserve">In 2021 werden tot op heden vijf vervangende vissersvaartuigen in de vaart gebracht, en voor eind januari 2022 volgen er nog twee. Bovendien komt ook het vervangende vaartuig van de gezonken O.13 Morgenster binnenkort in de vaart. </w:t>
      </w:r>
    </w:p>
    <w:p w14:paraId="0B24ED92" w14:textId="57E45B4E" w:rsidR="003A4FA5" w:rsidRPr="00627F8A" w:rsidRDefault="00F51DF8" w:rsidP="00627F8A">
      <w:pPr>
        <w:spacing w:line="240" w:lineRule="auto"/>
        <w:jc w:val="both"/>
        <w:rPr>
          <w:rFonts w:ascii="Verdana" w:hAnsi="Verdana" w:cs="Courier New"/>
          <w:iCs/>
          <w:sz w:val="20"/>
          <w:szCs w:val="20"/>
        </w:rPr>
      </w:pPr>
      <w:r w:rsidRPr="00627F8A">
        <w:rPr>
          <w:rFonts w:ascii="Verdana" w:hAnsi="Verdana" w:cs="Courier New"/>
          <w:iCs/>
          <w:sz w:val="20"/>
          <w:szCs w:val="20"/>
        </w:rPr>
        <w:t xml:space="preserve">In het kader van de Visserij is er geen ‘strategisch GVB-plan’ zoals bij het GLB, maar wel </w:t>
      </w:r>
      <w:r w:rsidR="007774FF" w:rsidRPr="00627F8A">
        <w:rPr>
          <w:rFonts w:ascii="Verdana" w:hAnsi="Verdana" w:cs="Courier New"/>
          <w:iCs/>
          <w:sz w:val="20"/>
          <w:szCs w:val="20"/>
        </w:rPr>
        <w:t>het Vlaams gedeelte van het Belgische operationeel programma van het EFMZVA</w:t>
      </w:r>
      <w:r w:rsidR="003A4FA5" w:rsidRPr="00627F8A">
        <w:rPr>
          <w:rFonts w:ascii="Verdana" w:hAnsi="Verdana" w:cs="Courier New"/>
          <w:iCs/>
          <w:sz w:val="20"/>
          <w:szCs w:val="20"/>
        </w:rPr>
        <w:t xml:space="preserve"> 2021</w:t>
      </w:r>
      <w:r w:rsidR="00A21004" w:rsidRPr="00627F8A">
        <w:rPr>
          <w:rFonts w:ascii="Verdana" w:hAnsi="Verdana" w:cs="Courier New"/>
          <w:iCs/>
          <w:sz w:val="20"/>
          <w:szCs w:val="20"/>
        </w:rPr>
        <w:t>-</w:t>
      </w:r>
      <w:r w:rsidR="003A4FA5" w:rsidRPr="00627F8A">
        <w:rPr>
          <w:rFonts w:ascii="Verdana" w:hAnsi="Verdana" w:cs="Courier New"/>
          <w:iCs/>
          <w:sz w:val="20"/>
          <w:szCs w:val="20"/>
        </w:rPr>
        <w:t>2027.</w:t>
      </w:r>
      <w:r w:rsidR="00A21004" w:rsidRPr="00627F8A">
        <w:rPr>
          <w:rFonts w:ascii="Verdana" w:hAnsi="Verdana" w:cs="Courier New"/>
          <w:iCs/>
          <w:sz w:val="20"/>
          <w:szCs w:val="20"/>
        </w:rPr>
        <w:t xml:space="preserve"> </w:t>
      </w:r>
      <w:r w:rsidR="003A4FA5" w:rsidRPr="00627F8A">
        <w:rPr>
          <w:rFonts w:ascii="Verdana" w:hAnsi="Verdana" w:cs="Courier New"/>
          <w:iCs/>
          <w:sz w:val="20"/>
          <w:szCs w:val="20"/>
        </w:rPr>
        <w:t xml:space="preserve">Voor de indiening van het Belgisch Programma EFMZVA zit de coördinatie in Vlaanderen, met een gedelegeerde autoriteit in Wallonië, dewelke instaat voor haar eigen regionale voorbereiding. Wat betreft de stand van zaken van het Vlaams gedeelte van het Programma EFMZVA </w:t>
      </w:r>
      <w:r w:rsidR="007774FF" w:rsidRPr="00627F8A">
        <w:rPr>
          <w:rFonts w:ascii="Verdana" w:hAnsi="Verdana" w:cs="Courier New"/>
          <w:iCs/>
          <w:sz w:val="20"/>
          <w:szCs w:val="20"/>
        </w:rPr>
        <w:t>kan ik meegeven dat</w:t>
      </w:r>
      <w:r w:rsidR="003A4FA5" w:rsidRPr="00627F8A">
        <w:rPr>
          <w:rFonts w:ascii="Verdana" w:hAnsi="Verdana" w:cs="Courier New"/>
          <w:iCs/>
          <w:sz w:val="20"/>
          <w:szCs w:val="20"/>
        </w:rPr>
        <w:t xml:space="preserve"> de tweede fase van de lopende plan-MER procedure, met name het openbaar onderzoek</w:t>
      </w:r>
      <w:r w:rsidR="007774FF" w:rsidRPr="00627F8A">
        <w:rPr>
          <w:rFonts w:ascii="Verdana" w:hAnsi="Verdana" w:cs="Courier New"/>
          <w:iCs/>
          <w:sz w:val="20"/>
          <w:szCs w:val="20"/>
        </w:rPr>
        <w:t>, weldra van start zal gaan</w:t>
      </w:r>
      <w:r w:rsidR="003A4FA5" w:rsidRPr="00627F8A">
        <w:rPr>
          <w:rFonts w:ascii="Verdana" w:hAnsi="Verdana" w:cs="Courier New"/>
          <w:iCs/>
          <w:sz w:val="20"/>
          <w:szCs w:val="20"/>
        </w:rPr>
        <w:t xml:space="preserve">. In deze openbare onderzoeksfase zal zowel het ontwerp Programma en de plan-MER studie voor publieke inzage voorgelegd worden. De resultaten hiervan worden in het eerste trimester van 2022 verwacht. </w:t>
      </w:r>
    </w:p>
    <w:p w14:paraId="63245941" w14:textId="3E1C7BFC" w:rsidR="00FF064C" w:rsidRPr="00627F8A" w:rsidRDefault="003A4FA5" w:rsidP="00627F8A">
      <w:pPr>
        <w:spacing w:after="0" w:line="240" w:lineRule="auto"/>
        <w:jc w:val="both"/>
        <w:rPr>
          <w:rFonts w:ascii="Verdana" w:hAnsi="Verdana" w:cs="Courier New"/>
          <w:i/>
          <w:iCs/>
          <w:color w:val="FF0000"/>
          <w:sz w:val="20"/>
          <w:szCs w:val="20"/>
        </w:rPr>
      </w:pPr>
      <w:r w:rsidRPr="00627F8A">
        <w:rPr>
          <w:rFonts w:ascii="Verdana" w:hAnsi="Verdana" w:cs="Courier New"/>
          <w:iCs/>
          <w:sz w:val="20"/>
          <w:szCs w:val="20"/>
        </w:rPr>
        <w:t>Naast de lopende plan-MER procedure loopt parallel ook een informele afstemmingsprocedure met de diensten van de Europese Commissie. Na afronding van de plan-MER procedure zal een finale versie van het Programma EFMZVA voorgelegd worden aan de Vlaamse regering alvorens het formeel ingediend wordt ter goedkeuring door de Europese Commissie. We verwachten om dit Belgisch Programma EFMZVA 2021</w:t>
      </w:r>
      <w:r w:rsidR="00A21004" w:rsidRPr="00627F8A">
        <w:rPr>
          <w:rFonts w:ascii="Verdana" w:hAnsi="Verdana" w:cs="Courier New"/>
          <w:iCs/>
          <w:sz w:val="20"/>
          <w:szCs w:val="20"/>
        </w:rPr>
        <w:t>-</w:t>
      </w:r>
      <w:r w:rsidRPr="00627F8A">
        <w:rPr>
          <w:rFonts w:ascii="Verdana" w:hAnsi="Verdana" w:cs="Courier New"/>
          <w:iCs/>
          <w:sz w:val="20"/>
          <w:szCs w:val="20"/>
        </w:rPr>
        <w:t>2027 in de loop van het eerste semester van 2022 formeel bij de Europese Commissie in te dienen</w:t>
      </w:r>
      <w:r w:rsidR="007774FF" w:rsidRPr="00627F8A">
        <w:rPr>
          <w:rFonts w:ascii="Verdana" w:hAnsi="Verdana" w:cs="Courier New"/>
          <w:iCs/>
          <w:sz w:val="20"/>
          <w:szCs w:val="20"/>
        </w:rPr>
        <w:t>.</w:t>
      </w:r>
      <w:r w:rsidR="00FF064C" w:rsidRPr="00627F8A">
        <w:rPr>
          <w:rFonts w:ascii="Verdana" w:hAnsi="Verdana" w:cs="Courier New"/>
          <w:color w:val="FF0000"/>
          <w:sz w:val="20"/>
          <w:szCs w:val="20"/>
        </w:rPr>
        <w:t xml:space="preserve"> </w:t>
      </w:r>
    </w:p>
    <w:p w14:paraId="287D56B8" w14:textId="4C5E50C2" w:rsidR="003A4FA5" w:rsidRPr="00627F8A" w:rsidRDefault="003A4FA5" w:rsidP="00627F8A">
      <w:pPr>
        <w:spacing w:line="240" w:lineRule="auto"/>
        <w:jc w:val="both"/>
        <w:rPr>
          <w:rFonts w:ascii="Verdana" w:hAnsi="Verdana" w:cs="Courier New"/>
          <w:iCs/>
          <w:sz w:val="20"/>
          <w:szCs w:val="20"/>
        </w:rPr>
      </w:pPr>
      <w:r w:rsidRPr="00627F8A">
        <w:rPr>
          <w:rFonts w:ascii="Verdana" w:hAnsi="Verdana" w:cs="Courier New"/>
          <w:iCs/>
          <w:sz w:val="20"/>
          <w:szCs w:val="20"/>
        </w:rPr>
        <w:t xml:space="preserve">Vlaanderen zal in 2022, onder voorbehoud van een tijdige goedkeuring van het </w:t>
      </w:r>
      <w:r w:rsidR="007774FF" w:rsidRPr="00627F8A">
        <w:rPr>
          <w:rFonts w:ascii="Verdana" w:hAnsi="Verdana" w:cs="Courier New"/>
          <w:iCs/>
          <w:sz w:val="20"/>
          <w:szCs w:val="20"/>
        </w:rPr>
        <w:t>programma</w:t>
      </w:r>
      <w:r w:rsidRPr="00627F8A">
        <w:rPr>
          <w:rFonts w:ascii="Verdana" w:hAnsi="Verdana" w:cs="Courier New"/>
          <w:iCs/>
          <w:sz w:val="20"/>
          <w:szCs w:val="20"/>
        </w:rPr>
        <w:t xml:space="preserve">, beroep kunnen doen op ongeveer een zevende van het Vlaams gedeelte van </w:t>
      </w:r>
      <w:r w:rsidRPr="00627F8A">
        <w:rPr>
          <w:rFonts w:ascii="Verdana" w:hAnsi="Verdana" w:cs="Courier New"/>
          <w:iCs/>
          <w:sz w:val="20"/>
          <w:szCs w:val="20"/>
        </w:rPr>
        <w:lastRenderedPageBreak/>
        <w:t>het budget EFMZVA voor België</w:t>
      </w:r>
      <w:r w:rsidR="00F52B84" w:rsidRPr="00627F8A">
        <w:rPr>
          <w:rFonts w:ascii="Verdana" w:hAnsi="Verdana" w:cs="Courier New"/>
          <w:iCs/>
          <w:sz w:val="20"/>
          <w:szCs w:val="20"/>
        </w:rPr>
        <w:t xml:space="preserve">, zijnde </w:t>
      </w:r>
      <w:r w:rsidR="00C413F5" w:rsidRPr="00627F8A">
        <w:rPr>
          <w:rFonts w:ascii="Verdana" w:hAnsi="Verdana" w:cs="Courier New"/>
          <w:iCs/>
          <w:sz w:val="20"/>
          <w:szCs w:val="20"/>
        </w:rPr>
        <w:t xml:space="preserve">34,769 </w:t>
      </w:r>
      <w:r w:rsidR="00F52B84" w:rsidRPr="00627F8A">
        <w:rPr>
          <w:rFonts w:ascii="Verdana" w:hAnsi="Verdana" w:cs="Courier New"/>
          <w:iCs/>
          <w:sz w:val="20"/>
          <w:szCs w:val="20"/>
        </w:rPr>
        <w:t>miljoen euro</w:t>
      </w:r>
      <w:r w:rsidR="00E13C2D" w:rsidRPr="00627F8A">
        <w:rPr>
          <w:rFonts w:ascii="Verdana" w:hAnsi="Verdana" w:cs="Courier New"/>
          <w:iCs/>
          <w:sz w:val="20"/>
          <w:szCs w:val="20"/>
        </w:rPr>
        <w:t xml:space="preserve"> voor de gehele periode</w:t>
      </w:r>
      <w:r w:rsidR="00F52B84" w:rsidRPr="00627F8A">
        <w:rPr>
          <w:rFonts w:ascii="Verdana" w:hAnsi="Verdana" w:cs="Courier New"/>
          <w:iCs/>
          <w:sz w:val="20"/>
          <w:szCs w:val="20"/>
        </w:rPr>
        <w:t xml:space="preserve">. </w:t>
      </w:r>
      <w:r w:rsidRPr="00627F8A">
        <w:rPr>
          <w:rFonts w:ascii="Verdana" w:hAnsi="Verdana" w:cs="Courier New"/>
          <w:iCs/>
          <w:sz w:val="20"/>
          <w:szCs w:val="20"/>
        </w:rPr>
        <w:t xml:space="preserve">De middelen zullen specifiek </w:t>
      </w:r>
      <w:r w:rsidR="00E13C2D" w:rsidRPr="00627F8A">
        <w:rPr>
          <w:rFonts w:ascii="Verdana" w:hAnsi="Verdana" w:cs="Courier New"/>
          <w:iCs/>
          <w:sz w:val="20"/>
          <w:szCs w:val="20"/>
        </w:rPr>
        <w:t>ingezet worden voor de</w:t>
      </w:r>
      <w:r w:rsidRPr="00627F8A">
        <w:rPr>
          <w:rFonts w:ascii="Verdana" w:hAnsi="Verdana" w:cs="Courier New"/>
          <w:iCs/>
          <w:sz w:val="20"/>
          <w:szCs w:val="20"/>
        </w:rPr>
        <w:t xml:space="preserve"> specifieke doelstellingen zoals </w:t>
      </w:r>
      <w:r w:rsidR="00282777" w:rsidRPr="00627F8A">
        <w:rPr>
          <w:rFonts w:ascii="Verdana" w:hAnsi="Verdana" w:cs="Courier New"/>
          <w:iCs/>
          <w:sz w:val="20"/>
          <w:szCs w:val="20"/>
        </w:rPr>
        <w:t xml:space="preserve">deze </w:t>
      </w:r>
      <w:r w:rsidRPr="00627F8A">
        <w:rPr>
          <w:rFonts w:ascii="Verdana" w:hAnsi="Verdana" w:cs="Courier New"/>
          <w:iCs/>
          <w:sz w:val="20"/>
          <w:szCs w:val="20"/>
        </w:rPr>
        <w:t xml:space="preserve">vastgelegd </w:t>
      </w:r>
      <w:r w:rsidR="00282777" w:rsidRPr="00627F8A">
        <w:rPr>
          <w:rFonts w:ascii="Verdana" w:hAnsi="Verdana" w:cs="Courier New"/>
          <w:iCs/>
          <w:sz w:val="20"/>
          <w:szCs w:val="20"/>
        </w:rPr>
        <w:t xml:space="preserve">zullen worden </w:t>
      </w:r>
      <w:r w:rsidRPr="00627F8A">
        <w:rPr>
          <w:rFonts w:ascii="Verdana" w:hAnsi="Verdana" w:cs="Courier New"/>
          <w:iCs/>
          <w:sz w:val="20"/>
          <w:szCs w:val="20"/>
        </w:rPr>
        <w:t>in het nog goed te keuren Programma EFMZVA 2021</w:t>
      </w:r>
      <w:r w:rsidR="00A21004" w:rsidRPr="00627F8A">
        <w:rPr>
          <w:rFonts w:ascii="Verdana" w:hAnsi="Verdana" w:cs="Courier New"/>
          <w:iCs/>
          <w:sz w:val="20"/>
          <w:szCs w:val="20"/>
        </w:rPr>
        <w:t>-</w:t>
      </w:r>
      <w:r w:rsidRPr="00627F8A">
        <w:rPr>
          <w:rFonts w:ascii="Verdana" w:hAnsi="Verdana" w:cs="Courier New"/>
          <w:iCs/>
          <w:sz w:val="20"/>
          <w:szCs w:val="20"/>
        </w:rPr>
        <w:t xml:space="preserve"> 2027. De concrete projecten waaraan steun zal worden toegekend zullen afhangen van de </w:t>
      </w:r>
      <w:r w:rsidR="00282777" w:rsidRPr="00627F8A">
        <w:rPr>
          <w:rFonts w:ascii="Verdana" w:hAnsi="Verdana" w:cs="Courier New"/>
          <w:iCs/>
          <w:sz w:val="20"/>
          <w:szCs w:val="20"/>
        </w:rPr>
        <w:t>ingediende</w:t>
      </w:r>
      <w:r w:rsidRPr="00627F8A">
        <w:rPr>
          <w:rFonts w:ascii="Verdana" w:hAnsi="Verdana" w:cs="Courier New"/>
          <w:iCs/>
          <w:sz w:val="20"/>
          <w:szCs w:val="20"/>
        </w:rPr>
        <w:t xml:space="preserve"> projectaanvragen.</w:t>
      </w:r>
    </w:p>
    <w:p w14:paraId="2A0CCE49" w14:textId="08150EED" w:rsidR="000D2A86" w:rsidRPr="00627F8A" w:rsidRDefault="00E91806" w:rsidP="00627F8A">
      <w:pPr>
        <w:spacing w:line="240" w:lineRule="auto"/>
        <w:jc w:val="both"/>
        <w:rPr>
          <w:rFonts w:ascii="Verdana" w:hAnsi="Verdana" w:cs="Courier New"/>
          <w:iCs/>
          <w:sz w:val="20"/>
          <w:szCs w:val="20"/>
        </w:rPr>
      </w:pPr>
      <w:r w:rsidRPr="00627F8A">
        <w:rPr>
          <w:rFonts w:ascii="Verdana" w:hAnsi="Verdana" w:cs="Courier New"/>
          <w:iCs/>
          <w:sz w:val="20"/>
          <w:szCs w:val="20"/>
        </w:rPr>
        <w:t xml:space="preserve">In 2020 ging de prioritaire aandacht van de administratie naar het opvangen van de gevolgen van de Brexit en het beantwoorden van vele vragen van uit de sector in deze. </w:t>
      </w:r>
      <w:r w:rsidR="00EF5A8B" w:rsidRPr="00627F8A">
        <w:rPr>
          <w:rFonts w:ascii="Verdana" w:hAnsi="Verdana" w:cs="Courier New"/>
          <w:iCs/>
          <w:sz w:val="20"/>
          <w:szCs w:val="20"/>
        </w:rPr>
        <w:t xml:space="preserve">Om die reden werd dit jaar met </w:t>
      </w:r>
      <w:r w:rsidR="00F52B84" w:rsidRPr="00627F8A">
        <w:rPr>
          <w:rFonts w:ascii="Verdana" w:hAnsi="Verdana" w:cs="Courier New"/>
          <w:iCs/>
          <w:sz w:val="20"/>
          <w:szCs w:val="20"/>
        </w:rPr>
        <w:t xml:space="preserve">het </w:t>
      </w:r>
      <w:r w:rsidR="002A3D1B" w:rsidRPr="00627F8A">
        <w:rPr>
          <w:rFonts w:ascii="Verdana" w:hAnsi="Verdana" w:cs="Courier New"/>
          <w:iCs/>
          <w:sz w:val="20"/>
          <w:szCs w:val="20"/>
        </w:rPr>
        <w:t>dossier van de recreatieve visserij</w:t>
      </w:r>
      <w:r w:rsidR="003833D4" w:rsidRPr="00627F8A">
        <w:rPr>
          <w:rFonts w:ascii="Verdana" w:hAnsi="Verdana" w:cs="Courier New"/>
          <w:iCs/>
          <w:sz w:val="20"/>
          <w:szCs w:val="20"/>
        </w:rPr>
        <w:t xml:space="preserve"> gefocust op de opvolging van </w:t>
      </w:r>
      <w:r w:rsidR="00EF5A8B" w:rsidRPr="00627F8A">
        <w:rPr>
          <w:rFonts w:ascii="Verdana" w:hAnsi="Verdana" w:cs="Courier New"/>
          <w:iCs/>
          <w:sz w:val="20"/>
          <w:szCs w:val="20"/>
        </w:rPr>
        <w:t xml:space="preserve">de reglementair vastgelegde vlootcapaciteit en de ontwikkelingen van de vloot die hier op impact op hebben. </w:t>
      </w:r>
      <w:r w:rsidR="00FB5906" w:rsidRPr="00627F8A">
        <w:rPr>
          <w:rFonts w:ascii="Verdana" w:hAnsi="Verdana" w:cs="Courier New"/>
          <w:sz w:val="20"/>
          <w:szCs w:val="20"/>
        </w:rPr>
        <w:t>Tegen 31 mei 2022 dient het vlootr</w:t>
      </w:r>
      <w:r w:rsidR="000D2A86" w:rsidRPr="00627F8A">
        <w:rPr>
          <w:rFonts w:ascii="Verdana" w:hAnsi="Verdana" w:cs="Courier New"/>
          <w:sz w:val="20"/>
          <w:szCs w:val="20"/>
        </w:rPr>
        <w:t>apport met betrekking tot 2021</w:t>
      </w:r>
      <w:r w:rsidR="00FB5906" w:rsidRPr="00627F8A">
        <w:rPr>
          <w:rFonts w:ascii="Verdana" w:hAnsi="Verdana" w:cs="Courier New"/>
          <w:sz w:val="20"/>
          <w:szCs w:val="20"/>
        </w:rPr>
        <w:t xml:space="preserve"> opgeleverd te worden, en zal duidelijk worden of en wat de invloed is van de wijzigingen van 2020 op de reglementair vastgelegde vlootcapaciteit. </w:t>
      </w:r>
      <w:r w:rsidR="00EF5A8B" w:rsidRPr="00627F8A">
        <w:rPr>
          <w:rFonts w:ascii="Verdana" w:hAnsi="Verdana" w:cs="Courier New"/>
          <w:sz w:val="20"/>
          <w:szCs w:val="20"/>
        </w:rPr>
        <w:t>Het voorbereidende onderzoek zal, behoudens wijziging, worden uitgevoerd door het departement Landbouw en Visserij.</w:t>
      </w:r>
    </w:p>
    <w:p w14:paraId="63D139AD" w14:textId="6E79CC4F" w:rsidR="00594D47" w:rsidRPr="00627F8A" w:rsidRDefault="00A11734"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In de eerste fase van de post-Brexit periode werd </w:t>
      </w:r>
      <w:r w:rsidR="00C17811" w:rsidRPr="00627F8A">
        <w:rPr>
          <w:rFonts w:ascii="Verdana" w:hAnsi="Verdana" w:cs="Courier New"/>
          <w:sz w:val="20"/>
          <w:szCs w:val="20"/>
        </w:rPr>
        <w:t xml:space="preserve">ingezet op het </w:t>
      </w:r>
      <w:r w:rsidR="00594D47" w:rsidRPr="00627F8A">
        <w:rPr>
          <w:rFonts w:ascii="Verdana" w:hAnsi="Verdana" w:cs="Courier New"/>
          <w:sz w:val="20"/>
          <w:szCs w:val="20"/>
        </w:rPr>
        <w:t xml:space="preserve">creëren van mogelijkheden om terug te gaan vissen in Britse wateren </w:t>
      </w:r>
      <w:r w:rsidR="00AA7535" w:rsidRPr="00627F8A">
        <w:rPr>
          <w:rFonts w:ascii="Verdana" w:hAnsi="Verdana" w:cs="Courier New"/>
          <w:sz w:val="20"/>
          <w:szCs w:val="20"/>
        </w:rPr>
        <w:t>onder</w:t>
      </w:r>
      <w:r w:rsidR="00210331" w:rsidRPr="00627F8A">
        <w:rPr>
          <w:rFonts w:ascii="Verdana" w:hAnsi="Verdana" w:cs="Courier New"/>
          <w:sz w:val="20"/>
          <w:szCs w:val="20"/>
        </w:rPr>
        <w:t xml:space="preserve"> </w:t>
      </w:r>
      <w:r w:rsidR="00AA7535" w:rsidRPr="00627F8A">
        <w:rPr>
          <w:rFonts w:ascii="Verdana" w:hAnsi="Verdana" w:cs="Courier New"/>
          <w:sz w:val="20"/>
          <w:szCs w:val="20"/>
        </w:rPr>
        <w:t>meer</w:t>
      </w:r>
      <w:r w:rsidR="00594D47" w:rsidRPr="00627F8A">
        <w:rPr>
          <w:rFonts w:ascii="Verdana" w:hAnsi="Verdana" w:cs="Courier New"/>
          <w:sz w:val="20"/>
          <w:szCs w:val="20"/>
        </w:rPr>
        <w:t xml:space="preserve"> door het bekomen van de nodige vergunningen. Op enkele vaartuigen na die nog steeds niet over een vergunning beschikken om in de 6 tot 12 mijlzone te vissen, is dit momenteel geregeld. Onder </w:t>
      </w:r>
      <w:r w:rsidR="00543421" w:rsidRPr="00627F8A">
        <w:rPr>
          <w:rFonts w:ascii="Verdana" w:hAnsi="Verdana" w:cs="Courier New"/>
          <w:sz w:val="20"/>
          <w:szCs w:val="20"/>
        </w:rPr>
        <w:t xml:space="preserve">de </w:t>
      </w:r>
      <w:r w:rsidR="00594D47" w:rsidRPr="00627F8A">
        <w:rPr>
          <w:rFonts w:ascii="Verdana" w:hAnsi="Verdana" w:cs="Courier New"/>
          <w:sz w:val="20"/>
          <w:szCs w:val="20"/>
        </w:rPr>
        <w:t>eerste fase wordt ook verstaan het creëren van de mogelijkheden om de in Britse wateren gevangen vis terug aan te landen in Britse havens en de aangelande vis van daar uit vervoerd te krijgen naar Vlaamse visveilingen zoals in pre-</w:t>
      </w:r>
      <w:r w:rsidR="00DB6217" w:rsidRPr="00627F8A">
        <w:rPr>
          <w:rFonts w:ascii="Verdana" w:hAnsi="Verdana" w:cs="Courier New"/>
          <w:sz w:val="20"/>
          <w:szCs w:val="20"/>
        </w:rPr>
        <w:t>Brexit</w:t>
      </w:r>
      <w:r w:rsidR="00594D47" w:rsidRPr="00627F8A">
        <w:rPr>
          <w:rFonts w:ascii="Verdana" w:hAnsi="Verdana" w:cs="Courier New"/>
          <w:sz w:val="20"/>
          <w:szCs w:val="20"/>
        </w:rPr>
        <w:t xml:space="preserve"> tijden normaal was. </w:t>
      </w:r>
      <w:r w:rsidR="000D2A86" w:rsidRPr="00627F8A">
        <w:rPr>
          <w:rFonts w:ascii="Verdana" w:hAnsi="Verdana" w:cs="Courier New"/>
          <w:sz w:val="20"/>
          <w:szCs w:val="20"/>
        </w:rPr>
        <w:t>Eind 2021 zijn we, ondanks herhaaldelijk overleg en heel goede samenwerking met diverse instanties, nog steeds niet zo ver. Toch is er goede hoop dat de situatie zich in de loop van 2022 normaliseert.</w:t>
      </w:r>
    </w:p>
    <w:p w14:paraId="724679B7" w14:textId="0775FDF9" w:rsidR="005772EB" w:rsidRPr="00627F8A" w:rsidRDefault="005F4BCA"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De grootste directe gevolgen van de Brexit worden het meest gevoeld bij de eerste schakel in de visserijketen, bij de primaire productie, en meer bepaald door de rederijen. </w:t>
      </w:r>
      <w:r w:rsidR="00420E4C" w:rsidRPr="00627F8A">
        <w:rPr>
          <w:rFonts w:ascii="Verdana" w:hAnsi="Verdana" w:cs="Courier New"/>
          <w:sz w:val="20"/>
          <w:szCs w:val="20"/>
        </w:rPr>
        <w:t xml:space="preserve"> </w:t>
      </w:r>
      <w:r w:rsidRPr="00627F8A">
        <w:rPr>
          <w:rFonts w:ascii="Verdana" w:hAnsi="Verdana" w:cs="Courier New"/>
          <w:sz w:val="20"/>
          <w:szCs w:val="20"/>
        </w:rPr>
        <w:t>In het antwoord op vraag VOU 4336 werd reeds gemeld aan welke projecten allemaal wordt gedacht.  Let wel, het gaat om  projecten die nog de nodige goedkeuringsstappen moeten doorlopen, alsook de toets met de staatssteunregels en de inpasbaarheid in de BAR moeten doorstaan.</w:t>
      </w:r>
      <w:r w:rsidR="00755851" w:rsidRPr="00627F8A">
        <w:rPr>
          <w:rFonts w:ascii="Verdana" w:hAnsi="Verdana" w:cs="Courier New"/>
          <w:sz w:val="20"/>
          <w:szCs w:val="20"/>
        </w:rPr>
        <w:t xml:space="preserve"> </w:t>
      </w:r>
      <w:r w:rsidR="000D2A86" w:rsidRPr="00627F8A">
        <w:rPr>
          <w:rFonts w:ascii="Verdana" w:hAnsi="Verdana" w:cs="Courier New"/>
          <w:sz w:val="20"/>
          <w:szCs w:val="20"/>
        </w:rPr>
        <w:t xml:space="preserve">De middelen die aan deze eerste fase zullen worden besteed, zitten vervat in verschillende onderdelen van projecten, alsook in de </w:t>
      </w:r>
      <w:r w:rsidR="00755851" w:rsidRPr="00627F8A">
        <w:rPr>
          <w:rFonts w:ascii="Verdana" w:hAnsi="Verdana" w:cs="Courier New"/>
          <w:sz w:val="20"/>
          <w:szCs w:val="20"/>
        </w:rPr>
        <w:t xml:space="preserve">aanwerving van enkele bijkomende personeelsleden die zowel het hele proces begeleiden, als voor het behandelen van certificaten. </w:t>
      </w:r>
      <w:r w:rsidR="00510614" w:rsidRPr="00627F8A">
        <w:rPr>
          <w:rFonts w:ascii="Verdana" w:hAnsi="Verdana" w:cs="Courier New"/>
          <w:sz w:val="20"/>
          <w:szCs w:val="20"/>
        </w:rPr>
        <w:t>De middelen moeten aan betrokken begunstigden betaald zijn voor 31</w:t>
      </w:r>
      <w:r w:rsidR="00210331" w:rsidRPr="00627F8A">
        <w:rPr>
          <w:rFonts w:ascii="Verdana" w:hAnsi="Verdana" w:cs="Courier New"/>
          <w:sz w:val="20"/>
          <w:szCs w:val="20"/>
        </w:rPr>
        <w:t xml:space="preserve"> december </w:t>
      </w:r>
      <w:r w:rsidR="00510614" w:rsidRPr="00627F8A">
        <w:rPr>
          <w:rFonts w:ascii="Verdana" w:hAnsi="Verdana" w:cs="Courier New"/>
          <w:sz w:val="20"/>
          <w:szCs w:val="20"/>
        </w:rPr>
        <w:t>2023</w:t>
      </w:r>
      <w:r w:rsidR="00210331" w:rsidRPr="00627F8A">
        <w:rPr>
          <w:rFonts w:ascii="Verdana" w:hAnsi="Verdana" w:cs="Courier New"/>
          <w:sz w:val="20"/>
          <w:szCs w:val="20"/>
        </w:rPr>
        <w:t>.</w:t>
      </w:r>
    </w:p>
    <w:p w14:paraId="43E32C95" w14:textId="7E50B5AA" w:rsidR="00755851" w:rsidRPr="00627F8A" w:rsidRDefault="008D4B0D"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Momenteel wordt een nieuwe versie van het logboek binnen de sector uitrolt dat het vlotter toegankelijk zal maken en de opgevraagde gegevens ook kunnen worden aangepast om op die manier de digitale systemen vlotter aan een evoluerende realiteit aan te passen. </w:t>
      </w:r>
      <w:r w:rsidR="00263FC8" w:rsidRPr="00627F8A">
        <w:rPr>
          <w:rFonts w:ascii="Verdana" w:hAnsi="Verdana" w:cs="Courier New"/>
          <w:sz w:val="20"/>
          <w:szCs w:val="20"/>
        </w:rPr>
        <w:t>Specifieke opleidingen in dit kader gaan op dit ogenblik door als samenwerking tussen het betrokken bedrijf en de producentenorganisatie.</w:t>
      </w:r>
    </w:p>
    <w:p w14:paraId="3CBE40E4" w14:textId="6B6B84FE" w:rsidR="005F4BCA" w:rsidRPr="00627F8A" w:rsidRDefault="00FD43CA" w:rsidP="00627F8A">
      <w:pPr>
        <w:spacing w:line="240" w:lineRule="auto"/>
        <w:jc w:val="both"/>
        <w:rPr>
          <w:rFonts w:ascii="Verdana" w:hAnsi="Verdana" w:cs="Courier New"/>
          <w:sz w:val="20"/>
          <w:szCs w:val="20"/>
        </w:rPr>
      </w:pPr>
      <w:r w:rsidRPr="00627F8A">
        <w:rPr>
          <w:rFonts w:ascii="Verdana" w:hAnsi="Verdana" w:cs="Courier New"/>
          <w:sz w:val="20"/>
          <w:szCs w:val="20"/>
        </w:rPr>
        <w:t>De evolutie i</w:t>
      </w:r>
      <w:r w:rsidR="008D4B0D" w:rsidRPr="00627F8A">
        <w:rPr>
          <w:rFonts w:ascii="Verdana" w:hAnsi="Verdana" w:cs="Courier New"/>
          <w:sz w:val="20"/>
          <w:szCs w:val="20"/>
        </w:rPr>
        <w:t>nzake FIVA i</w:t>
      </w:r>
      <w:r w:rsidRPr="00627F8A">
        <w:rPr>
          <w:rFonts w:ascii="Verdana" w:hAnsi="Verdana" w:cs="Courier New"/>
          <w:sz w:val="20"/>
          <w:szCs w:val="20"/>
        </w:rPr>
        <w:t>s het gevolg van het terugdraaien van het eenmalige bijkomend VAK/VEK dat bij B</w:t>
      </w:r>
      <w:r w:rsidR="00A302A8" w:rsidRPr="00627F8A">
        <w:rPr>
          <w:rFonts w:ascii="Verdana" w:hAnsi="Verdana" w:cs="Courier New"/>
          <w:sz w:val="20"/>
          <w:szCs w:val="20"/>
        </w:rPr>
        <w:t>egrotingsopmaak</w:t>
      </w:r>
      <w:r w:rsidRPr="00627F8A">
        <w:rPr>
          <w:rFonts w:ascii="Verdana" w:hAnsi="Verdana" w:cs="Courier New"/>
          <w:sz w:val="20"/>
          <w:szCs w:val="20"/>
        </w:rPr>
        <w:t xml:space="preserve"> 2021 toegekend werd aan het FIVA om in de kredietbehoeften te voorzien.</w:t>
      </w:r>
      <w:r w:rsidR="008D4B0D" w:rsidRPr="00627F8A">
        <w:rPr>
          <w:rFonts w:ascii="Verdana" w:hAnsi="Verdana" w:cs="Courier New"/>
          <w:sz w:val="20"/>
          <w:szCs w:val="20"/>
        </w:rPr>
        <w:t xml:space="preserve"> </w:t>
      </w:r>
      <w:r w:rsidR="005F4BCA" w:rsidRPr="00627F8A">
        <w:rPr>
          <w:rFonts w:ascii="Verdana" w:hAnsi="Verdana" w:cs="Courier New"/>
          <w:sz w:val="20"/>
          <w:szCs w:val="20"/>
        </w:rPr>
        <w:t>Het FIVA kan jaarlijks over ongeveer 3 miljoen euro VAK en de bijhorende VEK beschikken en voorziet daarmee in de noodzakelijke cofinanciering voor het Europees Fonds voor Maritieme Zaken en Visserij (EFMZV).</w:t>
      </w:r>
      <w:r w:rsidR="008D4B0D" w:rsidRPr="00627F8A">
        <w:rPr>
          <w:rFonts w:ascii="Verdana" w:hAnsi="Verdana" w:cs="Courier New"/>
          <w:sz w:val="20"/>
          <w:szCs w:val="20"/>
        </w:rPr>
        <w:t xml:space="preserve"> </w:t>
      </w:r>
      <w:r w:rsidR="005F4BCA" w:rsidRPr="00627F8A">
        <w:rPr>
          <w:rFonts w:ascii="Verdana" w:hAnsi="Verdana" w:cs="Courier New"/>
          <w:sz w:val="20"/>
          <w:szCs w:val="20"/>
        </w:rPr>
        <w:t>Voor het begrotingsjaar 2021 werden de VAK éénmalig verhoogd met 1 miljoen euro om het hoge aantal investeringsprojecten door rederijen te kunnen honoreren en daardoor ook de bijhorende Europese EFMZV-middelen optimaal te benutten.</w:t>
      </w:r>
    </w:p>
    <w:p w14:paraId="1C1639C3" w14:textId="41A73AA9" w:rsidR="007D67F4" w:rsidRPr="00627F8A" w:rsidRDefault="008D4B0D" w:rsidP="00627F8A">
      <w:pPr>
        <w:spacing w:after="0" w:line="240" w:lineRule="auto"/>
        <w:jc w:val="both"/>
        <w:rPr>
          <w:rFonts w:ascii="Verdana" w:eastAsia="Calibri" w:hAnsi="Verdana" w:cs="Courier New"/>
          <w:bCs/>
          <w:color w:val="000000" w:themeColor="text1"/>
          <w:sz w:val="20"/>
          <w:szCs w:val="20"/>
          <w:lang w:eastAsia="nl-BE"/>
        </w:rPr>
      </w:pPr>
      <w:r w:rsidRPr="00627F8A">
        <w:rPr>
          <w:rFonts w:ascii="Verdana" w:hAnsi="Verdana" w:cs="Courier New"/>
          <w:sz w:val="20"/>
          <w:szCs w:val="20"/>
        </w:rPr>
        <w:t xml:space="preserve">Het project </w:t>
      </w:r>
      <w:r w:rsidR="00DB6217" w:rsidRPr="00627F8A">
        <w:rPr>
          <w:rFonts w:ascii="Verdana" w:hAnsi="Verdana" w:cs="Courier New"/>
          <w:sz w:val="20"/>
          <w:szCs w:val="20"/>
        </w:rPr>
        <w:t>‘</w:t>
      </w:r>
      <w:r w:rsidRPr="00627F8A">
        <w:rPr>
          <w:rFonts w:ascii="Verdana" w:hAnsi="Verdana" w:cs="Courier New"/>
          <w:sz w:val="20"/>
          <w:szCs w:val="20"/>
        </w:rPr>
        <w:t>Visserijbeheer voor een duurzame visserij en gezonde mariene ecosystemen’ is</w:t>
      </w:r>
      <w:r w:rsidR="000D2A86" w:rsidRPr="00627F8A">
        <w:rPr>
          <w:rFonts w:ascii="Verdana" w:eastAsia="Calibri" w:hAnsi="Verdana" w:cs="Courier New"/>
          <w:color w:val="000000" w:themeColor="text1"/>
          <w:sz w:val="20"/>
          <w:szCs w:val="20"/>
        </w:rPr>
        <w:t xml:space="preserve"> een project binnen de EU Horizon 2020 projecten</w:t>
      </w:r>
      <w:r w:rsidRPr="00627F8A">
        <w:rPr>
          <w:rFonts w:ascii="Verdana" w:eastAsia="Calibri" w:hAnsi="Verdana" w:cs="Courier New"/>
          <w:color w:val="000000" w:themeColor="text1"/>
          <w:sz w:val="20"/>
          <w:szCs w:val="20"/>
        </w:rPr>
        <w:t>.</w:t>
      </w:r>
      <w:r w:rsidR="000D2A86" w:rsidRPr="00627F8A">
        <w:rPr>
          <w:rFonts w:ascii="Verdana" w:eastAsia="Calibri" w:hAnsi="Verdana" w:cs="Courier New"/>
          <w:b/>
          <w:color w:val="000000" w:themeColor="text1"/>
          <w:sz w:val="20"/>
          <w:szCs w:val="20"/>
        </w:rPr>
        <w:t xml:space="preserve"> </w:t>
      </w:r>
      <w:r w:rsidR="007D67F4" w:rsidRPr="00627F8A">
        <w:rPr>
          <w:rFonts w:ascii="Verdana" w:eastAsia="Calibri" w:hAnsi="Verdana" w:cs="Courier New"/>
          <w:bCs/>
          <w:color w:val="000000" w:themeColor="text1"/>
          <w:sz w:val="20"/>
          <w:szCs w:val="20"/>
        </w:rPr>
        <w:t>De looptijd van het project is van 01/09/2021 tot 31/08/2025</w:t>
      </w:r>
      <w:r w:rsidR="000D2A86" w:rsidRPr="00627F8A">
        <w:rPr>
          <w:rFonts w:ascii="Verdana" w:eastAsia="Calibri" w:hAnsi="Verdana" w:cs="Courier New"/>
          <w:bCs/>
          <w:color w:val="000000" w:themeColor="text1"/>
          <w:sz w:val="20"/>
          <w:szCs w:val="20"/>
        </w:rPr>
        <w:t xml:space="preserve">. Er werken </w:t>
      </w:r>
      <w:r w:rsidR="007D67F4" w:rsidRPr="00627F8A">
        <w:rPr>
          <w:rFonts w:ascii="Verdana" w:eastAsia="Calibri" w:hAnsi="Verdana" w:cs="Courier New"/>
          <w:bCs/>
          <w:color w:val="000000" w:themeColor="text1"/>
          <w:sz w:val="20"/>
          <w:szCs w:val="20"/>
        </w:rPr>
        <w:t>24 partners aan het project mee</w:t>
      </w:r>
      <w:r w:rsidR="00755851" w:rsidRPr="00627F8A">
        <w:rPr>
          <w:rFonts w:ascii="Verdana" w:eastAsia="Calibri" w:hAnsi="Verdana" w:cs="Courier New"/>
          <w:bCs/>
          <w:color w:val="000000" w:themeColor="text1"/>
          <w:sz w:val="20"/>
          <w:szCs w:val="20"/>
        </w:rPr>
        <w:t xml:space="preserve"> in een internationale context uit diverse Europese landen</w:t>
      </w:r>
      <w:r w:rsidR="007D67F4" w:rsidRPr="00627F8A">
        <w:rPr>
          <w:rFonts w:ascii="Verdana" w:eastAsia="Calibri" w:hAnsi="Verdana" w:cs="Courier New"/>
          <w:bCs/>
          <w:color w:val="000000" w:themeColor="text1"/>
          <w:sz w:val="20"/>
          <w:szCs w:val="20"/>
        </w:rPr>
        <w:t xml:space="preserve">, waaronder </w:t>
      </w:r>
      <w:r w:rsidR="00755851" w:rsidRPr="00627F8A">
        <w:rPr>
          <w:rFonts w:ascii="Verdana" w:eastAsia="Calibri" w:hAnsi="Verdana" w:cs="Courier New"/>
          <w:bCs/>
          <w:color w:val="000000" w:themeColor="text1"/>
          <w:sz w:val="20"/>
          <w:szCs w:val="20"/>
        </w:rPr>
        <w:t>België met het</w:t>
      </w:r>
      <w:r w:rsidR="007D67F4" w:rsidRPr="00627F8A">
        <w:rPr>
          <w:rFonts w:ascii="Verdana" w:eastAsia="Calibri" w:hAnsi="Verdana" w:cs="Courier New"/>
          <w:bCs/>
          <w:color w:val="000000" w:themeColor="text1"/>
          <w:sz w:val="20"/>
          <w:szCs w:val="20"/>
        </w:rPr>
        <w:t xml:space="preserve"> ILVO. Het project is opgedeeld in 10 werkpak</w:t>
      </w:r>
      <w:r w:rsidRPr="00627F8A">
        <w:rPr>
          <w:rFonts w:ascii="Verdana" w:eastAsia="Calibri" w:hAnsi="Verdana" w:cs="Courier New"/>
          <w:bCs/>
          <w:color w:val="000000" w:themeColor="text1"/>
          <w:sz w:val="20"/>
          <w:szCs w:val="20"/>
        </w:rPr>
        <w:t>k</w:t>
      </w:r>
      <w:r w:rsidR="007D67F4" w:rsidRPr="00627F8A">
        <w:rPr>
          <w:rFonts w:ascii="Verdana" w:eastAsia="Calibri" w:hAnsi="Verdana" w:cs="Courier New"/>
          <w:bCs/>
          <w:color w:val="000000" w:themeColor="text1"/>
          <w:sz w:val="20"/>
          <w:szCs w:val="20"/>
        </w:rPr>
        <w:t xml:space="preserve">etten, waarbij ILVO werkt actief meewerkt aan 8 van </w:t>
      </w:r>
      <w:r w:rsidR="007D67F4" w:rsidRPr="00627F8A">
        <w:rPr>
          <w:rFonts w:ascii="Verdana" w:eastAsia="Calibri" w:hAnsi="Verdana" w:cs="Courier New"/>
          <w:bCs/>
          <w:color w:val="000000" w:themeColor="text1"/>
          <w:sz w:val="20"/>
          <w:szCs w:val="20"/>
        </w:rPr>
        <w:lastRenderedPageBreak/>
        <w:t>de tien werkpakketten. Het totaal budget van het project is 7,9 miljoen euro waarvan 356.806,25 euro voorzien zijn voor ILVO</w:t>
      </w:r>
      <w:r w:rsidR="00755851" w:rsidRPr="00627F8A">
        <w:rPr>
          <w:rFonts w:ascii="Verdana" w:eastAsia="Calibri" w:hAnsi="Verdana" w:cs="Courier New"/>
          <w:bCs/>
          <w:color w:val="000000" w:themeColor="text1"/>
          <w:sz w:val="20"/>
          <w:szCs w:val="20"/>
        </w:rPr>
        <w:t>.</w:t>
      </w:r>
    </w:p>
    <w:p w14:paraId="55BBC9B7" w14:textId="55F01134" w:rsidR="00594D47" w:rsidRPr="00627F8A" w:rsidRDefault="008D4B0D" w:rsidP="00627F8A">
      <w:pPr>
        <w:shd w:val="clear" w:color="auto" w:fill="FFFFFF"/>
        <w:spacing w:before="100" w:beforeAutospacing="1" w:line="240" w:lineRule="auto"/>
        <w:jc w:val="both"/>
        <w:rPr>
          <w:rFonts w:ascii="Verdana" w:eastAsia="Calibri" w:hAnsi="Verdana" w:cs="Courier New"/>
          <w:color w:val="201F1E"/>
          <w:sz w:val="20"/>
          <w:szCs w:val="20"/>
          <w:lang w:eastAsia="nl-BE"/>
        </w:rPr>
      </w:pPr>
      <w:r w:rsidRPr="00627F8A">
        <w:rPr>
          <w:rFonts w:ascii="Verdana" w:eastAsia="Calibri" w:hAnsi="Verdana" w:cs="Courier New"/>
          <w:color w:val="201F1E"/>
          <w:sz w:val="20"/>
          <w:szCs w:val="20"/>
          <w:lang w:eastAsia="nl-BE"/>
        </w:rPr>
        <w:t xml:space="preserve">Wat de effecten van de windmolenparken op zee betreft, </w:t>
      </w:r>
      <w:r w:rsidR="00A7466E" w:rsidRPr="00627F8A">
        <w:rPr>
          <w:rFonts w:ascii="Verdana" w:eastAsia="Calibri" w:hAnsi="Verdana" w:cs="Courier New"/>
          <w:color w:val="201F1E"/>
          <w:sz w:val="20"/>
          <w:szCs w:val="20"/>
          <w:lang w:eastAsia="nl-BE"/>
        </w:rPr>
        <w:t>ga ik e</w:t>
      </w:r>
      <w:r w:rsidR="00263FC8" w:rsidRPr="00627F8A">
        <w:rPr>
          <w:rFonts w:ascii="Verdana" w:eastAsia="Calibri" w:hAnsi="Verdana" w:cs="Courier New"/>
          <w:color w:val="201F1E"/>
          <w:sz w:val="20"/>
          <w:szCs w:val="20"/>
          <w:lang w:eastAsia="nl-BE"/>
        </w:rPr>
        <w:t>r vanuit dat de vraag kadert</w:t>
      </w:r>
      <w:r w:rsidR="00D1571E" w:rsidRPr="00627F8A">
        <w:rPr>
          <w:rFonts w:ascii="Verdana" w:eastAsia="Calibri" w:hAnsi="Verdana" w:cs="Courier New"/>
          <w:color w:val="201F1E"/>
          <w:sz w:val="20"/>
          <w:szCs w:val="20"/>
          <w:lang w:eastAsia="nl-BE"/>
        </w:rPr>
        <w:t xml:space="preserve"> </w:t>
      </w:r>
      <w:r w:rsidR="00263FC8" w:rsidRPr="00627F8A">
        <w:rPr>
          <w:rFonts w:ascii="Verdana" w:eastAsia="Calibri" w:hAnsi="Verdana" w:cs="Courier New"/>
          <w:color w:val="201F1E"/>
          <w:sz w:val="20"/>
          <w:szCs w:val="20"/>
          <w:lang w:eastAsia="nl-BE"/>
        </w:rPr>
        <w:t>in</w:t>
      </w:r>
      <w:r w:rsidR="007E5BD8" w:rsidRPr="00627F8A">
        <w:rPr>
          <w:rFonts w:ascii="Verdana" w:eastAsia="Calibri" w:hAnsi="Verdana" w:cs="Courier New"/>
          <w:color w:val="201F1E"/>
          <w:sz w:val="20"/>
          <w:szCs w:val="20"/>
          <w:lang w:eastAsia="nl-BE"/>
        </w:rPr>
        <w:t xml:space="preserve"> de</w:t>
      </w:r>
      <w:r w:rsidR="00D1571E" w:rsidRPr="00627F8A">
        <w:rPr>
          <w:rFonts w:ascii="Verdana" w:eastAsia="Calibri" w:hAnsi="Verdana" w:cs="Courier New"/>
          <w:color w:val="201F1E"/>
          <w:sz w:val="20"/>
          <w:szCs w:val="20"/>
          <w:lang w:eastAsia="nl-BE"/>
        </w:rPr>
        <w:t xml:space="preserve"> jaarlijkse monitoring </w:t>
      </w:r>
      <w:r w:rsidR="007E5BD8" w:rsidRPr="00627F8A">
        <w:rPr>
          <w:rFonts w:ascii="Verdana" w:eastAsia="Calibri" w:hAnsi="Verdana" w:cs="Courier New"/>
          <w:color w:val="201F1E"/>
          <w:sz w:val="20"/>
          <w:szCs w:val="20"/>
          <w:lang w:eastAsia="nl-BE"/>
        </w:rPr>
        <w:t xml:space="preserve">vanuit het ILVO </w:t>
      </w:r>
      <w:r w:rsidR="00D1571E" w:rsidRPr="00627F8A">
        <w:rPr>
          <w:rFonts w:ascii="Verdana" w:eastAsia="Calibri" w:hAnsi="Verdana" w:cs="Courier New"/>
          <w:color w:val="201F1E"/>
          <w:sz w:val="20"/>
          <w:szCs w:val="20"/>
          <w:lang w:eastAsia="nl-BE"/>
        </w:rPr>
        <w:t xml:space="preserve">binnen het grotere </w:t>
      </w:r>
      <w:r w:rsidR="00DB6217" w:rsidRPr="00627F8A">
        <w:rPr>
          <w:rFonts w:ascii="Verdana" w:eastAsia="Calibri" w:hAnsi="Verdana" w:cs="Courier New"/>
          <w:color w:val="201F1E"/>
          <w:sz w:val="20"/>
          <w:szCs w:val="20"/>
          <w:lang w:eastAsia="nl-BE"/>
        </w:rPr>
        <w:t>‘</w:t>
      </w:r>
      <w:proofErr w:type="spellStart"/>
      <w:r w:rsidR="00D1571E" w:rsidRPr="00627F8A">
        <w:rPr>
          <w:rFonts w:ascii="Verdana" w:eastAsia="Calibri" w:hAnsi="Verdana" w:cs="Courier New"/>
          <w:color w:val="201F1E"/>
          <w:sz w:val="20"/>
          <w:szCs w:val="20"/>
          <w:lang w:eastAsia="nl-BE"/>
        </w:rPr>
        <w:t>WinMon.Be</w:t>
      </w:r>
      <w:proofErr w:type="spellEnd"/>
      <w:r w:rsidR="00D1571E" w:rsidRPr="00627F8A">
        <w:rPr>
          <w:rFonts w:ascii="Verdana" w:eastAsia="Calibri" w:hAnsi="Verdana" w:cs="Courier New"/>
          <w:color w:val="201F1E"/>
          <w:sz w:val="20"/>
          <w:szCs w:val="20"/>
          <w:lang w:eastAsia="nl-BE"/>
        </w:rPr>
        <w:t>-project</w:t>
      </w:r>
      <w:r w:rsidR="00DB6217" w:rsidRPr="00627F8A">
        <w:rPr>
          <w:rFonts w:ascii="Verdana" w:eastAsia="Calibri" w:hAnsi="Verdana" w:cs="Courier New"/>
          <w:color w:val="201F1E"/>
          <w:sz w:val="20"/>
          <w:szCs w:val="20"/>
          <w:lang w:eastAsia="nl-BE"/>
        </w:rPr>
        <w:t>’</w:t>
      </w:r>
      <w:r w:rsidR="00D1571E" w:rsidRPr="00627F8A">
        <w:rPr>
          <w:rFonts w:ascii="Verdana" w:eastAsia="Calibri" w:hAnsi="Verdana" w:cs="Courier New"/>
          <w:color w:val="201F1E"/>
          <w:sz w:val="20"/>
          <w:szCs w:val="20"/>
          <w:lang w:eastAsia="nl-BE"/>
        </w:rPr>
        <w:t xml:space="preserve"> dat door de offshore</w:t>
      </w:r>
      <w:r w:rsidR="00A302A8" w:rsidRPr="00627F8A">
        <w:rPr>
          <w:rFonts w:ascii="Verdana" w:eastAsia="Calibri" w:hAnsi="Verdana" w:cs="Courier New"/>
          <w:color w:val="201F1E"/>
          <w:sz w:val="20"/>
          <w:szCs w:val="20"/>
          <w:lang w:eastAsia="nl-BE"/>
        </w:rPr>
        <w:t xml:space="preserve"> w</w:t>
      </w:r>
      <w:r w:rsidR="00D1571E" w:rsidRPr="00627F8A">
        <w:rPr>
          <w:rFonts w:ascii="Verdana" w:eastAsia="Calibri" w:hAnsi="Verdana" w:cs="Courier New"/>
          <w:color w:val="201F1E"/>
          <w:sz w:val="20"/>
          <w:szCs w:val="20"/>
          <w:lang w:eastAsia="nl-BE"/>
        </w:rPr>
        <w:t xml:space="preserve">indsector gefinancierd wordt en </w:t>
      </w:r>
      <w:r w:rsidR="007E5BD8" w:rsidRPr="00627F8A">
        <w:rPr>
          <w:rFonts w:ascii="Verdana" w:eastAsia="Calibri" w:hAnsi="Verdana" w:cs="Courier New"/>
          <w:color w:val="201F1E"/>
          <w:sz w:val="20"/>
          <w:szCs w:val="20"/>
          <w:lang w:eastAsia="nl-BE"/>
        </w:rPr>
        <w:t>daarbij ILVO</w:t>
      </w:r>
      <w:r w:rsidR="00D1571E" w:rsidRPr="00627F8A">
        <w:rPr>
          <w:rFonts w:ascii="Verdana" w:eastAsia="Calibri" w:hAnsi="Verdana" w:cs="Courier New"/>
          <w:color w:val="201F1E"/>
          <w:sz w:val="20"/>
          <w:szCs w:val="20"/>
          <w:lang w:eastAsia="nl-BE"/>
        </w:rPr>
        <w:t xml:space="preserve"> als partner meeneemt om </w:t>
      </w:r>
      <w:r w:rsidR="007E5BD8" w:rsidRPr="00627F8A">
        <w:rPr>
          <w:rFonts w:ascii="Verdana" w:eastAsia="Calibri" w:hAnsi="Verdana" w:cs="Courier New"/>
          <w:color w:val="201F1E"/>
          <w:sz w:val="20"/>
          <w:szCs w:val="20"/>
          <w:lang w:eastAsia="nl-BE"/>
        </w:rPr>
        <w:t xml:space="preserve">het </w:t>
      </w:r>
      <w:proofErr w:type="spellStart"/>
      <w:r w:rsidR="00D1571E" w:rsidRPr="00627F8A">
        <w:rPr>
          <w:rFonts w:ascii="Verdana" w:eastAsia="Calibri" w:hAnsi="Verdana" w:cs="Courier New"/>
          <w:color w:val="201F1E"/>
          <w:sz w:val="20"/>
          <w:szCs w:val="20"/>
          <w:lang w:eastAsia="nl-BE"/>
        </w:rPr>
        <w:t>benthos</w:t>
      </w:r>
      <w:proofErr w:type="spellEnd"/>
      <w:r w:rsidR="00D1571E" w:rsidRPr="00627F8A">
        <w:rPr>
          <w:rFonts w:ascii="Verdana" w:eastAsia="Calibri" w:hAnsi="Verdana" w:cs="Courier New"/>
          <w:color w:val="201F1E"/>
          <w:sz w:val="20"/>
          <w:szCs w:val="20"/>
          <w:lang w:eastAsia="nl-BE"/>
        </w:rPr>
        <w:t xml:space="preserve"> en </w:t>
      </w:r>
      <w:r w:rsidR="007E5BD8" w:rsidRPr="00627F8A">
        <w:rPr>
          <w:rFonts w:ascii="Verdana" w:eastAsia="Calibri" w:hAnsi="Verdana" w:cs="Courier New"/>
          <w:color w:val="201F1E"/>
          <w:sz w:val="20"/>
          <w:szCs w:val="20"/>
          <w:lang w:eastAsia="nl-BE"/>
        </w:rPr>
        <w:t>de visb</w:t>
      </w:r>
      <w:r w:rsidR="00263FC8" w:rsidRPr="00627F8A">
        <w:rPr>
          <w:rFonts w:ascii="Verdana" w:eastAsia="Calibri" w:hAnsi="Verdana" w:cs="Courier New"/>
          <w:color w:val="201F1E"/>
          <w:sz w:val="20"/>
          <w:szCs w:val="20"/>
          <w:lang w:eastAsia="nl-BE"/>
        </w:rPr>
        <w:t>e</w:t>
      </w:r>
      <w:r w:rsidR="007E5BD8" w:rsidRPr="00627F8A">
        <w:rPr>
          <w:rFonts w:ascii="Verdana" w:eastAsia="Calibri" w:hAnsi="Verdana" w:cs="Courier New"/>
          <w:color w:val="201F1E"/>
          <w:sz w:val="20"/>
          <w:szCs w:val="20"/>
          <w:lang w:eastAsia="nl-BE"/>
        </w:rPr>
        <w:t>standen</w:t>
      </w:r>
      <w:r w:rsidR="00D1571E" w:rsidRPr="00627F8A">
        <w:rPr>
          <w:rFonts w:ascii="Verdana" w:eastAsia="Calibri" w:hAnsi="Verdana" w:cs="Courier New"/>
          <w:color w:val="201F1E"/>
          <w:sz w:val="20"/>
          <w:szCs w:val="20"/>
          <w:lang w:eastAsia="nl-BE"/>
        </w:rPr>
        <w:t xml:space="preserve"> te monitoren</w:t>
      </w:r>
      <w:r w:rsidR="00A302A8" w:rsidRPr="00627F8A">
        <w:rPr>
          <w:rFonts w:ascii="Verdana" w:eastAsia="Calibri" w:hAnsi="Verdana" w:cs="Courier New"/>
          <w:color w:val="201F1E"/>
          <w:sz w:val="20"/>
          <w:szCs w:val="20"/>
          <w:lang w:eastAsia="nl-BE"/>
        </w:rPr>
        <w:t xml:space="preserve">. </w:t>
      </w:r>
      <w:r w:rsidR="00D1571E" w:rsidRPr="00627F8A">
        <w:rPr>
          <w:rFonts w:ascii="Verdana" w:eastAsia="Calibri" w:hAnsi="Verdana" w:cs="Courier New"/>
          <w:color w:val="201F1E"/>
          <w:sz w:val="20"/>
          <w:szCs w:val="20"/>
          <w:lang w:eastAsia="nl-BE"/>
        </w:rPr>
        <w:t xml:space="preserve">Dit </w:t>
      </w:r>
      <w:r w:rsidR="007E5BD8" w:rsidRPr="00627F8A">
        <w:rPr>
          <w:rFonts w:ascii="Verdana" w:eastAsia="Calibri" w:hAnsi="Verdana" w:cs="Courier New"/>
          <w:color w:val="201F1E"/>
          <w:sz w:val="20"/>
          <w:szCs w:val="20"/>
          <w:lang w:eastAsia="nl-BE"/>
        </w:rPr>
        <w:t>betreft</w:t>
      </w:r>
      <w:r w:rsidR="00D1571E" w:rsidRPr="00627F8A">
        <w:rPr>
          <w:rFonts w:ascii="Verdana" w:eastAsia="Calibri" w:hAnsi="Verdana" w:cs="Courier New"/>
          <w:color w:val="201F1E"/>
          <w:sz w:val="20"/>
          <w:szCs w:val="20"/>
          <w:lang w:eastAsia="nl-BE"/>
        </w:rPr>
        <w:t xml:space="preserve"> dus een jaarlijkse </w:t>
      </w:r>
      <w:r w:rsidR="007E5BD8" w:rsidRPr="00627F8A">
        <w:rPr>
          <w:rFonts w:ascii="Verdana" w:eastAsia="Calibri" w:hAnsi="Verdana" w:cs="Courier New"/>
          <w:color w:val="201F1E"/>
          <w:sz w:val="20"/>
          <w:szCs w:val="20"/>
          <w:lang w:eastAsia="nl-BE"/>
        </w:rPr>
        <w:t xml:space="preserve">permanente </w:t>
      </w:r>
      <w:r w:rsidR="00D1571E" w:rsidRPr="00627F8A">
        <w:rPr>
          <w:rFonts w:ascii="Verdana" w:eastAsia="Calibri" w:hAnsi="Verdana" w:cs="Courier New"/>
          <w:color w:val="201F1E"/>
          <w:sz w:val="20"/>
          <w:szCs w:val="20"/>
          <w:lang w:eastAsia="nl-BE"/>
        </w:rPr>
        <w:t>monitoring die al loopt sinds 2005.</w:t>
      </w:r>
      <w:r w:rsidR="00DB6217" w:rsidRPr="00627F8A">
        <w:rPr>
          <w:rFonts w:ascii="Verdana" w:eastAsia="Calibri" w:hAnsi="Verdana" w:cs="Courier New"/>
          <w:color w:val="201F1E"/>
          <w:sz w:val="20"/>
          <w:szCs w:val="20"/>
          <w:lang w:eastAsia="nl-BE"/>
        </w:rPr>
        <w:t xml:space="preserve"> </w:t>
      </w:r>
      <w:r w:rsidR="00D1571E" w:rsidRPr="00627F8A">
        <w:rPr>
          <w:rFonts w:ascii="Verdana" w:eastAsia="Calibri" w:hAnsi="Verdana" w:cs="Courier New"/>
          <w:color w:val="201F1E"/>
          <w:sz w:val="20"/>
          <w:szCs w:val="20"/>
          <w:lang w:eastAsia="nl-BE"/>
        </w:rPr>
        <w:t>Tussentijdse conclusies worden jaarlijks gerapporteerd in de KBIN-serie. Het rapport met de resultaten t</w:t>
      </w:r>
      <w:r w:rsidR="007E5BD8" w:rsidRPr="00627F8A">
        <w:rPr>
          <w:rFonts w:ascii="Verdana" w:eastAsia="Calibri" w:hAnsi="Verdana" w:cs="Courier New"/>
          <w:color w:val="201F1E"/>
          <w:sz w:val="20"/>
          <w:szCs w:val="20"/>
          <w:lang w:eastAsia="nl-BE"/>
        </w:rPr>
        <w:t xml:space="preserve">ot </w:t>
      </w:r>
      <w:r w:rsidR="00D1571E" w:rsidRPr="00627F8A">
        <w:rPr>
          <w:rFonts w:ascii="Verdana" w:eastAsia="Calibri" w:hAnsi="Verdana" w:cs="Courier New"/>
          <w:color w:val="201F1E"/>
          <w:sz w:val="20"/>
          <w:szCs w:val="20"/>
          <w:lang w:eastAsia="nl-BE"/>
        </w:rPr>
        <w:t>e</w:t>
      </w:r>
      <w:r w:rsidR="007E5BD8" w:rsidRPr="00627F8A">
        <w:rPr>
          <w:rFonts w:ascii="Verdana" w:eastAsia="Calibri" w:hAnsi="Verdana" w:cs="Courier New"/>
          <w:color w:val="201F1E"/>
          <w:sz w:val="20"/>
          <w:szCs w:val="20"/>
          <w:lang w:eastAsia="nl-BE"/>
        </w:rPr>
        <w:t xml:space="preserve">n </w:t>
      </w:r>
      <w:r w:rsidR="00D1571E" w:rsidRPr="00627F8A">
        <w:rPr>
          <w:rFonts w:ascii="Verdana" w:eastAsia="Calibri" w:hAnsi="Verdana" w:cs="Courier New"/>
          <w:color w:val="201F1E"/>
          <w:sz w:val="20"/>
          <w:szCs w:val="20"/>
          <w:lang w:eastAsia="nl-BE"/>
        </w:rPr>
        <w:t>m</w:t>
      </w:r>
      <w:r w:rsidR="007E5BD8" w:rsidRPr="00627F8A">
        <w:rPr>
          <w:rFonts w:ascii="Verdana" w:eastAsia="Calibri" w:hAnsi="Verdana" w:cs="Courier New"/>
          <w:color w:val="201F1E"/>
          <w:sz w:val="20"/>
          <w:szCs w:val="20"/>
          <w:lang w:eastAsia="nl-BE"/>
        </w:rPr>
        <w:t>et</w:t>
      </w:r>
      <w:r w:rsidR="00D1571E" w:rsidRPr="00627F8A">
        <w:rPr>
          <w:rFonts w:ascii="Verdana" w:eastAsia="Calibri" w:hAnsi="Verdana" w:cs="Courier New"/>
          <w:color w:val="201F1E"/>
          <w:sz w:val="20"/>
          <w:szCs w:val="20"/>
          <w:lang w:eastAsia="nl-BE"/>
        </w:rPr>
        <w:t xml:space="preserve"> 2020 wordt normaal eerstdaags gepubliceerd. Voorgaande rapporten zijn overal te vinden, zowel op </w:t>
      </w:r>
      <w:r w:rsidR="007E5BD8" w:rsidRPr="00627F8A">
        <w:rPr>
          <w:rFonts w:ascii="Verdana" w:eastAsia="Calibri" w:hAnsi="Verdana" w:cs="Courier New"/>
          <w:color w:val="201F1E"/>
          <w:sz w:val="20"/>
          <w:szCs w:val="20"/>
          <w:lang w:eastAsia="nl-BE"/>
        </w:rPr>
        <w:t>het</w:t>
      </w:r>
      <w:r w:rsidR="00D1571E" w:rsidRPr="00627F8A">
        <w:rPr>
          <w:rFonts w:ascii="Verdana" w:eastAsia="Calibri" w:hAnsi="Verdana" w:cs="Courier New"/>
          <w:color w:val="201F1E"/>
          <w:sz w:val="20"/>
          <w:szCs w:val="20"/>
          <w:lang w:eastAsia="nl-BE"/>
        </w:rPr>
        <w:t xml:space="preserve"> onderzoeksportaal </w:t>
      </w:r>
      <w:r w:rsidR="007E5BD8" w:rsidRPr="00627F8A">
        <w:rPr>
          <w:rFonts w:ascii="Verdana" w:eastAsia="Calibri" w:hAnsi="Verdana" w:cs="Courier New"/>
          <w:color w:val="201F1E"/>
          <w:sz w:val="20"/>
          <w:szCs w:val="20"/>
          <w:lang w:eastAsia="nl-BE"/>
        </w:rPr>
        <w:t xml:space="preserve">van het ILVO </w:t>
      </w:r>
      <w:r w:rsidR="00D1571E" w:rsidRPr="00627F8A">
        <w:rPr>
          <w:rFonts w:ascii="Verdana" w:eastAsia="Calibri" w:hAnsi="Verdana" w:cs="Courier New"/>
          <w:color w:val="201F1E"/>
          <w:sz w:val="20"/>
          <w:szCs w:val="20"/>
          <w:lang w:eastAsia="nl-BE"/>
        </w:rPr>
        <w:t xml:space="preserve">als op </w:t>
      </w:r>
      <w:r w:rsidR="00E3394A" w:rsidRPr="00627F8A">
        <w:rPr>
          <w:rFonts w:ascii="Verdana" w:eastAsia="Calibri" w:hAnsi="Verdana" w:cs="Courier New"/>
          <w:color w:val="201F1E"/>
          <w:sz w:val="20"/>
          <w:szCs w:val="20"/>
          <w:lang w:eastAsia="nl-BE"/>
        </w:rPr>
        <w:t>de</w:t>
      </w:r>
      <w:r w:rsidR="00D1571E" w:rsidRPr="00627F8A">
        <w:rPr>
          <w:rFonts w:ascii="Verdana" w:eastAsia="Calibri" w:hAnsi="Verdana" w:cs="Courier New"/>
          <w:color w:val="201F1E"/>
          <w:sz w:val="20"/>
          <w:szCs w:val="20"/>
          <w:lang w:eastAsia="nl-BE"/>
        </w:rPr>
        <w:t xml:space="preserve"> VLIZ</w:t>
      </w:r>
      <w:r w:rsidR="00E3394A" w:rsidRPr="00627F8A">
        <w:rPr>
          <w:rFonts w:ascii="Verdana" w:eastAsia="Calibri" w:hAnsi="Verdana" w:cs="Courier New"/>
          <w:color w:val="201F1E"/>
          <w:sz w:val="20"/>
          <w:szCs w:val="20"/>
          <w:lang w:eastAsia="nl-BE"/>
        </w:rPr>
        <w:t>-</w:t>
      </w:r>
      <w:r w:rsidR="00263FC8" w:rsidRPr="00627F8A">
        <w:rPr>
          <w:rFonts w:ascii="Verdana" w:eastAsia="Calibri" w:hAnsi="Verdana" w:cs="Courier New"/>
          <w:color w:val="201F1E"/>
          <w:sz w:val="20"/>
          <w:szCs w:val="20"/>
          <w:lang w:eastAsia="nl-BE"/>
        </w:rPr>
        <w:t>web</w:t>
      </w:r>
      <w:r w:rsidR="007E5BD8" w:rsidRPr="00627F8A">
        <w:rPr>
          <w:rFonts w:ascii="Verdana" w:eastAsia="Calibri" w:hAnsi="Verdana" w:cs="Courier New"/>
          <w:color w:val="201F1E"/>
          <w:sz w:val="20"/>
          <w:szCs w:val="20"/>
          <w:lang w:eastAsia="nl-BE"/>
        </w:rPr>
        <w:t>site</w:t>
      </w:r>
      <w:r w:rsidR="00E3394A" w:rsidRPr="00627F8A">
        <w:rPr>
          <w:rFonts w:ascii="Verdana" w:eastAsia="Calibri" w:hAnsi="Verdana" w:cs="Courier New"/>
          <w:color w:val="201F1E"/>
          <w:sz w:val="20"/>
          <w:szCs w:val="20"/>
          <w:lang w:eastAsia="nl-BE"/>
        </w:rPr>
        <w:t>.</w:t>
      </w:r>
    </w:p>
    <w:p w14:paraId="2D5C1B23" w14:textId="124195FA" w:rsidR="0014271A" w:rsidRPr="00627F8A" w:rsidRDefault="00594D47" w:rsidP="00627F8A">
      <w:pPr>
        <w:spacing w:line="240" w:lineRule="auto"/>
        <w:jc w:val="both"/>
        <w:rPr>
          <w:rFonts w:ascii="Verdana" w:hAnsi="Verdana" w:cs="Courier New"/>
          <w:sz w:val="20"/>
          <w:szCs w:val="20"/>
        </w:rPr>
      </w:pPr>
      <w:r w:rsidRPr="00627F8A">
        <w:rPr>
          <w:rFonts w:ascii="Verdana" w:hAnsi="Verdana" w:cs="Courier New"/>
          <w:sz w:val="20"/>
          <w:szCs w:val="20"/>
        </w:rPr>
        <w:t>Een van de doelstellingen op vlak van natuurlijke en maatschappelijke omgeving binnen het convenant</w:t>
      </w:r>
      <w:r w:rsidRPr="00627F8A">
        <w:rPr>
          <w:rFonts w:ascii="Verdana" w:hAnsi="Verdana" w:cs="Courier New"/>
          <w:b/>
          <w:bCs/>
          <w:sz w:val="20"/>
          <w:szCs w:val="20"/>
        </w:rPr>
        <w:t xml:space="preserve"> </w:t>
      </w:r>
      <w:r w:rsidRPr="00627F8A">
        <w:rPr>
          <w:rFonts w:ascii="Verdana" w:hAnsi="Verdana" w:cs="Courier New"/>
          <w:sz w:val="20"/>
          <w:szCs w:val="20"/>
        </w:rPr>
        <w:t xml:space="preserve">is dat vissers zorg dragen voor de zee. In deze context stimuleren de partijen betrokken bij het convenant de vissers actief om deel te nemen aan </w:t>
      </w:r>
      <w:proofErr w:type="spellStart"/>
      <w:r w:rsidRPr="00627F8A">
        <w:rPr>
          <w:rFonts w:ascii="Verdana" w:hAnsi="Verdana" w:cs="Courier New"/>
          <w:i/>
          <w:iCs/>
          <w:sz w:val="20"/>
          <w:szCs w:val="20"/>
        </w:rPr>
        <w:t>fishing</w:t>
      </w:r>
      <w:proofErr w:type="spellEnd"/>
      <w:r w:rsidRPr="00627F8A">
        <w:rPr>
          <w:rFonts w:ascii="Verdana" w:hAnsi="Verdana" w:cs="Courier New"/>
          <w:i/>
          <w:iCs/>
          <w:sz w:val="20"/>
          <w:szCs w:val="20"/>
        </w:rPr>
        <w:t xml:space="preserve"> </w:t>
      </w:r>
      <w:proofErr w:type="spellStart"/>
      <w:r w:rsidRPr="00627F8A">
        <w:rPr>
          <w:rFonts w:ascii="Verdana" w:hAnsi="Verdana" w:cs="Courier New"/>
          <w:i/>
          <w:iCs/>
          <w:sz w:val="20"/>
          <w:szCs w:val="20"/>
        </w:rPr>
        <w:t>for</w:t>
      </w:r>
      <w:proofErr w:type="spellEnd"/>
      <w:r w:rsidRPr="00627F8A">
        <w:rPr>
          <w:rFonts w:ascii="Verdana" w:hAnsi="Verdana" w:cs="Courier New"/>
          <w:i/>
          <w:iCs/>
          <w:sz w:val="20"/>
          <w:szCs w:val="20"/>
        </w:rPr>
        <w:t xml:space="preserve"> </w:t>
      </w:r>
      <w:proofErr w:type="spellStart"/>
      <w:r w:rsidRPr="00627F8A">
        <w:rPr>
          <w:rFonts w:ascii="Verdana" w:hAnsi="Verdana" w:cs="Courier New"/>
          <w:i/>
          <w:iCs/>
          <w:sz w:val="20"/>
          <w:szCs w:val="20"/>
        </w:rPr>
        <w:t>litter</w:t>
      </w:r>
      <w:proofErr w:type="spellEnd"/>
      <w:r w:rsidRPr="00627F8A">
        <w:rPr>
          <w:rFonts w:ascii="Verdana" w:hAnsi="Verdana" w:cs="Courier New"/>
          <w:sz w:val="20"/>
          <w:szCs w:val="20"/>
        </w:rPr>
        <w:t xml:space="preserve"> projecten, waarbij vissers in zee opgevangen afval aan land brengen waar het tot recyclage en verwerking aangeboden wordt</w:t>
      </w:r>
      <w:r w:rsidR="00523E53" w:rsidRPr="00627F8A">
        <w:rPr>
          <w:rFonts w:ascii="Verdana" w:hAnsi="Verdana" w:cs="Courier New"/>
          <w:sz w:val="20"/>
          <w:szCs w:val="20"/>
        </w:rPr>
        <w:t>.</w:t>
      </w:r>
    </w:p>
    <w:p w14:paraId="17B855C8" w14:textId="1CF01645" w:rsidR="0014271A" w:rsidRPr="00627F8A" w:rsidRDefault="00263FC8"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De focus van </w:t>
      </w:r>
      <w:r w:rsidR="009267D5" w:rsidRPr="00627F8A">
        <w:rPr>
          <w:rFonts w:ascii="Verdana" w:hAnsi="Verdana" w:cs="Courier New"/>
          <w:sz w:val="20"/>
          <w:szCs w:val="20"/>
        </w:rPr>
        <w:t xml:space="preserve">het overleg met de federale overheid </w:t>
      </w:r>
      <w:r w:rsidRPr="00627F8A">
        <w:rPr>
          <w:rFonts w:ascii="Verdana" w:hAnsi="Verdana" w:cs="Courier New"/>
          <w:sz w:val="20"/>
          <w:szCs w:val="20"/>
        </w:rPr>
        <w:t>is inzage te krijgen in de plannen van de federale overheid inzake de uitvoering van het Marien Ruimtelijk Plan en meer specifiek de invoering van visserijbeperkende maatregelen betre</w:t>
      </w:r>
      <w:r w:rsidR="00523E53" w:rsidRPr="00627F8A">
        <w:rPr>
          <w:rFonts w:ascii="Verdana" w:hAnsi="Verdana" w:cs="Courier New"/>
          <w:sz w:val="20"/>
          <w:szCs w:val="20"/>
        </w:rPr>
        <w:t>ffende</w:t>
      </w:r>
      <w:r w:rsidRPr="00627F8A">
        <w:rPr>
          <w:rFonts w:ascii="Verdana" w:hAnsi="Verdana" w:cs="Courier New"/>
          <w:sz w:val="20"/>
          <w:szCs w:val="20"/>
        </w:rPr>
        <w:t xml:space="preserve"> het Belgisch deel van de Noordzee. Op die manier wordt de mogelijke impact voor de </w:t>
      </w:r>
      <w:r w:rsidR="00C066F4" w:rsidRPr="00627F8A">
        <w:rPr>
          <w:rFonts w:ascii="Verdana" w:hAnsi="Verdana" w:cs="Courier New"/>
          <w:sz w:val="20"/>
          <w:szCs w:val="20"/>
        </w:rPr>
        <w:t xml:space="preserve">Vlaamse </w:t>
      </w:r>
      <w:r w:rsidRPr="00627F8A">
        <w:rPr>
          <w:rFonts w:ascii="Verdana" w:hAnsi="Verdana" w:cs="Courier New"/>
          <w:sz w:val="20"/>
          <w:szCs w:val="20"/>
        </w:rPr>
        <w:t>visserijsector opgevolgd.</w:t>
      </w:r>
    </w:p>
    <w:p w14:paraId="68226DEA" w14:textId="07A703B1" w:rsidR="00CE7E6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 xml:space="preserve"> Aquacultuur</w:t>
      </w:r>
    </w:p>
    <w:p w14:paraId="279AD91C" w14:textId="11CEDAA1" w:rsidR="006533AC" w:rsidRPr="00627F8A" w:rsidRDefault="003A3485" w:rsidP="00627F8A">
      <w:pPr>
        <w:spacing w:line="240" w:lineRule="auto"/>
        <w:jc w:val="both"/>
        <w:rPr>
          <w:rFonts w:ascii="Verdana" w:hAnsi="Verdana" w:cs="Courier New"/>
          <w:sz w:val="20"/>
          <w:szCs w:val="20"/>
        </w:rPr>
      </w:pPr>
      <w:r w:rsidRPr="00627F8A">
        <w:rPr>
          <w:rFonts w:ascii="Verdana" w:hAnsi="Verdana" w:cs="Courier New"/>
          <w:sz w:val="20"/>
          <w:szCs w:val="20"/>
        </w:rPr>
        <w:t>Wat betreft de rol van het Vlaams Aquacultuurplatform</w:t>
      </w:r>
      <w:r w:rsidR="006533AC" w:rsidRPr="00627F8A">
        <w:rPr>
          <w:rFonts w:ascii="Verdana" w:hAnsi="Verdana" w:cs="Courier New"/>
          <w:sz w:val="20"/>
          <w:szCs w:val="20"/>
        </w:rPr>
        <w:t xml:space="preserve"> (VAP)</w:t>
      </w:r>
      <w:r w:rsidRPr="00627F8A">
        <w:rPr>
          <w:rFonts w:ascii="Verdana" w:hAnsi="Verdana" w:cs="Courier New"/>
          <w:sz w:val="20"/>
          <w:szCs w:val="20"/>
        </w:rPr>
        <w:t>: het Vlaams Aquacultuurplatform vervult doorgaans haar rol inzake adviesverlening, netwerking en kennisdeling erg consistent. Jaarlijks zijn er 3-4 samenkomsten van de strategische stuurgroep en wordt er een symposium georganiseerd voor het brede netwerk. Daarnaast wordt de website regelmatig geactualiseerd, wordt het infoloket permanent bemand en ontvangen geïnteresseerden maandelijks een nieuwsbrief. Bijkomstig biedt de structuur van het Vlaams Aquacultuurplatform de flexibiliteit om, indien noodzakelijk, thematische werkgroepen op te richten en op die manier actuele onderwerpen aan te pakken. Op heden zijn er geen signalen opgevangen dat d</w:t>
      </w:r>
      <w:r w:rsidR="006533AC" w:rsidRPr="00627F8A">
        <w:rPr>
          <w:rFonts w:ascii="Verdana" w:hAnsi="Verdana" w:cs="Courier New"/>
          <w:sz w:val="20"/>
          <w:szCs w:val="20"/>
        </w:rPr>
        <w:t>e werking van het VAP moet worden herbek</w:t>
      </w:r>
      <w:r w:rsidR="000348F4" w:rsidRPr="00627F8A">
        <w:rPr>
          <w:rFonts w:ascii="Verdana" w:hAnsi="Verdana" w:cs="Courier New"/>
          <w:sz w:val="20"/>
          <w:szCs w:val="20"/>
        </w:rPr>
        <w:t>ek</w:t>
      </w:r>
      <w:r w:rsidR="006533AC" w:rsidRPr="00627F8A">
        <w:rPr>
          <w:rFonts w:ascii="Verdana" w:hAnsi="Verdana" w:cs="Courier New"/>
          <w:sz w:val="20"/>
          <w:szCs w:val="20"/>
        </w:rPr>
        <w:t>en.</w:t>
      </w:r>
      <w:r w:rsidR="0080026D" w:rsidRPr="00627F8A">
        <w:rPr>
          <w:rFonts w:ascii="Verdana" w:hAnsi="Verdana" w:cs="Courier New"/>
          <w:sz w:val="20"/>
          <w:szCs w:val="20"/>
        </w:rPr>
        <w:t xml:space="preserve"> </w:t>
      </w:r>
      <w:r w:rsidR="006533AC" w:rsidRPr="00627F8A">
        <w:rPr>
          <w:rFonts w:ascii="Verdana" w:hAnsi="Verdana" w:cs="Courier New"/>
          <w:sz w:val="20"/>
          <w:szCs w:val="20"/>
        </w:rPr>
        <w:t>Binnen de eigen bevoegdheden wordt in de mate van het mogelijke in overleg getreden met de sector en het VAP teneinde het aquacultuurbeleid te optimaliseren. Dit vertaalt zich onder andere in het aanbieden van een Vlaams-Europees subsidiekader dat afgestemd wordt op de (wijzigende) noden van de sector.</w:t>
      </w:r>
    </w:p>
    <w:p w14:paraId="4AC93C07" w14:textId="12CC1038" w:rsidR="00594D47" w:rsidRPr="00627F8A" w:rsidRDefault="006533AC" w:rsidP="00627F8A">
      <w:pPr>
        <w:spacing w:line="240" w:lineRule="auto"/>
        <w:jc w:val="both"/>
        <w:rPr>
          <w:rFonts w:ascii="Verdana" w:hAnsi="Verdana" w:cs="Courier New"/>
          <w:sz w:val="20"/>
          <w:szCs w:val="20"/>
        </w:rPr>
      </w:pPr>
      <w:r w:rsidRPr="00627F8A">
        <w:rPr>
          <w:rFonts w:ascii="Verdana" w:hAnsi="Verdana" w:cs="Courier New"/>
          <w:iCs/>
          <w:sz w:val="20"/>
          <w:szCs w:val="20"/>
        </w:rPr>
        <w:t xml:space="preserve">De middelen die toegekend worden aan het Vlaams Aquacultuurplatform </w:t>
      </w:r>
      <w:r w:rsidR="00510614" w:rsidRPr="00627F8A">
        <w:rPr>
          <w:rFonts w:ascii="Verdana" w:hAnsi="Verdana" w:cs="Courier New"/>
          <w:iCs/>
          <w:sz w:val="20"/>
          <w:szCs w:val="20"/>
        </w:rPr>
        <w:t xml:space="preserve">(VAP) </w:t>
      </w:r>
      <w:r w:rsidRPr="00627F8A">
        <w:rPr>
          <w:rFonts w:ascii="Verdana" w:hAnsi="Verdana" w:cs="Courier New"/>
          <w:iCs/>
          <w:sz w:val="20"/>
          <w:szCs w:val="20"/>
        </w:rPr>
        <w:t xml:space="preserve">vinden hun oorsprong in het subsidiekader van het Operationeel Programma EFMZV (2014 – 2020). Deze middelen worden toegekend </w:t>
      </w:r>
      <w:r w:rsidR="00FE2C37" w:rsidRPr="00627F8A">
        <w:rPr>
          <w:rFonts w:ascii="Verdana" w:hAnsi="Verdana" w:cs="Courier New"/>
          <w:iCs/>
          <w:sz w:val="20"/>
          <w:szCs w:val="20"/>
        </w:rPr>
        <w:t>aan projecten voor</w:t>
      </w:r>
      <w:r w:rsidRPr="00627F8A">
        <w:rPr>
          <w:rFonts w:ascii="Verdana" w:hAnsi="Verdana" w:cs="Courier New"/>
          <w:iCs/>
          <w:sz w:val="20"/>
          <w:szCs w:val="20"/>
        </w:rPr>
        <w:t xml:space="preserve"> een meerjarige </w:t>
      </w:r>
      <w:r w:rsidR="00FE2C37" w:rsidRPr="00627F8A">
        <w:rPr>
          <w:rFonts w:ascii="Verdana" w:hAnsi="Verdana" w:cs="Courier New"/>
          <w:iCs/>
          <w:sz w:val="20"/>
          <w:szCs w:val="20"/>
        </w:rPr>
        <w:t>werk</w:t>
      </w:r>
      <w:r w:rsidRPr="00627F8A">
        <w:rPr>
          <w:rFonts w:ascii="Verdana" w:hAnsi="Verdana" w:cs="Courier New"/>
          <w:iCs/>
          <w:sz w:val="20"/>
          <w:szCs w:val="20"/>
        </w:rPr>
        <w:t>termijn van het Vlaams Aquacultuurplatform</w:t>
      </w:r>
      <w:r w:rsidR="00FE2C37" w:rsidRPr="00627F8A">
        <w:rPr>
          <w:rFonts w:ascii="Verdana" w:hAnsi="Verdana" w:cs="Courier New"/>
          <w:iCs/>
          <w:sz w:val="20"/>
          <w:szCs w:val="20"/>
        </w:rPr>
        <w:t>. Voor de periode 2019</w:t>
      </w:r>
      <w:r w:rsidR="0080026D" w:rsidRPr="00627F8A">
        <w:rPr>
          <w:rFonts w:ascii="Verdana" w:hAnsi="Verdana" w:cs="Courier New"/>
          <w:iCs/>
          <w:sz w:val="20"/>
          <w:szCs w:val="20"/>
        </w:rPr>
        <w:t>-</w:t>
      </w:r>
      <w:r w:rsidR="00FE2C37" w:rsidRPr="00627F8A">
        <w:rPr>
          <w:rFonts w:ascii="Verdana" w:hAnsi="Verdana" w:cs="Courier New"/>
          <w:iCs/>
          <w:sz w:val="20"/>
          <w:szCs w:val="20"/>
        </w:rPr>
        <w:t xml:space="preserve">2020 moeten we kijken naar het project </w:t>
      </w:r>
      <w:r w:rsidR="00447CD0" w:rsidRPr="00627F8A">
        <w:rPr>
          <w:rFonts w:ascii="Verdana" w:hAnsi="Verdana" w:cs="Courier New"/>
          <w:iCs/>
          <w:sz w:val="20"/>
          <w:szCs w:val="20"/>
        </w:rPr>
        <w:t>dat ingediend werd voor de werkperiode</w:t>
      </w:r>
      <w:r w:rsidR="00FE2C37" w:rsidRPr="00627F8A">
        <w:rPr>
          <w:rFonts w:ascii="Verdana" w:hAnsi="Verdana" w:cs="Courier New"/>
          <w:iCs/>
          <w:sz w:val="20"/>
          <w:szCs w:val="20"/>
        </w:rPr>
        <w:t xml:space="preserve"> </w:t>
      </w:r>
      <w:r w:rsidR="00447CD0" w:rsidRPr="00627F8A">
        <w:rPr>
          <w:rFonts w:ascii="Verdana" w:hAnsi="Verdana" w:cs="Courier New"/>
          <w:iCs/>
          <w:sz w:val="20"/>
          <w:szCs w:val="20"/>
        </w:rPr>
        <w:t>2016</w:t>
      </w:r>
      <w:r w:rsidR="00866D40" w:rsidRPr="00627F8A">
        <w:rPr>
          <w:rFonts w:ascii="Verdana" w:hAnsi="Verdana" w:cs="Courier New"/>
          <w:iCs/>
          <w:sz w:val="20"/>
          <w:szCs w:val="20"/>
        </w:rPr>
        <w:t>-</w:t>
      </w:r>
      <w:r w:rsidR="00FE2C37" w:rsidRPr="00627F8A">
        <w:rPr>
          <w:rFonts w:ascii="Verdana" w:hAnsi="Verdana" w:cs="Courier New"/>
          <w:iCs/>
          <w:sz w:val="20"/>
          <w:szCs w:val="20"/>
        </w:rPr>
        <w:t xml:space="preserve">2020. Indien we de totaal toegekende middelen </w:t>
      </w:r>
      <w:r w:rsidR="00447CD0" w:rsidRPr="00627F8A">
        <w:rPr>
          <w:rFonts w:ascii="Verdana" w:hAnsi="Verdana" w:cs="Courier New"/>
          <w:iCs/>
          <w:sz w:val="20"/>
          <w:szCs w:val="20"/>
        </w:rPr>
        <w:t>uitsplitsen per jaar en enkel de periode 2019</w:t>
      </w:r>
      <w:r w:rsidR="00866D40" w:rsidRPr="00627F8A">
        <w:rPr>
          <w:rFonts w:ascii="Verdana" w:hAnsi="Verdana" w:cs="Courier New"/>
          <w:iCs/>
          <w:sz w:val="20"/>
          <w:szCs w:val="20"/>
        </w:rPr>
        <w:t>-</w:t>
      </w:r>
      <w:r w:rsidR="00447CD0" w:rsidRPr="00627F8A">
        <w:rPr>
          <w:rFonts w:ascii="Verdana" w:hAnsi="Verdana" w:cs="Courier New"/>
          <w:iCs/>
          <w:sz w:val="20"/>
          <w:szCs w:val="20"/>
        </w:rPr>
        <w:t>2020 in rekening nemen</w:t>
      </w:r>
      <w:r w:rsidR="00FE2C37" w:rsidRPr="00627F8A">
        <w:rPr>
          <w:rFonts w:ascii="Verdana" w:hAnsi="Verdana" w:cs="Courier New"/>
          <w:iCs/>
          <w:sz w:val="20"/>
          <w:szCs w:val="20"/>
        </w:rPr>
        <w:t xml:space="preserve"> betreft het een bedrag van </w:t>
      </w:r>
      <w:r w:rsidR="00447CD0" w:rsidRPr="00627F8A">
        <w:rPr>
          <w:rFonts w:ascii="Verdana" w:hAnsi="Verdana" w:cs="Courier New"/>
          <w:iCs/>
          <w:sz w:val="20"/>
          <w:szCs w:val="20"/>
        </w:rPr>
        <w:t>19.220</w:t>
      </w:r>
      <w:r w:rsidR="00FE2C37" w:rsidRPr="00627F8A">
        <w:rPr>
          <w:rFonts w:ascii="Verdana" w:hAnsi="Verdana" w:cs="Courier New"/>
          <w:iCs/>
          <w:sz w:val="20"/>
          <w:szCs w:val="20"/>
        </w:rPr>
        <w:t xml:space="preserve"> EUR</w:t>
      </w:r>
      <w:r w:rsidR="00447CD0" w:rsidRPr="00627F8A">
        <w:rPr>
          <w:rFonts w:ascii="Verdana" w:hAnsi="Verdana" w:cs="Courier New"/>
          <w:iCs/>
          <w:sz w:val="20"/>
          <w:szCs w:val="20"/>
        </w:rPr>
        <w:t xml:space="preserve"> (9.160 EUR/jaar)</w:t>
      </w:r>
      <w:r w:rsidR="00FE2C37" w:rsidRPr="00627F8A">
        <w:rPr>
          <w:rFonts w:ascii="Verdana" w:hAnsi="Verdana" w:cs="Courier New"/>
          <w:iCs/>
          <w:sz w:val="20"/>
          <w:szCs w:val="20"/>
        </w:rPr>
        <w:t>. Voor de jaren 2021 en 2022 betreft het een goedgekeurd project voor de uitvoeringstermijn van 2021</w:t>
      </w:r>
      <w:r w:rsidR="00866D40" w:rsidRPr="00627F8A">
        <w:rPr>
          <w:rFonts w:ascii="Verdana" w:hAnsi="Verdana" w:cs="Courier New"/>
          <w:iCs/>
          <w:sz w:val="20"/>
          <w:szCs w:val="20"/>
        </w:rPr>
        <w:t>-</w:t>
      </w:r>
      <w:r w:rsidR="00FE2C37" w:rsidRPr="00627F8A">
        <w:rPr>
          <w:rFonts w:ascii="Verdana" w:hAnsi="Verdana" w:cs="Courier New"/>
          <w:iCs/>
          <w:sz w:val="20"/>
          <w:szCs w:val="20"/>
        </w:rPr>
        <w:t>2023. Voor deze termijn werd een bedrag van 47.170,50 EUR aanvaard, waarvan 50% FIVA en 50% EFMZV-middelen. Op jaarbasis komt dit neer op 15.723,50 EUR (één derde).</w:t>
      </w:r>
      <w:r w:rsidR="00510614" w:rsidRPr="00627F8A">
        <w:rPr>
          <w:rFonts w:ascii="Verdana" w:hAnsi="Verdana" w:cs="Courier New"/>
          <w:sz w:val="20"/>
          <w:szCs w:val="20"/>
        </w:rPr>
        <w:t xml:space="preserve"> </w:t>
      </w:r>
      <w:r w:rsidR="00447CD0" w:rsidRPr="00627F8A">
        <w:rPr>
          <w:rFonts w:ascii="Verdana" w:hAnsi="Verdana" w:cs="Courier New"/>
          <w:iCs/>
          <w:sz w:val="20"/>
          <w:szCs w:val="20"/>
        </w:rPr>
        <w:t>De budgettaire toename heeft te maken met opgedane ervaring uit het voorgaand project, waar bijkomende werkingskosten</w:t>
      </w:r>
      <w:r w:rsidR="000348F4" w:rsidRPr="00627F8A">
        <w:rPr>
          <w:rFonts w:ascii="Verdana" w:hAnsi="Verdana" w:cs="Courier New"/>
          <w:iCs/>
          <w:sz w:val="20"/>
          <w:szCs w:val="20"/>
        </w:rPr>
        <w:t xml:space="preserve"> en behoeftes</w:t>
      </w:r>
      <w:r w:rsidR="00447CD0" w:rsidRPr="00627F8A">
        <w:rPr>
          <w:rFonts w:ascii="Verdana" w:hAnsi="Verdana" w:cs="Courier New"/>
          <w:iCs/>
          <w:sz w:val="20"/>
          <w:szCs w:val="20"/>
        </w:rPr>
        <w:t xml:space="preserve"> vastgesteld werden.</w:t>
      </w:r>
    </w:p>
    <w:p w14:paraId="1B54894B" w14:textId="6300A4AD" w:rsidR="002253BE" w:rsidRPr="00627F8A" w:rsidRDefault="000348F4" w:rsidP="00627F8A">
      <w:pPr>
        <w:spacing w:line="240" w:lineRule="auto"/>
        <w:jc w:val="both"/>
        <w:rPr>
          <w:rFonts w:ascii="Verdana" w:hAnsi="Verdana" w:cs="Courier New"/>
          <w:iCs/>
          <w:sz w:val="20"/>
          <w:szCs w:val="20"/>
        </w:rPr>
      </w:pPr>
      <w:r w:rsidRPr="00627F8A">
        <w:rPr>
          <w:rFonts w:ascii="Verdana" w:hAnsi="Verdana" w:cs="Courier New"/>
          <w:iCs/>
          <w:sz w:val="20"/>
          <w:szCs w:val="20"/>
        </w:rPr>
        <w:t>De middelen die toegekend worden aan het VAP worden met name gebruikt voor de financiering van de interne werking van het VAP (administratie, onderhoud website, organisatie symposia, etc.). Voor de opzet van projecten en onderzoek worden aparte middelen gereserveerd die buiten deze van het VAP-budget vallen. Het VAP streeft er, middels gebruik van de aan haar toegekende middelen, echter wel naar om kennisdeling omtrent onderzoek en projecten te stimuleren en te verspreiden.</w:t>
      </w:r>
    </w:p>
    <w:p w14:paraId="195BE74D" w14:textId="3B802E22" w:rsidR="00CE7E6E" w:rsidRPr="00627F8A" w:rsidRDefault="002253BE"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lastRenderedPageBreak/>
        <w:t xml:space="preserve"> </w:t>
      </w:r>
      <w:r w:rsidR="00D33A8E" w:rsidRPr="00627F8A">
        <w:rPr>
          <w:rFonts w:ascii="Verdana" w:hAnsi="Verdana" w:cs="Courier New"/>
          <w:b/>
          <w:sz w:val="20"/>
          <w:szCs w:val="20"/>
          <w:u w:val="single"/>
        </w:rPr>
        <w:t>Bijenteelt</w:t>
      </w:r>
    </w:p>
    <w:p w14:paraId="0C8B4459" w14:textId="1A3F83B5" w:rsidR="0064349F" w:rsidRPr="00627F8A" w:rsidRDefault="0064349F" w:rsidP="00627F8A">
      <w:pPr>
        <w:spacing w:line="240" w:lineRule="auto"/>
        <w:jc w:val="both"/>
        <w:rPr>
          <w:rFonts w:ascii="Verdana" w:hAnsi="Verdana" w:cs="Courier New"/>
          <w:sz w:val="20"/>
          <w:szCs w:val="20"/>
        </w:rPr>
      </w:pPr>
      <w:r w:rsidRPr="00627F8A">
        <w:rPr>
          <w:rFonts w:ascii="Verdana" w:hAnsi="Verdana" w:cs="Courier New"/>
          <w:sz w:val="20"/>
          <w:szCs w:val="20"/>
        </w:rPr>
        <w:t>Het V</w:t>
      </w:r>
      <w:r w:rsidR="00510614" w:rsidRPr="00627F8A">
        <w:rPr>
          <w:rFonts w:ascii="Verdana" w:hAnsi="Verdana" w:cs="Courier New"/>
          <w:sz w:val="20"/>
          <w:szCs w:val="20"/>
        </w:rPr>
        <w:t xml:space="preserve">laams </w:t>
      </w:r>
      <w:proofErr w:type="spellStart"/>
      <w:r w:rsidR="00510614" w:rsidRPr="00627F8A">
        <w:rPr>
          <w:rFonts w:ascii="Verdana" w:hAnsi="Verdana" w:cs="Courier New"/>
          <w:sz w:val="20"/>
          <w:szCs w:val="20"/>
        </w:rPr>
        <w:t>Bijen</w:t>
      </w:r>
      <w:r w:rsidR="000869EB" w:rsidRPr="00627F8A">
        <w:rPr>
          <w:rFonts w:ascii="Verdana" w:hAnsi="Verdana" w:cs="Courier New"/>
          <w:sz w:val="20"/>
          <w:szCs w:val="20"/>
        </w:rPr>
        <w:t>Programma</w:t>
      </w:r>
      <w:proofErr w:type="spellEnd"/>
      <w:r w:rsidR="000869EB" w:rsidRPr="00627F8A">
        <w:rPr>
          <w:rFonts w:ascii="Verdana" w:hAnsi="Verdana" w:cs="Courier New"/>
          <w:sz w:val="20"/>
          <w:szCs w:val="20"/>
        </w:rPr>
        <w:t xml:space="preserve"> 2020-2022 wordt uitgevoerd door</w:t>
      </w:r>
      <w:r w:rsidRPr="00627F8A">
        <w:rPr>
          <w:rFonts w:ascii="Verdana" w:hAnsi="Verdana" w:cs="Courier New"/>
          <w:sz w:val="20"/>
          <w:szCs w:val="20"/>
        </w:rPr>
        <w:t xml:space="preserve"> de </w:t>
      </w:r>
      <w:r w:rsidR="00D322DD" w:rsidRPr="00627F8A">
        <w:rPr>
          <w:rFonts w:ascii="Verdana" w:hAnsi="Verdana" w:cs="Courier New"/>
          <w:sz w:val="20"/>
          <w:szCs w:val="20"/>
        </w:rPr>
        <w:t>“</w:t>
      </w:r>
      <w:r w:rsidRPr="00627F8A">
        <w:rPr>
          <w:rFonts w:ascii="Verdana" w:hAnsi="Verdana" w:cs="Courier New"/>
          <w:sz w:val="20"/>
          <w:szCs w:val="20"/>
        </w:rPr>
        <w:t>vzw Vlaams Bijenteeltprogramma</w:t>
      </w:r>
      <w:r w:rsidR="00D322DD" w:rsidRPr="00627F8A">
        <w:rPr>
          <w:rFonts w:ascii="Verdana" w:hAnsi="Verdana" w:cs="Courier New"/>
          <w:sz w:val="20"/>
          <w:szCs w:val="20"/>
        </w:rPr>
        <w:t>”</w:t>
      </w:r>
      <w:r w:rsidRPr="00627F8A">
        <w:rPr>
          <w:rFonts w:ascii="Verdana" w:hAnsi="Verdana" w:cs="Courier New"/>
          <w:sz w:val="20"/>
          <w:szCs w:val="20"/>
        </w:rPr>
        <w:t xml:space="preserve">. Het programma wordt opgesteld en opgevolgd door het </w:t>
      </w:r>
      <w:proofErr w:type="spellStart"/>
      <w:r w:rsidRPr="00627F8A">
        <w:rPr>
          <w:rFonts w:ascii="Verdana" w:hAnsi="Verdana" w:cs="Courier New"/>
          <w:sz w:val="20"/>
          <w:szCs w:val="20"/>
        </w:rPr>
        <w:t>Toezichtscomité</w:t>
      </w:r>
      <w:proofErr w:type="spellEnd"/>
      <w:r w:rsidRPr="00627F8A">
        <w:rPr>
          <w:rFonts w:ascii="Verdana" w:hAnsi="Verdana" w:cs="Courier New"/>
          <w:sz w:val="20"/>
          <w:szCs w:val="20"/>
        </w:rPr>
        <w:t xml:space="preserve">. Dit is het comité waarin alle imkerkoepels en -instellingen zetelen. Het VBP20-22 zal door </w:t>
      </w:r>
      <w:r w:rsidR="00D322DD" w:rsidRPr="00627F8A">
        <w:rPr>
          <w:rFonts w:ascii="Verdana" w:hAnsi="Verdana" w:cs="Courier New"/>
          <w:sz w:val="20"/>
          <w:szCs w:val="20"/>
        </w:rPr>
        <w:t xml:space="preserve">dit </w:t>
      </w:r>
      <w:proofErr w:type="spellStart"/>
      <w:r w:rsidR="00D322DD" w:rsidRPr="00627F8A">
        <w:rPr>
          <w:rFonts w:ascii="Verdana" w:hAnsi="Verdana" w:cs="Courier New"/>
          <w:sz w:val="20"/>
          <w:szCs w:val="20"/>
        </w:rPr>
        <w:t>Toezichtscomité</w:t>
      </w:r>
      <w:proofErr w:type="spellEnd"/>
      <w:r w:rsidRPr="00627F8A">
        <w:rPr>
          <w:rFonts w:ascii="Verdana" w:hAnsi="Verdana" w:cs="Courier New"/>
          <w:sz w:val="20"/>
          <w:szCs w:val="20"/>
        </w:rPr>
        <w:t xml:space="preserve"> geëvalueerd worden en getoetst worden op zijn realisaties op basis van het activiteitenrapport dat zal worden opgesteld vanuit het VBP vzw. Er is bovendien een sectorbevraging voorzien om de sectorgedragenheid van het VBP te evalueren</w:t>
      </w:r>
      <w:r w:rsidR="00D322DD" w:rsidRPr="00627F8A">
        <w:rPr>
          <w:rFonts w:ascii="Verdana" w:hAnsi="Verdana" w:cs="Courier New"/>
          <w:sz w:val="20"/>
          <w:szCs w:val="20"/>
        </w:rPr>
        <w:t>.</w:t>
      </w:r>
    </w:p>
    <w:p w14:paraId="0C289C91" w14:textId="1669D22F" w:rsidR="00C066F4" w:rsidRPr="00627F8A" w:rsidRDefault="0064349F" w:rsidP="00627F8A">
      <w:pPr>
        <w:spacing w:line="240" w:lineRule="auto"/>
        <w:jc w:val="both"/>
        <w:rPr>
          <w:rFonts w:ascii="Verdana" w:hAnsi="Verdana" w:cs="Courier New"/>
          <w:sz w:val="20"/>
          <w:szCs w:val="20"/>
        </w:rPr>
      </w:pPr>
      <w:r w:rsidRPr="00627F8A">
        <w:rPr>
          <w:rFonts w:ascii="Verdana" w:hAnsi="Verdana" w:cs="Courier New"/>
          <w:sz w:val="20"/>
          <w:szCs w:val="20"/>
        </w:rPr>
        <w:t>Het nieuwe VBP is momenteel in voorbereiding en zal lopen voor 5 werkjaren</w:t>
      </w:r>
      <w:r w:rsidR="00866D40" w:rsidRPr="00627F8A">
        <w:rPr>
          <w:rFonts w:ascii="Verdana" w:hAnsi="Verdana" w:cs="Courier New"/>
          <w:sz w:val="20"/>
          <w:szCs w:val="20"/>
        </w:rPr>
        <w:t>,</w:t>
      </w:r>
      <w:r w:rsidRPr="00627F8A">
        <w:rPr>
          <w:rFonts w:ascii="Verdana" w:hAnsi="Verdana" w:cs="Courier New"/>
          <w:sz w:val="20"/>
          <w:szCs w:val="20"/>
        </w:rPr>
        <w:t xml:space="preserve"> 2023 t</w:t>
      </w:r>
      <w:r w:rsidR="00D322DD" w:rsidRPr="00627F8A">
        <w:rPr>
          <w:rFonts w:ascii="Verdana" w:hAnsi="Verdana" w:cs="Courier New"/>
          <w:sz w:val="20"/>
          <w:szCs w:val="20"/>
        </w:rPr>
        <w:t xml:space="preserve">ot en met </w:t>
      </w:r>
      <w:r w:rsidRPr="00627F8A">
        <w:rPr>
          <w:rFonts w:ascii="Verdana" w:hAnsi="Verdana" w:cs="Courier New"/>
          <w:sz w:val="20"/>
          <w:szCs w:val="20"/>
        </w:rPr>
        <w:t>2027</w:t>
      </w:r>
      <w:r w:rsidR="00D322DD" w:rsidRPr="00627F8A">
        <w:rPr>
          <w:rFonts w:ascii="Verdana" w:hAnsi="Verdana" w:cs="Courier New"/>
          <w:sz w:val="20"/>
          <w:szCs w:val="20"/>
        </w:rPr>
        <w:t xml:space="preserve">. </w:t>
      </w:r>
      <w:r w:rsidRPr="00627F8A">
        <w:rPr>
          <w:rFonts w:ascii="Verdana" w:hAnsi="Verdana" w:cs="Courier New"/>
          <w:sz w:val="20"/>
          <w:szCs w:val="20"/>
        </w:rPr>
        <w:t xml:space="preserve">Het Vlaamse Bijenteeltprogramma (VBP) blijft onverminderd focussen op 2 luiken : </w:t>
      </w:r>
      <w:r w:rsidR="00866D40" w:rsidRPr="00627F8A">
        <w:rPr>
          <w:rFonts w:ascii="Verdana" w:hAnsi="Verdana" w:cs="Courier New"/>
          <w:sz w:val="20"/>
          <w:szCs w:val="20"/>
        </w:rPr>
        <w:t xml:space="preserve">het </w:t>
      </w:r>
      <w:r w:rsidRPr="00627F8A">
        <w:rPr>
          <w:rFonts w:ascii="Verdana" w:hAnsi="Verdana" w:cs="Courier New"/>
          <w:sz w:val="20"/>
          <w:szCs w:val="20"/>
        </w:rPr>
        <w:t xml:space="preserve">opleiding van imkers en bijengezondheid (verminderen van de bijensterfte). Het Vlaams Bijenteeltprogramma heeft betrekking op de bijenteelt, zoals voorzien in de </w:t>
      </w:r>
      <w:r w:rsidR="0087237D" w:rsidRPr="00627F8A">
        <w:rPr>
          <w:rFonts w:ascii="Verdana" w:hAnsi="Verdana" w:cs="Courier New"/>
          <w:sz w:val="20"/>
          <w:szCs w:val="20"/>
        </w:rPr>
        <w:t>Europese regelgeving.</w:t>
      </w:r>
      <w:r w:rsidRPr="00627F8A">
        <w:rPr>
          <w:rFonts w:ascii="Verdana" w:hAnsi="Verdana" w:cs="Courier New"/>
          <w:sz w:val="20"/>
          <w:szCs w:val="20"/>
        </w:rPr>
        <w:t xml:space="preserve"> Dit houdt in dat alle acties binnen dit programma ten goede moeten komen aan de teelt van de honingbij</w:t>
      </w:r>
      <w:r w:rsidR="00BB0152" w:rsidRPr="00627F8A">
        <w:rPr>
          <w:rFonts w:ascii="Verdana" w:hAnsi="Verdana" w:cs="Courier New"/>
          <w:sz w:val="20"/>
          <w:szCs w:val="20"/>
        </w:rPr>
        <w:t xml:space="preserve">. </w:t>
      </w:r>
      <w:r w:rsidRPr="00627F8A">
        <w:rPr>
          <w:rFonts w:ascii="Verdana" w:hAnsi="Verdana" w:cs="Courier New"/>
          <w:sz w:val="20"/>
          <w:szCs w:val="20"/>
        </w:rPr>
        <w:t>In de externe communicatie vanuit VBP vzw wordt er echter op gelet zo weinig mogelijk te focussen op de verschillen tussen de honingbij en de wilde bij. Beide maken essentieel deel uit van hetzelfde ecosysteem.</w:t>
      </w:r>
    </w:p>
    <w:p w14:paraId="47D3E474" w14:textId="15527146" w:rsidR="00CE7E6E" w:rsidRPr="00627F8A" w:rsidRDefault="00C95158"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 xml:space="preserve"> Wijnbouw</w:t>
      </w:r>
    </w:p>
    <w:p w14:paraId="14CC904C" w14:textId="3C902E3F" w:rsidR="00561FB2" w:rsidRPr="00627F8A" w:rsidRDefault="007B5F0F" w:rsidP="00627F8A">
      <w:pPr>
        <w:pStyle w:val="StijlStandaardSVVerdana10ptCursiefLinks-175cm"/>
        <w:spacing w:after="240"/>
        <w:rPr>
          <w:rFonts w:eastAsiaTheme="minorHAnsi" w:cs="Courier New"/>
          <w:i w:val="0"/>
          <w:lang w:val="nl-BE" w:eastAsia="en-US"/>
        </w:rPr>
      </w:pPr>
      <w:r w:rsidRPr="00627F8A">
        <w:rPr>
          <w:rFonts w:eastAsiaTheme="minorHAnsi" w:cs="Courier New"/>
          <w:i w:val="0"/>
          <w:lang w:val="nl-BE" w:eastAsia="en-US"/>
        </w:rPr>
        <w:t xml:space="preserve">In het subsidiebesluit </w:t>
      </w:r>
      <w:r w:rsidR="00880765" w:rsidRPr="00627F8A">
        <w:rPr>
          <w:rFonts w:eastAsiaTheme="minorHAnsi" w:cs="Courier New"/>
          <w:i w:val="0"/>
          <w:lang w:val="nl-BE" w:eastAsia="en-US"/>
        </w:rPr>
        <w:t xml:space="preserve">van de Belgische wijnbouwers </w:t>
      </w:r>
      <w:r w:rsidRPr="00627F8A">
        <w:rPr>
          <w:rFonts w:eastAsiaTheme="minorHAnsi" w:cs="Courier New"/>
          <w:i w:val="0"/>
          <w:lang w:val="nl-BE" w:eastAsia="en-US"/>
        </w:rPr>
        <w:t xml:space="preserve">is ingeschreven dat </w:t>
      </w:r>
      <w:r w:rsidR="00D843B0" w:rsidRPr="00627F8A">
        <w:rPr>
          <w:rFonts w:eastAsiaTheme="minorHAnsi" w:cs="Courier New"/>
          <w:i w:val="0"/>
          <w:lang w:val="nl-BE" w:eastAsia="en-US"/>
        </w:rPr>
        <w:t>er</w:t>
      </w:r>
      <w:r w:rsidRPr="00627F8A">
        <w:rPr>
          <w:rFonts w:eastAsiaTheme="minorHAnsi" w:cs="Courier New"/>
          <w:i w:val="0"/>
          <w:lang w:val="nl-BE" w:eastAsia="en-US"/>
        </w:rPr>
        <w:t xml:space="preserve"> subsidie wordt verleend voo</w:t>
      </w:r>
      <w:r w:rsidR="00880765" w:rsidRPr="00627F8A">
        <w:rPr>
          <w:rFonts w:eastAsiaTheme="minorHAnsi" w:cs="Courier New"/>
          <w:i w:val="0"/>
          <w:lang w:val="nl-BE" w:eastAsia="en-US"/>
        </w:rPr>
        <w:t>r h</w:t>
      </w:r>
      <w:r w:rsidRPr="00627F8A">
        <w:rPr>
          <w:rFonts w:eastAsiaTheme="minorHAnsi" w:cs="Courier New"/>
          <w:i w:val="0"/>
          <w:lang w:val="nl-BE" w:eastAsia="en-US"/>
        </w:rPr>
        <w:t xml:space="preserve">et versterken van de organisatorische werking en het actualiseren van de productdossiers van de Vlaamse Europees beschermde </w:t>
      </w:r>
      <w:proofErr w:type="spellStart"/>
      <w:r w:rsidRPr="00627F8A">
        <w:rPr>
          <w:rFonts w:eastAsiaTheme="minorHAnsi" w:cs="Courier New"/>
          <w:i w:val="0"/>
          <w:lang w:val="nl-BE" w:eastAsia="en-US"/>
        </w:rPr>
        <w:t>appellaties</w:t>
      </w:r>
      <w:proofErr w:type="spellEnd"/>
      <w:r w:rsidR="00866D40" w:rsidRPr="00627F8A">
        <w:rPr>
          <w:rFonts w:eastAsiaTheme="minorHAnsi" w:cs="Courier New"/>
          <w:i w:val="0"/>
          <w:lang w:val="nl-BE" w:eastAsia="en-US"/>
        </w:rPr>
        <w:t>,</w:t>
      </w:r>
      <w:r w:rsidR="001352E4" w:rsidRPr="00627F8A">
        <w:rPr>
          <w:rFonts w:eastAsiaTheme="minorHAnsi" w:cs="Courier New"/>
          <w:i w:val="0"/>
          <w:lang w:val="nl-BE" w:eastAsia="en-US"/>
        </w:rPr>
        <w:t xml:space="preserve"> </w:t>
      </w:r>
      <w:r w:rsidR="00880765" w:rsidRPr="00627F8A">
        <w:rPr>
          <w:rFonts w:eastAsiaTheme="minorHAnsi" w:cs="Courier New"/>
          <w:i w:val="0"/>
          <w:lang w:val="nl-BE" w:eastAsia="en-US"/>
        </w:rPr>
        <w:t>h</w:t>
      </w:r>
      <w:r w:rsidRPr="00627F8A">
        <w:rPr>
          <w:rFonts w:eastAsiaTheme="minorHAnsi" w:cs="Courier New"/>
          <w:i w:val="0"/>
          <w:lang w:val="nl-BE" w:eastAsia="en-US"/>
        </w:rPr>
        <w:t>et creëren van een sterk imago voor de Vlaamse wijn</w:t>
      </w:r>
      <w:r w:rsidR="00866D40" w:rsidRPr="00627F8A">
        <w:rPr>
          <w:rFonts w:eastAsiaTheme="minorHAnsi" w:cs="Courier New"/>
          <w:i w:val="0"/>
          <w:lang w:val="nl-BE" w:eastAsia="en-US"/>
        </w:rPr>
        <w:t>,</w:t>
      </w:r>
      <w:r w:rsidR="00880765" w:rsidRPr="00627F8A">
        <w:rPr>
          <w:rFonts w:eastAsiaTheme="minorHAnsi" w:cs="Courier New"/>
          <w:i w:val="0"/>
          <w:lang w:val="nl-BE" w:eastAsia="en-US"/>
        </w:rPr>
        <w:t xml:space="preserve"> o</w:t>
      </w:r>
      <w:r w:rsidRPr="00627F8A">
        <w:rPr>
          <w:rFonts w:eastAsiaTheme="minorHAnsi" w:cs="Courier New"/>
          <w:i w:val="0"/>
          <w:lang w:val="nl-BE" w:eastAsia="en-US"/>
        </w:rPr>
        <w:t>pleiding en professionalisering</w:t>
      </w:r>
      <w:r w:rsidR="00866D40" w:rsidRPr="00627F8A">
        <w:rPr>
          <w:rFonts w:eastAsiaTheme="minorHAnsi" w:cs="Courier New"/>
          <w:i w:val="0"/>
          <w:lang w:val="nl-BE" w:eastAsia="en-US"/>
        </w:rPr>
        <w:t xml:space="preserve"> </w:t>
      </w:r>
      <w:r w:rsidR="00880765" w:rsidRPr="00627F8A">
        <w:rPr>
          <w:rFonts w:eastAsiaTheme="minorHAnsi" w:cs="Courier New"/>
          <w:i w:val="0"/>
          <w:lang w:val="nl-BE" w:eastAsia="en-US"/>
        </w:rPr>
        <w:t>en o</w:t>
      </w:r>
      <w:r w:rsidRPr="00627F8A">
        <w:rPr>
          <w:rFonts w:eastAsiaTheme="minorHAnsi" w:cs="Courier New"/>
          <w:i w:val="0"/>
          <w:lang w:val="nl-BE" w:eastAsia="en-US"/>
        </w:rPr>
        <w:t>nderzoek rond de mogelijkheid tot oprichting van een producentenorganisatie.</w:t>
      </w:r>
    </w:p>
    <w:p w14:paraId="3DBF7084" w14:textId="7FDD53A6" w:rsidR="000055EA" w:rsidRPr="00627F8A" w:rsidRDefault="007B5F0F" w:rsidP="00627F8A">
      <w:pPr>
        <w:spacing w:line="240" w:lineRule="auto"/>
        <w:jc w:val="both"/>
        <w:rPr>
          <w:rFonts w:ascii="Verdana" w:hAnsi="Verdana" w:cs="Courier New"/>
          <w:sz w:val="20"/>
          <w:szCs w:val="20"/>
        </w:rPr>
      </w:pPr>
      <w:r w:rsidRPr="00627F8A">
        <w:rPr>
          <w:rFonts w:ascii="Verdana" w:hAnsi="Verdana" w:cs="Courier New"/>
          <w:sz w:val="20"/>
          <w:szCs w:val="20"/>
        </w:rPr>
        <w:t>Concreet werd er iemand aangeworven die de dagelijkse activiteiten van de vzw behartigt. Er werden ook een aantal promotiefolders opgemaakt en er werden een aantal opleidingen gegeven in samenwerking met het Nationaal Agrarisch Centrum. Voor de actualisatie van de productdossiers en het oprichten van de producentenorganisatie vraagt de vzw nog wat extra tijd ten gevolge de coronamaatregelen.</w:t>
      </w:r>
    </w:p>
    <w:p w14:paraId="05AB525A" w14:textId="18830124" w:rsidR="00435849" w:rsidRPr="00627F8A" w:rsidRDefault="000055EA" w:rsidP="00627F8A">
      <w:pPr>
        <w:spacing w:line="240" w:lineRule="auto"/>
        <w:jc w:val="both"/>
        <w:rPr>
          <w:rFonts w:ascii="Verdana" w:hAnsi="Verdana" w:cs="Courier New"/>
          <w:sz w:val="20"/>
          <w:szCs w:val="20"/>
        </w:rPr>
      </w:pPr>
      <w:r w:rsidRPr="00627F8A">
        <w:rPr>
          <w:rFonts w:ascii="Verdana" w:hAnsi="Verdana" w:cs="Courier New"/>
          <w:sz w:val="20"/>
          <w:szCs w:val="20"/>
        </w:rPr>
        <w:t>De sector heeft samen met VLAM de ambitie om lokale wijnen nadrukkelijker op de kaart te zetten. Een bescheiden promotiefonds zal in 2022 hiervoor opgestart worden. De vzw Belgische Wijnbouwers en VLAM zitten hierover reeds rond de tafel.</w:t>
      </w:r>
      <w:r w:rsidR="00880765" w:rsidRPr="00627F8A">
        <w:rPr>
          <w:rFonts w:ascii="Verdana" w:hAnsi="Verdana" w:cs="Courier New"/>
          <w:sz w:val="20"/>
          <w:szCs w:val="20"/>
        </w:rPr>
        <w:t xml:space="preserve"> </w:t>
      </w:r>
      <w:r w:rsidRPr="00627F8A">
        <w:rPr>
          <w:rFonts w:ascii="Verdana" w:hAnsi="Verdana" w:cs="Courier New"/>
          <w:sz w:val="20"/>
          <w:szCs w:val="20"/>
        </w:rPr>
        <w:t>Eind oktober organiseerde VLAM een exportinitiatief gericht naar Nederlandse aankopers van wijn.</w:t>
      </w:r>
    </w:p>
    <w:p w14:paraId="6FCA4A2A" w14:textId="13573B1C" w:rsidR="00F22706" w:rsidRPr="00627F8A" w:rsidRDefault="000055EA" w:rsidP="00627F8A">
      <w:pPr>
        <w:spacing w:line="240" w:lineRule="auto"/>
        <w:jc w:val="both"/>
        <w:rPr>
          <w:rFonts w:ascii="Verdana" w:eastAsia="Verdana" w:hAnsi="Verdana" w:cs="Courier New"/>
          <w:color w:val="00B050"/>
          <w:sz w:val="20"/>
          <w:szCs w:val="20"/>
        </w:rPr>
      </w:pPr>
      <w:r w:rsidRPr="00627F8A">
        <w:rPr>
          <w:rFonts w:ascii="Verdana" w:hAnsi="Verdana" w:cs="Courier New"/>
          <w:sz w:val="20"/>
          <w:szCs w:val="20"/>
        </w:rPr>
        <w:t xml:space="preserve">Deze degustatie voor aankopers werd gekoppeld aan bijhorende b2b-gesprekken met onze producenten. 14 wijnbouwers schreven zich in om ter plaatse hun wijnen voor te stellen aan professionelen. Deze laatsten kregen daarbij een overzicht van de deelnemende wijnbouwers en meer algemene toelichting over de positie en de kenmerken van de Vlaamse wijnbouw. De actie werd positief geëvalueerd bij zowel de wijnbouwers als de talrijk opgekomen Nederlandse aankopers. Binnen enkele maanden zal VLAM via de vzw Belgische Wijnbouwers evalueren of dit ook effectief geleid heeft tot een </w:t>
      </w:r>
      <w:proofErr w:type="spellStart"/>
      <w:r w:rsidRPr="00627F8A">
        <w:rPr>
          <w:rFonts w:ascii="Verdana" w:hAnsi="Verdana" w:cs="Courier New"/>
          <w:sz w:val="20"/>
          <w:szCs w:val="20"/>
        </w:rPr>
        <w:t>meerverkoop</w:t>
      </w:r>
      <w:proofErr w:type="spellEnd"/>
      <w:r w:rsidRPr="00627F8A">
        <w:rPr>
          <w:rFonts w:ascii="Verdana" w:hAnsi="Verdana" w:cs="Courier New"/>
          <w:sz w:val="20"/>
          <w:szCs w:val="20"/>
        </w:rPr>
        <w:t xml:space="preserve"> in Nederland.</w:t>
      </w:r>
      <w:r w:rsidR="00F22706" w:rsidRPr="00627F8A">
        <w:rPr>
          <w:rFonts w:ascii="Verdana" w:hAnsi="Verdana" w:cs="Courier New"/>
          <w:sz w:val="20"/>
          <w:szCs w:val="20"/>
        </w:rPr>
        <w:t xml:space="preserve"> </w:t>
      </w:r>
      <w:r w:rsidR="00F22706" w:rsidRPr="00627F8A">
        <w:rPr>
          <w:rFonts w:ascii="Verdana" w:eastAsia="Verdana" w:hAnsi="Verdana" w:cs="Courier New"/>
          <w:sz w:val="20"/>
          <w:szCs w:val="20"/>
        </w:rPr>
        <w:t xml:space="preserve">De piste van </w:t>
      </w:r>
      <w:r w:rsidR="00C644A0" w:rsidRPr="00627F8A">
        <w:rPr>
          <w:rFonts w:ascii="Verdana" w:eastAsia="Verdana" w:hAnsi="Verdana" w:cs="Courier New"/>
          <w:sz w:val="20"/>
          <w:szCs w:val="20"/>
        </w:rPr>
        <w:t xml:space="preserve">samenwerking tussen </w:t>
      </w:r>
      <w:r w:rsidR="00435849" w:rsidRPr="00627F8A">
        <w:rPr>
          <w:rFonts w:ascii="Verdana" w:eastAsia="Verdana" w:hAnsi="Verdana" w:cs="Courier New"/>
          <w:sz w:val="20"/>
          <w:szCs w:val="20"/>
        </w:rPr>
        <w:t>‘</w:t>
      </w:r>
      <w:r w:rsidR="00F22706" w:rsidRPr="00627F8A">
        <w:rPr>
          <w:rFonts w:ascii="Verdana" w:eastAsia="Verdana" w:hAnsi="Verdana" w:cs="Courier New"/>
          <w:sz w:val="20"/>
          <w:szCs w:val="20"/>
        </w:rPr>
        <w:t>noordelijke</w:t>
      </w:r>
      <w:r w:rsidR="00435849" w:rsidRPr="00627F8A">
        <w:rPr>
          <w:rFonts w:ascii="Verdana" w:eastAsia="Verdana" w:hAnsi="Verdana" w:cs="Courier New"/>
          <w:sz w:val="20"/>
          <w:szCs w:val="20"/>
        </w:rPr>
        <w:t>’</w:t>
      </w:r>
      <w:r w:rsidR="00F22706" w:rsidRPr="00627F8A">
        <w:rPr>
          <w:rFonts w:ascii="Verdana" w:eastAsia="Verdana" w:hAnsi="Verdana" w:cs="Courier New"/>
          <w:sz w:val="20"/>
          <w:szCs w:val="20"/>
        </w:rPr>
        <w:t xml:space="preserve"> wijnproducerende landen is interessant en zal zeker en vast van naderbij onderzocht worden. </w:t>
      </w:r>
    </w:p>
    <w:p w14:paraId="61C1ABF1" w14:textId="7F95C5D0" w:rsidR="00CE7E6E" w:rsidRPr="00627F8A" w:rsidRDefault="007519B0"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ILVO</w:t>
      </w:r>
    </w:p>
    <w:p w14:paraId="3EE136C8" w14:textId="06AF806B" w:rsidR="00BE0724" w:rsidRPr="00627F8A" w:rsidRDefault="00146966" w:rsidP="00627F8A">
      <w:pPr>
        <w:autoSpaceDE w:val="0"/>
        <w:autoSpaceDN w:val="0"/>
        <w:adjustRightInd w:val="0"/>
        <w:spacing w:line="240" w:lineRule="auto"/>
        <w:jc w:val="both"/>
        <w:rPr>
          <w:rFonts w:ascii="Verdana" w:hAnsi="Verdana" w:cs="Courier New"/>
          <w:sz w:val="20"/>
          <w:szCs w:val="20"/>
        </w:rPr>
      </w:pPr>
      <w:r w:rsidRPr="00627F8A">
        <w:rPr>
          <w:rFonts w:ascii="Verdana" w:hAnsi="Verdana" w:cs="Courier New"/>
          <w:sz w:val="20"/>
          <w:szCs w:val="20"/>
        </w:rPr>
        <w:t>ILVO heeft 2 projecten in het kader van de Vlaamse internationale klimaatfinanciering 2020</w:t>
      </w:r>
      <w:r w:rsidR="00703038" w:rsidRPr="00627F8A">
        <w:rPr>
          <w:rFonts w:ascii="Verdana" w:hAnsi="Verdana" w:cs="Courier New"/>
          <w:sz w:val="20"/>
          <w:szCs w:val="20"/>
        </w:rPr>
        <w:t xml:space="preserve">. </w:t>
      </w:r>
      <w:r w:rsidRPr="00627F8A">
        <w:rPr>
          <w:rFonts w:ascii="Verdana" w:hAnsi="Verdana" w:cs="Courier New"/>
          <w:sz w:val="20"/>
          <w:szCs w:val="20"/>
        </w:rPr>
        <w:t xml:space="preserve">ILVO is trekker voor </w:t>
      </w:r>
      <w:r w:rsidR="00026441" w:rsidRPr="00627F8A">
        <w:rPr>
          <w:rFonts w:ascii="Verdana" w:hAnsi="Verdana" w:cs="Courier New"/>
          <w:sz w:val="20"/>
          <w:szCs w:val="20"/>
        </w:rPr>
        <w:t>een</w:t>
      </w:r>
      <w:r w:rsidRPr="00627F8A">
        <w:rPr>
          <w:rFonts w:ascii="Verdana" w:hAnsi="Verdana" w:cs="Courier New"/>
          <w:sz w:val="20"/>
          <w:szCs w:val="20"/>
        </w:rPr>
        <w:t xml:space="preserve"> project dat gaat over de kennisopbouw en toepassing van gerichte irrigatiesturing bij de rijstteelt in Col</w:t>
      </w:r>
      <w:r w:rsidR="00435849" w:rsidRPr="00627F8A">
        <w:rPr>
          <w:rFonts w:ascii="Verdana" w:hAnsi="Verdana" w:cs="Courier New"/>
          <w:sz w:val="20"/>
          <w:szCs w:val="20"/>
        </w:rPr>
        <w:t>o</w:t>
      </w:r>
      <w:r w:rsidRPr="00627F8A">
        <w:rPr>
          <w:rFonts w:ascii="Verdana" w:hAnsi="Verdana" w:cs="Courier New"/>
          <w:sz w:val="20"/>
          <w:szCs w:val="20"/>
        </w:rPr>
        <w:t>mbia</w:t>
      </w:r>
      <w:r w:rsidR="00435849" w:rsidRPr="00627F8A">
        <w:rPr>
          <w:rFonts w:ascii="Verdana" w:hAnsi="Verdana" w:cs="Courier New"/>
          <w:sz w:val="20"/>
          <w:szCs w:val="20"/>
        </w:rPr>
        <w:t xml:space="preserve"> </w:t>
      </w:r>
      <w:r w:rsidR="00BF5C8B" w:rsidRPr="00627F8A">
        <w:rPr>
          <w:rFonts w:ascii="Verdana" w:hAnsi="Verdana" w:cs="Courier New"/>
          <w:sz w:val="20"/>
          <w:szCs w:val="20"/>
        </w:rPr>
        <w:t>(totaal 384.450 euro)</w:t>
      </w:r>
      <w:r w:rsidRPr="00627F8A">
        <w:rPr>
          <w:rFonts w:ascii="Verdana" w:hAnsi="Verdana" w:cs="Courier New"/>
          <w:sz w:val="20"/>
          <w:szCs w:val="20"/>
        </w:rPr>
        <w:t xml:space="preserve">. Door middel van monitoring via drones, camera en sensoren wordt de weerbaarheid ten opzichte van de klimaatsverandering onderzocht en worden </w:t>
      </w:r>
      <w:proofErr w:type="spellStart"/>
      <w:r w:rsidRPr="00627F8A">
        <w:rPr>
          <w:rFonts w:ascii="Verdana" w:hAnsi="Verdana" w:cs="Courier New"/>
          <w:sz w:val="20"/>
          <w:szCs w:val="20"/>
        </w:rPr>
        <w:t>gewasbeheerspraktijken</w:t>
      </w:r>
      <w:proofErr w:type="spellEnd"/>
      <w:r w:rsidRPr="00627F8A">
        <w:rPr>
          <w:rFonts w:ascii="Verdana" w:hAnsi="Verdana" w:cs="Courier New"/>
          <w:sz w:val="20"/>
          <w:szCs w:val="20"/>
        </w:rPr>
        <w:t xml:space="preserve"> opgesteld voor die regio. Dit project wordt uitgevoerd </w:t>
      </w:r>
      <w:r w:rsidR="00BE0724" w:rsidRPr="00627F8A">
        <w:rPr>
          <w:rFonts w:ascii="Verdana" w:hAnsi="Verdana" w:cs="Courier New"/>
          <w:sz w:val="20"/>
          <w:szCs w:val="20"/>
        </w:rPr>
        <w:t xml:space="preserve">samen met </w:t>
      </w:r>
      <w:r w:rsidRPr="00627F8A">
        <w:rPr>
          <w:rFonts w:ascii="Verdana" w:hAnsi="Verdana" w:cs="Courier New"/>
          <w:sz w:val="20"/>
          <w:szCs w:val="20"/>
        </w:rPr>
        <w:t xml:space="preserve">2 </w:t>
      </w:r>
      <w:r w:rsidR="00435849" w:rsidRPr="00627F8A">
        <w:rPr>
          <w:rFonts w:ascii="Verdana" w:hAnsi="Verdana" w:cs="Courier New"/>
          <w:sz w:val="20"/>
          <w:szCs w:val="20"/>
        </w:rPr>
        <w:t>Colombiaanse</w:t>
      </w:r>
      <w:r w:rsidRPr="00627F8A">
        <w:rPr>
          <w:rFonts w:ascii="Verdana" w:hAnsi="Verdana" w:cs="Courier New"/>
          <w:sz w:val="20"/>
          <w:szCs w:val="20"/>
        </w:rPr>
        <w:t xml:space="preserve"> partners die respectievelijk aanspraak maken op 116.874 </w:t>
      </w:r>
      <w:r w:rsidR="00703038" w:rsidRPr="00627F8A">
        <w:rPr>
          <w:rFonts w:ascii="Verdana" w:hAnsi="Verdana" w:cs="Courier New"/>
          <w:sz w:val="20"/>
          <w:szCs w:val="20"/>
        </w:rPr>
        <w:t>euro</w:t>
      </w:r>
      <w:r w:rsidRPr="00627F8A">
        <w:rPr>
          <w:rFonts w:ascii="Verdana" w:hAnsi="Verdana" w:cs="Courier New"/>
          <w:sz w:val="20"/>
          <w:szCs w:val="20"/>
        </w:rPr>
        <w:t xml:space="preserve"> en 136.175 </w:t>
      </w:r>
      <w:r w:rsidR="00703038" w:rsidRPr="00627F8A">
        <w:rPr>
          <w:rFonts w:ascii="Verdana" w:hAnsi="Verdana" w:cs="Courier New"/>
          <w:sz w:val="20"/>
          <w:szCs w:val="20"/>
        </w:rPr>
        <w:t>euro</w:t>
      </w:r>
      <w:r w:rsidRPr="00627F8A">
        <w:rPr>
          <w:rFonts w:ascii="Verdana" w:hAnsi="Verdana" w:cs="Courier New"/>
          <w:sz w:val="20"/>
          <w:szCs w:val="20"/>
        </w:rPr>
        <w:t>. Deze middelen zijn voor de aankoop van drones en sensoren, werking en personeel. Deze partners brengen ook een eigen inbreng in</w:t>
      </w:r>
      <w:r w:rsidR="00435849" w:rsidRPr="00627F8A">
        <w:rPr>
          <w:rFonts w:ascii="Verdana" w:hAnsi="Verdana" w:cs="Courier New"/>
          <w:sz w:val="20"/>
          <w:szCs w:val="20"/>
        </w:rPr>
        <w:t>, r</w:t>
      </w:r>
      <w:r w:rsidRPr="00627F8A">
        <w:rPr>
          <w:rFonts w:ascii="Verdana" w:hAnsi="Verdana" w:cs="Courier New"/>
          <w:sz w:val="20"/>
          <w:szCs w:val="20"/>
        </w:rPr>
        <w:t xml:space="preserve">espectievelijk 61.000 </w:t>
      </w:r>
      <w:r w:rsidR="00BE0724" w:rsidRPr="00627F8A">
        <w:rPr>
          <w:rFonts w:ascii="Verdana" w:hAnsi="Verdana" w:cs="Courier New"/>
          <w:sz w:val="20"/>
          <w:szCs w:val="20"/>
        </w:rPr>
        <w:t>euro</w:t>
      </w:r>
      <w:r w:rsidRPr="00627F8A">
        <w:rPr>
          <w:rFonts w:ascii="Verdana" w:hAnsi="Verdana" w:cs="Courier New"/>
          <w:sz w:val="20"/>
          <w:szCs w:val="20"/>
        </w:rPr>
        <w:t xml:space="preserve"> en 94.000 </w:t>
      </w:r>
      <w:r w:rsidR="00BE0724" w:rsidRPr="00627F8A">
        <w:rPr>
          <w:rFonts w:ascii="Verdana" w:hAnsi="Verdana" w:cs="Courier New"/>
          <w:sz w:val="20"/>
          <w:szCs w:val="20"/>
        </w:rPr>
        <w:t>euro</w:t>
      </w:r>
      <w:r w:rsidRPr="00627F8A">
        <w:rPr>
          <w:rFonts w:ascii="Verdana" w:hAnsi="Verdana" w:cs="Courier New"/>
          <w:sz w:val="20"/>
          <w:szCs w:val="20"/>
        </w:rPr>
        <w:t xml:space="preserve">. Dit project loopt nog </w:t>
      </w:r>
      <w:r w:rsidR="00BE0724" w:rsidRPr="00627F8A">
        <w:rPr>
          <w:rFonts w:ascii="Verdana" w:hAnsi="Verdana" w:cs="Courier New"/>
          <w:sz w:val="20"/>
          <w:szCs w:val="20"/>
        </w:rPr>
        <w:t xml:space="preserve">tot </w:t>
      </w:r>
      <w:r w:rsidRPr="00627F8A">
        <w:rPr>
          <w:rFonts w:ascii="Verdana" w:hAnsi="Verdana" w:cs="Courier New"/>
          <w:sz w:val="20"/>
          <w:szCs w:val="20"/>
        </w:rPr>
        <w:t>2023.</w:t>
      </w:r>
    </w:p>
    <w:p w14:paraId="12575E99" w14:textId="5C641611" w:rsidR="00146966" w:rsidRPr="00627F8A" w:rsidRDefault="00146966" w:rsidP="00627F8A">
      <w:pPr>
        <w:spacing w:line="240" w:lineRule="auto"/>
        <w:jc w:val="both"/>
        <w:rPr>
          <w:rFonts w:ascii="Verdana" w:hAnsi="Verdana" w:cs="Courier New"/>
          <w:sz w:val="20"/>
          <w:szCs w:val="20"/>
        </w:rPr>
      </w:pPr>
      <w:r w:rsidRPr="00627F8A">
        <w:rPr>
          <w:rFonts w:ascii="Verdana" w:hAnsi="Verdana" w:cs="Courier New"/>
          <w:sz w:val="20"/>
          <w:szCs w:val="20"/>
        </w:rPr>
        <w:lastRenderedPageBreak/>
        <w:t>I</w:t>
      </w:r>
      <w:r w:rsidR="00665E69" w:rsidRPr="00627F8A">
        <w:rPr>
          <w:rFonts w:ascii="Verdana" w:hAnsi="Verdana" w:cs="Courier New"/>
          <w:sz w:val="20"/>
          <w:szCs w:val="20"/>
        </w:rPr>
        <w:t xml:space="preserve">LVO is ook bezig met een samenwerkingsproject </w:t>
      </w:r>
      <w:r w:rsidRPr="00627F8A">
        <w:rPr>
          <w:rFonts w:ascii="Verdana" w:hAnsi="Verdana" w:cs="Courier New"/>
          <w:sz w:val="20"/>
          <w:szCs w:val="20"/>
        </w:rPr>
        <w:t xml:space="preserve">met Ethiopië. Gezien de toestand in Ethiopië staat dit project </w:t>
      </w:r>
      <w:r w:rsidRPr="00627F8A">
        <w:rPr>
          <w:rFonts w:ascii="Verdana" w:hAnsi="Verdana" w:cs="Courier New"/>
          <w:i/>
          <w:iCs/>
          <w:sz w:val="20"/>
          <w:szCs w:val="20"/>
        </w:rPr>
        <w:t xml:space="preserve">on </w:t>
      </w:r>
      <w:proofErr w:type="spellStart"/>
      <w:r w:rsidRPr="00627F8A">
        <w:rPr>
          <w:rFonts w:ascii="Verdana" w:hAnsi="Verdana" w:cs="Courier New"/>
          <w:i/>
          <w:iCs/>
          <w:sz w:val="20"/>
          <w:szCs w:val="20"/>
        </w:rPr>
        <w:t>hold</w:t>
      </w:r>
      <w:proofErr w:type="spellEnd"/>
      <w:r w:rsidRPr="00627F8A">
        <w:rPr>
          <w:rFonts w:ascii="Verdana" w:hAnsi="Verdana" w:cs="Courier New"/>
          <w:sz w:val="20"/>
          <w:szCs w:val="20"/>
        </w:rPr>
        <w:t xml:space="preserve">. ILVO heeft in 2020 </w:t>
      </w:r>
      <w:r w:rsidR="00665E69" w:rsidRPr="00627F8A">
        <w:rPr>
          <w:rFonts w:ascii="Verdana" w:hAnsi="Verdana" w:cs="Courier New"/>
          <w:sz w:val="20"/>
          <w:szCs w:val="20"/>
        </w:rPr>
        <w:t xml:space="preserve">ook </w:t>
      </w:r>
      <w:r w:rsidRPr="00627F8A">
        <w:rPr>
          <w:rFonts w:ascii="Verdana" w:hAnsi="Verdana" w:cs="Courier New"/>
          <w:sz w:val="20"/>
          <w:szCs w:val="20"/>
        </w:rPr>
        <w:t xml:space="preserve">een Raamakkoord met </w:t>
      </w:r>
      <w:proofErr w:type="spellStart"/>
      <w:r w:rsidRPr="00627F8A">
        <w:rPr>
          <w:rFonts w:ascii="Verdana" w:hAnsi="Verdana" w:cs="Courier New"/>
          <w:sz w:val="20"/>
          <w:szCs w:val="20"/>
        </w:rPr>
        <w:t>Enabel</w:t>
      </w:r>
      <w:proofErr w:type="spellEnd"/>
      <w:r w:rsidRPr="00627F8A">
        <w:rPr>
          <w:rFonts w:ascii="Verdana" w:hAnsi="Verdana" w:cs="Courier New"/>
          <w:sz w:val="20"/>
          <w:szCs w:val="20"/>
        </w:rPr>
        <w:t xml:space="preserve"> </w:t>
      </w:r>
      <w:r w:rsidR="00B13FA8" w:rsidRPr="00627F8A">
        <w:rPr>
          <w:rFonts w:ascii="Verdana" w:hAnsi="Verdana" w:cs="Courier New"/>
          <w:sz w:val="20"/>
          <w:szCs w:val="20"/>
        </w:rPr>
        <w:t xml:space="preserve">(het federaal ontwikkelingsagentschap) </w:t>
      </w:r>
      <w:r w:rsidRPr="00627F8A">
        <w:rPr>
          <w:rFonts w:ascii="Verdana" w:hAnsi="Verdana" w:cs="Courier New"/>
          <w:sz w:val="20"/>
          <w:szCs w:val="20"/>
        </w:rPr>
        <w:t xml:space="preserve">afgesloten. In 2021 resulteerde dit tot de medewerking van ILVO in </w:t>
      </w:r>
      <w:r w:rsidR="00B13FA8" w:rsidRPr="00627F8A">
        <w:rPr>
          <w:rFonts w:ascii="Verdana" w:hAnsi="Verdana" w:cs="Courier New"/>
          <w:sz w:val="20"/>
          <w:szCs w:val="20"/>
        </w:rPr>
        <w:t>een project waarbij ILVO</w:t>
      </w:r>
      <w:r w:rsidRPr="00627F8A">
        <w:rPr>
          <w:rFonts w:ascii="Verdana" w:hAnsi="Verdana" w:cs="Courier New"/>
          <w:sz w:val="20"/>
          <w:szCs w:val="20"/>
        </w:rPr>
        <w:t xml:space="preserve"> wetenschappelijke ondersteuning </w:t>
      </w:r>
      <w:r w:rsidR="00435849" w:rsidRPr="00627F8A">
        <w:rPr>
          <w:rFonts w:ascii="Verdana" w:hAnsi="Verdana" w:cs="Courier New"/>
          <w:sz w:val="20"/>
          <w:szCs w:val="20"/>
        </w:rPr>
        <w:t xml:space="preserve">geeft </w:t>
      </w:r>
      <w:r w:rsidRPr="00627F8A">
        <w:rPr>
          <w:rFonts w:ascii="Verdana" w:hAnsi="Verdana" w:cs="Courier New"/>
          <w:sz w:val="20"/>
          <w:szCs w:val="20"/>
        </w:rPr>
        <w:t xml:space="preserve">aan lokale </w:t>
      </w:r>
      <w:proofErr w:type="spellStart"/>
      <w:r w:rsidRPr="00627F8A">
        <w:rPr>
          <w:rFonts w:ascii="Verdana" w:hAnsi="Verdana" w:cs="Courier New"/>
          <w:sz w:val="20"/>
          <w:szCs w:val="20"/>
        </w:rPr>
        <w:t>start</w:t>
      </w:r>
      <w:r w:rsidR="00B13FA8" w:rsidRPr="00627F8A">
        <w:rPr>
          <w:rFonts w:ascii="Verdana" w:hAnsi="Verdana" w:cs="Courier New"/>
          <w:sz w:val="20"/>
          <w:szCs w:val="20"/>
        </w:rPr>
        <w:t>-</w:t>
      </w:r>
      <w:r w:rsidRPr="00627F8A">
        <w:rPr>
          <w:rFonts w:ascii="Verdana" w:hAnsi="Verdana" w:cs="Courier New"/>
          <w:sz w:val="20"/>
          <w:szCs w:val="20"/>
        </w:rPr>
        <w:t>ups</w:t>
      </w:r>
      <w:proofErr w:type="spellEnd"/>
      <w:r w:rsidRPr="00627F8A">
        <w:rPr>
          <w:rFonts w:ascii="Verdana" w:hAnsi="Verdana" w:cs="Courier New"/>
          <w:sz w:val="20"/>
          <w:szCs w:val="20"/>
        </w:rPr>
        <w:t xml:space="preserve"> voor de verwerking van ananasrestromen in voeding, in voeder en in compost. Er wordt hier ook samengewerkt met de Vlaamse organisatie Ondernemers voor Ondernemers.</w:t>
      </w:r>
    </w:p>
    <w:p w14:paraId="2C00DFA3" w14:textId="3E76D624" w:rsidR="00146966" w:rsidRPr="00627F8A" w:rsidRDefault="00146966"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ILVO voorziet zelf voor </w:t>
      </w:r>
      <w:r w:rsidR="00A77841" w:rsidRPr="00627F8A">
        <w:rPr>
          <w:rFonts w:ascii="Verdana" w:hAnsi="Verdana" w:cs="Courier New"/>
          <w:sz w:val="20"/>
          <w:szCs w:val="20"/>
        </w:rPr>
        <w:t>het Expertise</w:t>
      </w:r>
      <w:r w:rsidR="00F31C67" w:rsidRPr="00627F8A">
        <w:rPr>
          <w:rFonts w:ascii="Verdana" w:hAnsi="Verdana" w:cs="Courier New"/>
          <w:sz w:val="20"/>
          <w:szCs w:val="20"/>
        </w:rPr>
        <w:t>ce</w:t>
      </w:r>
      <w:r w:rsidR="00A77841" w:rsidRPr="00627F8A">
        <w:rPr>
          <w:rFonts w:ascii="Verdana" w:hAnsi="Verdana" w:cs="Courier New"/>
          <w:sz w:val="20"/>
          <w:szCs w:val="20"/>
        </w:rPr>
        <w:t>ntrum Landbouw en Klimaat</w:t>
      </w:r>
      <w:r w:rsidRPr="00627F8A">
        <w:rPr>
          <w:rFonts w:ascii="Verdana" w:hAnsi="Verdana" w:cs="Courier New"/>
          <w:sz w:val="20"/>
          <w:szCs w:val="20"/>
        </w:rPr>
        <w:t xml:space="preserve"> jaarlijks zo’n 300.000 </w:t>
      </w:r>
      <w:r w:rsidR="00F31C67" w:rsidRPr="00627F8A">
        <w:rPr>
          <w:rFonts w:ascii="Verdana" w:hAnsi="Verdana" w:cs="Courier New"/>
          <w:sz w:val="20"/>
          <w:szCs w:val="20"/>
        </w:rPr>
        <w:t>euro</w:t>
      </w:r>
      <w:r w:rsidRPr="00627F8A">
        <w:rPr>
          <w:rFonts w:ascii="Verdana" w:hAnsi="Verdana" w:cs="Courier New"/>
          <w:sz w:val="20"/>
          <w:szCs w:val="20"/>
        </w:rPr>
        <w:t>.</w:t>
      </w:r>
      <w:r w:rsidR="00A77841" w:rsidRPr="00627F8A">
        <w:rPr>
          <w:rFonts w:ascii="Verdana" w:hAnsi="Verdana" w:cs="Courier New"/>
          <w:sz w:val="20"/>
          <w:szCs w:val="20"/>
        </w:rPr>
        <w:t xml:space="preserve"> </w:t>
      </w:r>
      <w:r w:rsidRPr="00627F8A">
        <w:rPr>
          <w:rFonts w:ascii="Verdana" w:hAnsi="Verdana" w:cs="Courier New"/>
          <w:sz w:val="20"/>
          <w:szCs w:val="20"/>
        </w:rPr>
        <w:t>Het project TURQUOISE wordt volledig gefinancierd door het FWO.</w:t>
      </w:r>
      <w:r w:rsidR="00A77841" w:rsidRPr="00627F8A">
        <w:rPr>
          <w:rFonts w:ascii="Verdana" w:hAnsi="Verdana" w:cs="Courier New"/>
          <w:sz w:val="20"/>
          <w:szCs w:val="20"/>
        </w:rPr>
        <w:t xml:space="preserve"> </w:t>
      </w:r>
      <w:r w:rsidRPr="00627F8A">
        <w:rPr>
          <w:rFonts w:ascii="Verdana" w:hAnsi="Verdana" w:cs="Courier New"/>
          <w:sz w:val="20"/>
          <w:szCs w:val="20"/>
        </w:rPr>
        <w:t>Het project TURQUOISE is op 1 september 2021 opgestart, het is nog te vroeg om resultaten te kunnen communiceren.</w:t>
      </w:r>
      <w:r w:rsidR="00B206CB" w:rsidRPr="00627F8A">
        <w:rPr>
          <w:rFonts w:ascii="Verdana" w:hAnsi="Verdana" w:cs="Courier New"/>
          <w:sz w:val="20"/>
          <w:szCs w:val="20"/>
        </w:rPr>
        <w:t xml:space="preserve"> </w:t>
      </w:r>
      <w:r w:rsidRPr="00627F8A">
        <w:rPr>
          <w:rFonts w:ascii="Verdana" w:hAnsi="Verdana" w:cs="Courier New"/>
          <w:sz w:val="20"/>
          <w:szCs w:val="20"/>
        </w:rPr>
        <w:t xml:space="preserve">Binnen het </w:t>
      </w:r>
      <w:r w:rsidR="00A77841" w:rsidRPr="00627F8A">
        <w:rPr>
          <w:rFonts w:ascii="Verdana" w:hAnsi="Verdana" w:cs="Courier New"/>
          <w:sz w:val="20"/>
          <w:szCs w:val="20"/>
        </w:rPr>
        <w:t>Horizon 2020</w:t>
      </w:r>
      <w:r w:rsidRPr="00627F8A">
        <w:rPr>
          <w:rFonts w:ascii="Verdana" w:hAnsi="Verdana" w:cs="Courier New"/>
          <w:sz w:val="20"/>
          <w:szCs w:val="20"/>
        </w:rPr>
        <w:t xml:space="preserve"> STAMINA project wordt er een platform ontwikkeld voor pandemie</w:t>
      </w:r>
      <w:r w:rsidR="00F31C67" w:rsidRPr="00627F8A">
        <w:rPr>
          <w:rFonts w:ascii="Verdana" w:hAnsi="Verdana" w:cs="Courier New"/>
          <w:sz w:val="20"/>
          <w:szCs w:val="20"/>
        </w:rPr>
        <w:t xml:space="preserve">- </w:t>
      </w:r>
      <w:r w:rsidR="00A77841" w:rsidRPr="00627F8A">
        <w:rPr>
          <w:rFonts w:ascii="Verdana" w:hAnsi="Verdana" w:cs="Courier New"/>
          <w:sz w:val="20"/>
          <w:szCs w:val="20"/>
        </w:rPr>
        <w:t>voorspelling</w:t>
      </w:r>
      <w:r w:rsidRPr="00627F8A">
        <w:rPr>
          <w:rFonts w:ascii="Verdana" w:hAnsi="Verdana" w:cs="Courier New"/>
          <w:sz w:val="20"/>
          <w:szCs w:val="20"/>
        </w:rPr>
        <w:t xml:space="preserve"> en management. Dit omvat verschillende software tools en draagbare, snelle diagnostische systemen</w:t>
      </w:r>
      <w:r w:rsidR="002F7488" w:rsidRPr="00627F8A">
        <w:rPr>
          <w:rFonts w:ascii="Verdana" w:hAnsi="Verdana" w:cs="Courier New"/>
          <w:sz w:val="20"/>
          <w:szCs w:val="20"/>
        </w:rPr>
        <w:t xml:space="preserve">. </w:t>
      </w:r>
      <w:r w:rsidRPr="00627F8A">
        <w:rPr>
          <w:rFonts w:ascii="Verdana" w:hAnsi="Verdana" w:cs="Courier New"/>
          <w:sz w:val="20"/>
          <w:szCs w:val="20"/>
        </w:rPr>
        <w:t>ILVO is vooral betrokken bij het testen van de draagbare en snelle diagnostisch systemen voor bepaalde zorgwekkende antibioticaresistente bacteriën. Deze tools werden momenteel enkel getest in het labo, volgend jaar worden deze – samen met de softwaretools - getest in diverse internationale trials. ILVO kreeg hiervoor 265 000 EURO</w:t>
      </w:r>
      <w:r w:rsidR="005058AA" w:rsidRPr="00627F8A">
        <w:rPr>
          <w:rFonts w:ascii="Verdana" w:hAnsi="Verdana" w:cs="Courier New"/>
          <w:sz w:val="20"/>
          <w:szCs w:val="20"/>
        </w:rPr>
        <w:t xml:space="preserve">. </w:t>
      </w:r>
      <w:r w:rsidRPr="00627F8A">
        <w:rPr>
          <w:rFonts w:ascii="Verdana" w:hAnsi="Verdana" w:cs="Courier New"/>
          <w:sz w:val="20"/>
          <w:szCs w:val="20"/>
        </w:rPr>
        <w:t>Het totale STAMINA budget bedraagt 11</w:t>
      </w:r>
      <w:r w:rsidR="005058AA" w:rsidRPr="00627F8A">
        <w:rPr>
          <w:rFonts w:ascii="Verdana" w:hAnsi="Verdana" w:cs="Courier New"/>
          <w:sz w:val="20"/>
          <w:szCs w:val="20"/>
        </w:rPr>
        <w:t>.</w:t>
      </w:r>
      <w:r w:rsidRPr="00627F8A">
        <w:rPr>
          <w:rFonts w:ascii="Verdana" w:hAnsi="Verdana" w:cs="Courier New"/>
          <w:sz w:val="20"/>
          <w:szCs w:val="20"/>
        </w:rPr>
        <w:t>020</w:t>
      </w:r>
      <w:r w:rsidR="00F31C67" w:rsidRPr="00627F8A">
        <w:rPr>
          <w:rFonts w:ascii="Verdana" w:hAnsi="Verdana" w:cs="Courier New"/>
          <w:sz w:val="20"/>
          <w:szCs w:val="20"/>
        </w:rPr>
        <w:t>.</w:t>
      </w:r>
      <w:r w:rsidRPr="00627F8A">
        <w:rPr>
          <w:rFonts w:ascii="Verdana" w:hAnsi="Verdana" w:cs="Courier New"/>
          <w:sz w:val="20"/>
          <w:szCs w:val="20"/>
        </w:rPr>
        <w:t>801 EURO</w:t>
      </w:r>
      <w:r w:rsidR="005058AA" w:rsidRPr="00627F8A">
        <w:rPr>
          <w:rFonts w:ascii="Verdana" w:hAnsi="Verdana" w:cs="Courier New"/>
          <w:sz w:val="20"/>
          <w:szCs w:val="20"/>
        </w:rPr>
        <w:t>.</w:t>
      </w:r>
    </w:p>
    <w:p w14:paraId="608E106A" w14:textId="77CC82C1" w:rsidR="00146966" w:rsidRPr="00627F8A" w:rsidRDefault="00146966" w:rsidP="00627F8A">
      <w:pPr>
        <w:spacing w:line="240" w:lineRule="auto"/>
        <w:jc w:val="both"/>
        <w:rPr>
          <w:rFonts w:ascii="Verdana" w:hAnsi="Verdana" w:cs="Courier New"/>
          <w:sz w:val="20"/>
          <w:szCs w:val="20"/>
        </w:rPr>
      </w:pPr>
      <w:r w:rsidRPr="00627F8A">
        <w:rPr>
          <w:rFonts w:ascii="Verdana" w:hAnsi="Verdana" w:cs="Courier New"/>
          <w:sz w:val="20"/>
          <w:szCs w:val="20"/>
        </w:rPr>
        <w:t>ILVO heeft de afgelopen jaren zo’n 500.000 euro uitgetrokken voor de oprichting van de composteringssite</w:t>
      </w:r>
      <w:r w:rsidR="005058AA" w:rsidRPr="00627F8A">
        <w:rPr>
          <w:rFonts w:ascii="Verdana" w:hAnsi="Verdana" w:cs="Courier New"/>
          <w:sz w:val="20"/>
          <w:szCs w:val="20"/>
        </w:rPr>
        <w:t xml:space="preserve"> in het kader van klimaat</w:t>
      </w:r>
      <w:r w:rsidRPr="00627F8A">
        <w:rPr>
          <w:rFonts w:ascii="Verdana" w:hAnsi="Verdana" w:cs="Courier New"/>
          <w:sz w:val="20"/>
          <w:szCs w:val="20"/>
        </w:rPr>
        <w:t>. Voor de exploitatie wordt er een halve VTE ingezet.</w:t>
      </w:r>
      <w:r w:rsidR="005058AA" w:rsidRPr="00627F8A">
        <w:rPr>
          <w:rFonts w:ascii="Verdana" w:hAnsi="Verdana" w:cs="Courier New"/>
          <w:sz w:val="20"/>
          <w:szCs w:val="20"/>
        </w:rPr>
        <w:t xml:space="preserve"> </w:t>
      </w:r>
      <w:r w:rsidRPr="00627F8A">
        <w:rPr>
          <w:rFonts w:ascii="Verdana" w:hAnsi="Verdana" w:cs="Courier New"/>
          <w:sz w:val="20"/>
          <w:szCs w:val="20"/>
        </w:rPr>
        <w:t xml:space="preserve">De werking van het proefplatform in </w:t>
      </w:r>
      <w:proofErr w:type="spellStart"/>
      <w:r w:rsidRPr="00627F8A">
        <w:rPr>
          <w:rFonts w:ascii="Verdana" w:hAnsi="Verdana" w:cs="Courier New"/>
          <w:sz w:val="20"/>
          <w:szCs w:val="20"/>
        </w:rPr>
        <w:t>Hansbeke</w:t>
      </w:r>
      <w:proofErr w:type="spellEnd"/>
      <w:r w:rsidRPr="00627F8A">
        <w:rPr>
          <w:rFonts w:ascii="Verdana" w:hAnsi="Verdana" w:cs="Courier New"/>
          <w:sz w:val="20"/>
          <w:szCs w:val="20"/>
        </w:rPr>
        <w:t xml:space="preserve"> wordt gefinancierd vanuit de reguliere middelen van ILVO. De proeven die daar aanliggen worden gefinancierd met externe middelen. Een eerste set van proeven is aangelegd en werden deze zomer toegelicht op een bezoekdag in </w:t>
      </w:r>
      <w:proofErr w:type="spellStart"/>
      <w:r w:rsidRPr="00627F8A">
        <w:rPr>
          <w:rFonts w:ascii="Verdana" w:hAnsi="Verdana" w:cs="Courier New"/>
          <w:sz w:val="20"/>
          <w:szCs w:val="20"/>
        </w:rPr>
        <w:t>Hansbeke</w:t>
      </w:r>
      <w:proofErr w:type="spellEnd"/>
      <w:r w:rsidRPr="00627F8A">
        <w:rPr>
          <w:rFonts w:ascii="Verdana" w:hAnsi="Verdana" w:cs="Courier New"/>
          <w:sz w:val="20"/>
          <w:szCs w:val="20"/>
        </w:rPr>
        <w:t>. Niet</w:t>
      </w:r>
      <w:r w:rsidR="00F31C67" w:rsidRPr="00627F8A">
        <w:rPr>
          <w:rFonts w:ascii="Verdana" w:hAnsi="Verdana" w:cs="Courier New"/>
          <w:sz w:val="20"/>
          <w:szCs w:val="20"/>
        </w:rPr>
        <w:t>-</w:t>
      </w:r>
      <w:r w:rsidRPr="00627F8A">
        <w:rPr>
          <w:rFonts w:ascii="Verdana" w:hAnsi="Verdana" w:cs="Courier New"/>
          <w:sz w:val="20"/>
          <w:szCs w:val="20"/>
        </w:rPr>
        <w:t>kerende bodembewerking en mengteelten zijn twee van de in het oog springende resultaten.</w:t>
      </w:r>
    </w:p>
    <w:p w14:paraId="15D1262E" w14:textId="1998AF67" w:rsidR="00571EA1" w:rsidRPr="00627F8A" w:rsidRDefault="00571EA1" w:rsidP="00627F8A">
      <w:pPr>
        <w:spacing w:line="240" w:lineRule="auto"/>
        <w:jc w:val="both"/>
        <w:rPr>
          <w:rFonts w:ascii="Verdana" w:hAnsi="Verdana" w:cs="Courier New"/>
          <w:sz w:val="20"/>
          <w:szCs w:val="20"/>
        </w:rPr>
      </w:pPr>
      <w:r w:rsidRPr="00627F8A">
        <w:rPr>
          <w:rFonts w:ascii="Verdana" w:hAnsi="Verdana" w:cs="Courier New"/>
          <w:sz w:val="20"/>
          <w:szCs w:val="20"/>
        </w:rPr>
        <w:t>Het voedingsonderzoek is op ILVO in volle beweging. De nieuwe projecten richten zich op voedselveiligheid</w:t>
      </w:r>
      <w:r w:rsidR="000E40D5" w:rsidRPr="00627F8A">
        <w:rPr>
          <w:rFonts w:ascii="Verdana" w:hAnsi="Verdana" w:cs="Courier New"/>
          <w:sz w:val="20"/>
          <w:szCs w:val="20"/>
        </w:rPr>
        <w:t>, d</w:t>
      </w:r>
      <w:r w:rsidRPr="00627F8A">
        <w:rPr>
          <w:rFonts w:ascii="Verdana" w:hAnsi="Verdana" w:cs="Courier New"/>
          <w:sz w:val="20"/>
          <w:szCs w:val="20"/>
        </w:rPr>
        <w:t>uurzaamheidsanalyse</w:t>
      </w:r>
      <w:r w:rsidR="000E40D5" w:rsidRPr="00627F8A">
        <w:rPr>
          <w:rFonts w:ascii="Verdana" w:hAnsi="Verdana" w:cs="Courier New"/>
          <w:sz w:val="20"/>
          <w:szCs w:val="20"/>
        </w:rPr>
        <w:t>s,</w:t>
      </w:r>
      <w:r w:rsidRPr="00627F8A">
        <w:rPr>
          <w:rFonts w:ascii="Verdana" w:hAnsi="Verdana" w:cs="Courier New"/>
          <w:sz w:val="20"/>
          <w:szCs w:val="20"/>
        </w:rPr>
        <w:t xml:space="preserve"> </w:t>
      </w:r>
      <w:r w:rsidR="000E40D5" w:rsidRPr="00627F8A">
        <w:rPr>
          <w:rFonts w:ascii="Verdana" w:hAnsi="Verdana" w:cs="Courier New"/>
          <w:sz w:val="20"/>
          <w:szCs w:val="20"/>
        </w:rPr>
        <w:t>e</w:t>
      </w:r>
      <w:r w:rsidRPr="00627F8A">
        <w:rPr>
          <w:rFonts w:ascii="Verdana" w:hAnsi="Verdana" w:cs="Courier New"/>
          <w:sz w:val="20"/>
          <w:szCs w:val="20"/>
        </w:rPr>
        <w:t>iwitdiversificatie</w:t>
      </w:r>
      <w:r w:rsidR="000E40D5" w:rsidRPr="00627F8A">
        <w:rPr>
          <w:rFonts w:ascii="Verdana" w:hAnsi="Verdana" w:cs="Courier New"/>
          <w:sz w:val="20"/>
          <w:szCs w:val="20"/>
        </w:rPr>
        <w:t>, c</w:t>
      </w:r>
      <w:r w:rsidRPr="00627F8A">
        <w:rPr>
          <w:rFonts w:ascii="Verdana" w:hAnsi="Verdana" w:cs="Courier New"/>
          <w:sz w:val="20"/>
          <w:szCs w:val="20"/>
        </w:rPr>
        <w:t>irculaire economie met als doel reststromen optimaal te valoriseren</w:t>
      </w:r>
      <w:r w:rsidR="000E40D5" w:rsidRPr="00627F8A">
        <w:rPr>
          <w:rFonts w:ascii="Verdana" w:hAnsi="Verdana" w:cs="Courier New"/>
          <w:sz w:val="20"/>
          <w:szCs w:val="20"/>
        </w:rPr>
        <w:t xml:space="preserve"> en v</w:t>
      </w:r>
      <w:r w:rsidRPr="00627F8A">
        <w:rPr>
          <w:rFonts w:ascii="Verdana" w:hAnsi="Verdana" w:cs="Courier New"/>
          <w:sz w:val="20"/>
          <w:szCs w:val="20"/>
        </w:rPr>
        <w:t>oeding voor de zorgsector en de ouderlingen</w:t>
      </w:r>
      <w:r w:rsidR="000E40D5" w:rsidRPr="00627F8A">
        <w:rPr>
          <w:rFonts w:ascii="Verdana" w:hAnsi="Verdana" w:cs="Courier New"/>
          <w:sz w:val="20"/>
          <w:szCs w:val="20"/>
        </w:rPr>
        <w:t xml:space="preserve">. </w:t>
      </w:r>
      <w:r w:rsidRPr="00627F8A">
        <w:rPr>
          <w:rFonts w:ascii="Verdana" w:hAnsi="Verdana" w:cs="Courier New"/>
          <w:sz w:val="20"/>
          <w:szCs w:val="20"/>
        </w:rPr>
        <w:t>De middelen voor deze projecten werden bekomen via het competitief gefinancierd onderzoek via E</w:t>
      </w:r>
      <w:r w:rsidR="000E40D5" w:rsidRPr="00627F8A">
        <w:rPr>
          <w:rFonts w:ascii="Verdana" w:hAnsi="Verdana" w:cs="Courier New"/>
          <w:sz w:val="20"/>
          <w:szCs w:val="20"/>
        </w:rPr>
        <w:t>uropa</w:t>
      </w:r>
      <w:r w:rsidRPr="00627F8A">
        <w:rPr>
          <w:rFonts w:ascii="Verdana" w:hAnsi="Verdana" w:cs="Courier New"/>
          <w:sz w:val="20"/>
          <w:szCs w:val="20"/>
        </w:rPr>
        <w:t xml:space="preserve">, </w:t>
      </w:r>
      <w:r w:rsidR="00880EB7" w:rsidRPr="00627F8A">
        <w:rPr>
          <w:rFonts w:ascii="Verdana" w:hAnsi="Verdana" w:cs="Courier New"/>
          <w:sz w:val="20"/>
          <w:szCs w:val="20"/>
        </w:rPr>
        <w:t>f</w:t>
      </w:r>
      <w:r w:rsidRPr="00627F8A">
        <w:rPr>
          <w:rFonts w:ascii="Verdana" w:hAnsi="Verdana" w:cs="Courier New"/>
          <w:sz w:val="20"/>
          <w:szCs w:val="20"/>
        </w:rPr>
        <w:t>ederal</w:t>
      </w:r>
      <w:r w:rsidR="00880EB7" w:rsidRPr="00627F8A">
        <w:rPr>
          <w:rFonts w:ascii="Verdana" w:hAnsi="Verdana" w:cs="Courier New"/>
          <w:sz w:val="20"/>
          <w:szCs w:val="20"/>
        </w:rPr>
        <w:t>e</w:t>
      </w:r>
      <w:r w:rsidRPr="00627F8A">
        <w:rPr>
          <w:rFonts w:ascii="Verdana" w:hAnsi="Verdana" w:cs="Courier New"/>
          <w:sz w:val="20"/>
          <w:szCs w:val="20"/>
        </w:rPr>
        <w:t xml:space="preserve"> en Vlaamse financieringskanalen. Heel wat van deze projecten werden gestimuleerd door de speerpuntcluster </w:t>
      </w:r>
      <w:proofErr w:type="spellStart"/>
      <w:r w:rsidRPr="00627F8A">
        <w:rPr>
          <w:rFonts w:ascii="Verdana" w:hAnsi="Verdana" w:cs="Courier New"/>
          <w:sz w:val="20"/>
          <w:szCs w:val="20"/>
        </w:rPr>
        <w:t>Flanders</w:t>
      </w:r>
      <w:proofErr w:type="spellEnd"/>
      <w:r w:rsidRPr="00627F8A">
        <w:rPr>
          <w:rFonts w:ascii="Verdana" w:hAnsi="Verdana" w:cs="Courier New"/>
          <w:sz w:val="20"/>
          <w:szCs w:val="20"/>
        </w:rPr>
        <w:t>’ FOOD en worden uitgevoerd in de Food Pilot. Het budget voor investeringen in de Food Pilot ligt in de grootteorde van 2,5 miljoen Euro.</w:t>
      </w:r>
    </w:p>
    <w:p w14:paraId="13211147" w14:textId="41A13AA6" w:rsidR="00C32F28" w:rsidRPr="00627F8A" w:rsidRDefault="000E40D5" w:rsidP="00627F8A">
      <w:pPr>
        <w:spacing w:line="240" w:lineRule="auto"/>
        <w:jc w:val="both"/>
        <w:rPr>
          <w:rFonts w:ascii="Verdana" w:hAnsi="Verdana" w:cs="Courier New"/>
          <w:iCs/>
          <w:sz w:val="20"/>
          <w:szCs w:val="20"/>
        </w:rPr>
      </w:pPr>
      <w:r w:rsidRPr="00627F8A">
        <w:rPr>
          <w:rFonts w:ascii="Verdana" w:hAnsi="Verdana" w:cs="Courier New"/>
          <w:iCs/>
          <w:sz w:val="20"/>
          <w:szCs w:val="20"/>
        </w:rPr>
        <w:t xml:space="preserve">Wat de projecten inzake </w:t>
      </w:r>
      <w:r w:rsidR="00AB343E" w:rsidRPr="00627F8A">
        <w:rPr>
          <w:rFonts w:ascii="Verdana" w:hAnsi="Verdana" w:cs="Courier New"/>
          <w:iCs/>
          <w:sz w:val="20"/>
          <w:szCs w:val="20"/>
        </w:rPr>
        <w:t xml:space="preserve">zeewierkweek </w:t>
      </w:r>
      <w:r w:rsidRPr="00627F8A">
        <w:rPr>
          <w:rFonts w:ascii="Verdana" w:hAnsi="Verdana" w:cs="Courier New"/>
          <w:iCs/>
          <w:sz w:val="20"/>
          <w:szCs w:val="20"/>
        </w:rPr>
        <w:t xml:space="preserve">betreft, vermeld ik hier graag </w:t>
      </w:r>
      <w:r w:rsidR="0028518C" w:rsidRPr="00627F8A">
        <w:rPr>
          <w:rFonts w:ascii="Verdana" w:hAnsi="Verdana" w:cs="Courier New"/>
          <w:iCs/>
          <w:sz w:val="20"/>
          <w:szCs w:val="20"/>
        </w:rPr>
        <w:t>SYMAPA</w:t>
      </w:r>
      <w:r w:rsidRPr="00627F8A">
        <w:rPr>
          <w:rFonts w:ascii="Verdana" w:hAnsi="Verdana" w:cs="Courier New"/>
          <w:iCs/>
          <w:sz w:val="20"/>
          <w:szCs w:val="20"/>
        </w:rPr>
        <w:t xml:space="preserve">, </w:t>
      </w:r>
      <w:r w:rsidR="0028518C" w:rsidRPr="00627F8A">
        <w:rPr>
          <w:rFonts w:ascii="Verdana" w:hAnsi="Verdana" w:cs="Courier New"/>
          <w:iCs/>
          <w:sz w:val="20"/>
          <w:szCs w:val="20"/>
        </w:rPr>
        <w:t>VALGORIZE</w:t>
      </w:r>
      <w:r w:rsidR="00AB343E" w:rsidRPr="00627F8A">
        <w:rPr>
          <w:rFonts w:ascii="Verdana" w:hAnsi="Verdana" w:cs="Courier New"/>
          <w:iCs/>
          <w:sz w:val="20"/>
          <w:szCs w:val="20"/>
        </w:rPr>
        <w:t xml:space="preserve"> en </w:t>
      </w:r>
      <w:proofErr w:type="spellStart"/>
      <w:r w:rsidR="0028518C" w:rsidRPr="00627F8A">
        <w:rPr>
          <w:rFonts w:ascii="Verdana" w:hAnsi="Verdana" w:cs="Courier New"/>
          <w:iCs/>
          <w:sz w:val="20"/>
          <w:szCs w:val="20"/>
        </w:rPr>
        <w:t>ProFuture</w:t>
      </w:r>
      <w:proofErr w:type="spellEnd"/>
      <w:r w:rsidR="00B776BF" w:rsidRPr="00627F8A">
        <w:rPr>
          <w:rFonts w:ascii="Verdana" w:hAnsi="Verdana" w:cs="Courier New"/>
          <w:iCs/>
          <w:sz w:val="20"/>
          <w:szCs w:val="20"/>
        </w:rPr>
        <w:t>.</w:t>
      </w:r>
      <w:r w:rsidR="0028518C" w:rsidRPr="00627F8A">
        <w:rPr>
          <w:rFonts w:ascii="Verdana" w:hAnsi="Verdana" w:cs="Courier New"/>
          <w:iCs/>
          <w:sz w:val="20"/>
          <w:szCs w:val="20"/>
        </w:rPr>
        <w:t xml:space="preserve"> </w:t>
      </w:r>
    </w:p>
    <w:p w14:paraId="1EDC91B2" w14:textId="292CB932" w:rsidR="0028518C" w:rsidRPr="00627F8A" w:rsidRDefault="00AB343E" w:rsidP="00627F8A">
      <w:pPr>
        <w:spacing w:line="240" w:lineRule="auto"/>
        <w:jc w:val="both"/>
        <w:rPr>
          <w:rFonts w:ascii="Verdana" w:hAnsi="Verdana" w:cs="Courier New"/>
          <w:iCs/>
          <w:sz w:val="20"/>
          <w:szCs w:val="20"/>
        </w:rPr>
      </w:pPr>
      <w:r w:rsidRPr="00627F8A">
        <w:rPr>
          <w:rFonts w:ascii="Verdana" w:hAnsi="Verdana" w:cs="Courier New"/>
          <w:sz w:val="20"/>
          <w:szCs w:val="20"/>
        </w:rPr>
        <w:t xml:space="preserve">In totaal gaat er naar het project </w:t>
      </w:r>
      <w:r w:rsidR="007519B0" w:rsidRPr="00627F8A">
        <w:rPr>
          <w:rFonts w:ascii="Verdana" w:hAnsi="Verdana" w:cs="Courier New"/>
          <w:sz w:val="20"/>
          <w:szCs w:val="20"/>
        </w:rPr>
        <w:t>‘Visserijbeheer voor een duurzame visserij en gezonde mariene ecosystemen’</w:t>
      </w:r>
      <w:r w:rsidRPr="00627F8A">
        <w:rPr>
          <w:rFonts w:ascii="Verdana" w:hAnsi="Verdana" w:cs="Courier New"/>
          <w:sz w:val="20"/>
          <w:szCs w:val="20"/>
        </w:rPr>
        <w:t xml:space="preserve"> </w:t>
      </w:r>
      <w:r w:rsidR="0028518C" w:rsidRPr="00627F8A">
        <w:rPr>
          <w:rFonts w:ascii="Verdana" w:hAnsi="Verdana" w:cs="Courier New"/>
          <w:iCs/>
          <w:sz w:val="20"/>
          <w:szCs w:val="20"/>
        </w:rPr>
        <w:t>7,9 miljoen euro</w:t>
      </w:r>
      <w:r w:rsidRPr="00627F8A">
        <w:rPr>
          <w:rFonts w:ascii="Verdana" w:hAnsi="Verdana" w:cs="Courier New"/>
          <w:iCs/>
          <w:sz w:val="20"/>
          <w:szCs w:val="20"/>
        </w:rPr>
        <w:t xml:space="preserve"> waarvan </w:t>
      </w:r>
      <w:r w:rsidR="0028518C" w:rsidRPr="00627F8A">
        <w:rPr>
          <w:rFonts w:ascii="Verdana" w:hAnsi="Verdana" w:cs="Courier New"/>
          <w:iCs/>
          <w:sz w:val="20"/>
          <w:szCs w:val="20"/>
        </w:rPr>
        <w:t>356.806,25 euro</w:t>
      </w:r>
      <w:r w:rsidRPr="00627F8A">
        <w:rPr>
          <w:rFonts w:ascii="Verdana" w:hAnsi="Verdana" w:cs="Courier New"/>
          <w:iCs/>
          <w:sz w:val="20"/>
          <w:szCs w:val="20"/>
        </w:rPr>
        <w:t xml:space="preserve"> voorzien is voor het ILVO</w:t>
      </w:r>
      <w:r w:rsidR="00600C1A" w:rsidRPr="00627F8A">
        <w:rPr>
          <w:rFonts w:ascii="Verdana" w:hAnsi="Verdana" w:cs="Courier New"/>
          <w:iCs/>
          <w:sz w:val="20"/>
          <w:szCs w:val="20"/>
        </w:rPr>
        <w:t>. Het project loopt tot eind augustus 2025.</w:t>
      </w:r>
    </w:p>
    <w:p w14:paraId="5CFC9F05" w14:textId="34CD9C3E" w:rsidR="00493995" w:rsidRPr="00627F8A" w:rsidRDefault="00493995" w:rsidP="00627F8A">
      <w:pPr>
        <w:spacing w:line="240" w:lineRule="auto"/>
        <w:jc w:val="both"/>
        <w:rPr>
          <w:rFonts w:ascii="Verdana" w:hAnsi="Verdana" w:cs="Courier New"/>
          <w:sz w:val="20"/>
          <w:szCs w:val="20"/>
        </w:rPr>
      </w:pPr>
      <w:r w:rsidRPr="00627F8A">
        <w:rPr>
          <w:rFonts w:ascii="Verdana" w:hAnsi="Verdana" w:cs="Courier New"/>
          <w:sz w:val="20"/>
          <w:szCs w:val="20"/>
        </w:rPr>
        <w:t>De proef</w:t>
      </w:r>
      <w:r w:rsidR="00B776BF" w:rsidRPr="00627F8A">
        <w:rPr>
          <w:rFonts w:ascii="Verdana" w:hAnsi="Verdana" w:cs="Courier New"/>
          <w:sz w:val="20"/>
          <w:szCs w:val="20"/>
        </w:rPr>
        <w:t>-</w:t>
      </w:r>
      <w:proofErr w:type="spellStart"/>
      <w:r w:rsidRPr="00627F8A">
        <w:rPr>
          <w:rFonts w:ascii="Verdana" w:hAnsi="Verdana" w:cs="Courier New"/>
          <w:sz w:val="20"/>
          <w:szCs w:val="20"/>
        </w:rPr>
        <w:t>accomodatie</w:t>
      </w:r>
      <w:proofErr w:type="spellEnd"/>
      <w:r w:rsidRPr="00627F8A">
        <w:rPr>
          <w:rFonts w:ascii="Verdana" w:hAnsi="Verdana" w:cs="Courier New"/>
          <w:sz w:val="20"/>
          <w:szCs w:val="20"/>
        </w:rPr>
        <w:t xml:space="preserve"> voor pluimvee zal vooral inzetten op dierenwelzijn, klima</w:t>
      </w:r>
      <w:r w:rsidR="00101070" w:rsidRPr="00627F8A">
        <w:rPr>
          <w:rFonts w:ascii="Verdana" w:hAnsi="Verdana" w:cs="Courier New"/>
          <w:sz w:val="20"/>
          <w:szCs w:val="20"/>
        </w:rPr>
        <w:t>atregeling</w:t>
      </w:r>
      <w:r w:rsidRPr="00627F8A">
        <w:rPr>
          <w:rFonts w:ascii="Verdana" w:hAnsi="Verdana" w:cs="Courier New"/>
          <w:sz w:val="20"/>
          <w:szCs w:val="20"/>
        </w:rPr>
        <w:t>, milieu- en klimaatvriendelijke voeders</w:t>
      </w:r>
      <w:r w:rsidR="00101070" w:rsidRPr="00627F8A">
        <w:rPr>
          <w:rFonts w:ascii="Verdana" w:hAnsi="Verdana" w:cs="Courier New"/>
          <w:sz w:val="20"/>
          <w:szCs w:val="20"/>
        </w:rPr>
        <w:t xml:space="preserve"> en</w:t>
      </w:r>
      <w:r w:rsidRPr="00627F8A">
        <w:rPr>
          <w:rFonts w:ascii="Verdana" w:hAnsi="Verdana" w:cs="Courier New"/>
          <w:sz w:val="20"/>
          <w:szCs w:val="20"/>
        </w:rPr>
        <w:t xml:space="preserve"> emissiereductie (stikstof/ammoniak).</w:t>
      </w:r>
    </w:p>
    <w:p w14:paraId="2E03AA5D" w14:textId="264BD25A" w:rsidR="00F55C48" w:rsidRPr="00627F8A" w:rsidRDefault="00F55C48" w:rsidP="00627F8A">
      <w:pPr>
        <w:spacing w:line="240" w:lineRule="auto"/>
        <w:jc w:val="both"/>
        <w:rPr>
          <w:rFonts w:ascii="Verdana" w:hAnsi="Verdana" w:cs="Courier New"/>
          <w:sz w:val="20"/>
          <w:szCs w:val="20"/>
        </w:rPr>
      </w:pPr>
      <w:r w:rsidRPr="00627F8A">
        <w:rPr>
          <w:rFonts w:ascii="Verdana" w:hAnsi="Verdana" w:cs="Courier New"/>
          <w:sz w:val="20"/>
          <w:szCs w:val="20"/>
        </w:rPr>
        <w:t>ILVO werd volop aan de ontwikkeling van een masterplan</w:t>
      </w:r>
      <w:r w:rsidR="00600C1A" w:rsidRPr="00627F8A">
        <w:rPr>
          <w:rFonts w:ascii="Verdana" w:hAnsi="Verdana" w:cs="Courier New"/>
          <w:sz w:val="20"/>
          <w:szCs w:val="20"/>
        </w:rPr>
        <w:t xml:space="preserve"> voor haar gebouwen</w:t>
      </w:r>
      <w:r w:rsidRPr="00627F8A">
        <w:rPr>
          <w:rFonts w:ascii="Verdana" w:hAnsi="Verdana" w:cs="Courier New"/>
          <w:sz w:val="20"/>
          <w:szCs w:val="20"/>
        </w:rPr>
        <w:t>. Enerzijds omdat een deel gezien hun leeftijd een grondige renovatie vergen en anderzijds omwille van de ambitieuze klimaat- energie-ambities van de Vlaamse overheid voor de eigen overheidsgebouwen. ILVO staat zelf in voor zijn gebouweninfrastructuur, maar werkt het masterplan uit in nauw overleg met het Facilitair Bedrijf.</w:t>
      </w:r>
      <w:r w:rsidR="00600C1A" w:rsidRPr="00627F8A">
        <w:rPr>
          <w:rFonts w:ascii="Verdana" w:hAnsi="Verdana" w:cs="Courier New"/>
          <w:sz w:val="20"/>
          <w:szCs w:val="20"/>
        </w:rPr>
        <w:t xml:space="preserve"> </w:t>
      </w:r>
      <w:r w:rsidRPr="00627F8A">
        <w:rPr>
          <w:rFonts w:ascii="Verdana" w:hAnsi="Verdana" w:cs="Courier New"/>
          <w:sz w:val="20"/>
          <w:szCs w:val="20"/>
        </w:rPr>
        <w:t>Uit een extern onderzoek blijkt dat enkel voor het onderhoud van de gebouwen ILVO een jaarlijks bedrag nodig heeft van 2,8 miljoen euro. Terwijl de dotatie voor infrastructuur waar ILVO momenteel over beschikt nieuwbouwprojecten inbegrepen 2,6 miljoen euro bedraagt. Het masterplan moet ook een antwoord bieden om dit begrotingsvraagstuk aan te pakken.</w:t>
      </w:r>
      <w:r w:rsidR="001C00A2" w:rsidRPr="00627F8A">
        <w:rPr>
          <w:rFonts w:ascii="Verdana" w:hAnsi="Verdana" w:cs="Courier New"/>
          <w:sz w:val="20"/>
          <w:szCs w:val="20"/>
        </w:rPr>
        <w:t xml:space="preserve"> </w:t>
      </w:r>
      <w:r w:rsidRPr="00627F8A">
        <w:rPr>
          <w:rFonts w:ascii="Verdana" w:hAnsi="Verdana" w:cs="Courier New"/>
          <w:sz w:val="20"/>
          <w:szCs w:val="20"/>
        </w:rPr>
        <w:t>De realisatie van een duurzame vastgoedstrategie zal een werk worden van verschillende jaren, met in het achterhoofd de klimaat- en energiedoelstellingen van de Vlaamse overheid.</w:t>
      </w:r>
    </w:p>
    <w:p w14:paraId="6B64DA37" w14:textId="17BDD96F" w:rsidR="00D2236E" w:rsidRPr="00627F8A" w:rsidRDefault="00D2236E" w:rsidP="00627F8A">
      <w:pPr>
        <w:spacing w:line="240" w:lineRule="auto"/>
        <w:jc w:val="both"/>
        <w:rPr>
          <w:rFonts w:ascii="Verdana" w:hAnsi="Verdana" w:cs="Courier New"/>
          <w:sz w:val="20"/>
          <w:szCs w:val="20"/>
        </w:rPr>
      </w:pPr>
      <w:r w:rsidRPr="00627F8A">
        <w:rPr>
          <w:rFonts w:ascii="Verdana" w:hAnsi="Verdana" w:cs="Courier New"/>
          <w:sz w:val="20"/>
          <w:szCs w:val="20"/>
        </w:rPr>
        <w:lastRenderedPageBreak/>
        <w:t xml:space="preserve">Het </w:t>
      </w:r>
      <w:r w:rsidR="00600C1A" w:rsidRPr="00627F8A">
        <w:rPr>
          <w:rFonts w:ascii="Verdana" w:hAnsi="Verdana" w:cs="Courier New"/>
          <w:sz w:val="20"/>
          <w:szCs w:val="20"/>
        </w:rPr>
        <w:t>bio-akkerbouw</w:t>
      </w:r>
      <w:r w:rsidRPr="00627F8A">
        <w:rPr>
          <w:rFonts w:ascii="Verdana" w:hAnsi="Verdana" w:cs="Courier New"/>
          <w:sz w:val="20"/>
          <w:szCs w:val="20"/>
        </w:rPr>
        <w:t xml:space="preserve">bedrijf in </w:t>
      </w:r>
      <w:proofErr w:type="spellStart"/>
      <w:r w:rsidRPr="00627F8A">
        <w:rPr>
          <w:rFonts w:ascii="Verdana" w:hAnsi="Verdana" w:cs="Courier New"/>
          <w:sz w:val="20"/>
          <w:szCs w:val="20"/>
        </w:rPr>
        <w:t>Hansbeke</w:t>
      </w:r>
      <w:proofErr w:type="spellEnd"/>
      <w:r w:rsidRPr="00627F8A">
        <w:rPr>
          <w:rFonts w:ascii="Verdana" w:hAnsi="Verdana" w:cs="Courier New"/>
          <w:sz w:val="20"/>
          <w:szCs w:val="20"/>
        </w:rPr>
        <w:t xml:space="preserve"> werd gekozen omdat het een vooruitstrevend bedrijf is dat open staat voor het uittesten van innovatieve agro-ecologische maatregelen, die soms van experimentele aard zijn.</w:t>
      </w:r>
      <w:r w:rsidR="00600C1A" w:rsidRPr="00627F8A">
        <w:rPr>
          <w:rFonts w:ascii="Verdana" w:hAnsi="Verdana" w:cs="Courier New"/>
          <w:sz w:val="20"/>
          <w:szCs w:val="20"/>
        </w:rPr>
        <w:t xml:space="preserve"> </w:t>
      </w:r>
      <w:r w:rsidRPr="00627F8A">
        <w:rPr>
          <w:rFonts w:ascii="Verdana" w:hAnsi="Verdana" w:cs="Courier New"/>
          <w:sz w:val="20"/>
          <w:szCs w:val="20"/>
        </w:rPr>
        <w:t>Het bedrijf wordt niet vergoed voor zijn medewerking.</w:t>
      </w:r>
      <w:r w:rsidR="00600C1A" w:rsidRPr="00627F8A">
        <w:rPr>
          <w:rFonts w:ascii="Verdana" w:hAnsi="Verdana" w:cs="Courier New"/>
          <w:sz w:val="20"/>
          <w:szCs w:val="20"/>
        </w:rPr>
        <w:t xml:space="preserve"> </w:t>
      </w:r>
      <w:r w:rsidRPr="00627F8A">
        <w:rPr>
          <w:rFonts w:ascii="Verdana" w:hAnsi="Verdana" w:cs="Courier New"/>
          <w:sz w:val="20"/>
          <w:szCs w:val="20"/>
        </w:rPr>
        <w:t xml:space="preserve">Deze overeenkomst is gestart op 1 februari 2020 en wordt telkens stilzwijgend verlengd met een periode van 1 jaar. Dit omwille van het feit dat </w:t>
      </w:r>
      <w:r w:rsidR="00600C1A" w:rsidRPr="00627F8A">
        <w:rPr>
          <w:rFonts w:ascii="Verdana" w:hAnsi="Verdana" w:cs="Courier New"/>
          <w:sz w:val="20"/>
          <w:szCs w:val="20"/>
        </w:rPr>
        <w:t>beide p</w:t>
      </w:r>
      <w:r w:rsidRPr="00627F8A">
        <w:rPr>
          <w:rFonts w:ascii="Verdana" w:hAnsi="Verdana" w:cs="Courier New"/>
          <w:sz w:val="20"/>
          <w:szCs w:val="20"/>
        </w:rPr>
        <w:t>artijen een samenwerking op lange termijn wensen uit te bouwen, maar toch de flexibiliteit wensen te behouden mocht de samenwerking minder opportuun blijken.</w:t>
      </w:r>
    </w:p>
    <w:p w14:paraId="0A2CC3E5" w14:textId="06711C9A" w:rsidR="00D2236E" w:rsidRPr="00627F8A" w:rsidRDefault="00600C1A"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Dan werd een volledig overzicht gevraagd van de projecten die ILVO op Europees, Belgisch of Vlaams niveau heeft binnengehaald. </w:t>
      </w:r>
      <w:r w:rsidR="00D2236E" w:rsidRPr="00627F8A">
        <w:rPr>
          <w:rFonts w:ascii="Verdana" w:hAnsi="Verdana" w:cs="Courier New"/>
          <w:sz w:val="20"/>
          <w:szCs w:val="20"/>
        </w:rPr>
        <w:t xml:space="preserve">Ik kan u </w:t>
      </w:r>
      <w:r w:rsidR="00D158D8" w:rsidRPr="00627F8A">
        <w:rPr>
          <w:rFonts w:ascii="Verdana" w:hAnsi="Verdana" w:cs="Courier New"/>
          <w:sz w:val="20"/>
          <w:szCs w:val="20"/>
        </w:rPr>
        <w:t>dit</w:t>
      </w:r>
      <w:r w:rsidR="00D2236E" w:rsidRPr="00627F8A">
        <w:rPr>
          <w:rFonts w:ascii="Verdana" w:hAnsi="Verdana" w:cs="Courier New"/>
          <w:sz w:val="20"/>
          <w:szCs w:val="20"/>
        </w:rPr>
        <w:t xml:space="preserve"> voorlezen</w:t>
      </w:r>
      <w:r w:rsidR="00D158D8" w:rsidRPr="00627F8A">
        <w:rPr>
          <w:rFonts w:ascii="Verdana" w:hAnsi="Verdana" w:cs="Courier New"/>
          <w:sz w:val="20"/>
          <w:szCs w:val="20"/>
        </w:rPr>
        <w:t xml:space="preserve"> indien gewenst</w:t>
      </w:r>
      <w:r w:rsidR="00D2236E" w:rsidRPr="00627F8A">
        <w:rPr>
          <w:rFonts w:ascii="Verdana" w:hAnsi="Verdana" w:cs="Courier New"/>
          <w:sz w:val="20"/>
          <w:szCs w:val="20"/>
        </w:rPr>
        <w:t xml:space="preserve">, maar </w:t>
      </w:r>
      <w:r w:rsidR="00D158D8" w:rsidRPr="00627F8A">
        <w:rPr>
          <w:rFonts w:ascii="Verdana" w:hAnsi="Verdana" w:cs="Courier New"/>
          <w:sz w:val="20"/>
          <w:szCs w:val="20"/>
        </w:rPr>
        <w:t>stel voor om</w:t>
      </w:r>
      <w:r w:rsidR="00D2236E" w:rsidRPr="00627F8A">
        <w:rPr>
          <w:rFonts w:ascii="Verdana" w:hAnsi="Verdana" w:cs="Courier New"/>
          <w:sz w:val="20"/>
          <w:szCs w:val="20"/>
        </w:rPr>
        <w:t xml:space="preserve"> het aan de secretatis bezorgen.</w:t>
      </w:r>
    </w:p>
    <w:p w14:paraId="59FEC92A" w14:textId="330639F2" w:rsidR="00E5490A" w:rsidRPr="00627F8A" w:rsidRDefault="00CA5728" w:rsidP="00627F8A">
      <w:pPr>
        <w:spacing w:line="240" w:lineRule="auto"/>
        <w:jc w:val="both"/>
        <w:rPr>
          <w:rFonts w:ascii="Verdana" w:hAnsi="Verdana" w:cs="Courier New"/>
          <w:iCs/>
          <w:sz w:val="20"/>
          <w:szCs w:val="20"/>
        </w:rPr>
      </w:pPr>
      <w:r w:rsidRPr="00627F8A">
        <w:rPr>
          <w:rFonts w:ascii="Verdana" w:hAnsi="Verdana" w:cs="Courier New"/>
          <w:iCs/>
          <w:sz w:val="20"/>
          <w:szCs w:val="20"/>
        </w:rPr>
        <w:t xml:space="preserve">De aanvraag van de vergunning </w:t>
      </w:r>
      <w:r w:rsidR="00600C1A" w:rsidRPr="00627F8A">
        <w:rPr>
          <w:rFonts w:ascii="Verdana" w:hAnsi="Verdana" w:cs="Courier New"/>
          <w:iCs/>
          <w:sz w:val="20"/>
          <w:szCs w:val="20"/>
        </w:rPr>
        <w:t xml:space="preserve">voor de nieuwe pluimveestal </w:t>
      </w:r>
      <w:r w:rsidRPr="00627F8A">
        <w:rPr>
          <w:rFonts w:ascii="Verdana" w:hAnsi="Verdana" w:cs="Courier New"/>
          <w:iCs/>
          <w:sz w:val="20"/>
          <w:szCs w:val="20"/>
        </w:rPr>
        <w:t>heeft vertraging opgelopen als gevolg van het stikstofarrest</w:t>
      </w:r>
      <w:r w:rsidR="00E5490A" w:rsidRPr="00627F8A">
        <w:rPr>
          <w:rFonts w:ascii="Verdana" w:hAnsi="Verdana" w:cs="Courier New"/>
          <w:iCs/>
          <w:sz w:val="20"/>
          <w:szCs w:val="20"/>
        </w:rPr>
        <w:t>. Momenteel wordt een</w:t>
      </w:r>
      <w:r w:rsidRPr="00627F8A">
        <w:rPr>
          <w:rFonts w:ascii="Verdana" w:hAnsi="Verdana" w:cs="Courier New"/>
          <w:iCs/>
          <w:sz w:val="20"/>
          <w:szCs w:val="20"/>
        </w:rPr>
        <w:t xml:space="preserve"> dossier </w:t>
      </w:r>
      <w:r w:rsidR="00E5490A" w:rsidRPr="00627F8A">
        <w:rPr>
          <w:rFonts w:ascii="Verdana" w:hAnsi="Verdana" w:cs="Courier New"/>
          <w:iCs/>
          <w:sz w:val="20"/>
          <w:szCs w:val="20"/>
        </w:rPr>
        <w:t xml:space="preserve">opgemaakt </w:t>
      </w:r>
      <w:r w:rsidRPr="00627F8A">
        <w:rPr>
          <w:rFonts w:ascii="Verdana" w:hAnsi="Verdana" w:cs="Courier New"/>
          <w:iCs/>
          <w:sz w:val="20"/>
          <w:szCs w:val="20"/>
        </w:rPr>
        <w:t>waarin met verschillende stakeholders wordt bekeken om een klimaatneutraal en fossielvrije pluimveestal te bouwen</w:t>
      </w:r>
      <w:r w:rsidR="00E5490A" w:rsidRPr="00627F8A">
        <w:rPr>
          <w:rFonts w:ascii="Verdana" w:hAnsi="Verdana" w:cs="Courier New"/>
          <w:iCs/>
          <w:sz w:val="20"/>
          <w:szCs w:val="20"/>
        </w:rPr>
        <w:t>. Dit</w:t>
      </w:r>
      <w:r w:rsidRPr="00627F8A">
        <w:rPr>
          <w:rFonts w:ascii="Verdana" w:hAnsi="Verdana" w:cs="Courier New"/>
          <w:iCs/>
          <w:sz w:val="20"/>
          <w:szCs w:val="20"/>
        </w:rPr>
        <w:t xml:space="preserve"> heeft voor gevolg dat het concept van de pluimveestal dient herbekeken te worden, omdat de keuze van de technieken een invloed heeft op het concept. Van zodra het dossier duidelijkheid geeft over de gekozen energietechnieken, kan het stalconcept afgewerkt worden en kan de vergunning aangevraagd worden</w:t>
      </w:r>
      <w:r w:rsidR="00AF796D" w:rsidRPr="00627F8A">
        <w:rPr>
          <w:rFonts w:ascii="Verdana" w:hAnsi="Verdana" w:cs="Courier New"/>
          <w:iCs/>
          <w:sz w:val="20"/>
          <w:szCs w:val="20"/>
        </w:rPr>
        <w:t>.</w:t>
      </w:r>
      <w:r w:rsidR="00F430BA" w:rsidRPr="00627F8A">
        <w:rPr>
          <w:rFonts w:ascii="Verdana" w:hAnsi="Verdana" w:cs="Courier New"/>
          <w:iCs/>
          <w:sz w:val="20"/>
          <w:szCs w:val="20"/>
        </w:rPr>
        <w:t xml:space="preserve"> </w:t>
      </w:r>
      <w:r w:rsidRPr="00627F8A">
        <w:rPr>
          <w:rFonts w:ascii="Verdana" w:hAnsi="Verdana" w:cs="Courier New"/>
          <w:iCs/>
          <w:sz w:val="20"/>
          <w:szCs w:val="20"/>
        </w:rPr>
        <w:t>De mogelijke impact (stikstofdepositie) van de volledige site</w:t>
      </w:r>
      <w:r w:rsidR="00F430BA" w:rsidRPr="00627F8A">
        <w:rPr>
          <w:rFonts w:ascii="Verdana" w:hAnsi="Verdana" w:cs="Courier New"/>
          <w:iCs/>
          <w:sz w:val="20"/>
          <w:szCs w:val="20"/>
        </w:rPr>
        <w:t xml:space="preserve"> - </w:t>
      </w:r>
      <w:r w:rsidRPr="00627F8A">
        <w:rPr>
          <w:rFonts w:ascii="Verdana" w:hAnsi="Verdana" w:cs="Courier New"/>
          <w:iCs/>
          <w:sz w:val="20"/>
          <w:szCs w:val="20"/>
        </w:rPr>
        <w:t>inclusief de nieuwe pluimveestal</w:t>
      </w:r>
      <w:r w:rsidR="00F430BA" w:rsidRPr="00627F8A">
        <w:rPr>
          <w:rFonts w:ascii="Verdana" w:hAnsi="Verdana" w:cs="Courier New"/>
          <w:iCs/>
          <w:sz w:val="20"/>
          <w:szCs w:val="20"/>
        </w:rPr>
        <w:t xml:space="preserve"> - </w:t>
      </w:r>
      <w:r w:rsidRPr="00627F8A">
        <w:rPr>
          <w:rFonts w:ascii="Verdana" w:hAnsi="Verdana" w:cs="Courier New"/>
          <w:iCs/>
          <w:sz w:val="20"/>
          <w:szCs w:val="20"/>
        </w:rPr>
        <w:t>op de speciale beschermingszones</w:t>
      </w:r>
      <w:r w:rsidR="00F430BA" w:rsidRPr="00627F8A">
        <w:rPr>
          <w:rFonts w:ascii="Verdana" w:hAnsi="Verdana" w:cs="Courier New"/>
          <w:iCs/>
          <w:sz w:val="20"/>
          <w:szCs w:val="20"/>
        </w:rPr>
        <w:t>,</w:t>
      </w:r>
      <w:r w:rsidRPr="00627F8A">
        <w:rPr>
          <w:rFonts w:ascii="Verdana" w:hAnsi="Verdana" w:cs="Courier New"/>
          <w:iCs/>
          <w:sz w:val="20"/>
          <w:szCs w:val="20"/>
        </w:rPr>
        <w:t xml:space="preserve"> habitat en zoekzones werden berekend. Door de afbraak van 5 oude stallen</w:t>
      </w:r>
      <w:r w:rsidR="00F430BA" w:rsidRPr="00627F8A">
        <w:rPr>
          <w:rFonts w:ascii="Verdana" w:hAnsi="Verdana" w:cs="Courier New"/>
          <w:iCs/>
          <w:sz w:val="20"/>
          <w:szCs w:val="20"/>
        </w:rPr>
        <w:t xml:space="preserve">, </w:t>
      </w:r>
      <w:r w:rsidRPr="00627F8A">
        <w:rPr>
          <w:rFonts w:ascii="Verdana" w:hAnsi="Verdana" w:cs="Courier New"/>
          <w:iCs/>
          <w:sz w:val="20"/>
          <w:szCs w:val="20"/>
        </w:rPr>
        <w:t xml:space="preserve">door minder dieren in bestaande stallen aan te houden en </w:t>
      </w:r>
      <w:r w:rsidR="00F430BA" w:rsidRPr="00627F8A">
        <w:rPr>
          <w:rFonts w:ascii="Verdana" w:hAnsi="Verdana" w:cs="Courier New"/>
          <w:iCs/>
          <w:sz w:val="20"/>
          <w:szCs w:val="20"/>
        </w:rPr>
        <w:t xml:space="preserve">door het </w:t>
      </w:r>
      <w:r w:rsidRPr="00627F8A">
        <w:rPr>
          <w:rFonts w:ascii="Verdana" w:hAnsi="Verdana" w:cs="Courier New"/>
          <w:iCs/>
          <w:sz w:val="20"/>
          <w:szCs w:val="20"/>
        </w:rPr>
        <w:t xml:space="preserve">gebruik van een </w:t>
      </w:r>
      <w:proofErr w:type="spellStart"/>
      <w:r w:rsidRPr="00627F8A">
        <w:rPr>
          <w:rFonts w:ascii="Verdana" w:hAnsi="Verdana" w:cs="Courier New"/>
          <w:iCs/>
          <w:sz w:val="20"/>
          <w:szCs w:val="20"/>
        </w:rPr>
        <w:t>emissie-arme</w:t>
      </w:r>
      <w:proofErr w:type="spellEnd"/>
      <w:r w:rsidRPr="00627F8A">
        <w:rPr>
          <w:rFonts w:ascii="Verdana" w:hAnsi="Verdana" w:cs="Courier New"/>
          <w:iCs/>
          <w:sz w:val="20"/>
          <w:szCs w:val="20"/>
        </w:rPr>
        <w:t xml:space="preserve"> techniek op de nieuwe pluimveestal zal de ammoniakemissie met meer dan 60% gereduceerd worden. Naar 2030 toe zullen alle bestaande stallen </w:t>
      </w:r>
      <w:proofErr w:type="spellStart"/>
      <w:r w:rsidRPr="00627F8A">
        <w:rPr>
          <w:rFonts w:ascii="Verdana" w:hAnsi="Verdana" w:cs="Courier New"/>
          <w:iCs/>
          <w:sz w:val="20"/>
          <w:szCs w:val="20"/>
        </w:rPr>
        <w:t>emissie-arm</w:t>
      </w:r>
      <w:proofErr w:type="spellEnd"/>
      <w:r w:rsidRPr="00627F8A">
        <w:rPr>
          <w:rFonts w:ascii="Verdana" w:hAnsi="Verdana" w:cs="Courier New"/>
          <w:iCs/>
          <w:sz w:val="20"/>
          <w:szCs w:val="20"/>
        </w:rPr>
        <w:t xml:space="preserve"> worden gemaakt. De capaciteit van de nieuwe pluimveestal is voorzien voor maximaal 14</w:t>
      </w:r>
      <w:r w:rsidR="00BF2F9B" w:rsidRPr="00627F8A">
        <w:rPr>
          <w:rFonts w:ascii="Verdana" w:hAnsi="Verdana" w:cs="Courier New"/>
          <w:iCs/>
          <w:sz w:val="20"/>
          <w:szCs w:val="20"/>
        </w:rPr>
        <w:t>.</w:t>
      </w:r>
      <w:r w:rsidRPr="00627F8A">
        <w:rPr>
          <w:rFonts w:ascii="Verdana" w:hAnsi="Verdana" w:cs="Courier New"/>
          <w:iCs/>
          <w:sz w:val="20"/>
          <w:szCs w:val="20"/>
        </w:rPr>
        <w:t xml:space="preserve">000 vleeskuikens. </w:t>
      </w:r>
    </w:p>
    <w:p w14:paraId="4F6CA0AB" w14:textId="75EDC048" w:rsidR="00C066F4" w:rsidRPr="00627F8A" w:rsidRDefault="008C7095" w:rsidP="00627F8A">
      <w:pPr>
        <w:spacing w:line="240" w:lineRule="auto"/>
        <w:jc w:val="both"/>
        <w:rPr>
          <w:rFonts w:ascii="Verdana" w:hAnsi="Verdana" w:cs="Courier New"/>
          <w:sz w:val="20"/>
          <w:szCs w:val="20"/>
        </w:rPr>
      </w:pPr>
      <w:r w:rsidRPr="00627F8A">
        <w:rPr>
          <w:rFonts w:ascii="Verdana" w:hAnsi="Verdana" w:cs="Courier New"/>
          <w:sz w:val="20"/>
          <w:szCs w:val="20"/>
        </w:rPr>
        <w:t>ILVO heeft zich tot doel gesteld een verbindende rol te spelen tussen het academisch en praktijkgericht onderzoek. De leidend ambtenaar van ILVO heeft zich de voorbije 2 jaar als voorzitter van Agrolink Vlaanderen (waar alle onderzoeksinstellingen en praktijkcentra in Vlaanderen die met landbouwonderzoek bezig zijn in zetelen) extra ingespannen om de samenwerking tussen al de betrokken partijen te versterken via een aangepast</w:t>
      </w:r>
      <w:r w:rsidR="00F430BA" w:rsidRPr="00627F8A">
        <w:rPr>
          <w:rFonts w:ascii="Verdana" w:hAnsi="Verdana" w:cs="Courier New"/>
          <w:sz w:val="20"/>
          <w:szCs w:val="20"/>
        </w:rPr>
        <w:t>e</w:t>
      </w:r>
      <w:r w:rsidRPr="00627F8A">
        <w:rPr>
          <w:rFonts w:ascii="Verdana" w:hAnsi="Verdana" w:cs="Courier New"/>
          <w:sz w:val="20"/>
          <w:szCs w:val="20"/>
        </w:rPr>
        <w:t xml:space="preserve"> werking. De uitrol van Agrolink 2.0 is ondertussen een succes gebleken.</w:t>
      </w:r>
      <w:r w:rsidR="00C66DFC" w:rsidRPr="00627F8A">
        <w:rPr>
          <w:rFonts w:ascii="Verdana" w:hAnsi="Verdana" w:cs="Courier New"/>
          <w:sz w:val="20"/>
          <w:szCs w:val="20"/>
        </w:rPr>
        <w:t xml:space="preserve"> Zowel dit jaar als volgend jaar is in totaal 1, 887 miljoen euro voorzien voor de financiering van de plantaardige praktijkcentra. </w:t>
      </w:r>
    </w:p>
    <w:p w14:paraId="13FA33B1" w14:textId="328BB6C4" w:rsidR="00CE7E6E" w:rsidRPr="00627F8A" w:rsidRDefault="007519B0"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VLAM</w:t>
      </w:r>
    </w:p>
    <w:p w14:paraId="0C31A163" w14:textId="0D145935" w:rsidR="00F40C6A" w:rsidRPr="00627F8A" w:rsidRDefault="00F40C6A" w:rsidP="00627F8A">
      <w:pPr>
        <w:spacing w:line="240" w:lineRule="auto"/>
        <w:jc w:val="both"/>
        <w:rPr>
          <w:rFonts w:ascii="Verdana" w:hAnsi="Verdana" w:cs="Courier New"/>
          <w:sz w:val="20"/>
          <w:szCs w:val="20"/>
        </w:rPr>
      </w:pPr>
      <w:r w:rsidRPr="00627F8A">
        <w:rPr>
          <w:rFonts w:ascii="Verdana" w:hAnsi="Verdana" w:cs="Courier New"/>
          <w:sz w:val="20"/>
          <w:szCs w:val="20"/>
        </w:rPr>
        <w:t>In 2021 investeerde VLAM 389.900 euro in de website lekkervanbijons.be, onder meer om de website te vernieuwen. Het budget voor 2022 bedraagt 325.000 euro.</w:t>
      </w:r>
      <w:r w:rsidR="00C66DFC" w:rsidRPr="00627F8A">
        <w:rPr>
          <w:rFonts w:ascii="Verdana" w:hAnsi="Verdana" w:cs="Courier New"/>
          <w:sz w:val="20"/>
          <w:szCs w:val="20"/>
        </w:rPr>
        <w:t xml:space="preserve"> </w:t>
      </w:r>
      <w:r w:rsidRPr="00627F8A">
        <w:rPr>
          <w:rFonts w:ascii="Verdana" w:hAnsi="Verdana" w:cs="Courier New"/>
          <w:sz w:val="20"/>
          <w:szCs w:val="20"/>
        </w:rPr>
        <w:t xml:space="preserve">In 2020 investeerde VLAM 20.000 euro in de organisatie van de rondetafel die het startschot vormde van het project </w:t>
      </w:r>
      <w:r w:rsidR="00513A0A" w:rsidRPr="00627F8A">
        <w:rPr>
          <w:rFonts w:ascii="Verdana" w:hAnsi="Verdana" w:cs="Courier New"/>
          <w:sz w:val="20"/>
          <w:szCs w:val="20"/>
        </w:rPr>
        <w:t>‘</w:t>
      </w:r>
      <w:r w:rsidRPr="00627F8A">
        <w:rPr>
          <w:rFonts w:ascii="Verdana" w:hAnsi="Verdana" w:cs="Courier New"/>
          <w:sz w:val="20"/>
          <w:szCs w:val="20"/>
        </w:rPr>
        <w:t>Voedsel verbindt boer en burger</w:t>
      </w:r>
      <w:r w:rsidR="00513A0A" w:rsidRPr="00627F8A">
        <w:rPr>
          <w:rFonts w:ascii="Verdana" w:hAnsi="Verdana" w:cs="Courier New"/>
          <w:sz w:val="20"/>
          <w:szCs w:val="20"/>
        </w:rPr>
        <w:t>’</w:t>
      </w:r>
      <w:r w:rsidRPr="00627F8A">
        <w:rPr>
          <w:rFonts w:ascii="Verdana" w:hAnsi="Verdana" w:cs="Courier New"/>
          <w:sz w:val="20"/>
          <w:szCs w:val="20"/>
        </w:rPr>
        <w:t>. Voor de verdere uitvoering van dit project werd er in 2021 een budget toegekend vanuit de Vlaamse overheid van 175.000 euro. Dit heeft betrekking op de periode 1 mei 2021 tot en met 31 augustus 2022. Voor 2022 is dit project als speerpunt meegenomen in de mitigatie van de varkenscrisis.</w:t>
      </w:r>
    </w:p>
    <w:p w14:paraId="4C1CC319" w14:textId="1EDF1ED8" w:rsidR="00F40C6A" w:rsidRPr="00627F8A" w:rsidRDefault="00F40C6A" w:rsidP="00627F8A">
      <w:pPr>
        <w:spacing w:line="240" w:lineRule="auto"/>
        <w:jc w:val="both"/>
        <w:rPr>
          <w:rFonts w:ascii="Verdana" w:eastAsia="Verdana" w:hAnsi="Verdana" w:cs="Courier New"/>
          <w:sz w:val="20"/>
          <w:szCs w:val="20"/>
        </w:rPr>
      </w:pPr>
      <w:r w:rsidRPr="00627F8A">
        <w:rPr>
          <w:rFonts w:ascii="Verdana" w:eastAsia="Verdana" w:hAnsi="Verdana" w:cs="Courier New"/>
          <w:sz w:val="20"/>
          <w:szCs w:val="20"/>
        </w:rPr>
        <w:t>Horeca-onderwijs en detailhandelaars zijn twee afzonderlijke doelgroepen die VLAM gericht benadert om de producten van bij ons te promoten. VLAM onderhoudt rechtstreeks contact met het horeca-onderwijs en investeert in de persoonlijke relaties met de individuele scholen. Dit gebeurt dus zonder tussenschakel. VLAM informeert hen over aankomende campagnes, creëert relevant didactisch materiaal over de producten van bij ons en organiseert workshops die aansluiten bij de leerplannen van de scholen. Bijkomend gaat VLAM ook partnerships aan bij wedstrijden en events voor hotelscholen.</w:t>
      </w:r>
    </w:p>
    <w:p w14:paraId="7C9E94F0" w14:textId="395D5EBC" w:rsidR="00F40C6A" w:rsidRPr="00627F8A" w:rsidRDefault="00F40C6A" w:rsidP="00627F8A">
      <w:pPr>
        <w:spacing w:line="240" w:lineRule="auto"/>
        <w:jc w:val="both"/>
        <w:rPr>
          <w:rFonts w:ascii="Verdana" w:eastAsia="Verdana" w:hAnsi="Verdana" w:cs="Courier New"/>
          <w:sz w:val="20"/>
          <w:szCs w:val="20"/>
        </w:rPr>
      </w:pPr>
      <w:r w:rsidRPr="00627F8A">
        <w:rPr>
          <w:rFonts w:ascii="Verdana" w:eastAsia="Verdana" w:hAnsi="Verdana" w:cs="Courier New"/>
          <w:sz w:val="20"/>
          <w:szCs w:val="20"/>
        </w:rPr>
        <w:t xml:space="preserve">Daarnaast mikt VLAM op detailhandelaars om de beschikbaarheid van producten van bij ons in het verkooppunt te verhogen en beter zichtbaar te maken. Uit diverse onderzoeken blijkt dat groothandels een belangrijke invloed hebben op het lokale productassortiment van deze detailhandelaars. Deze schakel is dan ook één van de belangrijkste aankooppunten voor detailhandelaars. VLAM intensifieert de communicatie naar de </w:t>
      </w:r>
      <w:r w:rsidRPr="00627F8A">
        <w:rPr>
          <w:rFonts w:ascii="Verdana" w:eastAsia="Verdana" w:hAnsi="Verdana" w:cs="Courier New"/>
          <w:sz w:val="20"/>
          <w:szCs w:val="20"/>
        </w:rPr>
        <w:lastRenderedPageBreak/>
        <w:t>groothandels via de verdere uitbouw van het netwerk, zodat deze spelers op systematische wijze geïnformeerd worden over campagnes en marktonderzoeken.</w:t>
      </w:r>
    </w:p>
    <w:p w14:paraId="408CB8CB" w14:textId="2B6B690E" w:rsidR="00F40C6A" w:rsidRPr="00627F8A" w:rsidRDefault="00F40C6A" w:rsidP="00627F8A">
      <w:pPr>
        <w:spacing w:line="240" w:lineRule="auto"/>
        <w:jc w:val="both"/>
        <w:rPr>
          <w:rFonts w:ascii="Verdana" w:eastAsiaTheme="minorEastAsia" w:hAnsi="Verdana" w:cs="Courier New"/>
          <w:sz w:val="20"/>
          <w:szCs w:val="20"/>
        </w:rPr>
      </w:pPr>
      <w:r w:rsidRPr="00627F8A">
        <w:rPr>
          <w:rFonts w:ascii="Verdana" w:hAnsi="Verdana" w:cs="Courier New"/>
          <w:sz w:val="20"/>
          <w:szCs w:val="20"/>
        </w:rPr>
        <w:t>De Brexit-consulent informeerde over de vele veranderingen en ondersteunde individuele land-, tuinbouw- en visserijbedrijven door middel van webinars, nieuwsbrieven en persoonlijke antwoorden op bedrijfsspecifieke vragen. In oktober organiseerde de Brexit-consultant nog in samenwerking met FIT, VLAIO en Fevia een webinar waaraan 184 geïnteresseerden deelnamen. De consulent ging zodra mogelijk ook ter plaatse in het VK om de exporthandel te ondersteunen. In november nog organiseerde hij voor een delegatie bedrijven een inspiratietoer aan groothandels en diverse supermarkten in London, zodat ze vinger aan de pols blijven houden op deze veranderende markt.</w:t>
      </w:r>
    </w:p>
    <w:p w14:paraId="719A17D0" w14:textId="77777777" w:rsidR="00F40C6A" w:rsidRPr="00627F8A" w:rsidRDefault="00F40C6A" w:rsidP="00627F8A">
      <w:pPr>
        <w:spacing w:line="240" w:lineRule="auto"/>
        <w:jc w:val="both"/>
        <w:rPr>
          <w:rFonts w:ascii="Verdana" w:hAnsi="Verdana" w:cs="Courier New"/>
          <w:sz w:val="20"/>
          <w:szCs w:val="20"/>
        </w:rPr>
      </w:pPr>
      <w:r w:rsidRPr="00627F8A">
        <w:rPr>
          <w:rFonts w:ascii="Verdana" w:hAnsi="Verdana" w:cs="Courier New"/>
          <w:sz w:val="20"/>
          <w:szCs w:val="20"/>
        </w:rPr>
        <w:t>De consulent vormt ook een belangrijke tussenschakel naar beleidsmakers. Hij detecteert uit de feedback van bedrijven structurele problemen en meldt deze bij de bevoegde diensten. Samen met andere belanghebbenden zoekt hij vervolgens naar oplossingen, zowel hier als in het VK.</w:t>
      </w:r>
    </w:p>
    <w:p w14:paraId="33EB277E" w14:textId="20125092" w:rsidR="00F40C6A" w:rsidRPr="00627F8A" w:rsidRDefault="00F40C6A" w:rsidP="00627F8A">
      <w:pPr>
        <w:spacing w:line="240" w:lineRule="auto"/>
        <w:jc w:val="both"/>
        <w:rPr>
          <w:rFonts w:ascii="Verdana" w:hAnsi="Verdana" w:cs="Courier New"/>
          <w:sz w:val="20"/>
          <w:szCs w:val="20"/>
        </w:rPr>
      </w:pPr>
      <w:r w:rsidRPr="00627F8A">
        <w:rPr>
          <w:rFonts w:ascii="Verdana" w:hAnsi="Verdana" w:cs="Courier New"/>
          <w:sz w:val="20"/>
          <w:szCs w:val="20"/>
        </w:rPr>
        <w:t>Tot slot speelt hij ook een sleutelrol bij het promoten van onze producten in het VK met verschillende initiatieven zoals beurzen, sociale media en inlassingen in specifieke media. Zijn rol is daarbij ook commerciëler, nl. om uit te kijken naar nieuwe opportuniteiten voor onze exportbedrijven en hen te motiveren om te blijven exporteren ondanks de nieuwe maatregelen.</w:t>
      </w:r>
    </w:p>
    <w:p w14:paraId="23CB875B" w14:textId="5E5F3AC2" w:rsidR="00F40C6A" w:rsidRPr="00627F8A" w:rsidRDefault="00F40C6A" w:rsidP="00627F8A">
      <w:pPr>
        <w:spacing w:line="240" w:lineRule="auto"/>
        <w:jc w:val="both"/>
        <w:rPr>
          <w:rFonts w:ascii="Verdana" w:hAnsi="Verdana" w:cs="Courier New"/>
          <w:b/>
          <w:bCs/>
          <w:i/>
          <w:iCs/>
          <w:sz w:val="20"/>
          <w:szCs w:val="20"/>
          <w:u w:val="single"/>
        </w:rPr>
      </w:pPr>
      <w:r w:rsidRPr="00627F8A">
        <w:rPr>
          <w:rFonts w:ascii="Verdana" w:hAnsi="Verdana" w:cs="Courier New"/>
          <w:sz w:val="20"/>
          <w:szCs w:val="20"/>
        </w:rPr>
        <w:t>Dankzij de extra middelen in kader van Brexit en corona kan de Brexitconsulent ook in 2022 actief de bedrijven ondersteunen in hun export naar het VK. Daarnaast zullen exportbedrijven in 2022 opnieuw kunnen intekenen op een incubator, waarbij ze via VLAM subsidies kunnen verkrijgen voor innovatieve export</w:t>
      </w:r>
      <w:r w:rsidR="00B87137" w:rsidRPr="00627F8A">
        <w:rPr>
          <w:rFonts w:ascii="Verdana" w:hAnsi="Verdana" w:cs="Courier New"/>
          <w:sz w:val="20"/>
          <w:szCs w:val="20"/>
        </w:rPr>
        <w:t>-</w:t>
      </w:r>
      <w:r w:rsidRPr="00627F8A">
        <w:rPr>
          <w:rFonts w:ascii="Verdana" w:hAnsi="Verdana" w:cs="Courier New"/>
          <w:sz w:val="20"/>
          <w:szCs w:val="20"/>
        </w:rPr>
        <w:t>ini</w:t>
      </w:r>
      <w:r w:rsidR="00B87137" w:rsidRPr="00627F8A">
        <w:rPr>
          <w:rFonts w:ascii="Verdana" w:hAnsi="Verdana" w:cs="Courier New"/>
          <w:sz w:val="20"/>
          <w:szCs w:val="20"/>
        </w:rPr>
        <w:t>ti</w:t>
      </w:r>
      <w:r w:rsidRPr="00627F8A">
        <w:rPr>
          <w:rFonts w:ascii="Verdana" w:hAnsi="Verdana" w:cs="Courier New"/>
          <w:sz w:val="20"/>
          <w:szCs w:val="20"/>
        </w:rPr>
        <w:t>atieven. Verder voorziet VLAM met de extra middelen ook een imagocampagne gericht op Britse aankopers en handelsmissies.</w:t>
      </w:r>
    </w:p>
    <w:p w14:paraId="521475B0" w14:textId="77777777" w:rsidR="00F40C6A" w:rsidRPr="00627F8A" w:rsidRDefault="00F40C6A" w:rsidP="00627F8A">
      <w:pPr>
        <w:spacing w:line="240" w:lineRule="auto"/>
        <w:jc w:val="both"/>
        <w:rPr>
          <w:rFonts w:ascii="Verdana" w:hAnsi="Verdana" w:cs="Courier New"/>
          <w:sz w:val="20"/>
          <w:szCs w:val="20"/>
        </w:rPr>
      </w:pPr>
      <w:r w:rsidRPr="00627F8A">
        <w:rPr>
          <w:rFonts w:ascii="Verdana" w:hAnsi="Verdana" w:cs="Courier New"/>
          <w:sz w:val="20"/>
          <w:szCs w:val="20"/>
        </w:rPr>
        <w:t>Het financiële en inhoudelijke zwaartepunt ligt dus op het stimuleren van de bedrijven om ondanks de moeilijke Brexit-regels ofwel in het VK verder zaken te doen ofwel om in andere landen nieuwe initiatieven op te zetten ter vervanging van verloren omzet in het VK. In de incubator wordt een financieringsratio van 50% gehandhaafd als ‘remgeld’ zodat bedrijven enkel zinvolle projecten indienen.</w:t>
      </w:r>
    </w:p>
    <w:p w14:paraId="260B8B08" w14:textId="46780CF6" w:rsidR="00F40C6A" w:rsidRPr="00627F8A" w:rsidRDefault="00F40C6A" w:rsidP="00627F8A">
      <w:pPr>
        <w:spacing w:line="240" w:lineRule="auto"/>
        <w:jc w:val="both"/>
        <w:rPr>
          <w:rFonts w:ascii="Verdana" w:eastAsiaTheme="minorEastAsia" w:hAnsi="Verdana" w:cs="Courier New"/>
          <w:i/>
          <w:iCs/>
          <w:sz w:val="20"/>
          <w:szCs w:val="20"/>
        </w:rPr>
      </w:pPr>
      <w:r w:rsidRPr="00627F8A">
        <w:rPr>
          <w:rFonts w:ascii="Verdana" w:hAnsi="Verdana" w:cs="Courier New"/>
          <w:sz w:val="20"/>
          <w:szCs w:val="20"/>
        </w:rPr>
        <w:t xml:space="preserve">Bij de start van de legislatuur werd aan VLAM gevraagd om te hervormen of moderniseren. De oefening werd grondig aangepakt. Het bestuur van VLAM heeft eerst en vooral de opdracht van VLAM verfijnd. Daarna werd de interne structuur afgestemd op de nieuwe visie op VLAM. Hierbij wordt vooral op efficiëntiewinst ingezet. In het kader van de Vlaamse Brede Heroverweging werd VLAM extern doorgelicht. Hieruit blijkt dat de werkingskost van VLAM </w:t>
      </w:r>
      <w:r w:rsidR="00C17998" w:rsidRPr="00627F8A">
        <w:rPr>
          <w:rFonts w:ascii="Verdana" w:hAnsi="Verdana" w:cs="Courier New"/>
          <w:sz w:val="20"/>
          <w:szCs w:val="20"/>
        </w:rPr>
        <w:t>goed</w:t>
      </w:r>
      <w:r w:rsidRPr="00627F8A">
        <w:rPr>
          <w:rFonts w:ascii="Verdana" w:hAnsi="Verdana" w:cs="Courier New"/>
          <w:sz w:val="20"/>
          <w:szCs w:val="20"/>
        </w:rPr>
        <w:t xml:space="preserve"> te vergelijken valt met die van gelijkaardige bedrijven in de </w:t>
      </w:r>
      <w:r w:rsidR="008847A2" w:rsidRPr="00627F8A">
        <w:rPr>
          <w:rFonts w:ascii="Verdana" w:hAnsi="Verdana" w:cs="Courier New"/>
          <w:sz w:val="20"/>
          <w:szCs w:val="20"/>
        </w:rPr>
        <w:t xml:space="preserve">private sector. </w:t>
      </w:r>
      <w:r w:rsidRPr="00627F8A">
        <w:rPr>
          <w:rFonts w:ascii="Verdana" w:hAnsi="Verdana" w:cs="Courier New"/>
          <w:sz w:val="20"/>
          <w:szCs w:val="20"/>
        </w:rPr>
        <w:t xml:space="preserve">Tegelijk blijkt het aantal </w:t>
      </w:r>
      <w:r w:rsidR="001C58D1" w:rsidRPr="00627F8A">
        <w:rPr>
          <w:rFonts w:ascii="Verdana" w:hAnsi="Verdana" w:cs="Courier New"/>
          <w:sz w:val="20"/>
          <w:szCs w:val="20"/>
        </w:rPr>
        <w:t>V</w:t>
      </w:r>
      <w:r w:rsidRPr="00627F8A">
        <w:rPr>
          <w:rFonts w:ascii="Verdana" w:hAnsi="Verdana" w:cs="Courier New"/>
          <w:sz w:val="20"/>
          <w:szCs w:val="20"/>
        </w:rPr>
        <w:t xml:space="preserve">TE bij VLAM toch nog gedaald </w:t>
      </w:r>
      <w:r w:rsidR="001C58D1" w:rsidRPr="00627F8A">
        <w:rPr>
          <w:rFonts w:ascii="Verdana" w:hAnsi="Verdana" w:cs="Courier New"/>
          <w:sz w:val="20"/>
          <w:szCs w:val="20"/>
        </w:rPr>
        <w:t xml:space="preserve">is </w:t>
      </w:r>
      <w:r w:rsidRPr="00627F8A">
        <w:rPr>
          <w:rFonts w:ascii="Verdana" w:hAnsi="Verdana" w:cs="Courier New"/>
          <w:sz w:val="20"/>
          <w:szCs w:val="20"/>
        </w:rPr>
        <w:t xml:space="preserve">met 3 </w:t>
      </w:r>
      <w:r w:rsidR="008847A2" w:rsidRPr="00627F8A">
        <w:rPr>
          <w:rFonts w:ascii="Verdana" w:hAnsi="Verdana" w:cs="Courier New"/>
          <w:sz w:val="20"/>
          <w:szCs w:val="20"/>
        </w:rPr>
        <w:t>VTE</w:t>
      </w:r>
      <w:r w:rsidRPr="00627F8A">
        <w:rPr>
          <w:rFonts w:ascii="Verdana" w:hAnsi="Verdana" w:cs="Courier New"/>
          <w:sz w:val="20"/>
          <w:szCs w:val="20"/>
        </w:rPr>
        <w:t xml:space="preserve"> in de omkaderende dienstverlening.</w:t>
      </w:r>
      <w:r w:rsidR="008847A2" w:rsidRPr="00627F8A">
        <w:rPr>
          <w:rFonts w:ascii="Verdana" w:hAnsi="Verdana" w:cs="Courier New"/>
          <w:sz w:val="20"/>
          <w:szCs w:val="20"/>
        </w:rPr>
        <w:t xml:space="preserve"> </w:t>
      </w:r>
      <w:r w:rsidRPr="00627F8A">
        <w:rPr>
          <w:rFonts w:ascii="Verdana" w:hAnsi="Verdana" w:cs="Courier New"/>
          <w:sz w:val="20"/>
          <w:szCs w:val="20"/>
        </w:rPr>
        <w:t>VLAM kan voor zijn omkadering beroep doen op een overheidsfinanciering. De balans ligt momenteel zo dat deze overheidsfinanciering de kosten dekt van de algemene werking en de dataverwerving. Daardoor heeft de overheid gemakkelijk toegang tot de verwerkte data en heeft VLAM voor de bedrijven een duidelijke toegevoegde waarde naast hun promotionele en ondersteunende taak.</w:t>
      </w:r>
    </w:p>
    <w:p w14:paraId="284270B0" w14:textId="3DC8B1AC" w:rsidR="00C066F4" w:rsidRPr="00627F8A" w:rsidRDefault="00F40C6A" w:rsidP="00627F8A">
      <w:pPr>
        <w:spacing w:after="0" w:line="240" w:lineRule="auto"/>
        <w:jc w:val="both"/>
        <w:rPr>
          <w:rFonts w:ascii="Verdana" w:hAnsi="Verdana" w:cs="Courier New"/>
          <w:sz w:val="20"/>
          <w:szCs w:val="20"/>
        </w:rPr>
      </w:pPr>
      <w:r w:rsidRPr="00627F8A">
        <w:rPr>
          <w:rFonts w:ascii="Verdana" w:hAnsi="Verdana" w:cs="Courier New"/>
          <w:sz w:val="20"/>
          <w:szCs w:val="20"/>
        </w:rPr>
        <w:t>Tegelijk gebruikt VLAM deze overheidsmiddelen voor de degelijke onderbouw van zijn succesvolle EU-acties.</w:t>
      </w:r>
      <w:r w:rsidR="008847A2" w:rsidRPr="00627F8A">
        <w:rPr>
          <w:rFonts w:ascii="Verdana" w:hAnsi="Verdana" w:cs="Courier New"/>
          <w:sz w:val="20"/>
          <w:szCs w:val="20"/>
        </w:rPr>
        <w:t xml:space="preserve"> </w:t>
      </w:r>
      <w:r w:rsidRPr="00627F8A">
        <w:rPr>
          <w:rFonts w:ascii="Verdana" w:hAnsi="Verdana" w:cs="Courier New"/>
          <w:sz w:val="20"/>
          <w:szCs w:val="20"/>
        </w:rPr>
        <w:t>De extra middelen die VLAM in het kader van relance en Brexit ontvangt worden volledig ingezet voor waar ze voor bedoeld zijn</w:t>
      </w:r>
      <w:r w:rsidR="008847A2" w:rsidRPr="00627F8A">
        <w:rPr>
          <w:rFonts w:ascii="Verdana" w:hAnsi="Verdana" w:cs="Courier New"/>
          <w:sz w:val="20"/>
          <w:szCs w:val="20"/>
        </w:rPr>
        <w:t xml:space="preserve">. </w:t>
      </w:r>
      <w:r w:rsidRPr="00627F8A">
        <w:rPr>
          <w:rFonts w:ascii="Verdana" w:hAnsi="Verdana" w:cs="Courier New"/>
          <w:sz w:val="20"/>
          <w:szCs w:val="20"/>
        </w:rPr>
        <w:t>Het afbouwen van de al beperkte overheidssteun zou verregaande gevolgen kunnen hebben. De subsidie aan VLAM heeft een</w:t>
      </w:r>
      <w:r w:rsidR="008847A2" w:rsidRPr="00627F8A">
        <w:rPr>
          <w:rFonts w:ascii="Verdana" w:hAnsi="Verdana" w:cs="Courier New"/>
          <w:sz w:val="20"/>
          <w:szCs w:val="20"/>
        </w:rPr>
        <w:t xml:space="preserve"> </w:t>
      </w:r>
      <w:r w:rsidRPr="00627F8A">
        <w:rPr>
          <w:rFonts w:ascii="Verdana" w:hAnsi="Verdana" w:cs="Courier New"/>
          <w:sz w:val="20"/>
          <w:szCs w:val="20"/>
        </w:rPr>
        <w:t xml:space="preserve">hefboomratio van 1 op 6. </w:t>
      </w:r>
    </w:p>
    <w:p w14:paraId="5754FBB6" w14:textId="77777777" w:rsidR="00CE7E6E" w:rsidRPr="00627F8A" w:rsidRDefault="00CE7E6E" w:rsidP="00627F8A">
      <w:pPr>
        <w:spacing w:after="0" w:line="240" w:lineRule="auto"/>
        <w:jc w:val="both"/>
        <w:rPr>
          <w:rFonts w:ascii="Verdana" w:hAnsi="Verdana" w:cs="Courier New"/>
          <w:sz w:val="20"/>
          <w:szCs w:val="20"/>
        </w:rPr>
      </w:pPr>
    </w:p>
    <w:p w14:paraId="012D6144" w14:textId="0AFC8669" w:rsidR="00CE7E6E" w:rsidRPr="00627F8A" w:rsidRDefault="007519B0" w:rsidP="00627F8A">
      <w:pPr>
        <w:pStyle w:val="Lijstalinea"/>
        <w:numPr>
          <w:ilvl w:val="0"/>
          <w:numId w:val="1"/>
        </w:numPr>
        <w:spacing w:line="240" w:lineRule="auto"/>
        <w:jc w:val="both"/>
        <w:rPr>
          <w:rFonts w:ascii="Verdana" w:hAnsi="Verdana" w:cs="Courier New"/>
          <w:b/>
          <w:sz w:val="20"/>
          <w:szCs w:val="20"/>
          <w:u w:val="single"/>
        </w:rPr>
      </w:pPr>
      <w:r w:rsidRPr="00627F8A">
        <w:rPr>
          <w:rFonts w:ascii="Verdana" w:hAnsi="Verdana" w:cs="Courier New"/>
          <w:b/>
          <w:sz w:val="20"/>
          <w:szCs w:val="20"/>
          <w:u w:val="single"/>
        </w:rPr>
        <w:t xml:space="preserve"> </w:t>
      </w:r>
      <w:r w:rsidR="002253BE" w:rsidRPr="00627F8A">
        <w:rPr>
          <w:rFonts w:ascii="Verdana" w:hAnsi="Verdana" w:cs="Courier New"/>
          <w:b/>
          <w:sz w:val="20"/>
          <w:szCs w:val="20"/>
          <w:u w:val="single"/>
        </w:rPr>
        <w:t>Overheid</w:t>
      </w:r>
    </w:p>
    <w:p w14:paraId="12A17C93" w14:textId="18AACA71" w:rsidR="007519B0" w:rsidRPr="00627F8A" w:rsidRDefault="003234F1"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De app van LV-AgriLens </w:t>
      </w:r>
      <w:r w:rsidR="008847A2" w:rsidRPr="00627F8A">
        <w:rPr>
          <w:rFonts w:ascii="Verdana" w:hAnsi="Verdana" w:cs="Courier New"/>
          <w:sz w:val="20"/>
          <w:szCs w:val="20"/>
        </w:rPr>
        <w:t xml:space="preserve">is </w:t>
      </w:r>
      <w:r w:rsidRPr="00627F8A">
        <w:rPr>
          <w:rFonts w:ascii="Verdana" w:hAnsi="Verdana" w:cs="Courier New"/>
          <w:sz w:val="20"/>
          <w:szCs w:val="20"/>
        </w:rPr>
        <w:t>een app om geo</w:t>
      </w:r>
      <w:r w:rsidR="008847A2" w:rsidRPr="00627F8A">
        <w:rPr>
          <w:rFonts w:ascii="Verdana" w:hAnsi="Verdana" w:cs="Courier New"/>
          <w:sz w:val="20"/>
          <w:szCs w:val="20"/>
        </w:rPr>
        <w:t>ge</w:t>
      </w:r>
      <w:r w:rsidRPr="00627F8A">
        <w:rPr>
          <w:rFonts w:ascii="Verdana" w:hAnsi="Verdana" w:cs="Courier New"/>
          <w:sz w:val="20"/>
          <w:szCs w:val="20"/>
        </w:rPr>
        <w:t xml:space="preserve">refereerde foto’s te nemen </w:t>
      </w:r>
      <w:r w:rsidR="00FD79C2" w:rsidRPr="00627F8A">
        <w:rPr>
          <w:rFonts w:ascii="Verdana" w:hAnsi="Verdana" w:cs="Courier New"/>
          <w:sz w:val="20"/>
          <w:szCs w:val="20"/>
        </w:rPr>
        <w:t>en</w:t>
      </w:r>
      <w:r w:rsidRPr="00627F8A">
        <w:rPr>
          <w:rFonts w:ascii="Verdana" w:hAnsi="Verdana" w:cs="Courier New"/>
          <w:sz w:val="20"/>
          <w:szCs w:val="20"/>
        </w:rPr>
        <w:t xml:space="preserve"> wordt samen </w:t>
      </w:r>
      <w:r w:rsidR="00FD79C2" w:rsidRPr="00627F8A">
        <w:rPr>
          <w:rFonts w:ascii="Verdana" w:hAnsi="Verdana" w:cs="Courier New"/>
          <w:sz w:val="20"/>
          <w:szCs w:val="20"/>
        </w:rPr>
        <w:t xml:space="preserve">met een extern bedrijf ontwikkeld. </w:t>
      </w:r>
      <w:r w:rsidRPr="00627F8A">
        <w:rPr>
          <w:rFonts w:ascii="Verdana" w:hAnsi="Verdana" w:cs="Courier New"/>
          <w:sz w:val="20"/>
          <w:szCs w:val="20"/>
        </w:rPr>
        <w:t xml:space="preserve">De ontwikkeling van deze app gebeurt in het kader van een samenwerking met het Departement EWI – Programma Innovatieve </w:t>
      </w:r>
      <w:r w:rsidRPr="00627F8A">
        <w:rPr>
          <w:rFonts w:ascii="Verdana" w:hAnsi="Verdana" w:cs="Courier New"/>
          <w:sz w:val="20"/>
          <w:szCs w:val="20"/>
        </w:rPr>
        <w:lastRenderedPageBreak/>
        <w:t>overheidsopdrachten</w:t>
      </w:r>
      <w:r w:rsidR="003B0F08" w:rsidRPr="00627F8A">
        <w:rPr>
          <w:rFonts w:ascii="Verdana" w:hAnsi="Verdana" w:cs="Courier New"/>
          <w:sz w:val="20"/>
          <w:szCs w:val="20"/>
        </w:rPr>
        <w:t xml:space="preserve">. De ontwikkeling van de app is gegund voor het bedrag van 208.398,40 euro. 50% van de ontwikkelingskosten wordt gedragen door het Programma Innovatieve Overheidsopdrachten. De andere 50% van de ontwikkelingskosten van de applicatie worden gedragen door het Departement Landbouw en Visserij. </w:t>
      </w:r>
      <w:r w:rsidRPr="00627F8A">
        <w:rPr>
          <w:rFonts w:ascii="Verdana" w:hAnsi="Verdana" w:cs="Courier New"/>
          <w:sz w:val="20"/>
          <w:szCs w:val="20"/>
        </w:rPr>
        <w:t xml:space="preserve">De ontwikkeling van de app zit momenteel in een eerste testfase. De uitrol naar productie is haalbaar tegen </w:t>
      </w:r>
      <w:r w:rsidR="00A009DF" w:rsidRPr="00627F8A">
        <w:rPr>
          <w:rFonts w:ascii="Verdana" w:hAnsi="Verdana" w:cs="Courier New"/>
          <w:sz w:val="20"/>
          <w:szCs w:val="20"/>
        </w:rPr>
        <w:t>de start van</w:t>
      </w:r>
      <w:r w:rsidRPr="00627F8A">
        <w:rPr>
          <w:rFonts w:ascii="Verdana" w:hAnsi="Verdana" w:cs="Courier New"/>
          <w:sz w:val="20"/>
          <w:szCs w:val="20"/>
        </w:rPr>
        <w:t xml:space="preserve"> het nieuwe GLB.</w:t>
      </w:r>
      <w:r w:rsidR="00FD79C2" w:rsidRPr="00627F8A">
        <w:rPr>
          <w:rFonts w:ascii="Verdana" w:hAnsi="Verdana" w:cs="Courier New"/>
          <w:sz w:val="20"/>
          <w:szCs w:val="20"/>
        </w:rPr>
        <w:t xml:space="preserve"> </w:t>
      </w:r>
      <w:r w:rsidR="007D78F3" w:rsidRPr="00627F8A">
        <w:rPr>
          <w:rFonts w:ascii="Verdana" w:hAnsi="Verdana" w:cs="Courier New"/>
          <w:sz w:val="20"/>
          <w:szCs w:val="20"/>
        </w:rPr>
        <w:t xml:space="preserve">Er is een communicatietraject gekoppeld aan de lancering van de applicatie om landbouwers de app te helpen ontdekken en gebruiken. De app is zo opgezet dat de applicatie features bevat die voor de landbouwer nuttig zijn om op het veld te raadplegen. Een focus op gebruiksvriendelijkheid en </w:t>
      </w:r>
      <w:r w:rsidR="007D78F3" w:rsidRPr="00627F8A">
        <w:rPr>
          <w:rFonts w:ascii="Verdana" w:hAnsi="Verdana" w:cs="Courier New"/>
          <w:i/>
          <w:iCs/>
          <w:sz w:val="20"/>
          <w:szCs w:val="20"/>
        </w:rPr>
        <w:t>user experience</w:t>
      </w:r>
      <w:r w:rsidR="007D78F3" w:rsidRPr="00627F8A">
        <w:rPr>
          <w:rFonts w:ascii="Verdana" w:hAnsi="Verdana" w:cs="Courier New"/>
          <w:sz w:val="20"/>
          <w:szCs w:val="20"/>
        </w:rPr>
        <w:t xml:space="preserve"> moet ervoor zorgen dat de app als vanzelf gebruikt wordt.</w:t>
      </w:r>
      <w:r w:rsidR="00FD79C2" w:rsidRPr="00627F8A">
        <w:rPr>
          <w:rFonts w:ascii="Verdana" w:hAnsi="Verdana" w:cs="Courier New"/>
          <w:sz w:val="20"/>
          <w:szCs w:val="20"/>
        </w:rPr>
        <w:t xml:space="preserve"> </w:t>
      </w:r>
      <w:r w:rsidR="007D78F3" w:rsidRPr="00627F8A">
        <w:rPr>
          <w:rFonts w:ascii="Verdana" w:hAnsi="Verdana" w:cs="Courier New"/>
          <w:sz w:val="20"/>
          <w:szCs w:val="20"/>
        </w:rPr>
        <w:t>De applicatie is gratis te installeren</w:t>
      </w:r>
      <w:r w:rsidR="00FD79C2" w:rsidRPr="00627F8A">
        <w:rPr>
          <w:rFonts w:ascii="Verdana" w:hAnsi="Verdana" w:cs="Courier New"/>
          <w:sz w:val="20"/>
          <w:szCs w:val="20"/>
        </w:rPr>
        <w:t>.</w:t>
      </w:r>
    </w:p>
    <w:p w14:paraId="26892143" w14:textId="3332579A" w:rsidR="00266CCC" w:rsidRPr="00627F8A" w:rsidRDefault="00E02653" w:rsidP="00627F8A">
      <w:pPr>
        <w:spacing w:line="240" w:lineRule="auto"/>
        <w:jc w:val="both"/>
        <w:rPr>
          <w:rFonts w:ascii="Verdana" w:hAnsi="Verdana" w:cs="Courier New"/>
          <w:iCs/>
          <w:sz w:val="20"/>
          <w:szCs w:val="20"/>
        </w:rPr>
      </w:pPr>
      <w:r w:rsidRPr="00627F8A">
        <w:rPr>
          <w:rFonts w:ascii="Verdana" w:hAnsi="Verdana" w:cs="Courier New"/>
          <w:iCs/>
          <w:sz w:val="20"/>
          <w:szCs w:val="20"/>
        </w:rPr>
        <w:t xml:space="preserve">In 2022 krijgt </w:t>
      </w:r>
      <w:r w:rsidRPr="00627F8A">
        <w:rPr>
          <w:rFonts w:ascii="Verdana" w:hAnsi="Verdana" w:cs="Courier New"/>
          <w:b/>
          <w:bCs/>
          <w:iCs/>
          <w:sz w:val="20"/>
          <w:szCs w:val="20"/>
        </w:rPr>
        <w:t>VILT vzw</w:t>
      </w:r>
      <w:r w:rsidRPr="00627F8A">
        <w:rPr>
          <w:rFonts w:ascii="Verdana" w:hAnsi="Verdana" w:cs="Courier New"/>
          <w:iCs/>
          <w:sz w:val="20"/>
          <w:szCs w:val="20"/>
        </w:rPr>
        <w:t xml:space="preserve"> van de Vlaamse overheid </w:t>
      </w:r>
      <w:r w:rsidR="00322954" w:rsidRPr="00627F8A">
        <w:rPr>
          <w:rFonts w:ascii="Verdana" w:hAnsi="Verdana" w:cs="Courier New"/>
          <w:iCs/>
          <w:sz w:val="20"/>
          <w:szCs w:val="20"/>
        </w:rPr>
        <w:t>233.</w:t>
      </w:r>
      <w:r w:rsidRPr="00627F8A">
        <w:rPr>
          <w:rFonts w:ascii="Verdana" w:hAnsi="Verdana" w:cs="Courier New"/>
          <w:iCs/>
          <w:sz w:val="20"/>
          <w:szCs w:val="20"/>
        </w:rPr>
        <w:t xml:space="preserve">000 euro. </w:t>
      </w:r>
      <w:r w:rsidR="00FD79C2" w:rsidRPr="00627F8A">
        <w:rPr>
          <w:rFonts w:ascii="Verdana" w:hAnsi="Verdana" w:cs="Courier New"/>
          <w:iCs/>
          <w:sz w:val="20"/>
          <w:szCs w:val="20"/>
        </w:rPr>
        <w:t>In het regeerakkoord is voorzien dat VILT moet evolueren naar een</w:t>
      </w:r>
      <w:r w:rsidRPr="00627F8A">
        <w:rPr>
          <w:rFonts w:ascii="Verdana" w:hAnsi="Verdana" w:cs="Courier New"/>
          <w:iCs/>
          <w:sz w:val="20"/>
          <w:szCs w:val="20"/>
        </w:rPr>
        <w:t xml:space="preserve"> 50/50-verdeling </w:t>
      </w:r>
      <w:r w:rsidR="00256061" w:rsidRPr="00627F8A">
        <w:rPr>
          <w:rFonts w:ascii="Verdana" w:hAnsi="Verdana" w:cs="Courier New"/>
          <w:iCs/>
          <w:sz w:val="20"/>
          <w:szCs w:val="20"/>
        </w:rPr>
        <w:t xml:space="preserve">van de </w:t>
      </w:r>
      <w:r w:rsidRPr="00627F8A">
        <w:rPr>
          <w:rFonts w:ascii="Verdana" w:hAnsi="Verdana" w:cs="Courier New"/>
          <w:iCs/>
          <w:sz w:val="20"/>
          <w:szCs w:val="20"/>
        </w:rPr>
        <w:t>inkomsten vanuit overheid (Vlaamse overheid en provincies)</w:t>
      </w:r>
      <w:r w:rsidR="00FD79C2" w:rsidRPr="00627F8A">
        <w:rPr>
          <w:rFonts w:ascii="Verdana" w:hAnsi="Verdana" w:cs="Courier New"/>
          <w:iCs/>
          <w:sz w:val="20"/>
          <w:szCs w:val="20"/>
        </w:rPr>
        <w:t xml:space="preserve"> versus inkomsten vanuit de private sector. </w:t>
      </w:r>
      <w:r w:rsidRPr="00627F8A">
        <w:rPr>
          <w:rFonts w:ascii="Verdana" w:hAnsi="Verdana" w:cs="Courier New"/>
          <w:iCs/>
          <w:sz w:val="20"/>
          <w:szCs w:val="20"/>
        </w:rPr>
        <w:t xml:space="preserve">VILT vindt op dit moment </w:t>
      </w:r>
      <w:r w:rsidR="00FD79C2" w:rsidRPr="00627F8A">
        <w:rPr>
          <w:rFonts w:ascii="Verdana" w:hAnsi="Verdana" w:cs="Courier New"/>
          <w:iCs/>
          <w:sz w:val="20"/>
          <w:szCs w:val="20"/>
        </w:rPr>
        <w:t>ook</w:t>
      </w:r>
      <w:r w:rsidRPr="00627F8A">
        <w:rPr>
          <w:rFonts w:ascii="Verdana" w:hAnsi="Verdana" w:cs="Courier New"/>
          <w:iCs/>
          <w:sz w:val="20"/>
          <w:szCs w:val="20"/>
        </w:rPr>
        <w:t xml:space="preserve"> </w:t>
      </w:r>
      <w:r w:rsidR="00562486" w:rsidRPr="00627F8A">
        <w:rPr>
          <w:rFonts w:ascii="Verdana" w:hAnsi="Verdana" w:cs="Courier New"/>
          <w:iCs/>
          <w:sz w:val="20"/>
          <w:szCs w:val="20"/>
        </w:rPr>
        <w:t xml:space="preserve">meer en meer </w:t>
      </w:r>
      <w:r w:rsidRPr="00627F8A">
        <w:rPr>
          <w:rFonts w:ascii="Verdana" w:hAnsi="Verdana" w:cs="Courier New"/>
          <w:iCs/>
          <w:sz w:val="20"/>
          <w:szCs w:val="20"/>
        </w:rPr>
        <w:t xml:space="preserve">private middelen. Dit is enerzijds het lidgeld van de private partners en anderzijds commerciële inkomsten (voornamelijk banners en vacatures). </w:t>
      </w:r>
      <w:r w:rsidR="00266CCC" w:rsidRPr="00627F8A">
        <w:rPr>
          <w:rFonts w:ascii="Verdana" w:hAnsi="Verdana" w:cs="Courier New"/>
          <w:iCs/>
          <w:sz w:val="20"/>
          <w:szCs w:val="20"/>
        </w:rPr>
        <w:t xml:space="preserve">Een speciale stuurgroep buigt zich nu over de </w:t>
      </w:r>
      <w:r w:rsidR="00CD3926" w:rsidRPr="00627F8A">
        <w:rPr>
          <w:rFonts w:ascii="Verdana" w:hAnsi="Verdana" w:cs="Courier New"/>
          <w:iCs/>
          <w:sz w:val="20"/>
          <w:szCs w:val="20"/>
        </w:rPr>
        <w:t xml:space="preserve">verdere </w:t>
      </w:r>
      <w:r w:rsidR="00C12CA0" w:rsidRPr="00627F8A">
        <w:rPr>
          <w:rFonts w:ascii="Verdana" w:hAnsi="Verdana" w:cs="Courier New"/>
          <w:iCs/>
          <w:sz w:val="20"/>
          <w:szCs w:val="20"/>
        </w:rPr>
        <w:t>uit</w:t>
      </w:r>
      <w:r w:rsidR="00CD3926" w:rsidRPr="00627F8A">
        <w:rPr>
          <w:rFonts w:ascii="Verdana" w:hAnsi="Verdana" w:cs="Courier New"/>
          <w:iCs/>
          <w:sz w:val="20"/>
          <w:szCs w:val="20"/>
        </w:rPr>
        <w:t xml:space="preserve">bouw hiervan in de </w:t>
      </w:r>
      <w:r w:rsidR="00266CCC" w:rsidRPr="00627F8A">
        <w:rPr>
          <w:rFonts w:ascii="Verdana" w:hAnsi="Verdana" w:cs="Courier New"/>
          <w:iCs/>
          <w:sz w:val="20"/>
          <w:szCs w:val="20"/>
        </w:rPr>
        <w:t>toekomst. De cijfers over bereik en het inzicht in de unieke positie die VILT kan voorleggen, worden hier zeker meegenomen.</w:t>
      </w:r>
    </w:p>
    <w:p w14:paraId="6975BE96" w14:textId="2C9ACA88" w:rsidR="005E67C4" w:rsidRPr="00627F8A" w:rsidRDefault="005E67C4"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Het communicatiebudget </w:t>
      </w:r>
      <w:r w:rsidR="00CD3926" w:rsidRPr="00627F8A">
        <w:rPr>
          <w:rFonts w:ascii="Verdana" w:hAnsi="Verdana" w:cs="Courier New"/>
          <w:sz w:val="20"/>
          <w:szCs w:val="20"/>
        </w:rPr>
        <w:t xml:space="preserve">van het Departement LV </w:t>
      </w:r>
      <w:r w:rsidRPr="00627F8A">
        <w:rPr>
          <w:rFonts w:ascii="Verdana" w:hAnsi="Verdana" w:cs="Courier New"/>
          <w:sz w:val="20"/>
          <w:szCs w:val="20"/>
        </w:rPr>
        <w:t xml:space="preserve">wordt niet enkel voor externe evenementen ingezet, maar ook voor interne evenementen, vernieuwing van websites, </w:t>
      </w:r>
      <w:r w:rsidR="007265FD" w:rsidRPr="00627F8A">
        <w:rPr>
          <w:rFonts w:ascii="Verdana" w:hAnsi="Verdana" w:cs="Courier New"/>
          <w:sz w:val="20"/>
          <w:szCs w:val="20"/>
        </w:rPr>
        <w:t>reportages op PlattelandsTv</w:t>
      </w:r>
      <w:r w:rsidR="009B6F2F" w:rsidRPr="00627F8A">
        <w:rPr>
          <w:rFonts w:ascii="Verdana" w:hAnsi="Verdana" w:cs="Courier New"/>
          <w:sz w:val="20"/>
          <w:szCs w:val="20"/>
        </w:rPr>
        <w:t xml:space="preserve"> en</w:t>
      </w:r>
      <w:r w:rsidR="007265FD" w:rsidRPr="00627F8A">
        <w:rPr>
          <w:rFonts w:ascii="Verdana" w:hAnsi="Verdana" w:cs="Courier New"/>
          <w:sz w:val="20"/>
          <w:szCs w:val="20"/>
        </w:rPr>
        <w:t xml:space="preserve"> aankoop communicatiemateriaal</w:t>
      </w:r>
      <w:r w:rsidRPr="00627F8A">
        <w:rPr>
          <w:rFonts w:ascii="Verdana" w:hAnsi="Verdana" w:cs="Courier New"/>
          <w:sz w:val="20"/>
          <w:szCs w:val="20"/>
        </w:rPr>
        <w:t xml:space="preserve">. Dat zal ook zo in 2022 zijn. We verwachten dat de kosten ongeveer gelijklopend zullen zijn. In 2022 zullen ook al uitgaven gebeuren voor Agriflanders 2023, vermits dit zo vroeg in januari 2023 doorgaat. In 2021 nam het departement deel aan de Werktuigendagen 2021 en Agribex 2021. Voor 2022 staan geen ‘grote beurzen’ op de planning, die van 2023 worden wel al voorbereid (Agriflanders, Werktuigendagen, Agribex). Daarnaast wordt ook de Voedseltop georganiseerd </w:t>
      </w:r>
      <w:r w:rsidR="007C3DD3" w:rsidRPr="00627F8A">
        <w:rPr>
          <w:rFonts w:ascii="Verdana" w:hAnsi="Verdana" w:cs="Courier New"/>
          <w:sz w:val="20"/>
          <w:szCs w:val="20"/>
        </w:rPr>
        <w:t>en spelen we een rol in het Food Waste Fest</w:t>
      </w:r>
      <w:r w:rsidR="00CD3926" w:rsidRPr="00627F8A">
        <w:rPr>
          <w:rFonts w:ascii="Verdana" w:hAnsi="Verdana" w:cs="Courier New"/>
          <w:sz w:val="20"/>
          <w:szCs w:val="20"/>
        </w:rPr>
        <w:t>.</w:t>
      </w:r>
    </w:p>
    <w:p w14:paraId="50A8C3AA" w14:textId="1D7E34B4" w:rsidR="003C01FE" w:rsidRPr="00627F8A" w:rsidRDefault="00CD3926" w:rsidP="00627F8A">
      <w:pPr>
        <w:spacing w:line="240" w:lineRule="auto"/>
        <w:jc w:val="both"/>
        <w:rPr>
          <w:rFonts w:ascii="Verdana" w:hAnsi="Verdana" w:cs="Courier New"/>
          <w:sz w:val="20"/>
          <w:szCs w:val="20"/>
        </w:rPr>
      </w:pPr>
      <w:r w:rsidRPr="00627F8A">
        <w:rPr>
          <w:rFonts w:ascii="Verdana" w:hAnsi="Verdana" w:cs="Courier New"/>
          <w:sz w:val="20"/>
          <w:szCs w:val="20"/>
        </w:rPr>
        <w:t xml:space="preserve">De verschillende subsidies zijn ondergebracht in het begrotingsartikel KB0-1KDB2BB-WT. </w:t>
      </w:r>
      <w:r w:rsidR="00775A96" w:rsidRPr="00627F8A">
        <w:rPr>
          <w:rFonts w:ascii="Verdana" w:hAnsi="Verdana" w:cs="Courier New"/>
          <w:sz w:val="20"/>
          <w:szCs w:val="20"/>
        </w:rPr>
        <w:t xml:space="preserve">Voor 2022 is 17,678 mio euro voorzien. </w:t>
      </w:r>
      <w:r w:rsidR="00B16FEA" w:rsidRPr="00627F8A">
        <w:rPr>
          <w:rFonts w:ascii="Verdana" w:hAnsi="Verdana" w:cs="Courier New"/>
          <w:sz w:val="20"/>
          <w:szCs w:val="20"/>
        </w:rPr>
        <w:t xml:space="preserve">Sedert de inwerkingtreding van het rekendecreet wordt de begroting niet meer opgemaakt op basisallocatieniveau, </w:t>
      </w:r>
      <w:r w:rsidR="00C94D95" w:rsidRPr="00627F8A">
        <w:rPr>
          <w:rFonts w:ascii="Verdana" w:hAnsi="Verdana" w:cs="Courier New"/>
          <w:sz w:val="20"/>
          <w:szCs w:val="20"/>
        </w:rPr>
        <w:t>maar gegroepeerd in begrotingsartikelen.</w:t>
      </w:r>
      <w:r w:rsidR="00B16FEA" w:rsidRPr="00627F8A">
        <w:rPr>
          <w:rFonts w:ascii="Verdana" w:hAnsi="Verdana" w:cs="Courier New"/>
          <w:sz w:val="20"/>
          <w:szCs w:val="20"/>
        </w:rPr>
        <w:t xml:space="preserve"> </w:t>
      </w:r>
      <w:r w:rsidR="005040B9" w:rsidRPr="00627F8A">
        <w:rPr>
          <w:rFonts w:ascii="Verdana" w:hAnsi="Verdana" w:cs="Courier New"/>
          <w:sz w:val="20"/>
          <w:szCs w:val="20"/>
        </w:rPr>
        <w:t>Nu</w:t>
      </w:r>
      <w:r w:rsidR="00C94D95" w:rsidRPr="00627F8A">
        <w:rPr>
          <w:rFonts w:ascii="Verdana" w:hAnsi="Verdana" w:cs="Courier New"/>
          <w:sz w:val="20"/>
          <w:szCs w:val="20"/>
        </w:rPr>
        <w:t xml:space="preserve"> wordt im</w:t>
      </w:r>
      <w:r w:rsidR="00074D21" w:rsidRPr="00627F8A">
        <w:rPr>
          <w:rFonts w:ascii="Verdana" w:hAnsi="Verdana" w:cs="Courier New"/>
          <w:sz w:val="20"/>
          <w:szCs w:val="20"/>
        </w:rPr>
        <w:t>mers</w:t>
      </w:r>
      <w:r w:rsidR="00C94D95" w:rsidRPr="00627F8A">
        <w:rPr>
          <w:rFonts w:ascii="Verdana" w:hAnsi="Verdana" w:cs="Courier New"/>
          <w:sz w:val="20"/>
          <w:szCs w:val="20"/>
        </w:rPr>
        <w:t xml:space="preserve"> gewerkt met ISE (inhoudelijke structuurelementen) en dus meer op doestelling</w:t>
      </w:r>
      <w:r w:rsidR="005040B9" w:rsidRPr="00627F8A">
        <w:rPr>
          <w:rFonts w:ascii="Verdana" w:hAnsi="Verdana" w:cs="Courier New"/>
          <w:sz w:val="20"/>
          <w:szCs w:val="20"/>
        </w:rPr>
        <w:t>en</w:t>
      </w:r>
      <w:r w:rsidR="000D5C2A" w:rsidRPr="00627F8A">
        <w:rPr>
          <w:rFonts w:ascii="Verdana" w:hAnsi="Verdana" w:cs="Courier New"/>
          <w:sz w:val="20"/>
          <w:szCs w:val="20"/>
        </w:rPr>
        <w:t>-</w:t>
      </w:r>
      <w:r w:rsidR="00C94D95" w:rsidRPr="00627F8A">
        <w:rPr>
          <w:rFonts w:ascii="Verdana" w:hAnsi="Verdana" w:cs="Courier New"/>
          <w:sz w:val="20"/>
          <w:szCs w:val="20"/>
        </w:rPr>
        <w:t>niveau</w:t>
      </w:r>
      <w:r w:rsidR="00C148CE" w:rsidRPr="00627F8A">
        <w:rPr>
          <w:rFonts w:ascii="Verdana" w:hAnsi="Verdana" w:cs="Courier New"/>
          <w:sz w:val="20"/>
          <w:szCs w:val="20"/>
        </w:rPr>
        <w:t xml:space="preserve"> gewerkt</w:t>
      </w:r>
      <w:r w:rsidR="00C94D95" w:rsidRPr="00627F8A">
        <w:rPr>
          <w:rFonts w:ascii="Verdana" w:hAnsi="Verdana" w:cs="Courier New"/>
          <w:sz w:val="20"/>
          <w:szCs w:val="20"/>
        </w:rPr>
        <w:t>.</w:t>
      </w:r>
      <w:r w:rsidR="00F11EA4" w:rsidRPr="00627F8A">
        <w:rPr>
          <w:rFonts w:ascii="Verdana" w:hAnsi="Verdana" w:cs="Courier New"/>
          <w:sz w:val="20"/>
          <w:szCs w:val="20"/>
        </w:rPr>
        <w:t xml:space="preserve"> </w:t>
      </w:r>
      <w:r w:rsidR="00B16FEA" w:rsidRPr="00627F8A">
        <w:rPr>
          <w:rFonts w:ascii="Verdana" w:hAnsi="Verdana" w:cs="Courier New"/>
          <w:sz w:val="20"/>
          <w:szCs w:val="20"/>
        </w:rPr>
        <w:t xml:space="preserve">Het betreft </w:t>
      </w:r>
      <w:r w:rsidR="003142BB" w:rsidRPr="00627F8A">
        <w:rPr>
          <w:rFonts w:ascii="Verdana" w:hAnsi="Verdana" w:cs="Courier New"/>
          <w:sz w:val="20"/>
          <w:szCs w:val="20"/>
        </w:rPr>
        <w:t>onder</w:t>
      </w:r>
      <w:r w:rsidR="00C148CE" w:rsidRPr="00627F8A">
        <w:rPr>
          <w:rFonts w:ascii="Verdana" w:hAnsi="Verdana" w:cs="Courier New"/>
          <w:sz w:val="20"/>
          <w:szCs w:val="20"/>
        </w:rPr>
        <w:t xml:space="preserve"> </w:t>
      </w:r>
      <w:r w:rsidR="003142BB" w:rsidRPr="00627F8A">
        <w:rPr>
          <w:rFonts w:ascii="Verdana" w:hAnsi="Verdana" w:cs="Courier New"/>
          <w:sz w:val="20"/>
          <w:szCs w:val="20"/>
        </w:rPr>
        <w:t xml:space="preserve">meer de financiering van zorgboerderijen, Boeren op een Kruispunt, de Praktijkcentra, Biologische landbouw, Landbouweducatie, </w:t>
      </w:r>
      <w:r w:rsidR="00D81D0D" w:rsidRPr="00627F8A">
        <w:rPr>
          <w:rFonts w:ascii="Verdana" w:hAnsi="Verdana" w:cs="Courier New"/>
          <w:sz w:val="20"/>
          <w:szCs w:val="20"/>
        </w:rPr>
        <w:t>de fokkerijverenigingen</w:t>
      </w:r>
      <w:r w:rsidR="00C148CE" w:rsidRPr="00627F8A">
        <w:rPr>
          <w:rFonts w:ascii="Verdana" w:hAnsi="Verdana" w:cs="Courier New"/>
          <w:sz w:val="20"/>
          <w:szCs w:val="20"/>
        </w:rPr>
        <w:t xml:space="preserve"> enz.</w:t>
      </w:r>
    </w:p>
    <w:p w14:paraId="28092764" w14:textId="63CB97D3" w:rsidR="00600C1A" w:rsidRPr="00CE7E6E" w:rsidRDefault="00957F8E" w:rsidP="00627F8A">
      <w:pPr>
        <w:spacing w:after="0" w:line="240" w:lineRule="auto"/>
        <w:jc w:val="both"/>
        <w:rPr>
          <w:rFonts w:ascii="Verdana" w:hAnsi="Verdana" w:cs="Courier New"/>
          <w:sz w:val="20"/>
          <w:szCs w:val="20"/>
        </w:rPr>
      </w:pPr>
      <w:r w:rsidRPr="00627F8A">
        <w:rPr>
          <w:rFonts w:ascii="Verdana" w:hAnsi="Verdana" w:cs="Courier New"/>
          <w:sz w:val="20"/>
          <w:szCs w:val="20"/>
        </w:rPr>
        <w:t xml:space="preserve">De besparingen bij de Vlaamse Overheid worden steeds uitgedrukt in </w:t>
      </w:r>
      <w:r w:rsidR="00C148CE" w:rsidRPr="00627F8A">
        <w:rPr>
          <w:rFonts w:ascii="Verdana" w:hAnsi="Verdana" w:cs="Courier New"/>
          <w:sz w:val="20"/>
          <w:szCs w:val="20"/>
        </w:rPr>
        <w:t>k</w:t>
      </w:r>
      <w:r w:rsidRPr="00627F8A">
        <w:rPr>
          <w:rFonts w:ascii="Verdana" w:hAnsi="Verdana" w:cs="Courier New"/>
          <w:sz w:val="20"/>
          <w:szCs w:val="20"/>
        </w:rPr>
        <w:t>oppen, dus het gaat hier voor het departement om 35 koppen</w:t>
      </w:r>
      <w:r w:rsidR="00F11EA4" w:rsidRPr="00627F8A">
        <w:rPr>
          <w:rFonts w:ascii="Verdana" w:hAnsi="Verdana" w:cs="Courier New"/>
          <w:sz w:val="20"/>
          <w:szCs w:val="20"/>
        </w:rPr>
        <w:t>,</w:t>
      </w:r>
      <w:r w:rsidRPr="00627F8A">
        <w:rPr>
          <w:rFonts w:ascii="Verdana" w:hAnsi="Verdana" w:cs="Courier New"/>
          <w:sz w:val="20"/>
          <w:szCs w:val="20"/>
        </w:rPr>
        <w:t xml:space="preserve"> </w:t>
      </w:r>
      <w:r w:rsidR="009E2B5C" w:rsidRPr="00627F8A">
        <w:rPr>
          <w:rFonts w:ascii="Verdana" w:hAnsi="Verdana" w:cs="Courier New"/>
          <w:sz w:val="20"/>
          <w:szCs w:val="20"/>
        </w:rPr>
        <w:t>niet om VTE</w:t>
      </w:r>
      <w:r w:rsidR="00D81D0D" w:rsidRPr="00627F8A">
        <w:rPr>
          <w:rFonts w:ascii="Verdana" w:hAnsi="Verdana" w:cs="Courier New"/>
          <w:sz w:val="20"/>
          <w:szCs w:val="20"/>
        </w:rPr>
        <w:t xml:space="preserve">. </w:t>
      </w:r>
      <w:r w:rsidR="00D028EA" w:rsidRPr="00627F8A">
        <w:rPr>
          <w:rFonts w:ascii="Verdana" w:hAnsi="Verdana" w:cs="Courier New"/>
          <w:sz w:val="20"/>
          <w:szCs w:val="20"/>
        </w:rPr>
        <w:t xml:space="preserve">De evolutie van het </w:t>
      </w:r>
      <w:r w:rsidR="009E2B5C" w:rsidRPr="00627F8A">
        <w:rPr>
          <w:rFonts w:ascii="Verdana" w:hAnsi="Verdana" w:cs="Courier New"/>
          <w:sz w:val="20"/>
          <w:szCs w:val="20"/>
        </w:rPr>
        <w:t xml:space="preserve">personeelsbestand het afgelopen jaar </w:t>
      </w:r>
      <w:r w:rsidR="00D028EA" w:rsidRPr="00627F8A">
        <w:rPr>
          <w:rFonts w:ascii="Verdana" w:hAnsi="Verdana" w:cs="Courier New"/>
          <w:sz w:val="20"/>
          <w:szCs w:val="20"/>
        </w:rPr>
        <w:t>was als volgt</w:t>
      </w:r>
      <w:r w:rsidR="00D81D0D" w:rsidRPr="00627F8A">
        <w:rPr>
          <w:rFonts w:ascii="Verdana" w:hAnsi="Verdana" w:cs="Courier New"/>
          <w:sz w:val="20"/>
          <w:szCs w:val="20"/>
        </w:rPr>
        <w:t>: b</w:t>
      </w:r>
      <w:r w:rsidR="002E5A25" w:rsidRPr="00627F8A">
        <w:rPr>
          <w:rFonts w:ascii="Verdana" w:hAnsi="Verdana" w:cs="Courier New"/>
          <w:sz w:val="20"/>
          <w:szCs w:val="20"/>
        </w:rPr>
        <w:t>egin 2021 stond</w:t>
      </w:r>
      <w:r w:rsidR="00D028EA" w:rsidRPr="00627F8A">
        <w:rPr>
          <w:rFonts w:ascii="Verdana" w:hAnsi="Verdana" w:cs="Courier New"/>
          <w:sz w:val="20"/>
          <w:szCs w:val="20"/>
        </w:rPr>
        <w:t xml:space="preserve"> het personeelsbestand </w:t>
      </w:r>
      <w:r w:rsidR="002E5A25" w:rsidRPr="00627F8A">
        <w:rPr>
          <w:rFonts w:ascii="Verdana" w:hAnsi="Verdana" w:cs="Courier New"/>
          <w:sz w:val="20"/>
          <w:szCs w:val="20"/>
        </w:rPr>
        <w:t xml:space="preserve">op </w:t>
      </w:r>
      <w:r w:rsidR="0067716A" w:rsidRPr="00627F8A">
        <w:rPr>
          <w:rFonts w:ascii="Verdana" w:hAnsi="Verdana" w:cs="Courier New"/>
          <w:sz w:val="20"/>
          <w:szCs w:val="20"/>
        </w:rPr>
        <w:t xml:space="preserve">608 koppen, dit wil zeggen </w:t>
      </w:r>
      <w:r w:rsidR="00F11EA4" w:rsidRPr="00627F8A">
        <w:rPr>
          <w:rFonts w:ascii="Verdana" w:hAnsi="Verdana" w:cs="Courier New"/>
          <w:sz w:val="20"/>
          <w:szCs w:val="20"/>
        </w:rPr>
        <w:t>dat er reeds</w:t>
      </w:r>
      <w:r w:rsidR="0067716A" w:rsidRPr="00627F8A">
        <w:rPr>
          <w:rFonts w:ascii="Verdana" w:hAnsi="Verdana" w:cs="Courier New"/>
          <w:sz w:val="20"/>
          <w:szCs w:val="20"/>
        </w:rPr>
        <w:t xml:space="preserve"> 4 </w:t>
      </w:r>
      <w:r w:rsidR="002E5A25" w:rsidRPr="00627F8A">
        <w:rPr>
          <w:rFonts w:ascii="Verdana" w:hAnsi="Verdana" w:cs="Courier New"/>
          <w:sz w:val="20"/>
          <w:szCs w:val="20"/>
        </w:rPr>
        <w:t xml:space="preserve">koppen </w:t>
      </w:r>
      <w:r w:rsidR="00F11EA4" w:rsidRPr="00627F8A">
        <w:rPr>
          <w:rFonts w:ascii="Verdana" w:hAnsi="Verdana" w:cs="Courier New"/>
          <w:sz w:val="20"/>
          <w:szCs w:val="20"/>
        </w:rPr>
        <w:t xml:space="preserve">waren </w:t>
      </w:r>
      <w:r w:rsidR="002E5A25" w:rsidRPr="00627F8A">
        <w:rPr>
          <w:rFonts w:ascii="Verdana" w:hAnsi="Verdana" w:cs="Courier New"/>
          <w:sz w:val="20"/>
          <w:szCs w:val="20"/>
        </w:rPr>
        <w:t>bespaard</w:t>
      </w:r>
      <w:r w:rsidR="00D028EA" w:rsidRPr="00627F8A">
        <w:rPr>
          <w:rFonts w:ascii="Verdana" w:hAnsi="Verdana" w:cs="Courier New"/>
          <w:sz w:val="20"/>
          <w:szCs w:val="20"/>
        </w:rPr>
        <w:t xml:space="preserve"> </w:t>
      </w:r>
      <w:r w:rsidR="00F11EA4" w:rsidRPr="00627F8A">
        <w:rPr>
          <w:rFonts w:ascii="Verdana" w:hAnsi="Verdana" w:cs="Courier New"/>
          <w:sz w:val="20"/>
          <w:szCs w:val="20"/>
        </w:rPr>
        <w:t xml:space="preserve">en er </w:t>
      </w:r>
      <w:r w:rsidR="00D028EA" w:rsidRPr="00627F8A">
        <w:rPr>
          <w:rFonts w:ascii="Verdana" w:hAnsi="Verdana" w:cs="Courier New"/>
          <w:sz w:val="20"/>
          <w:szCs w:val="20"/>
        </w:rPr>
        <w:t>nog 3</w:t>
      </w:r>
      <w:r w:rsidR="003F5A7B" w:rsidRPr="00627F8A">
        <w:rPr>
          <w:rFonts w:ascii="Verdana" w:hAnsi="Verdana" w:cs="Courier New"/>
          <w:sz w:val="20"/>
          <w:szCs w:val="20"/>
        </w:rPr>
        <w:t>1</w:t>
      </w:r>
      <w:r w:rsidR="00D028EA" w:rsidRPr="00627F8A">
        <w:rPr>
          <w:rFonts w:ascii="Verdana" w:hAnsi="Verdana" w:cs="Courier New"/>
          <w:sz w:val="20"/>
          <w:szCs w:val="20"/>
        </w:rPr>
        <w:t xml:space="preserve"> te gaan</w:t>
      </w:r>
      <w:r w:rsidR="00F11EA4" w:rsidRPr="00627F8A">
        <w:rPr>
          <w:rFonts w:ascii="Verdana" w:hAnsi="Verdana" w:cs="Courier New"/>
          <w:sz w:val="20"/>
          <w:szCs w:val="20"/>
        </w:rPr>
        <w:t xml:space="preserve"> zijn</w:t>
      </w:r>
      <w:r w:rsidR="002E5A25" w:rsidRPr="00627F8A">
        <w:rPr>
          <w:rFonts w:ascii="Verdana" w:hAnsi="Verdana" w:cs="Courier New"/>
          <w:sz w:val="20"/>
          <w:szCs w:val="20"/>
        </w:rPr>
        <w:t xml:space="preserve">. In de loop van 2021 tot </w:t>
      </w:r>
      <w:r w:rsidR="003F5A7B" w:rsidRPr="00627F8A">
        <w:rPr>
          <w:rFonts w:ascii="Verdana" w:hAnsi="Verdana" w:cs="Courier New"/>
          <w:sz w:val="20"/>
          <w:szCs w:val="20"/>
        </w:rPr>
        <w:t xml:space="preserve">1 november </w:t>
      </w:r>
      <w:r w:rsidR="002E5A25" w:rsidRPr="00627F8A">
        <w:rPr>
          <w:rFonts w:ascii="Verdana" w:hAnsi="Verdana" w:cs="Courier New"/>
          <w:sz w:val="20"/>
          <w:szCs w:val="20"/>
        </w:rPr>
        <w:t>werden er effectief nog</w:t>
      </w:r>
      <w:r w:rsidR="0067716A" w:rsidRPr="00627F8A">
        <w:rPr>
          <w:rFonts w:ascii="Verdana" w:hAnsi="Verdana" w:cs="Courier New"/>
          <w:sz w:val="20"/>
          <w:szCs w:val="20"/>
        </w:rPr>
        <w:t xml:space="preserve"> 16 koppen</w:t>
      </w:r>
      <w:r w:rsidR="00F11EA4" w:rsidRPr="00627F8A">
        <w:rPr>
          <w:rFonts w:ascii="Verdana" w:hAnsi="Verdana" w:cs="Courier New"/>
          <w:sz w:val="20"/>
          <w:szCs w:val="20"/>
        </w:rPr>
        <w:t xml:space="preserve"> </w:t>
      </w:r>
      <w:r w:rsidR="002E5A25" w:rsidRPr="00627F8A">
        <w:rPr>
          <w:rFonts w:ascii="Verdana" w:hAnsi="Verdana" w:cs="Courier New"/>
          <w:sz w:val="20"/>
          <w:szCs w:val="20"/>
        </w:rPr>
        <w:t>bij</w:t>
      </w:r>
      <w:r w:rsidR="003F5A7B" w:rsidRPr="00627F8A">
        <w:rPr>
          <w:rFonts w:ascii="Verdana" w:hAnsi="Verdana" w:cs="Courier New"/>
          <w:sz w:val="20"/>
          <w:szCs w:val="20"/>
        </w:rPr>
        <w:t>-</w:t>
      </w:r>
      <w:r w:rsidR="002E5A25" w:rsidRPr="00627F8A">
        <w:rPr>
          <w:rFonts w:ascii="Verdana" w:hAnsi="Verdana" w:cs="Courier New"/>
          <w:sz w:val="20"/>
          <w:szCs w:val="20"/>
        </w:rPr>
        <w:t>bespaard</w:t>
      </w:r>
      <w:r w:rsidR="0067716A" w:rsidRPr="00627F8A">
        <w:rPr>
          <w:rFonts w:ascii="Verdana" w:hAnsi="Verdana" w:cs="Courier New"/>
          <w:sz w:val="20"/>
          <w:szCs w:val="20"/>
        </w:rPr>
        <w:t xml:space="preserve"> wat ons brengt op in totaal 20 koppen</w:t>
      </w:r>
      <w:r w:rsidR="00F11EA4" w:rsidRPr="00627F8A">
        <w:rPr>
          <w:rFonts w:ascii="Verdana" w:hAnsi="Verdana" w:cs="Courier New"/>
          <w:sz w:val="20"/>
          <w:szCs w:val="20"/>
        </w:rPr>
        <w:t xml:space="preserve">. Er moeten dus nog 15 koppen worden bespaard de komende jaren. </w:t>
      </w:r>
      <w:r w:rsidR="009E2B5C" w:rsidRPr="00627F8A">
        <w:rPr>
          <w:rFonts w:ascii="Verdana" w:hAnsi="Verdana" w:cs="Courier New"/>
          <w:sz w:val="20"/>
          <w:szCs w:val="20"/>
        </w:rPr>
        <w:t xml:space="preserve">De afvloeiingen werden vooral gerealiseerd door de pensioneringen niet of slechts deels te vervangen, </w:t>
      </w:r>
      <w:r w:rsidR="00F11EA4" w:rsidRPr="00627F8A">
        <w:rPr>
          <w:rFonts w:ascii="Verdana" w:hAnsi="Verdana" w:cs="Courier New"/>
          <w:sz w:val="20"/>
          <w:szCs w:val="20"/>
        </w:rPr>
        <w:t xml:space="preserve">door </w:t>
      </w:r>
      <w:r w:rsidR="009E2B5C" w:rsidRPr="00627F8A">
        <w:rPr>
          <w:rFonts w:ascii="Verdana" w:hAnsi="Verdana" w:cs="Courier New"/>
          <w:sz w:val="20"/>
          <w:szCs w:val="20"/>
        </w:rPr>
        <w:t xml:space="preserve">te schuiven met taken, efficiëntieoefeningen en bepaalde processen of dienstverlening te verminderen. </w:t>
      </w:r>
      <w:r w:rsidR="00937BB0" w:rsidRPr="00627F8A">
        <w:rPr>
          <w:rFonts w:ascii="Verdana" w:hAnsi="Verdana" w:cs="Courier New"/>
          <w:sz w:val="20"/>
          <w:szCs w:val="20"/>
        </w:rPr>
        <w:t xml:space="preserve">Tegen het einde van de legislatuur zullen er vanaf de </w:t>
      </w:r>
      <w:r w:rsidR="00C245A5" w:rsidRPr="00627F8A">
        <w:rPr>
          <w:rFonts w:ascii="Verdana" w:hAnsi="Verdana" w:cs="Courier New"/>
          <w:sz w:val="20"/>
          <w:szCs w:val="20"/>
        </w:rPr>
        <w:t xml:space="preserve">situatie </w:t>
      </w:r>
      <w:r w:rsidR="00937BB0" w:rsidRPr="00627F8A">
        <w:rPr>
          <w:rFonts w:ascii="Verdana" w:hAnsi="Verdana" w:cs="Courier New"/>
          <w:sz w:val="20"/>
          <w:szCs w:val="20"/>
        </w:rPr>
        <w:t>van 1/11</w:t>
      </w:r>
      <w:r w:rsidR="00DE2B40" w:rsidRPr="00627F8A">
        <w:rPr>
          <w:rFonts w:ascii="Verdana" w:hAnsi="Verdana" w:cs="Courier New"/>
          <w:sz w:val="20"/>
          <w:szCs w:val="20"/>
        </w:rPr>
        <w:t>/2021</w:t>
      </w:r>
      <w:r w:rsidR="00937BB0" w:rsidRPr="00627F8A">
        <w:rPr>
          <w:rFonts w:ascii="Verdana" w:hAnsi="Verdana" w:cs="Courier New"/>
          <w:sz w:val="20"/>
          <w:szCs w:val="20"/>
        </w:rPr>
        <w:t xml:space="preserve"> nog 15 koppen bij bespaard moeten worden op het personeelsbestand</w:t>
      </w:r>
      <w:r w:rsidR="00937BB0" w:rsidRPr="00CE7E6E">
        <w:rPr>
          <w:rFonts w:ascii="Verdana" w:hAnsi="Verdana" w:cs="Courier New"/>
          <w:sz w:val="20"/>
          <w:szCs w:val="20"/>
        </w:rPr>
        <w:t>.</w:t>
      </w:r>
    </w:p>
    <w:sectPr w:rsidR="00600C1A" w:rsidRPr="00CE7E6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467A" w14:textId="77777777" w:rsidR="00E12BE5" w:rsidRDefault="00E12BE5" w:rsidP="009215D7">
      <w:pPr>
        <w:spacing w:after="0" w:line="240" w:lineRule="auto"/>
      </w:pPr>
      <w:r>
        <w:separator/>
      </w:r>
    </w:p>
  </w:endnote>
  <w:endnote w:type="continuationSeparator" w:id="0">
    <w:p w14:paraId="75DEFCF0" w14:textId="77777777" w:rsidR="00E12BE5" w:rsidRDefault="00E12BE5" w:rsidP="009215D7">
      <w:pPr>
        <w:spacing w:after="0" w:line="240" w:lineRule="auto"/>
      </w:pPr>
      <w:r>
        <w:continuationSeparator/>
      </w:r>
    </w:p>
  </w:endnote>
  <w:endnote w:type="continuationNotice" w:id="1">
    <w:p w14:paraId="6E3CC144" w14:textId="77777777" w:rsidR="00E12BE5" w:rsidRDefault="00E12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50174"/>
      <w:docPartObj>
        <w:docPartGallery w:val="Page Numbers (Bottom of Page)"/>
        <w:docPartUnique/>
      </w:docPartObj>
    </w:sdtPr>
    <w:sdtEndPr>
      <w:rPr>
        <w:rFonts w:ascii="Verdana" w:hAnsi="Verdana" w:cs="Arial"/>
        <w:sz w:val="20"/>
        <w:szCs w:val="20"/>
      </w:rPr>
    </w:sdtEndPr>
    <w:sdtContent>
      <w:p w14:paraId="4791AF05" w14:textId="4564AF10" w:rsidR="007F6C0D" w:rsidRPr="004C29A3" w:rsidRDefault="007F6C0D">
        <w:pPr>
          <w:pStyle w:val="Voettekst"/>
          <w:jc w:val="right"/>
          <w:rPr>
            <w:rFonts w:ascii="Verdana" w:hAnsi="Verdana" w:cs="Arial"/>
            <w:sz w:val="20"/>
            <w:szCs w:val="20"/>
          </w:rPr>
        </w:pPr>
        <w:r w:rsidRPr="004C29A3">
          <w:rPr>
            <w:rFonts w:ascii="Verdana" w:hAnsi="Verdana" w:cs="Arial"/>
            <w:sz w:val="20"/>
            <w:szCs w:val="20"/>
          </w:rPr>
          <w:fldChar w:fldCharType="begin"/>
        </w:r>
        <w:r w:rsidRPr="004C29A3">
          <w:rPr>
            <w:rFonts w:ascii="Verdana" w:hAnsi="Verdana" w:cs="Arial"/>
            <w:sz w:val="20"/>
            <w:szCs w:val="20"/>
          </w:rPr>
          <w:instrText>PAGE   \* MERGEFORMAT</w:instrText>
        </w:r>
        <w:r w:rsidRPr="004C29A3">
          <w:rPr>
            <w:rFonts w:ascii="Verdana" w:hAnsi="Verdana" w:cs="Arial"/>
            <w:sz w:val="20"/>
            <w:szCs w:val="20"/>
          </w:rPr>
          <w:fldChar w:fldCharType="separate"/>
        </w:r>
        <w:r w:rsidRPr="004C29A3">
          <w:rPr>
            <w:rFonts w:ascii="Verdana" w:hAnsi="Verdana" w:cs="Arial"/>
            <w:sz w:val="20"/>
            <w:szCs w:val="20"/>
            <w:lang w:val="nl-NL"/>
          </w:rPr>
          <w:t>2</w:t>
        </w:r>
        <w:r w:rsidRPr="004C29A3">
          <w:rPr>
            <w:rFonts w:ascii="Verdana" w:hAnsi="Verdana" w:cs="Arial"/>
            <w:sz w:val="20"/>
            <w:szCs w:val="20"/>
          </w:rPr>
          <w:fldChar w:fldCharType="end"/>
        </w:r>
      </w:p>
    </w:sdtContent>
  </w:sdt>
  <w:p w14:paraId="710A97EF" w14:textId="153DA114" w:rsidR="007F6C0D" w:rsidRPr="004C29A3" w:rsidRDefault="00CE7E6E">
    <w:pPr>
      <w:pStyle w:val="Voettekst"/>
      <w:rPr>
        <w:rFonts w:ascii="Verdana" w:hAnsi="Verdana"/>
        <w:sz w:val="16"/>
        <w:szCs w:val="16"/>
      </w:rPr>
    </w:pPr>
    <w:bookmarkStart w:id="1" w:name="_Hlk89883153"/>
    <w:bookmarkStart w:id="2" w:name="_Hlk89883154"/>
    <w:bookmarkStart w:id="3" w:name="_Hlk89883155"/>
    <w:bookmarkStart w:id="4" w:name="_Hlk89883156"/>
    <w:r w:rsidRPr="004C29A3">
      <w:rPr>
        <w:rFonts w:ascii="Verdana" w:hAnsi="Verdana"/>
        <w:sz w:val="16"/>
        <w:szCs w:val="16"/>
      </w:rPr>
      <w:t>Antwoorden op technische vragen Landbouw en Visserij – minister Hilde Crevits</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3387" w14:textId="77777777" w:rsidR="00E12BE5" w:rsidRDefault="00E12BE5" w:rsidP="009215D7">
      <w:pPr>
        <w:spacing w:after="0" w:line="240" w:lineRule="auto"/>
      </w:pPr>
      <w:r>
        <w:separator/>
      </w:r>
    </w:p>
  </w:footnote>
  <w:footnote w:type="continuationSeparator" w:id="0">
    <w:p w14:paraId="2AB077FE" w14:textId="77777777" w:rsidR="00E12BE5" w:rsidRDefault="00E12BE5" w:rsidP="009215D7">
      <w:pPr>
        <w:spacing w:after="0" w:line="240" w:lineRule="auto"/>
      </w:pPr>
      <w:r>
        <w:continuationSeparator/>
      </w:r>
    </w:p>
  </w:footnote>
  <w:footnote w:type="continuationNotice" w:id="1">
    <w:p w14:paraId="2055BF7A" w14:textId="77777777" w:rsidR="00E12BE5" w:rsidRDefault="00E12B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6ED"/>
    <w:multiLevelType w:val="hybridMultilevel"/>
    <w:tmpl w:val="7450C608"/>
    <w:lvl w:ilvl="0" w:tplc="0813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0202B5"/>
    <w:multiLevelType w:val="hybridMultilevel"/>
    <w:tmpl w:val="079E9AE8"/>
    <w:lvl w:ilvl="0" w:tplc="0813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0F4B7470"/>
    <w:multiLevelType w:val="hybridMultilevel"/>
    <w:tmpl w:val="8860377C"/>
    <w:lvl w:ilvl="0" w:tplc="9EB4DA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490E49"/>
    <w:multiLevelType w:val="hybridMultilevel"/>
    <w:tmpl w:val="6A26C5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6181489"/>
    <w:multiLevelType w:val="hybridMultilevel"/>
    <w:tmpl w:val="5596D77A"/>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F36047"/>
    <w:multiLevelType w:val="hybridMultilevel"/>
    <w:tmpl w:val="B42C93BE"/>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15E4A"/>
    <w:multiLevelType w:val="hybridMultilevel"/>
    <w:tmpl w:val="062070F6"/>
    <w:lvl w:ilvl="0" w:tplc="FFFFFFFF">
      <w:start w:val="1"/>
      <w:numFmt w:val="decimal"/>
      <w:lvlText w:val="%1)"/>
      <w:lvlJc w:val="left"/>
      <w:pPr>
        <w:ind w:left="1044" w:hanging="684"/>
      </w:pPr>
    </w:lvl>
    <w:lvl w:ilvl="1" w:tplc="0813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FC55DDB"/>
    <w:multiLevelType w:val="hybridMultilevel"/>
    <w:tmpl w:val="8C70287E"/>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D24514"/>
    <w:multiLevelType w:val="hybridMultilevel"/>
    <w:tmpl w:val="52DC2FB2"/>
    <w:lvl w:ilvl="0" w:tplc="9EB4DA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5D0C04"/>
    <w:multiLevelType w:val="hybridMultilevel"/>
    <w:tmpl w:val="608414D0"/>
    <w:lvl w:ilvl="0" w:tplc="9EB4DA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4932DC"/>
    <w:multiLevelType w:val="hybridMultilevel"/>
    <w:tmpl w:val="A4FE22A8"/>
    <w:lvl w:ilvl="0" w:tplc="9EB4DA4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4005EF"/>
    <w:multiLevelType w:val="hybridMultilevel"/>
    <w:tmpl w:val="AA421900"/>
    <w:lvl w:ilvl="0" w:tplc="9EB4DA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9A3D65"/>
    <w:multiLevelType w:val="hybridMultilevel"/>
    <w:tmpl w:val="1FF43ED6"/>
    <w:lvl w:ilvl="0" w:tplc="9EB4DA4A">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45FF7EAA"/>
    <w:multiLevelType w:val="hybridMultilevel"/>
    <w:tmpl w:val="225A1D2A"/>
    <w:lvl w:ilvl="0" w:tplc="9EB4DA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9B7E76"/>
    <w:multiLevelType w:val="hybridMultilevel"/>
    <w:tmpl w:val="B0FAEC98"/>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5C0C1C"/>
    <w:multiLevelType w:val="hybridMultilevel"/>
    <w:tmpl w:val="73866F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B7544F"/>
    <w:multiLevelType w:val="hybridMultilevel"/>
    <w:tmpl w:val="0B4475E4"/>
    <w:lvl w:ilvl="0" w:tplc="9EB4DA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DA4C6D"/>
    <w:multiLevelType w:val="hybridMultilevel"/>
    <w:tmpl w:val="75C6D0E8"/>
    <w:lvl w:ilvl="0" w:tplc="9EB4DA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DF53B3E"/>
    <w:multiLevelType w:val="hybridMultilevel"/>
    <w:tmpl w:val="5752459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23A08FC"/>
    <w:multiLevelType w:val="hybridMultilevel"/>
    <w:tmpl w:val="9AB22EFA"/>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611B9F"/>
    <w:multiLevelType w:val="hybridMultilevel"/>
    <w:tmpl w:val="A4FA901E"/>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8F754E"/>
    <w:multiLevelType w:val="hybridMultilevel"/>
    <w:tmpl w:val="E13E89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DC25888"/>
    <w:multiLevelType w:val="hybridMultilevel"/>
    <w:tmpl w:val="742066C0"/>
    <w:lvl w:ilvl="0" w:tplc="9EB4DA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E19470F"/>
    <w:multiLevelType w:val="hybridMultilevel"/>
    <w:tmpl w:val="8F842336"/>
    <w:lvl w:ilvl="0" w:tplc="9EB4DA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23"/>
  </w:num>
  <w:num w:numId="5">
    <w:abstractNumId w:val="2"/>
  </w:num>
  <w:num w:numId="6">
    <w:abstractNumId w:val="10"/>
  </w:num>
  <w:num w:numId="7">
    <w:abstractNumId w:val="11"/>
  </w:num>
  <w:num w:numId="8">
    <w:abstractNumId w:val="0"/>
  </w:num>
  <w:num w:numId="9">
    <w:abstractNumId w:val="14"/>
  </w:num>
  <w:num w:numId="10">
    <w:abstractNumId w:val="7"/>
  </w:num>
  <w:num w:numId="11">
    <w:abstractNumId w:val="6"/>
  </w:num>
  <w:num w:numId="12">
    <w:abstractNumId w:val="1"/>
  </w:num>
  <w:num w:numId="13">
    <w:abstractNumId w:val="20"/>
  </w:num>
  <w:num w:numId="14">
    <w:abstractNumId w:val="17"/>
  </w:num>
  <w:num w:numId="15">
    <w:abstractNumId w:val="4"/>
  </w:num>
  <w:num w:numId="16">
    <w:abstractNumId w:val="8"/>
  </w:num>
  <w:num w:numId="17">
    <w:abstractNumId w:val="22"/>
  </w:num>
  <w:num w:numId="18">
    <w:abstractNumId w:val="16"/>
  </w:num>
  <w:num w:numId="19">
    <w:abstractNumId w:val="13"/>
  </w:num>
  <w:num w:numId="20">
    <w:abstractNumId w:val="19"/>
  </w:num>
  <w:num w:numId="21">
    <w:abstractNumId w:val="15"/>
  </w:num>
  <w:num w:numId="22">
    <w:abstractNumId w:val="5"/>
  </w:num>
  <w:num w:numId="23">
    <w:abstractNumId w:val="3"/>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BE"/>
    <w:rsid w:val="00000792"/>
    <w:rsid w:val="000015B0"/>
    <w:rsid w:val="000023B0"/>
    <w:rsid w:val="000055EA"/>
    <w:rsid w:val="00007B5B"/>
    <w:rsid w:val="00011114"/>
    <w:rsid w:val="0001212B"/>
    <w:rsid w:val="0001498D"/>
    <w:rsid w:val="00016079"/>
    <w:rsid w:val="00016333"/>
    <w:rsid w:val="00021253"/>
    <w:rsid w:val="00024283"/>
    <w:rsid w:val="00024607"/>
    <w:rsid w:val="0002624C"/>
    <w:rsid w:val="00026441"/>
    <w:rsid w:val="00027802"/>
    <w:rsid w:val="00027F33"/>
    <w:rsid w:val="00034040"/>
    <w:rsid w:val="000348F4"/>
    <w:rsid w:val="00041056"/>
    <w:rsid w:val="000451BF"/>
    <w:rsid w:val="0004734D"/>
    <w:rsid w:val="00050D85"/>
    <w:rsid w:val="00052640"/>
    <w:rsid w:val="00054434"/>
    <w:rsid w:val="00055516"/>
    <w:rsid w:val="00056657"/>
    <w:rsid w:val="000601B6"/>
    <w:rsid w:val="00060351"/>
    <w:rsid w:val="00065C6C"/>
    <w:rsid w:val="00070414"/>
    <w:rsid w:val="0007269B"/>
    <w:rsid w:val="00073036"/>
    <w:rsid w:val="00074D21"/>
    <w:rsid w:val="000756C7"/>
    <w:rsid w:val="00081ED0"/>
    <w:rsid w:val="000847C8"/>
    <w:rsid w:val="000867D1"/>
    <w:rsid w:val="000869EB"/>
    <w:rsid w:val="00086AD2"/>
    <w:rsid w:val="00087E7D"/>
    <w:rsid w:val="00091225"/>
    <w:rsid w:val="00092C41"/>
    <w:rsid w:val="00093AE8"/>
    <w:rsid w:val="00097614"/>
    <w:rsid w:val="000A141D"/>
    <w:rsid w:val="000A18A4"/>
    <w:rsid w:val="000A52C0"/>
    <w:rsid w:val="000B35E2"/>
    <w:rsid w:val="000B4363"/>
    <w:rsid w:val="000B7E38"/>
    <w:rsid w:val="000C1230"/>
    <w:rsid w:val="000C16B7"/>
    <w:rsid w:val="000C5098"/>
    <w:rsid w:val="000C5329"/>
    <w:rsid w:val="000C696E"/>
    <w:rsid w:val="000C6A45"/>
    <w:rsid w:val="000D26E5"/>
    <w:rsid w:val="000D2A86"/>
    <w:rsid w:val="000D367C"/>
    <w:rsid w:val="000D5C2A"/>
    <w:rsid w:val="000E1493"/>
    <w:rsid w:val="000E2A1B"/>
    <w:rsid w:val="000E40D5"/>
    <w:rsid w:val="000E584A"/>
    <w:rsid w:val="000F0C2B"/>
    <w:rsid w:val="000F1002"/>
    <w:rsid w:val="000F4B61"/>
    <w:rsid w:val="00101070"/>
    <w:rsid w:val="00102BBA"/>
    <w:rsid w:val="001032C2"/>
    <w:rsid w:val="0010332F"/>
    <w:rsid w:val="00103F54"/>
    <w:rsid w:val="001041DF"/>
    <w:rsid w:val="00105818"/>
    <w:rsid w:val="001059E5"/>
    <w:rsid w:val="00110641"/>
    <w:rsid w:val="00111667"/>
    <w:rsid w:val="001125D1"/>
    <w:rsid w:val="00115326"/>
    <w:rsid w:val="00116CC5"/>
    <w:rsid w:val="001210FB"/>
    <w:rsid w:val="00122A8B"/>
    <w:rsid w:val="0012306C"/>
    <w:rsid w:val="0013063B"/>
    <w:rsid w:val="00130DC5"/>
    <w:rsid w:val="00131390"/>
    <w:rsid w:val="00131B77"/>
    <w:rsid w:val="00132371"/>
    <w:rsid w:val="001328AA"/>
    <w:rsid w:val="001352E4"/>
    <w:rsid w:val="00135F77"/>
    <w:rsid w:val="0014053E"/>
    <w:rsid w:val="00140AF2"/>
    <w:rsid w:val="0014271A"/>
    <w:rsid w:val="0014286E"/>
    <w:rsid w:val="001430E3"/>
    <w:rsid w:val="0014490C"/>
    <w:rsid w:val="00146966"/>
    <w:rsid w:val="00146E8C"/>
    <w:rsid w:val="00150AA2"/>
    <w:rsid w:val="00153193"/>
    <w:rsid w:val="001603D9"/>
    <w:rsid w:val="0016174E"/>
    <w:rsid w:val="0016220A"/>
    <w:rsid w:val="001658C8"/>
    <w:rsid w:val="00166733"/>
    <w:rsid w:val="0016767E"/>
    <w:rsid w:val="0017075C"/>
    <w:rsid w:val="001713E8"/>
    <w:rsid w:val="00177AB4"/>
    <w:rsid w:val="001827ED"/>
    <w:rsid w:val="00186C74"/>
    <w:rsid w:val="0019012D"/>
    <w:rsid w:val="001914A2"/>
    <w:rsid w:val="00191F31"/>
    <w:rsid w:val="00193F75"/>
    <w:rsid w:val="001A1088"/>
    <w:rsid w:val="001A15AA"/>
    <w:rsid w:val="001A1CF4"/>
    <w:rsid w:val="001A32C0"/>
    <w:rsid w:val="001B0023"/>
    <w:rsid w:val="001B2412"/>
    <w:rsid w:val="001B357A"/>
    <w:rsid w:val="001B4023"/>
    <w:rsid w:val="001B524C"/>
    <w:rsid w:val="001B588A"/>
    <w:rsid w:val="001C00A2"/>
    <w:rsid w:val="001C58D1"/>
    <w:rsid w:val="001C68C5"/>
    <w:rsid w:val="001D009E"/>
    <w:rsid w:val="001D0874"/>
    <w:rsid w:val="001D1300"/>
    <w:rsid w:val="001D2F84"/>
    <w:rsid w:val="001D5F33"/>
    <w:rsid w:val="001D6FB4"/>
    <w:rsid w:val="001D7045"/>
    <w:rsid w:val="001E0137"/>
    <w:rsid w:val="001E470E"/>
    <w:rsid w:val="001E750C"/>
    <w:rsid w:val="001F6BA1"/>
    <w:rsid w:val="001F7B04"/>
    <w:rsid w:val="00203EED"/>
    <w:rsid w:val="00205C57"/>
    <w:rsid w:val="00206E61"/>
    <w:rsid w:val="00207489"/>
    <w:rsid w:val="002076CD"/>
    <w:rsid w:val="0020789C"/>
    <w:rsid w:val="00210331"/>
    <w:rsid w:val="00213B3F"/>
    <w:rsid w:val="00215530"/>
    <w:rsid w:val="00216442"/>
    <w:rsid w:val="0022296C"/>
    <w:rsid w:val="00223C29"/>
    <w:rsid w:val="00224AE7"/>
    <w:rsid w:val="002253BE"/>
    <w:rsid w:val="0022621F"/>
    <w:rsid w:val="0022659B"/>
    <w:rsid w:val="00227E37"/>
    <w:rsid w:val="00230F57"/>
    <w:rsid w:val="00236864"/>
    <w:rsid w:val="002426CE"/>
    <w:rsid w:val="00242732"/>
    <w:rsid w:val="00244735"/>
    <w:rsid w:val="00246425"/>
    <w:rsid w:val="00247028"/>
    <w:rsid w:val="002506EC"/>
    <w:rsid w:val="00252E00"/>
    <w:rsid w:val="002551A4"/>
    <w:rsid w:val="002553F4"/>
    <w:rsid w:val="00256061"/>
    <w:rsid w:val="00256936"/>
    <w:rsid w:val="00257A06"/>
    <w:rsid w:val="002600F5"/>
    <w:rsid w:val="0026149F"/>
    <w:rsid w:val="0026240D"/>
    <w:rsid w:val="00263658"/>
    <w:rsid w:val="00263FC8"/>
    <w:rsid w:val="00264524"/>
    <w:rsid w:val="0026561B"/>
    <w:rsid w:val="00266CCC"/>
    <w:rsid w:val="00267BF5"/>
    <w:rsid w:val="00267E6B"/>
    <w:rsid w:val="00271542"/>
    <w:rsid w:val="002768C7"/>
    <w:rsid w:val="00280C5F"/>
    <w:rsid w:val="00282777"/>
    <w:rsid w:val="00282FF8"/>
    <w:rsid w:val="002843D3"/>
    <w:rsid w:val="00284628"/>
    <w:rsid w:val="00284FA5"/>
    <w:rsid w:val="0028518C"/>
    <w:rsid w:val="00287EC0"/>
    <w:rsid w:val="00291761"/>
    <w:rsid w:val="00294917"/>
    <w:rsid w:val="002A0CB0"/>
    <w:rsid w:val="002A0D8A"/>
    <w:rsid w:val="002A0E2A"/>
    <w:rsid w:val="002A382A"/>
    <w:rsid w:val="002A3D1B"/>
    <w:rsid w:val="002A43A0"/>
    <w:rsid w:val="002A4695"/>
    <w:rsid w:val="002A4BEE"/>
    <w:rsid w:val="002B1F8E"/>
    <w:rsid w:val="002B59E6"/>
    <w:rsid w:val="002C1809"/>
    <w:rsid w:val="002C1D25"/>
    <w:rsid w:val="002C1D6C"/>
    <w:rsid w:val="002C2665"/>
    <w:rsid w:val="002C687A"/>
    <w:rsid w:val="002C6942"/>
    <w:rsid w:val="002C7A15"/>
    <w:rsid w:val="002D104F"/>
    <w:rsid w:val="002D141D"/>
    <w:rsid w:val="002D3FA8"/>
    <w:rsid w:val="002D765D"/>
    <w:rsid w:val="002E07C0"/>
    <w:rsid w:val="002E0D15"/>
    <w:rsid w:val="002E271C"/>
    <w:rsid w:val="002E3124"/>
    <w:rsid w:val="002E5A25"/>
    <w:rsid w:val="002E7E16"/>
    <w:rsid w:val="002F0353"/>
    <w:rsid w:val="002F0F14"/>
    <w:rsid w:val="002F2696"/>
    <w:rsid w:val="002F513F"/>
    <w:rsid w:val="002F7488"/>
    <w:rsid w:val="0030011F"/>
    <w:rsid w:val="00301E84"/>
    <w:rsid w:val="0030203E"/>
    <w:rsid w:val="0030262F"/>
    <w:rsid w:val="00302D3C"/>
    <w:rsid w:val="00303EF2"/>
    <w:rsid w:val="003142BB"/>
    <w:rsid w:val="0031442E"/>
    <w:rsid w:val="00314F08"/>
    <w:rsid w:val="0031762A"/>
    <w:rsid w:val="00322954"/>
    <w:rsid w:val="00322B6E"/>
    <w:rsid w:val="00323450"/>
    <w:rsid w:val="003234F1"/>
    <w:rsid w:val="00324D78"/>
    <w:rsid w:val="00326992"/>
    <w:rsid w:val="003269C4"/>
    <w:rsid w:val="00331A50"/>
    <w:rsid w:val="00336B43"/>
    <w:rsid w:val="00337BE8"/>
    <w:rsid w:val="003409C2"/>
    <w:rsid w:val="00341FCE"/>
    <w:rsid w:val="0034217D"/>
    <w:rsid w:val="00342625"/>
    <w:rsid w:val="003452AF"/>
    <w:rsid w:val="00345439"/>
    <w:rsid w:val="00347E88"/>
    <w:rsid w:val="00351C07"/>
    <w:rsid w:val="003527FE"/>
    <w:rsid w:val="003532ED"/>
    <w:rsid w:val="00357EB7"/>
    <w:rsid w:val="003609BF"/>
    <w:rsid w:val="00363CAE"/>
    <w:rsid w:val="00365730"/>
    <w:rsid w:val="00367A76"/>
    <w:rsid w:val="00375D13"/>
    <w:rsid w:val="00376332"/>
    <w:rsid w:val="00376829"/>
    <w:rsid w:val="00381B46"/>
    <w:rsid w:val="00381BB4"/>
    <w:rsid w:val="00382FC6"/>
    <w:rsid w:val="003830C8"/>
    <w:rsid w:val="003833D4"/>
    <w:rsid w:val="00383FD0"/>
    <w:rsid w:val="003849F0"/>
    <w:rsid w:val="003866E9"/>
    <w:rsid w:val="0039168D"/>
    <w:rsid w:val="00391E4C"/>
    <w:rsid w:val="003921F0"/>
    <w:rsid w:val="003933C1"/>
    <w:rsid w:val="003A104F"/>
    <w:rsid w:val="003A233D"/>
    <w:rsid w:val="003A2A1C"/>
    <w:rsid w:val="003A2DF6"/>
    <w:rsid w:val="003A3485"/>
    <w:rsid w:val="003A4CF0"/>
    <w:rsid w:val="003A4FA5"/>
    <w:rsid w:val="003A6B58"/>
    <w:rsid w:val="003A78BF"/>
    <w:rsid w:val="003B0588"/>
    <w:rsid w:val="003B0F08"/>
    <w:rsid w:val="003B0F78"/>
    <w:rsid w:val="003B11A2"/>
    <w:rsid w:val="003B2899"/>
    <w:rsid w:val="003B2E87"/>
    <w:rsid w:val="003B7071"/>
    <w:rsid w:val="003C01FE"/>
    <w:rsid w:val="003C46AD"/>
    <w:rsid w:val="003C69FE"/>
    <w:rsid w:val="003D04E8"/>
    <w:rsid w:val="003D252E"/>
    <w:rsid w:val="003D2D97"/>
    <w:rsid w:val="003D3CFA"/>
    <w:rsid w:val="003D6E77"/>
    <w:rsid w:val="003E0BF3"/>
    <w:rsid w:val="003E3076"/>
    <w:rsid w:val="003E50AF"/>
    <w:rsid w:val="003E6E7F"/>
    <w:rsid w:val="003E7F2E"/>
    <w:rsid w:val="003F0E19"/>
    <w:rsid w:val="003F210C"/>
    <w:rsid w:val="003F2B67"/>
    <w:rsid w:val="003F3B45"/>
    <w:rsid w:val="003F4729"/>
    <w:rsid w:val="003F5A7B"/>
    <w:rsid w:val="003F7DFC"/>
    <w:rsid w:val="00401180"/>
    <w:rsid w:val="00401DB4"/>
    <w:rsid w:val="0040266F"/>
    <w:rsid w:val="0040441E"/>
    <w:rsid w:val="00404916"/>
    <w:rsid w:val="004103FB"/>
    <w:rsid w:val="00411A96"/>
    <w:rsid w:val="00412247"/>
    <w:rsid w:val="00412B45"/>
    <w:rsid w:val="00413B45"/>
    <w:rsid w:val="00414606"/>
    <w:rsid w:val="00415B0A"/>
    <w:rsid w:val="00416C74"/>
    <w:rsid w:val="00420D55"/>
    <w:rsid w:val="00420E4C"/>
    <w:rsid w:val="00422169"/>
    <w:rsid w:val="00422197"/>
    <w:rsid w:val="004241BC"/>
    <w:rsid w:val="004250E5"/>
    <w:rsid w:val="004266EE"/>
    <w:rsid w:val="00426B66"/>
    <w:rsid w:val="00434B8D"/>
    <w:rsid w:val="00435849"/>
    <w:rsid w:val="004370F8"/>
    <w:rsid w:val="00440053"/>
    <w:rsid w:val="004400F1"/>
    <w:rsid w:val="00442C63"/>
    <w:rsid w:val="004433C7"/>
    <w:rsid w:val="00447CD0"/>
    <w:rsid w:val="00447D1D"/>
    <w:rsid w:val="0045393F"/>
    <w:rsid w:val="004545D3"/>
    <w:rsid w:val="00457EC3"/>
    <w:rsid w:val="00460FBC"/>
    <w:rsid w:val="00461895"/>
    <w:rsid w:val="00461B66"/>
    <w:rsid w:val="00463D42"/>
    <w:rsid w:val="00463D79"/>
    <w:rsid w:val="00464245"/>
    <w:rsid w:val="00466C0A"/>
    <w:rsid w:val="00471205"/>
    <w:rsid w:val="004717F9"/>
    <w:rsid w:val="00472DE9"/>
    <w:rsid w:val="00476FB7"/>
    <w:rsid w:val="0048110B"/>
    <w:rsid w:val="00485B54"/>
    <w:rsid w:val="0049024A"/>
    <w:rsid w:val="00492AB7"/>
    <w:rsid w:val="0049324F"/>
    <w:rsid w:val="00493995"/>
    <w:rsid w:val="004958CF"/>
    <w:rsid w:val="00495B11"/>
    <w:rsid w:val="00496966"/>
    <w:rsid w:val="004A1DBD"/>
    <w:rsid w:val="004A324A"/>
    <w:rsid w:val="004A5EAB"/>
    <w:rsid w:val="004B0E64"/>
    <w:rsid w:val="004B11AD"/>
    <w:rsid w:val="004B5D84"/>
    <w:rsid w:val="004B77CA"/>
    <w:rsid w:val="004B7F70"/>
    <w:rsid w:val="004C08DB"/>
    <w:rsid w:val="004C2069"/>
    <w:rsid w:val="004C29A3"/>
    <w:rsid w:val="004C3082"/>
    <w:rsid w:val="004C5A0E"/>
    <w:rsid w:val="004C6035"/>
    <w:rsid w:val="004C6AFB"/>
    <w:rsid w:val="004D1EDA"/>
    <w:rsid w:val="004D39B4"/>
    <w:rsid w:val="004D3E5C"/>
    <w:rsid w:val="004E0707"/>
    <w:rsid w:val="004E4B51"/>
    <w:rsid w:val="004E75BC"/>
    <w:rsid w:val="004F0616"/>
    <w:rsid w:val="004F732A"/>
    <w:rsid w:val="005024D2"/>
    <w:rsid w:val="005040B9"/>
    <w:rsid w:val="005041A5"/>
    <w:rsid w:val="0050438D"/>
    <w:rsid w:val="005058AA"/>
    <w:rsid w:val="00510614"/>
    <w:rsid w:val="005108B6"/>
    <w:rsid w:val="00510A79"/>
    <w:rsid w:val="005110A7"/>
    <w:rsid w:val="00511731"/>
    <w:rsid w:val="005125EE"/>
    <w:rsid w:val="00513A0A"/>
    <w:rsid w:val="005145FB"/>
    <w:rsid w:val="0051466D"/>
    <w:rsid w:val="005208D2"/>
    <w:rsid w:val="00523E53"/>
    <w:rsid w:val="00523EC1"/>
    <w:rsid w:val="00525816"/>
    <w:rsid w:val="00527282"/>
    <w:rsid w:val="00527B18"/>
    <w:rsid w:val="00527D43"/>
    <w:rsid w:val="0053191B"/>
    <w:rsid w:val="00531D09"/>
    <w:rsid w:val="005321E1"/>
    <w:rsid w:val="00532FB3"/>
    <w:rsid w:val="005335E3"/>
    <w:rsid w:val="0053400E"/>
    <w:rsid w:val="00534A31"/>
    <w:rsid w:val="00535C5B"/>
    <w:rsid w:val="00535D40"/>
    <w:rsid w:val="00536AF7"/>
    <w:rsid w:val="00540F79"/>
    <w:rsid w:val="00543421"/>
    <w:rsid w:val="00544022"/>
    <w:rsid w:val="005443A5"/>
    <w:rsid w:val="00544868"/>
    <w:rsid w:val="0054777A"/>
    <w:rsid w:val="00552665"/>
    <w:rsid w:val="00553737"/>
    <w:rsid w:val="00553AAD"/>
    <w:rsid w:val="00554123"/>
    <w:rsid w:val="00555D7D"/>
    <w:rsid w:val="00557E40"/>
    <w:rsid w:val="00561FB2"/>
    <w:rsid w:val="00562486"/>
    <w:rsid w:val="005662A5"/>
    <w:rsid w:val="00571EA1"/>
    <w:rsid w:val="0057339D"/>
    <w:rsid w:val="00573404"/>
    <w:rsid w:val="005760A1"/>
    <w:rsid w:val="005772EB"/>
    <w:rsid w:val="005828B3"/>
    <w:rsid w:val="00585B17"/>
    <w:rsid w:val="00586043"/>
    <w:rsid w:val="00586F81"/>
    <w:rsid w:val="0058786F"/>
    <w:rsid w:val="00594D47"/>
    <w:rsid w:val="00596FAC"/>
    <w:rsid w:val="0059755F"/>
    <w:rsid w:val="00597A56"/>
    <w:rsid w:val="005A0DDB"/>
    <w:rsid w:val="005A25CE"/>
    <w:rsid w:val="005A4152"/>
    <w:rsid w:val="005A648E"/>
    <w:rsid w:val="005A74E3"/>
    <w:rsid w:val="005B0556"/>
    <w:rsid w:val="005B1151"/>
    <w:rsid w:val="005B19A6"/>
    <w:rsid w:val="005B3E54"/>
    <w:rsid w:val="005B4C14"/>
    <w:rsid w:val="005B4D26"/>
    <w:rsid w:val="005B7E7F"/>
    <w:rsid w:val="005C1DF0"/>
    <w:rsid w:val="005C6E4F"/>
    <w:rsid w:val="005D4F34"/>
    <w:rsid w:val="005D51BA"/>
    <w:rsid w:val="005E237C"/>
    <w:rsid w:val="005E3609"/>
    <w:rsid w:val="005E3700"/>
    <w:rsid w:val="005E3BDB"/>
    <w:rsid w:val="005E55EF"/>
    <w:rsid w:val="005E67C4"/>
    <w:rsid w:val="005E7362"/>
    <w:rsid w:val="005F32E0"/>
    <w:rsid w:val="005F33F3"/>
    <w:rsid w:val="005F419D"/>
    <w:rsid w:val="005F4AF3"/>
    <w:rsid w:val="005F4BCA"/>
    <w:rsid w:val="005F7BB8"/>
    <w:rsid w:val="006008CF"/>
    <w:rsid w:val="00600C1A"/>
    <w:rsid w:val="00606536"/>
    <w:rsid w:val="00606A24"/>
    <w:rsid w:val="00612F77"/>
    <w:rsid w:val="00613EAF"/>
    <w:rsid w:val="00627735"/>
    <w:rsid w:val="00627F8A"/>
    <w:rsid w:val="006305A1"/>
    <w:rsid w:val="00635D7C"/>
    <w:rsid w:val="00636561"/>
    <w:rsid w:val="006377E0"/>
    <w:rsid w:val="00637DCF"/>
    <w:rsid w:val="00641F4C"/>
    <w:rsid w:val="00642478"/>
    <w:rsid w:val="0064349F"/>
    <w:rsid w:val="006435F6"/>
    <w:rsid w:val="006475FD"/>
    <w:rsid w:val="006533AC"/>
    <w:rsid w:val="006537BA"/>
    <w:rsid w:val="00653F26"/>
    <w:rsid w:val="00665922"/>
    <w:rsid w:val="00665E69"/>
    <w:rsid w:val="0066706C"/>
    <w:rsid w:val="006755BA"/>
    <w:rsid w:val="006758DF"/>
    <w:rsid w:val="0067716A"/>
    <w:rsid w:val="00677177"/>
    <w:rsid w:val="00684B68"/>
    <w:rsid w:val="00685E17"/>
    <w:rsid w:val="00690CD2"/>
    <w:rsid w:val="00692CB7"/>
    <w:rsid w:val="00693C85"/>
    <w:rsid w:val="00694782"/>
    <w:rsid w:val="006A156F"/>
    <w:rsid w:val="006A34DD"/>
    <w:rsid w:val="006A3A09"/>
    <w:rsid w:val="006A4EB5"/>
    <w:rsid w:val="006B11A4"/>
    <w:rsid w:val="006B15EB"/>
    <w:rsid w:val="006B532A"/>
    <w:rsid w:val="006B6760"/>
    <w:rsid w:val="006C1941"/>
    <w:rsid w:val="006C21ED"/>
    <w:rsid w:val="006C3DB2"/>
    <w:rsid w:val="006D07ED"/>
    <w:rsid w:val="006D0875"/>
    <w:rsid w:val="006D0F3E"/>
    <w:rsid w:val="006D77FA"/>
    <w:rsid w:val="006E45D7"/>
    <w:rsid w:val="006E4B37"/>
    <w:rsid w:val="006E734D"/>
    <w:rsid w:val="006E7917"/>
    <w:rsid w:val="006E7977"/>
    <w:rsid w:val="006F0480"/>
    <w:rsid w:val="006F2FD8"/>
    <w:rsid w:val="006F3641"/>
    <w:rsid w:val="006F3C37"/>
    <w:rsid w:val="006F3C7C"/>
    <w:rsid w:val="006F437E"/>
    <w:rsid w:val="006F45B5"/>
    <w:rsid w:val="006F587B"/>
    <w:rsid w:val="006F6213"/>
    <w:rsid w:val="0070116A"/>
    <w:rsid w:val="0070226D"/>
    <w:rsid w:val="0070293C"/>
    <w:rsid w:val="00702D3D"/>
    <w:rsid w:val="00703038"/>
    <w:rsid w:val="00704003"/>
    <w:rsid w:val="00704812"/>
    <w:rsid w:val="00705CA8"/>
    <w:rsid w:val="00707146"/>
    <w:rsid w:val="00711CD6"/>
    <w:rsid w:val="007147FF"/>
    <w:rsid w:val="007163B8"/>
    <w:rsid w:val="00716E2E"/>
    <w:rsid w:val="00716EC4"/>
    <w:rsid w:val="007172B2"/>
    <w:rsid w:val="007203E3"/>
    <w:rsid w:val="00723A67"/>
    <w:rsid w:val="007265FD"/>
    <w:rsid w:val="00727CEC"/>
    <w:rsid w:val="007304DE"/>
    <w:rsid w:val="00730635"/>
    <w:rsid w:val="007349B8"/>
    <w:rsid w:val="007353F8"/>
    <w:rsid w:val="00735AF1"/>
    <w:rsid w:val="00737CDB"/>
    <w:rsid w:val="00741691"/>
    <w:rsid w:val="007416BF"/>
    <w:rsid w:val="00742917"/>
    <w:rsid w:val="0074455F"/>
    <w:rsid w:val="007447BE"/>
    <w:rsid w:val="0074488B"/>
    <w:rsid w:val="0074504A"/>
    <w:rsid w:val="0074592A"/>
    <w:rsid w:val="007474C5"/>
    <w:rsid w:val="007519B0"/>
    <w:rsid w:val="0075284F"/>
    <w:rsid w:val="00754CCE"/>
    <w:rsid w:val="00755851"/>
    <w:rsid w:val="00757764"/>
    <w:rsid w:val="007577F5"/>
    <w:rsid w:val="0076019B"/>
    <w:rsid w:val="00760F24"/>
    <w:rsid w:val="00761DBB"/>
    <w:rsid w:val="00762750"/>
    <w:rsid w:val="00762DBD"/>
    <w:rsid w:val="007637CE"/>
    <w:rsid w:val="00764690"/>
    <w:rsid w:val="0076726A"/>
    <w:rsid w:val="00771756"/>
    <w:rsid w:val="007720FA"/>
    <w:rsid w:val="00773030"/>
    <w:rsid w:val="007743E8"/>
    <w:rsid w:val="00775A96"/>
    <w:rsid w:val="007768F4"/>
    <w:rsid w:val="0077730A"/>
    <w:rsid w:val="007774FF"/>
    <w:rsid w:val="00777BCA"/>
    <w:rsid w:val="00781DE1"/>
    <w:rsid w:val="00782703"/>
    <w:rsid w:val="00786C24"/>
    <w:rsid w:val="0079183D"/>
    <w:rsid w:val="00794F9E"/>
    <w:rsid w:val="007A0DD7"/>
    <w:rsid w:val="007A2105"/>
    <w:rsid w:val="007A2937"/>
    <w:rsid w:val="007A32A7"/>
    <w:rsid w:val="007A50F5"/>
    <w:rsid w:val="007A77D9"/>
    <w:rsid w:val="007B195B"/>
    <w:rsid w:val="007B2898"/>
    <w:rsid w:val="007B56C5"/>
    <w:rsid w:val="007B5F0F"/>
    <w:rsid w:val="007B656D"/>
    <w:rsid w:val="007B714B"/>
    <w:rsid w:val="007C085C"/>
    <w:rsid w:val="007C3522"/>
    <w:rsid w:val="007C3DD3"/>
    <w:rsid w:val="007C5B39"/>
    <w:rsid w:val="007C79E9"/>
    <w:rsid w:val="007D4487"/>
    <w:rsid w:val="007D5D30"/>
    <w:rsid w:val="007D67F4"/>
    <w:rsid w:val="007D6FB9"/>
    <w:rsid w:val="007D78F3"/>
    <w:rsid w:val="007D7A8B"/>
    <w:rsid w:val="007E141F"/>
    <w:rsid w:val="007E19FB"/>
    <w:rsid w:val="007E2299"/>
    <w:rsid w:val="007E4752"/>
    <w:rsid w:val="007E4A18"/>
    <w:rsid w:val="007E4E4F"/>
    <w:rsid w:val="007E5BD8"/>
    <w:rsid w:val="007F0485"/>
    <w:rsid w:val="007F256D"/>
    <w:rsid w:val="007F362D"/>
    <w:rsid w:val="007F3D43"/>
    <w:rsid w:val="007F6C0D"/>
    <w:rsid w:val="0080026D"/>
    <w:rsid w:val="008016D5"/>
    <w:rsid w:val="0080233E"/>
    <w:rsid w:val="00803B91"/>
    <w:rsid w:val="0080581F"/>
    <w:rsid w:val="00807F43"/>
    <w:rsid w:val="008107D0"/>
    <w:rsid w:val="00813B3B"/>
    <w:rsid w:val="00813DCE"/>
    <w:rsid w:val="00821002"/>
    <w:rsid w:val="00823AF4"/>
    <w:rsid w:val="0082492E"/>
    <w:rsid w:val="00827B32"/>
    <w:rsid w:val="00831D38"/>
    <w:rsid w:val="00842130"/>
    <w:rsid w:val="00851EF9"/>
    <w:rsid w:val="008546D0"/>
    <w:rsid w:val="00855A7F"/>
    <w:rsid w:val="00857A54"/>
    <w:rsid w:val="00860861"/>
    <w:rsid w:val="008640AB"/>
    <w:rsid w:val="008646A2"/>
    <w:rsid w:val="008666C6"/>
    <w:rsid w:val="00866D40"/>
    <w:rsid w:val="00866E66"/>
    <w:rsid w:val="00871B33"/>
    <w:rsid w:val="00871ED2"/>
    <w:rsid w:val="0087237D"/>
    <w:rsid w:val="00880765"/>
    <w:rsid w:val="00880D05"/>
    <w:rsid w:val="00880EB7"/>
    <w:rsid w:val="00881C9D"/>
    <w:rsid w:val="00883B12"/>
    <w:rsid w:val="008847A2"/>
    <w:rsid w:val="00884A6F"/>
    <w:rsid w:val="00884AEF"/>
    <w:rsid w:val="00885E37"/>
    <w:rsid w:val="00891150"/>
    <w:rsid w:val="008A0777"/>
    <w:rsid w:val="008A561D"/>
    <w:rsid w:val="008B1C3E"/>
    <w:rsid w:val="008B32FE"/>
    <w:rsid w:val="008B36F5"/>
    <w:rsid w:val="008B4C13"/>
    <w:rsid w:val="008B6742"/>
    <w:rsid w:val="008B71EB"/>
    <w:rsid w:val="008C0AA7"/>
    <w:rsid w:val="008C0BAE"/>
    <w:rsid w:val="008C4527"/>
    <w:rsid w:val="008C54C7"/>
    <w:rsid w:val="008C63DD"/>
    <w:rsid w:val="008C7095"/>
    <w:rsid w:val="008C76DB"/>
    <w:rsid w:val="008D4B0D"/>
    <w:rsid w:val="008D4BDE"/>
    <w:rsid w:val="008D5682"/>
    <w:rsid w:val="008D57EC"/>
    <w:rsid w:val="008D6074"/>
    <w:rsid w:val="008D61E0"/>
    <w:rsid w:val="008D69C5"/>
    <w:rsid w:val="008D6D9B"/>
    <w:rsid w:val="008D7A2F"/>
    <w:rsid w:val="008E3717"/>
    <w:rsid w:val="008E45A5"/>
    <w:rsid w:val="008E7D20"/>
    <w:rsid w:val="008F02E6"/>
    <w:rsid w:val="008F3105"/>
    <w:rsid w:val="008F52E2"/>
    <w:rsid w:val="008F768C"/>
    <w:rsid w:val="008F7AFA"/>
    <w:rsid w:val="00900A34"/>
    <w:rsid w:val="009034D6"/>
    <w:rsid w:val="00903E7B"/>
    <w:rsid w:val="00904706"/>
    <w:rsid w:val="009112F0"/>
    <w:rsid w:val="00911573"/>
    <w:rsid w:val="00912024"/>
    <w:rsid w:val="00914F7C"/>
    <w:rsid w:val="00914FF8"/>
    <w:rsid w:val="0091538F"/>
    <w:rsid w:val="00917BB8"/>
    <w:rsid w:val="009215D7"/>
    <w:rsid w:val="0092333E"/>
    <w:rsid w:val="0092406D"/>
    <w:rsid w:val="0092505A"/>
    <w:rsid w:val="009267D5"/>
    <w:rsid w:val="0092711A"/>
    <w:rsid w:val="009305CE"/>
    <w:rsid w:val="00934D23"/>
    <w:rsid w:val="0093658E"/>
    <w:rsid w:val="00937982"/>
    <w:rsid w:val="00937BB0"/>
    <w:rsid w:val="009402C5"/>
    <w:rsid w:val="0094083A"/>
    <w:rsid w:val="00941435"/>
    <w:rsid w:val="009419E3"/>
    <w:rsid w:val="00941C42"/>
    <w:rsid w:val="00941D38"/>
    <w:rsid w:val="009424F7"/>
    <w:rsid w:val="009438A6"/>
    <w:rsid w:val="00947DB8"/>
    <w:rsid w:val="00950FF8"/>
    <w:rsid w:val="00957F8E"/>
    <w:rsid w:val="00960527"/>
    <w:rsid w:val="00964438"/>
    <w:rsid w:val="00964CE4"/>
    <w:rsid w:val="009660CF"/>
    <w:rsid w:val="00970C28"/>
    <w:rsid w:val="009711CD"/>
    <w:rsid w:val="00973C38"/>
    <w:rsid w:val="00974233"/>
    <w:rsid w:val="00974A35"/>
    <w:rsid w:val="00975CDC"/>
    <w:rsid w:val="0097677F"/>
    <w:rsid w:val="00976DB5"/>
    <w:rsid w:val="009804A8"/>
    <w:rsid w:val="009814B7"/>
    <w:rsid w:val="009825E3"/>
    <w:rsid w:val="00987074"/>
    <w:rsid w:val="00990658"/>
    <w:rsid w:val="0099364B"/>
    <w:rsid w:val="00994CDA"/>
    <w:rsid w:val="00995106"/>
    <w:rsid w:val="009953DA"/>
    <w:rsid w:val="009953F2"/>
    <w:rsid w:val="009A14E8"/>
    <w:rsid w:val="009A2E42"/>
    <w:rsid w:val="009A4063"/>
    <w:rsid w:val="009A4848"/>
    <w:rsid w:val="009A5474"/>
    <w:rsid w:val="009A56A8"/>
    <w:rsid w:val="009A7CD3"/>
    <w:rsid w:val="009B3F70"/>
    <w:rsid w:val="009B6B4D"/>
    <w:rsid w:val="009B6F2F"/>
    <w:rsid w:val="009B7FAF"/>
    <w:rsid w:val="009C113D"/>
    <w:rsid w:val="009C1388"/>
    <w:rsid w:val="009C2E5E"/>
    <w:rsid w:val="009C3673"/>
    <w:rsid w:val="009C3F91"/>
    <w:rsid w:val="009C4BF8"/>
    <w:rsid w:val="009C6024"/>
    <w:rsid w:val="009C6BAB"/>
    <w:rsid w:val="009C6D44"/>
    <w:rsid w:val="009D0D62"/>
    <w:rsid w:val="009D3B75"/>
    <w:rsid w:val="009D4A84"/>
    <w:rsid w:val="009E1070"/>
    <w:rsid w:val="009E2539"/>
    <w:rsid w:val="009E2B5C"/>
    <w:rsid w:val="009F17CE"/>
    <w:rsid w:val="009F2715"/>
    <w:rsid w:val="009F4C1C"/>
    <w:rsid w:val="009F6FDA"/>
    <w:rsid w:val="009F7817"/>
    <w:rsid w:val="00A009DF"/>
    <w:rsid w:val="00A0204D"/>
    <w:rsid w:val="00A04789"/>
    <w:rsid w:val="00A06057"/>
    <w:rsid w:val="00A11734"/>
    <w:rsid w:val="00A123AE"/>
    <w:rsid w:val="00A15B71"/>
    <w:rsid w:val="00A16696"/>
    <w:rsid w:val="00A20C38"/>
    <w:rsid w:val="00A21004"/>
    <w:rsid w:val="00A22594"/>
    <w:rsid w:val="00A23022"/>
    <w:rsid w:val="00A26C76"/>
    <w:rsid w:val="00A27579"/>
    <w:rsid w:val="00A27F7C"/>
    <w:rsid w:val="00A302A8"/>
    <w:rsid w:val="00A32F92"/>
    <w:rsid w:val="00A340F1"/>
    <w:rsid w:val="00A411B6"/>
    <w:rsid w:val="00A42B79"/>
    <w:rsid w:val="00A45DED"/>
    <w:rsid w:val="00A51144"/>
    <w:rsid w:val="00A52A17"/>
    <w:rsid w:val="00A53B79"/>
    <w:rsid w:val="00A55ED6"/>
    <w:rsid w:val="00A5765B"/>
    <w:rsid w:val="00A624DD"/>
    <w:rsid w:val="00A64A02"/>
    <w:rsid w:val="00A65AE9"/>
    <w:rsid w:val="00A669B6"/>
    <w:rsid w:val="00A675BD"/>
    <w:rsid w:val="00A7466E"/>
    <w:rsid w:val="00A75E39"/>
    <w:rsid w:val="00A762CD"/>
    <w:rsid w:val="00A76705"/>
    <w:rsid w:val="00A77841"/>
    <w:rsid w:val="00A80E70"/>
    <w:rsid w:val="00A8400F"/>
    <w:rsid w:val="00A86A48"/>
    <w:rsid w:val="00A870BD"/>
    <w:rsid w:val="00A900A9"/>
    <w:rsid w:val="00A90F03"/>
    <w:rsid w:val="00A918EC"/>
    <w:rsid w:val="00A9202A"/>
    <w:rsid w:val="00A93255"/>
    <w:rsid w:val="00A939EF"/>
    <w:rsid w:val="00A9602A"/>
    <w:rsid w:val="00AA0B77"/>
    <w:rsid w:val="00AA1F65"/>
    <w:rsid w:val="00AA244A"/>
    <w:rsid w:val="00AA33D6"/>
    <w:rsid w:val="00AA5027"/>
    <w:rsid w:val="00AA74F2"/>
    <w:rsid w:val="00AA7535"/>
    <w:rsid w:val="00AB343E"/>
    <w:rsid w:val="00AB7D04"/>
    <w:rsid w:val="00AC124E"/>
    <w:rsid w:val="00AC1440"/>
    <w:rsid w:val="00AC2AA7"/>
    <w:rsid w:val="00AC430F"/>
    <w:rsid w:val="00AC702C"/>
    <w:rsid w:val="00AC74E1"/>
    <w:rsid w:val="00AD044B"/>
    <w:rsid w:val="00AD0ED8"/>
    <w:rsid w:val="00AD4398"/>
    <w:rsid w:val="00AD4917"/>
    <w:rsid w:val="00AD54CE"/>
    <w:rsid w:val="00AD5A89"/>
    <w:rsid w:val="00AE1BC7"/>
    <w:rsid w:val="00AF1384"/>
    <w:rsid w:val="00AF1A07"/>
    <w:rsid w:val="00AF263D"/>
    <w:rsid w:val="00AF3C40"/>
    <w:rsid w:val="00AF5491"/>
    <w:rsid w:val="00AF6EFD"/>
    <w:rsid w:val="00AF796D"/>
    <w:rsid w:val="00AF7F56"/>
    <w:rsid w:val="00B00114"/>
    <w:rsid w:val="00B06406"/>
    <w:rsid w:val="00B13FA8"/>
    <w:rsid w:val="00B16FEA"/>
    <w:rsid w:val="00B206CB"/>
    <w:rsid w:val="00B316FC"/>
    <w:rsid w:val="00B33C99"/>
    <w:rsid w:val="00B3594D"/>
    <w:rsid w:val="00B3757A"/>
    <w:rsid w:val="00B3779A"/>
    <w:rsid w:val="00B37F66"/>
    <w:rsid w:val="00B433D1"/>
    <w:rsid w:val="00B443E9"/>
    <w:rsid w:val="00B448B1"/>
    <w:rsid w:val="00B51671"/>
    <w:rsid w:val="00B52409"/>
    <w:rsid w:val="00B530E3"/>
    <w:rsid w:val="00B53415"/>
    <w:rsid w:val="00B54CB6"/>
    <w:rsid w:val="00B60B33"/>
    <w:rsid w:val="00B623D1"/>
    <w:rsid w:val="00B64822"/>
    <w:rsid w:val="00B677F4"/>
    <w:rsid w:val="00B70E0E"/>
    <w:rsid w:val="00B71F6D"/>
    <w:rsid w:val="00B727D5"/>
    <w:rsid w:val="00B72CD1"/>
    <w:rsid w:val="00B7301E"/>
    <w:rsid w:val="00B74849"/>
    <w:rsid w:val="00B74F64"/>
    <w:rsid w:val="00B75A67"/>
    <w:rsid w:val="00B776BF"/>
    <w:rsid w:val="00B82377"/>
    <w:rsid w:val="00B85B2F"/>
    <w:rsid w:val="00B87137"/>
    <w:rsid w:val="00B90BEE"/>
    <w:rsid w:val="00B926C7"/>
    <w:rsid w:val="00B93B64"/>
    <w:rsid w:val="00BA0BD2"/>
    <w:rsid w:val="00BA46A4"/>
    <w:rsid w:val="00BA535D"/>
    <w:rsid w:val="00BA5701"/>
    <w:rsid w:val="00BA57EB"/>
    <w:rsid w:val="00BA7F53"/>
    <w:rsid w:val="00BB0152"/>
    <w:rsid w:val="00BB0ACF"/>
    <w:rsid w:val="00BB1890"/>
    <w:rsid w:val="00BB618C"/>
    <w:rsid w:val="00BB7E14"/>
    <w:rsid w:val="00BC5283"/>
    <w:rsid w:val="00BC5AB1"/>
    <w:rsid w:val="00BC5BE2"/>
    <w:rsid w:val="00BC7BE3"/>
    <w:rsid w:val="00BD40A3"/>
    <w:rsid w:val="00BD4156"/>
    <w:rsid w:val="00BD41FD"/>
    <w:rsid w:val="00BD7A73"/>
    <w:rsid w:val="00BE001B"/>
    <w:rsid w:val="00BE0724"/>
    <w:rsid w:val="00BE41E9"/>
    <w:rsid w:val="00BE63E4"/>
    <w:rsid w:val="00BE6D61"/>
    <w:rsid w:val="00BF14FA"/>
    <w:rsid w:val="00BF2F9B"/>
    <w:rsid w:val="00BF5C8B"/>
    <w:rsid w:val="00BF6957"/>
    <w:rsid w:val="00C026E1"/>
    <w:rsid w:val="00C0344C"/>
    <w:rsid w:val="00C053F1"/>
    <w:rsid w:val="00C0650E"/>
    <w:rsid w:val="00C066F4"/>
    <w:rsid w:val="00C077C2"/>
    <w:rsid w:val="00C127CC"/>
    <w:rsid w:val="00C12CA0"/>
    <w:rsid w:val="00C13496"/>
    <w:rsid w:val="00C13CC4"/>
    <w:rsid w:val="00C148CE"/>
    <w:rsid w:val="00C171A1"/>
    <w:rsid w:val="00C1769C"/>
    <w:rsid w:val="00C17811"/>
    <w:rsid w:val="00C17998"/>
    <w:rsid w:val="00C224E0"/>
    <w:rsid w:val="00C243E7"/>
    <w:rsid w:val="00C245A5"/>
    <w:rsid w:val="00C24AA8"/>
    <w:rsid w:val="00C26903"/>
    <w:rsid w:val="00C32F28"/>
    <w:rsid w:val="00C35552"/>
    <w:rsid w:val="00C35D2B"/>
    <w:rsid w:val="00C4091E"/>
    <w:rsid w:val="00C413F5"/>
    <w:rsid w:val="00C43C25"/>
    <w:rsid w:val="00C56D46"/>
    <w:rsid w:val="00C605DC"/>
    <w:rsid w:val="00C64386"/>
    <w:rsid w:val="00C644A0"/>
    <w:rsid w:val="00C6683E"/>
    <w:rsid w:val="00C66DFC"/>
    <w:rsid w:val="00C7292D"/>
    <w:rsid w:val="00C74162"/>
    <w:rsid w:val="00C76B4B"/>
    <w:rsid w:val="00C842DD"/>
    <w:rsid w:val="00C850C0"/>
    <w:rsid w:val="00C90030"/>
    <w:rsid w:val="00C9170A"/>
    <w:rsid w:val="00C91E0E"/>
    <w:rsid w:val="00C91EEC"/>
    <w:rsid w:val="00C92016"/>
    <w:rsid w:val="00C93FD2"/>
    <w:rsid w:val="00C94C3B"/>
    <w:rsid w:val="00C94D95"/>
    <w:rsid w:val="00C94FE0"/>
    <w:rsid w:val="00C95158"/>
    <w:rsid w:val="00CA0D93"/>
    <w:rsid w:val="00CA1841"/>
    <w:rsid w:val="00CA39CC"/>
    <w:rsid w:val="00CA3A75"/>
    <w:rsid w:val="00CA3E15"/>
    <w:rsid w:val="00CA5404"/>
    <w:rsid w:val="00CA5728"/>
    <w:rsid w:val="00CA7D3D"/>
    <w:rsid w:val="00CB373C"/>
    <w:rsid w:val="00CC2D06"/>
    <w:rsid w:val="00CC338C"/>
    <w:rsid w:val="00CC383F"/>
    <w:rsid w:val="00CC54E1"/>
    <w:rsid w:val="00CD07AE"/>
    <w:rsid w:val="00CD2462"/>
    <w:rsid w:val="00CD36F3"/>
    <w:rsid w:val="00CD3926"/>
    <w:rsid w:val="00CD3F9E"/>
    <w:rsid w:val="00CD63E1"/>
    <w:rsid w:val="00CD710F"/>
    <w:rsid w:val="00CD7596"/>
    <w:rsid w:val="00CE1CC5"/>
    <w:rsid w:val="00CE3AF1"/>
    <w:rsid w:val="00CE4EED"/>
    <w:rsid w:val="00CE7E6E"/>
    <w:rsid w:val="00CF3D12"/>
    <w:rsid w:val="00CF695B"/>
    <w:rsid w:val="00CF77A5"/>
    <w:rsid w:val="00D0141C"/>
    <w:rsid w:val="00D01989"/>
    <w:rsid w:val="00D01999"/>
    <w:rsid w:val="00D02587"/>
    <w:rsid w:val="00D026F4"/>
    <w:rsid w:val="00D028EA"/>
    <w:rsid w:val="00D04AB1"/>
    <w:rsid w:val="00D04E15"/>
    <w:rsid w:val="00D06356"/>
    <w:rsid w:val="00D074F1"/>
    <w:rsid w:val="00D1080E"/>
    <w:rsid w:val="00D1369C"/>
    <w:rsid w:val="00D142E4"/>
    <w:rsid w:val="00D147A2"/>
    <w:rsid w:val="00D1571E"/>
    <w:rsid w:val="00D158D8"/>
    <w:rsid w:val="00D179F0"/>
    <w:rsid w:val="00D21A8B"/>
    <w:rsid w:val="00D2236E"/>
    <w:rsid w:val="00D22383"/>
    <w:rsid w:val="00D25FDE"/>
    <w:rsid w:val="00D272AE"/>
    <w:rsid w:val="00D277F7"/>
    <w:rsid w:val="00D32219"/>
    <w:rsid w:val="00D322DD"/>
    <w:rsid w:val="00D32B52"/>
    <w:rsid w:val="00D33A8E"/>
    <w:rsid w:val="00D33CDA"/>
    <w:rsid w:val="00D34078"/>
    <w:rsid w:val="00D34C27"/>
    <w:rsid w:val="00D351A1"/>
    <w:rsid w:val="00D35224"/>
    <w:rsid w:val="00D37685"/>
    <w:rsid w:val="00D4137B"/>
    <w:rsid w:val="00D4176D"/>
    <w:rsid w:val="00D44405"/>
    <w:rsid w:val="00D44781"/>
    <w:rsid w:val="00D44AD8"/>
    <w:rsid w:val="00D44D2B"/>
    <w:rsid w:val="00D45F54"/>
    <w:rsid w:val="00D460A6"/>
    <w:rsid w:val="00D50D9B"/>
    <w:rsid w:val="00D51CD1"/>
    <w:rsid w:val="00D52A57"/>
    <w:rsid w:val="00D558F7"/>
    <w:rsid w:val="00D55DAD"/>
    <w:rsid w:val="00D567D8"/>
    <w:rsid w:val="00D5763C"/>
    <w:rsid w:val="00D6119B"/>
    <w:rsid w:val="00D643E5"/>
    <w:rsid w:val="00D64E43"/>
    <w:rsid w:val="00D64E62"/>
    <w:rsid w:val="00D671C8"/>
    <w:rsid w:val="00D733FD"/>
    <w:rsid w:val="00D747FF"/>
    <w:rsid w:val="00D74927"/>
    <w:rsid w:val="00D775E7"/>
    <w:rsid w:val="00D77757"/>
    <w:rsid w:val="00D81189"/>
    <w:rsid w:val="00D811BA"/>
    <w:rsid w:val="00D81D0D"/>
    <w:rsid w:val="00D83774"/>
    <w:rsid w:val="00D843B0"/>
    <w:rsid w:val="00D84DDA"/>
    <w:rsid w:val="00D91650"/>
    <w:rsid w:val="00D91DB2"/>
    <w:rsid w:val="00D927D3"/>
    <w:rsid w:val="00D939DD"/>
    <w:rsid w:val="00D953DA"/>
    <w:rsid w:val="00D96117"/>
    <w:rsid w:val="00D969E9"/>
    <w:rsid w:val="00DA019B"/>
    <w:rsid w:val="00DA1AD9"/>
    <w:rsid w:val="00DA663D"/>
    <w:rsid w:val="00DA6FF4"/>
    <w:rsid w:val="00DB303D"/>
    <w:rsid w:val="00DB6217"/>
    <w:rsid w:val="00DC0F71"/>
    <w:rsid w:val="00DC2F60"/>
    <w:rsid w:val="00DC33A9"/>
    <w:rsid w:val="00DD3AD5"/>
    <w:rsid w:val="00DE0518"/>
    <w:rsid w:val="00DE0C2B"/>
    <w:rsid w:val="00DE1E1E"/>
    <w:rsid w:val="00DE2B40"/>
    <w:rsid w:val="00DE3042"/>
    <w:rsid w:val="00DE5C53"/>
    <w:rsid w:val="00DE7415"/>
    <w:rsid w:val="00DF4EA2"/>
    <w:rsid w:val="00DF6A35"/>
    <w:rsid w:val="00E00288"/>
    <w:rsid w:val="00E01BD5"/>
    <w:rsid w:val="00E02653"/>
    <w:rsid w:val="00E0281C"/>
    <w:rsid w:val="00E065DE"/>
    <w:rsid w:val="00E07CBC"/>
    <w:rsid w:val="00E07F3E"/>
    <w:rsid w:val="00E12BE5"/>
    <w:rsid w:val="00E13C2D"/>
    <w:rsid w:val="00E14CA8"/>
    <w:rsid w:val="00E16290"/>
    <w:rsid w:val="00E16DDD"/>
    <w:rsid w:val="00E1729E"/>
    <w:rsid w:val="00E20E0D"/>
    <w:rsid w:val="00E266EC"/>
    <w:rsid w:val="00E3394A"/>
    <w:rsid w:val="00E351BE"/>
    <w:rsid w:val="00E37442"/>
    <w:rsid w:val="00E37B2D"/>
    <w:rsid w:val="00E409AA"/>
    <w:rsid w:val="00E43C5E"/>
    <w:rsid w:val="00E47291"/>
    <w:rsid w:val="00E52B89"/>
    <w:rsid w:val="00E53831"/>
    <w:rsid w:val="00E5490A"/>
    <w:rsid w:val="00E563AE"/>
    <w:rsid w:val="00E63E85"/>
    <w:rsid w:val="00E666D6"/>
    <w:rsid w:val="00E71CE6"/>
    <w:rsid w:val="00E72D82"/>
    <w:rsid w:val="00E72DEF"/>
    <w:rsid w:val="00E747DA"/>
    <w:rsid w:val="00E75800"/>
    <w:rsid w:val="00E84645"/>
    <w:rsid w:val="00E852CA"/>
    <w:rsid w:val="00E85737"/>
    <w:rsid w:val="00E86755"/>
    <w:rsid w:val="00E86C71"/>
    <w:rsid w:val="00E9165B"/>
    <w:rsid w:val="00E91806"/>
    <w:rsid w:val="00E918AE"/>
    <w:rsid w:val="00E92DE0"/>
    <w:rsid w:val="00E94390"/>
    <w:rsid w:val="00E97706"/>
    <w:rsid w:val="00EA066B"/>
    <w:rsid w:val="00EA5DB2"/>
    <w:rsid w:val="00EB4EF9"/>
    <w:rsid w:val="00EB729B"/>
    <w:rsid w:val="00EB7593"/>
    <w:rsid w:val="00EC2053"/>
    <w:rsid w:val="00EC2057"/>
    <w:rsid w:val="00EC34F3"/>
    <w:rsid w:val="00EC4C78"/>
    <w:rsid w:val="00ED01A7"/>
    <w:rsid w:val="00ED2877"/>
    <w:rsid w:val="00ED5ADC"/>
    <w:rsid w:val="00EE1B96"/>
    <w:rsid w:val="00EE1E58"/>
    <w:rsid w:val="00EE1FA0"/>
    <w:rsid w:val="00EE32AA"/>
    <w:rsid w:val="00EE3966"/>
    <w:rsid w:val="00EE781F"/>
    <w:rsid w:val="00EF19CD"/>
    <w:rsid w:val="00EF1E95"/>
    <w:rsid w:val="00EF3875"/>
    <w:rsid w:val="00EF4E68"/>
    <w:rsid w:val="00EF5545"/>
    <w:rsid w:val="00EF5A8B"/>
    <w:rsid w:val="00EF5AC0"/>
    <w:rsid w:val="00EF7742"/>
    <w:rsid w:val="00EF77A6"/>
    <w:rsid w:val="00F0189A"/>
    <w:rsid w:val="00F01F20"/>
    <w:rsid w:val="00F051B4"/>
    <w:rsid w:val="00F05322"/>
    <w:rsid w:val="00F06182"/>
    <w:rsid w:val="00F10D33"/>
    <w:rsid w:val="00F1149A"/>
    <w:rsid w:val="00F11EA4"/>
    <w:rsid w:val="00F14EBD"/>
    <w:rsid w:val="00F17204"/>
    <w:rsid w:val="00F173B5"/>
    <w:rsid w:val="00F22706"/>
    <w:rsid w:val="00F261E7"/>
    <w:rsid w:val="00F2671A"/>
    <w:rsid w:val="00F31C67"/>
    <w:rsid w:val="00F32B41"/>
    <w:rsid w:val="00F32ED4"/>
    <w:rsid w:val="00F334C2"/>
    <w:rsid w:val="00F35101"/>
    <w:rsid w:val="00F377C9"/>
    <w:rsid w:val="00F37983"/>
    <w:rsid w:val="00F40324"/>
    <w:rsid w:val="00F40C6A"/>
    <w:rsid w:val="00F40E33"/>
    <w:rsid w:val="00F430BA"/>
    <w:rsid w:val="00F51DF8"/>
    <w:rsid w:val="00F524B3"/>
    <w:rsid w:val="00F52B84"/>
    <w:rsid w:val="00F54D6E"/>
    <w:rsid w:val="00F55054"/>
    <w:rsid w:val="00F55C48"/>
    <w:rsid w:val="00F63164"/>
    <w:rsid w:val="00F66E91"/>
    <w:rsid w:val="00F7269D"/>
    <w:rsid w:val="00F90EB1"/>
    <w:rsid w:val="00F91411"/>
    <w:rsid w:val="00F9208D"/>
    <w:rsid w:val="00F92D52"/>
    <w:rsid w:val="00F93225"/>
    <w:rsid w:val="00F93C32"/>
    <w:rsid w:val="00F94915"/>
    <w:rsid w:val="00F95A40"/>
    <w:rsid w:val="00F97EE3"/>
    <w:rsid w:val="00FA2835"/>
    <w:rsid w:val="00FA4250"/>
    <w:rsid w:val="00FB19A5"/>
    <w:rsid w:val="00FB1B46"/>
    <w:rsid w:val="00FB4E95"/>
    <w:rsid w:val="00FB5906"/>
    <w:rsid w:val="00FB63C9"/>
    <w:rsid w:val="00FB71F4"/>
    <w:rsid w:val="00FB7300"/>
    <w:rsid w:val="00FB7EAF"/>
    <w:rsid w:val="00FC0C22"/>
    <w:rsid w:val="00FC7FAC"/>
    <w:rsid w:val="00FD3B80"/>
    <w:rsid w:val="00FD43CA"/>
    <w:rsid w:val="00FD4E21"/>
    <w:rsid w:val="00FD7798"/>
    <w:rsid w:val="00FD79C2"/>
    <w:rsid w:val="00FE146F"/>
    <w:rsid w:val="00FE2C37"/>
    <w:rsid w:val="00FE45F9"/>
    <w:rsid w:val="00FE5E0F"/>
    <w:rsid w:val="00FE6F1A"/>
    <w:rsid w:val="00FF06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FAEE7"/>
  <w15:chartTrackingRefBased/>
  <w15:docId w15:val="{19A7321C-A9DE-4D6C-99DE-C9F3AA99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53BE"/>
    <w:pPr>
      <w:ind w:left="720"/>
      <w:contextualSpacing/>
    </w:pPr>
  </w:style>
  <w:style w:type="character" w:styleId="Hyperlink">
    <w:name w:val="Hyperlink"/>
    <w:basedOn w:val="Standaardalinea-lettertype"/>
    <w:uiPriority w:val="99"/>
    <w:unhideWhenUsed/>
    <w:rsid w:val="007519B0"/>
    <w:rPr>
      <w:color w:val="0563C1" w:themeColor="hyperlink"/>
      <w:u w:val="single"/>
    </w:rPr>
  </w:style>
  <w:style w:type="character" w:styleId="Verwijzingopmerking">
    <w:name w:val="annotation reference"/>
    <w:basedOn w:val="Standaardalinea-lettertype"/>
    <w:uiPriority w:val="99"/>
    <w:semiHidden/>
    <w:unhideWhenUsed/>
    <w:rsid w:val="00A04789"/>
    <w:rPr>
      <w:sz w:val="16"/>
      <w:szCs w:val="16"/>
    </w:rPr>
  </w:style>
  <w:style w:type="paragraph" w:styleId="Tekstopmerking">
    <w:name w:val="annotation text"/>
    <w:basedOn w:val="Standaard"/>
    <w:link w:val="TekstopmerkingChar"/>
    <w:uiPriority w:val="99"/>
    <w:unhideWhenUsed/>
    <w:rsid w:val="00A04789"/>
    <w:pPr>
      <w:spacing w:line="240" w:lineRule="auto"/>
    </w:pPr>
    <w:rPr>
      <w:sz w:val="20"/>
      <w:szCs w:val="20"/>
    </w:rPr>
  </w:style>
  <w:style w:type="character" w:customStyle="1" w:styleId="TekstopmerkingChar">
    <w:name w:val="Tekst opmerking Char"/>
    <w:basedOn w:val="Standaardalinea-lettertype"/>
    <w:link w:val="Tekstopmerking"/>
    <w:uiPriority w:val="99"/>
    <w:rsid w:val="00A04789"/>
    <w:rPr>
      <w:sz w:val="20"/>
      <w:szCs w:val="20"/>
    </w:rPr>
  </w:style>
  <w:style w:type="paragraph" w:styleId="Onderwerpvanopmerking">
    <w:name w:val="annotation subject"/>
    <w:basedOn w:val="Tekstopmerking"/>
    <w:next w:val="Tekstopmerking"/>
    <w:link w:val="OnderwerpvanopmerkingChar"/>
    <w:uiPriority w:val="99"/>
    <w:semiHidden/>
    <w:unhideWhenUsed/>
    <w:rsid w:val="00A04789"/>
    <w:rPr>
      <w:b/>
      <w:bCs/>
    </w:rPr>
  </w:style>
  <w:style w:type="character" w:customStyle="1" w:styleId="OnderwerpvanopmerkingChar">
    <w:name w:val="Onderwerp van opmerking Char"/>
    <w:basedOn w:val="TekstopmerkingChar"/>
    <w:link w:val="Onderwerpvanopmerking"/>
    <w:uiPriority w:val="99"/>
    <w:semiHidden/>
    <w:rsid w:val="00A04789"/>
    <w:rPr>
      <w:b/>
      <w:bCs/>
      <w:sz w:val="20"/>
      <w:szCs w:val="20"/>
    </w:rPr>
  </w:style>
  <w:style w:type="paragraph" w:styleId="Ballontekst">
    <w:name w:val="Balloon Text"/>
    <w:basedOn w:val="Standaard"/>
    <w:link w:val="BallontekstChar"/>
    <w:uiPriority w:val="99"/>
    <w:semiHidden/>
    <w:unhideWhenUsed/>
    <w:rsid w:val="00A047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4789"/>
    <w:rPr>
      <w:rFonts w:ascii="Segoe UI" w:hAnsi="Segoe UI" w:cs="Segoe UI"/>
      <w:sz w:val="18"/>
      <w:szCs w:val="18"/>
    </w:rPr>
  </w:style>
  <w:style w:type="paragraph" w:customStyle="1" w:styleId="Default">
    <w:name w:val="Default"/>
    <w:rsid w:val="009A5474"/>
    <w:pPr>
      <w:autoSpaceDE w:val="0"/>
      <w:autoSpaceDN w:val="0"/>
      <w:adjustRightInd w:val="0"/>
      <w:spacing w:after="0" w:line="240" w:lineRule="auto"/>
    </w:pPr>
    <w:rPr>
      <w:rFonts w:ascii="FlandersArtSans-Regular" w:hAnsi="FlandersArtSans-Regular" w:cs="FlandersArtSans-Regular"/>
      <w:color w:val="000000"/>
      <w:sz w:val="24"/>
      <w:szCs w:val="24"/>
    </w:rPr>
  </w:style>
  <w:style w:type="table" w:styleId="Tabelraster">
    <w:name w:val="Table Grid"/>
    <w:basedOn w:val="Standaardtabel"/>
    <w:uiPriority w:val="39"/>
    <w:rsid w:val="005208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StandaardSVVerdana10ptCursiefLinks-175cm">
    <w:name w:val="Stijl Standaard SV + Verdana 10 pt Cursief Links:  -175 cm"/>
    <w:basedOn w:val="Standaard"/>
    <w:rsid w:val="00904706"/>
    <w:pPr>
      <w:spacing w:after="0" w:line="240" w:lineRule="auto"/>
      <w:jc w:val="both"/>
    </w:pPr>
    <w:rPr>
      <w:rFonts w:ascii="Verdana" w:eastAsia="Times New Roman" w:hAnsi="Verdana" w:cs="Times New Roman"/>
      <w:i/>
      <w:iCs/>
      <w:sz w:val="20"/>
      <w:szCs w:val="20"/>
      <w:lang w:val="nl-NL" w:eastAsia="nl-NL"/>
    </w:rPr>
  </w:style>
  <w:style w:type="paragraph" w:styleId="Revisie">
    <w:name w:val="Revision"/>
    <w:hidden/>
    <w:uiPriority w:val="99"/>
    <w:semiHidden/>
    <w:rsid w:val="00C94C3B"/>
    <w:pPr>
      <w:spacing w:after="0" w:line="240" w:lineRule="auto"/>
    </w:pPr>
  </w:style>
  <w:style w:type="paragraph" w:styleId="Normaalweb">
    <w:name w:val="Normal (Web)"/>
    <w:basedOn w:val="Standaard"/>
    <w:uiPriority w:val="99"/>
    <w:semiHidden/>
    <w:unhideWhenUsed/>
    <w:rsid w:val="0028518C"/>
    <w:pPr>
      <w:spacing w:before="100" w:beforeAutospacing="1" w:after="100" w:afterAutospacing="1" w:line="240" w:lineRule="auto"/>
    </w:pPr>
    <w:rPr>
      <w:rFonts w:ascii="Times New Roman" w:hAnsi="Times New Roman" w:cs="Times New Roman"/>
      <w:sz w:val="24"/>
      <w:szCs w:val="24"/>
      <w:lang w:eastAsia="nl-BE"/>
    </w:rPr>
  </w:style>
  <w:style w:type="paragraph" w:styleId="Koptekst">
    <w:name w:val="header"/>
    <w:basedOn w:val="Standaard"/>
    <w:link w:val="KoptekstChar"/>
    <w:uiPriority w:val="99"/>
    <w:unhideWhenUsed/>
    <w:rsid w:val="007F6C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C0D"/>
  </w:style>
  <w:style w:type="paragraph" w:styleId="Voettekst">
    <w:name w:val="footer"/>
    <w:basedOn w:val="Standaard"/>
    <w:link w:val="VoettekstChar"/>
    <w:uiPriority w:val="99"/>
    <w:unhideWhenUsed/>
    <w:rsid w:val="007F6C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65">
      <w:bodyDiv w:val="1"/>
      <w:marLeft w:val="0"/>
      <w:marRight w:val="0"/>
      <w:marTop w:val="0"/>
      <w:marBottom w:val="0"/>
      <w:divBdr>
        <w:top w:val="none" w:sz="0" w:space="0" w:color="auto"/>
        <w:left w:val="none" w:sz="0" w:space="0" w:color="auto"/>
        <w:bottom w:val="none" w:sz="0" w:space="0" w:color="auto"/>
        <w:right w:val="none" w:sz="0" w:space="0" w:color="auto"/>
      </w:divBdr>
    </w:div>
    <w:div w:id="18510932">
      <w:bodyDiv w:val="1"/>
      <w:marLeft w:val="0"/>
      <w:marRight w:val="0"/>
      <w:marTop w:val="0"/>
      <w:marBottom w:val="0"/>
      <w:divBdr>
        <w:top w:val="none" w:sz="0" w:space="0" w:color="auto"/>
        <w:left w:val="none" w:sz="0" w:space="0" w:color="auto"/>
        <w:bottom w:val="none" w:sz="0" w:space="0" w:color="auto"/>
        <w:right w:val="none" w:sz="0" w:space="0" w:color="auto"/>
      </w:divBdr>
    </w:div>
    <w:div w:id="60370167">
      <w:bodyDiv w:val="1"/>
      <w:marLeft w:val="0"/>
      <w:marRight w:val="0"/>
      <w:marTop w:val="0"/>
      <w:marBottom w:val="0"/>
      <w:divBdr>
        <w:top w:val="none" w:sz="0" w:space="0" w:color="auto"/>
        <w:left w:val="none" w:sz="0" w:space="0" w:color="auto"/>
        <w:bottom w:val="none" w:sz="0" w:space="0" w:color="auto"/>
        <w:right w:val="none" w:sz="0" w:space="0" w:color="auto"/>
      </w:divBdr>
    </w:div>
    <w:div w:id="198861020">
      <w:bodyDiv w:val="1"/>
      <w:marLeft w:val="0"/>
      <w:marRight w:val="0"/>
      <w:marTop w:val="0"/>
      <w:marBottom w:val="0"/>
      <w:divBdr>
        <w:top w:val="none" w:sz="0" w:space="0" w:color="auto"/>
        <w:left w:val="none" w:sz="0" w:space="0" w:color="auto"/>
        <w:bottom w:val="none" w:sz="0" w:space="0" w:color="auto"/>
        <w:right w:val="none" w:sz="0" w:space="0" w:color="auto"/>
      </w:divBdr>
    </w:div>
    <w:div w:id="201092148">
      <w:bodyDiv w:val="1"/>
      <w:marLeft w:val="0"/>
      <w:marRight w:val="0"/>
      <w:marTop w:val="0"/>
      <w:marBottom w:val="0"/>
      <w:divBdr>
        <w:top w:val="none" w:sz="0" w:space="0" w:color="auto"/>
        <w:left w:val="none" w:sz="0" w:space="0" w:color="auto"/>
        <w:bottom w:val="none" w:sz="0" w:space="0" w:color="auto"/>
        <w:right w:val="none" w:sz="0" w:space="0" w:color="auto"/>
      </w:divBdr>
    </w:div>
    <w:div w:id="257450265">
      <w:bodyDiv w:val="1"/>
      <w:marLeft w:val="0"/>
      <w:marRight w:val="0"/>
      <w:marTop w:val="0"/>
      <w:marBottom w:val="0"/>
      <w:divBdr>
        <w:top w:val="none" w:sz="0" w:space="0" w:color="auto"/>
        <w:left w:val="none" w:sz="0" w:space="0" w:color="auto"/>
        <w:bottom w:val="none" w:sz="0" w:space="0" w:color="auto"/>
        <w:right w:val="none" w:sz="0" w:space="0" w:color="auto"/>
      </w:divBdr>
    </w:div>
    <w:div w:id="294877966">
      <w:bodyDiv w:val="1"/>
      <w:marLeft w:val="0"/>
      <w:marRight w:val="0"/>
      <w:marTop w:val="0"/>
      <w:marBottom w:val="0"/>
      <w:divBdr>
        <w:top w:val="none" w:sz="0" w:space="0" w:color="auto"/>
        <w:left w:val="none" w:sz="0" w:space="0" w:color="auto"/>
        <w:bottom w:val="none" w:sz="0" w:space="0" w:color="auto"/>
        <w:right w:val="none" w:sz="0" w:space="0" w:color="auto"/>
      </w:divBdr>
    </w:div>
    <w:div w:id="316764824">
      <w:bodyDiv w:val="1"/>
      <w:marLeft w:val="0"/>
      <w:marRight w:val="0"/>
      <w:marTop w:val="0"/>
      <w:marBottom w:val="0"/>
      <w:divBdr>
        <w:top w:val="none" w:sz="0" w:space="0" w:color="auto"/>
        <w:left w:val="none" w:sz="0" w:space="0" w:color="auto"/>
        <w:bottom w:val="none" w:sz="0" w:space="0" w:color="auto"/>
        <w:right w:val="none" w:sz="0" w:space="0" w:color="auto"/>
      </w:divBdr>
    </w:div>
    <w:div w:id="345209219">
      <w:bodyDiv w:val="1"/>
      <w:marLeft w:val="0"/>
      <w:marRight w:val="0"/>
      <w:marTop w:val="0"/>
      <w:marBottom w:val="0"/>
      <w:divBdr>
        <w:top w:val="none" w:sz="0" w:space="0" w:color="auto"/>
        <w:left w:val="none" w:sz="0" w:space="0" w:color="auto"/>
        <w:bottom w:val="none" w:sz="0" w:space="0" w:color="auto"/>
        <w:right w:val="none" w:sz="0" w:space="0" w:color="auto"/>
      </w:divBdr>
    </w:div>
    <w:div w:id="370109505">
      <w:bodyDiv w:val="1"/>
      <w:marLeft w:val="0"/>
      <w:marRight w:val="0"/>
      <w:marTop w:val="0"/>
      <w:marBottom w:val="0"/>
      <w:divBdr>
        <w:top w:val="none" w:sz="0" w:space="0" w:color="auto"/>
        <w:left w:val="none" w:sz="0" w:space="0" w:color="auto"/>
        <w:bottom w:val="none" w:sz="0" w:space="0" w:color="auto"/>
        <w:right w:val="none" w:sz="0" w:space="0" w:color="auto"/>
      </w:divBdr>
    </w:div>
    <w:div w:id="411901404">
      <w:bodyDiv w:val="1"/>
      <w:marLeft w:val="0"/>
      <w:marRight w:val="0"/>
      <w:marTop w:val="0"/>
      <w:marBottom w:val="0"/>
      <w:divBdr>
        <w:top w:val="none" w:sz="0" w:space="0" w:color="auto"/>
        <w:left w:val="none" w:sz="0" w:space="0" w:color="auto"/>
        <w:bottom w:val="none" w:sz="0" w:space="0" w:color="auto"/>
        <w:right w:val="none" w:sz="0" w:space="0" w:color="auto"/>
      </w:divBdr>
    </w:div>
    <w:div w:id="421726617">
      <w:bodyDiv w:val="1"/>
      <w:marLeft w:val="0"/>
      <w:marRight w:val="0"/>
      <w:marTop w:val="0"/>
      <w:marBottom w:val="0"/>
      <w:divBdr>
        <w:top w:val="none" w:sz="0" w:space="0" w:color="auto"/>
        <w:left w:val="none" w:sz="0" w:space="0" w:color="auto"/>
        <w:bottom w:val="none" w:sz="0" w:space="0" w:color="auto"/>
        <w:right w:val="none" w:sz="0" w:space="0" w:color="auto"/>
      </w:divBdr>
    </w:div>
    <w:div w:id="471600953">
      <w:bodyDiv w:val="1"/>
      <w:marLeft w:val="0"/>
      <w:marRight w:val="0"/>
      <w:marTop w:val="0"/>
      <w:marBottom w:val="0"/>
      <w:divBdr>
        <w:top w:val="none" w:sz="0" w:space="0" w:color="auto"/>
        <w:left w:val="none" w:sz="0" w:space="0" w:color="auto"/>
        <w:bottom w:val="none" w:sz="0" w:space="0" w:color="auto"/>
        <w:right w:val="none" w:sz="0" w:space="0" w:color="auto"/>
      </w:divBdr>
    </w:div>
    <w:div w:id="607781339">
      <w:bodyDiv w:val="1"/>
      <w:marLeft w:val="0"/>
      <w:marRight w:val="0"/>
      <w:marTop w:val="0"/>
      <w:marBottom w:val="0"/>
      <w:divBdr>
        <w:top w:val="none" w:sz="0" w:space="0" w:color="auto"/>
        <w:left w:val="none" w:sz="0" w:space="0" w:color="auto"/>
        <w:bottom w:val="none" w:sz="0" w:space="0" w:color="auto"/>
        <w:right w:val="none" w:sz="0" w:space="0" w:color="auto"/>
      </w:divBdr>
    </w:div>
    <w:div w:id="635067284">
      <w:bodyDiv w:val="1"/>
      <w:marLeft w:val="0"/>
      <w:marRight w:val="0"/>
      <w:marTop w:val="0"/>
      <w:marBottom w:val="0"/>
      <w:divBdr>
        <w:top w:val="none" w:sz="0" w:space="0" w:color="auto"/>
        <w:left w:val="none" w:sz="0" w:space="0" w:color="auto"/>
        <w:bottom w:val="none" w:sz="0" w:space="0" w:color="auto"/>
        <w:right w:val="none" w:sz="0" w:space="0" w:color="auto"/>
      </w:divBdr>
    </w:div>
    <w:div w:id="656032486">
      <w:bodyDiv w:val="1"/>
      <w:marLeft w:val="0"/>
      <w:marRight w:val="0"/>
      <w:marTop w:val="0"/>
      <w:marBottom w:val="0"/>
      <w:divBdr>
        <w:top w:val="none" w:sz="0" w:space="0" w:color="auto"/>
        <w:left w:val="none" w:sz="0" w:space="0" w:color="auto"/>
        <w:bottom w:val="none" w:sz="0" w:space="0" w:color="auto"/>
        <w:right w:val="none" w:sz="0" w:space="0" w:color="auto"/>
      </w:divBdr>
    </w:div>
    <w:div w:id="657538456">
      <w:bodyDiv w:val="1"/>
      <w:marLeft w:val="0"/>
      <w:marRight w:val="0"/>
      <w:marTop w:val="0"/>
      <w:marBottom w:val="0"/>
      <w:divBdr>
        <w:top w:val="none" w:sz="0" w:space="0" w:color="auto"/>
        <w:left w:val="none" w:sz="0" w:space="0" w:color="auto"/>
        <w:bottom w:val="none" w:sz="0" w:space="0" w:color="auto"/>
        <w:right w:val="none" w:sz="0" w:space="0" w:color="auto"/>
      </w:divBdr>
    </w:div>
    <w:div w:id="671029326">
      <w:bodyDiv w:val="1"/>
      <w:marLeft w:val="0"/>
      <w:marRight w:val="0"/>
      <w:marTop w:val="0"/>
      <w:marBottom w:val="0"/>
      <w:divBdr>
        <w:top w:val="none" w:sz="0" w:space="0" w:color="auto"/>
        <w:left w:val="none" w:sz="0" w:space="0" w:color="auto"/>
        <w:bottom w:val="none" w:sz="0" w:space="0" w:color="auto"/>
        <w:right w:val="none" w:sz="0" w:space="0" w:color="auto"/>
      </w:divBdr>
    </w:div>
    <w:div w:id="887423764">
      <w:bodyDiv w:val="1"/>
      <w:marLeft w:val="0"/>
      <w:marRight w:val="0"/>
      <w:marTop w:val="0"/>
      <w:marBottom w:val="0"/>
      <w:divBdr>
        <w:top w:val="none" w:sz="0" w:space="0" w:color="auto"/>
        <w:left w:val="none" w:sz="0" w:space="0" w:color="auto"/>
        <w:bottom w:val="none" w:sz="0" w:space="0" w:color="auto"/>
        <w:right w:val="none" w:sz="0" w:space="0" w:color="auto"/>
      </w:divBdr>
    </w:div>
    <w:div w:id="932543288">
      <w:bodyDiv w:val="1"/>
      <w:marLeft w:val="0"/>
      <w:marRight w:val="0"/>
      <w:marTop w:val="0"/>
      <w:marBottom w:val="0"/>
      <w:divBdr>
        <w:top w:val="none" w:sz="0" w:space="0" w:color="auto"/>
        <w:left w:val="none" w:sz="0" w:space="0" w:color="auto"/>
        <w:bottom w:val="none" w:sz="0" w:space="0" w:color="auto"/>
        <w:right w:val="none" w:sz="0" w:space="0" w:color="auto"/>
      </w:divBdr>
    </w:div>
    <w:div w:id="1183058478">
      <w:bodyDiv w:val="1"/>
      <w:marLeft w:val="0"/>
      <w:marRight w:val="0"/>
      <w:marTop w:val="0"/>
      <w:marBottom w:val="0"/>
      <w:divBdr>
        <w:top w:val="none" w:sz="0" w:space="0" w:color="auto"/>
        <w:left w:val="none" w:sz="0" w:space="0" w:color="auto"/>
        <w:bottom w:val="none" w:sz="0" w:space="0" w:color="auto"/>
        <w:right w:val="none" w:sz="0" w:space="0" w:color="auto"/>
      </w:divBdr>
    </w:div>
    <w:div w:id="1192302107">
      <w:bodyDiv w:val="1"/>
      <w:marLeft w:val="0"/>
      <w:marRight w:val="0"/>
      <w:marTop w:val="0"/>
      <w:marBottom w:val="0"/>
      <w:divBdr>
        <w:top w:val="none" w:sz="0" w:space="0" w:color="auto"/>
        <w:left w:val="none" w:sz="0" w:space="0" w:color="auto"/>
        <w:bottom w:val="none" w:sz="0" w:space="0" w:color="auto"/>
        <w:right w:val="none" w:sz="0" w:space="0" w:color="auto"/>
      </w:divBdr>
    </w:div>
    <w:div w:id="1248807774">
      <w:bodyDiv w:val="1"/>
      <w:marLeft w:val="0"/>
      <w:marRight w:val="0"/>
      <w:marTop w:val="0"/>
      <w:marBottom w:val="0"/>
      <w:divBdr>
        <w:top w:val="none" w:sz="0" w:space="0" w:color="auto"/>
        <w:left w:val="none" w:sz="0" w:space="0" w:color="auto"/>
        <w:bottom w:val="none" w:sz="0" w:space="0" w:color="auto"/>
        <w:right w:val="none" w:sz="0" w:space="0" w:color="auto"/>
      </w:divBdr>
    </w:div>
    <w:div w:id="1290818902">
      <w:bodyDiv w:val="1"/>
      <w:marLeft w:val="0"/>
      <w:marRight w:val="0"/>
      <w:marTop w:val="0"/>
      <w:marBottom w:val="0"/>
      <w:divBdr>
        <w:top w:val="none" w:sz="0" w:space="0" w:color="auto"/>
        <w:left w:val="none" w:sz="0" w:space="0" w:color="auto"/>
        <w:bottom w:val="none" w:sz="0" w:space="0" w:color="auto"/>
        <w:right w:val="none" w:sz="0" w:space="0" w:color="auto"/>
      </w:divBdr>
    </w:div>
    <w:div w:id="1460340116">
      <w:bodyDiv w:val="1"/>
      <w:marLeft w:val="0"/>
      <w:marRight w:val="0"/>
      <w:marTop w:val="0"/>
      <w:marBottom w:val="0"/>
      <w:divBdr>
        <w:top w:val="none" w:sz="0" w:space="0" w:color="auto"/>
        <w:left w:val="none" w:sz="0" w:space="0" w:color="auto"/>
        <w:bottom w:val="none" w:sz="0" w:space="0" w:color="auto"/>
        <w:right w:val="none" w:sz="0" w:space="0" w:color="auto"/>
      </w:divBdr>
    </w:div>
    <w:div w:id="1633511022">
      <w:bodyDiv w:val="1"/>
      <w:marLeft w:val="0"/>
      <w:marRight w:val="0"/>
      <w:marTop w:val="0"/>
      <w:marBottom w:val="0"/>
      <w:divBdr>
        <w:top w:val="none" w:sz="0" w:space="0" w:color="auto"/>
        <w:left w:val="none" w:sz="0" w:space="0" w:color="auto"/>
        <w:bottom w:val="none" w:sz="0" w:space="0" w:color="auto"/>
        <w:right w:val="none" w:sz="0" w:space="0" w:color="auto"/>
      </w:divBdr>
    </w:div>
    <w:div w:id="1640067580">
      <w:bodyDiv w:val="1"/>
      <w:marLeft w:val="0"/>
      <w:marRight w:val="0"/>
      <w:marTop w:val="0"/>
      <w:marBottom w:val="0"/>
      <w:divBdr>
        <w:top w:val="none" w:sz="0" w:space="0" w:color="auto"/>
        <w:left w:val="none" w:sz="0" w:space="0" w:color="auto"/>
        <w:bottom w:val="none" w:sz="0" w:space="0" w:color="auto"/>
        <w:right w:val="none" w:sz="0" w:space="0" w:color="auto"/>
      </w:divBdr>
    </w:div>
    <w:div w:id="1654992266">
      <w:bodyDiv w:val="1"/>
      <w:marLeft w:val="0"/>
      <w:marRight w:val="0"/>
      <w:marTop w:val="0"/>
      <w:marBottom w:val="0"/>
      <w:divBdr>
        <w:top w:val="none" w:sz="0" w:space="0" w:color="auto"/>
        <w:left w:val="none" w:sz="0" w:space="0" w:color="auto"/>
        <w:bottom w:val="none" w:sz="0" w:space="0" w:color="auto"/>
        <w:right w:val="none" w:sz="0" w:space="0" w:color="auto"/>
      </w:divBdr>
    </w:div>
    <w:div w:id="1809275828">
      <w:bodyDiv w:val="1"/>
      <w:marLeft w:val="0"/>
      <w:marRight w:val="0"/>
      <w:marTop w:val="0"/>
      <w:marBottom w:val="0"/>
      <w:divBdr>
        <w:top w:val="none" w:sz="0" w:space="0" w:color="auto"/>
        <w:left w:val="none" w:sz="0" w:space="0" w:color="auto"/>
        <w:bottom w:val="none" w:sz="0" w:space="0" w:color="auto"/>
        <w:right w:val="none" w:sz="0" w:space="0" w:color="auto"/>
      </w:divBdr>
    </w:div>
    <w:div w:id="1822650750">
      <w:bodyDiv w:val="1"/>
      <w:marLeft w:val="0"/>
      <w:marRight w:val="0"/>
      <w:marTop w:val="0"/>
      <w:marBottom w:val="0"/>
      <w:divBdr>
        <w:top w:val="none" w:sz="0" w:space="0" w:color="auto"/>
        <w:left w:val="none" w:sz="0" w:space="0" w:color="auto"/>
        <w:bottom w:val="none" w:sz="0" w:space="0" w:color="auto"/>
        <w:right w:val="none" w:sz="0" w:space="0" w:color="auto"/>
      </w:divBdr>
    </w:div>
    <w:div w:id="1848060106">
      <w:bodyDiv w:val="1"/>
      <w:marLeft w:val="0"/>
      <w:marRight w:val="0"/>
      <w:marTop w:val="0"/>
      <w:marBottom w:val="0"/>
      <w:divBdr>
        <w:top w:val="none" w:sz="0" w:space="0" w:color="auto"/>
        <w:left w:val="none" w:sz="0" w:space="0" w:color="auto"/>
        <w:bottom w:val="none" w:sz="0" w:space="0" w:color="auto"/>
        <w:right w:val="none" w:sz="0" w:space="0" w:color="auto"/>
      </w:divBdr>
    </w:div>
    <w:div w:id="1887134507">
      <w:bodyDiv w:val="1"/>
      <w:marLeft w:val="0"/>
      <w:marRight w:val="0"/>
      <w:marTop w:val="0"/>
      <w:marBottom w:val="0"/>
      <w:divBdr>
        <w:top w:val="none" w:sz="0" w:space="0" w:color="auto"/>
        <w:left w:val="none" w:sz="0" w:space="0" w:color="auto"/>
        <w:bottom w:val="none" w:sz="0" w:space="0" w:color="auto"/>
        <w:right w:val="none" w:sz="0" w:space="0" w:color="auto"/>
      </w:divBdr>
    </w:div>
    <w:div w:id="1895459431">
      <w:bodyDiv w:val="1"/>
      <w:marLeft w:val="0"/>
      <w:marRight w:val="0"/>
      <w:marTop w:val="0"/>
      <w:marBottom w:val="0"/>
      <w:divBdr>
        <w:top w:val="none" w:sz="0" w:space="0" w:color="auto"/>
        <w:left w:val="none" w:sz="0" w:space="0" w:color="auto"/>
        <w:bottom w:val="none" w:sz="0" w:space="0" w:color="auto"/>
        <w:right w:val="none" w:sz="0" w:space="0" w:color="auto"/>
      </w:divBdr>
    </w:div>
    <w:div w:id="1901136720">
      <w:bodyDiv w:val="1"/>
      <w:marLeft w:val="0"/>
      <w:marRight w:val="0"/>
      <w:marTop w:val="0"/>
      <w:marBottom w:val="0"/>
      <w:divBdr>
        <w:top w:val="none" w:sz="0" w:space="0" w:color="auto"/>
        <w:left w:val="none" w:sz="0" w:space="0" w:color="auto"/>
        <w:bottom w:val="none" w:sz="0" w:space="0" w:color="auto"/>
        <w:right w:val="none" w:sz="0" w:space="0" w:color="auto"/>
      </w:divBdr>
    </w:div>
    <w:div w:id="2005163869">
      <w:bodyDiv w:val="1"/>
      <w:marLeft w:val="0"/>
      <w:marRight w:val="0"/>
      <w:marTop w:val="0"/>
      <w:marBottom w:val="0"/>
      <w:divBdr>
        <w:top w:val="none" w:sz="0" w:space="0" w:color="auto"/>
        <w:left w:val="none" w:sz="0" w:space="0" w:color="auto"/>
        <w:bottom w:val="none" w:sz="0" w:space="0" w:color="auto"/>
        <w:right w:val="none" w:sz="0" w:space="0" w:color="auto"/>
      </w:divBdr>
    </w:div>
    <w:div w:id="20265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v.vlaanderen.be/sites/default/files/attachments/statistieken_zorgboerderijen_2019_.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kkervanbijons.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84d4a6bda8c2282d74ad339ca7db7e35">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e89a77620ebf90909106dd6cfb982573"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Maes Jannes</DisplayName>
        <AccountId>166</AccountId>
        <AccountType/>
      </UserInfo>
      <UserInfo>
        <DisplayName>Peeters Kris</DisplayName>
        <AccountId>114</AccountId>
        <AccountType/>
      </UserInfo>
    </SharedWithUsers>
  </documentManagement>
</p:properties>
</file>

<file path=customXml/itemProps1.xml><?xml version="1.0" encoding="utf-8"?>
<ds:datastoreItem xmlns:ds="http://schemas.openxmlformats.org/officeDocument/2006/customXml" ds:itemID="{59DC3FC9-21E0-4531-A31E-C6E3DD87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AAF4B-CF1C-4B0A-B1B4-7FE5C762D5F5}">
  <ds:schemaRefs>
    <ds:schemaRef ds:uri="http://schemas.openxmlformats.org/officeDocument/2006/bibliography"/>
  </ds:schemaRefs>
</ds:datastoreItem>
</file>

<file path=customXml/itemProps3.xml><?xml version="1.0" encoding="utf-8"?>
<ds:datastoreItem xmlns:ds="http://schemas.openxmlformats.org/officeDocument/2006/customXml" ds:itemID="{1DE4FFAA-626D-4787-8DE0-953294E96302}">
  <ds:schemaRefs>
    <ds:schemaRef ds:uri="http://schemas.microsoft.com/sharepoint/v3/contenttype/forms"/>
  </ds:schemaRefs>
</ds:datastoreItem>
</file>

<file path=customXml/itemProps4.xml><?xml version="1.0" encoding="utf-8"?>
<ds:datastoreItem xmlns:ds="http://schemas.openxmlformats.org/officeDocument/2006/customXml" ds:itemID="{66D2E141-DEBC-4028-9302-B95DD54AD304}">
  <ds:schemaRefs>
    <ds:schemaRef ds:uri="http://schemas.microsoft.com/office/2006/metadata/properties"/>
    <ds:schemaRef ds:uri="http://schemas.microsoft.com/office/infopath/2007/PartnerControls"/>
    <ds:schemaRef ds:uri="ceeae0c4-f3ff-4153-af2f-582bafa5e89e"/>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31</Pages>
  <Words>15770</Words>
  <Characters>86736</Characters>
  <Application>Microsoft Office Word</Application>
  <DocSecurity>0</DocSecurity>
  <Lines>722</Lines>
  <Paragraphs>204</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102302</CharactersWithSpaces>
  <SharedDoc>false</SharedDoc>
  <HLinks>
    <vt:vector size="6" baseType="variant">
      <vt:variant>
        <vt:i4>7143440</vt:i4>
      </vt:variant>
      <vt:variant>
        <vt:i4>0</vt:i4>
      </vt:variant>
      <vt:variant>
        <vt:i4>0</vt:i4>
      </vt:variant>
      <vt:variant>
        <vt:i4>5</vt:i4>
      </vt:variant>
      <vt:variant>
        <vt:lpwstr>https://lv.vlaanderen.be/sites/default/files/attachments/statistieken_zorgboerderijen_2019_.pdf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Waes</dc:creator>
  <cp:keywords/>
  <dc:description/>
  <cp:lastModifiedBy>Marthe Van Den Abbeele</cp:lastModifiedBy>
  <cp:revision>7</cp:revision>
  <dcterms:created xsi:type="dcterms:W3CDTF">2021-12-08T18:14:00Z</dcterms:created>
  <dcterms:modified xsi:type="dcterms:W3CDTF">2021-12-13T13:46:00Z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c4f1cd6f-3e46-4c20-8de1-813b36901c33</vt:lpwstr>
  </property>
</Properties>
</file>