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6877" w14:textId="74EF28A6" w:rsidR="00C74BF8" w:rsidRDefault="00C74BF8" w:rsidP="00C74BF8">
      <w:pPr>
        <w:jc w:val="both"/>
        <w:rPr>
          <w:rFonts w:ascii="Verdana" w:eastAsia="Verdana" w:hAnsi="Verdana"/>
          <w:sz w:val="20"/>
          <w:szCs w:val="20"/>
        </w:rPr>
      </w:pPr>
      <w:r w:rsidRPr="000C2790">
        <w:rPr>
          <w:rFonts w:cstheme="minorHAnsi"/>
          <w:b/>
          <w:bCs/>
        </w:rPr>
        <w:t xml:space="preserve">Bijlage </w:t>
      </w:r>
      <w:r>
        <w:rPr>
          <w:rFonts w:cstheme="minorHAnsi"/>
          <w:b/>
          <w:bCs/>
        </w:rPr>
        <w:t xml:space="preserve">2 </w:t>
      </w:r>
      <w:r w:rsidRPr="000C2790">
        <w:rPr>
          <w:rFonts w:cstheme="minorHAnsi"/>
          <w:b/>
          <w:bCs/>
        </w:rPr>
        <w:t>bij SV3</w:t>
      </w:r>
      <w:r>
        <w:rPr>
          <w:rFonts w:cstheme="minorHAnsi"/>
          <w:b/>
          <w:bCs/>
        </w:rPr>
        <w:t>91</w:t>
      </w:r>
      <w:r w:rsidRPr="000C2790">
        <w:rPr>
          <w:rFonts w:cstheme="minorHAnsi"/>
          <w:b/>
          <w:bCs/>
        </w:rPr>
        <w:t xml:space="preserve">: </w:t>
      </w:r>
      <w:r w:rsidRPr="00C74BF8">
        <w:rPr>
          <w:rFonts w:ascii="Verdana" w:hAnsi="Verdana" w:cs="TT2166t00"/>
          <w:sz w:val="20"/>
          <w:szCs w:val="20"/>
          <w:lang w:eastAsia="nl-BE"/>
        </w:rPr>
        <w:t xml:space="preserve">Overzicht van </w:t>
      </w:r>
      <w:r w:rsidRPr="00C74BF8">
        <w:rPr>
          <w:rFonts w:ascii="Verdana" w:hAnsi="Verdana"/>
          <w:sz w:val="20"/>
          <w:szCs w:val="20"/>
        </w:rPr>
        <w:t xml:space="preserve">het aantal gemeenten </w:t>
      </w:r>
      <w:r w:rsidR="006A1921">
        <w:rPr>
          <w:rFonts w:ascii="Verdana" w:hAnsi="Verdana"/>
          <w:sz w:val="20"/>
          <w:szCs w:val="20"/>
        </w:rPr>
        <w:t>met daarbij het aantal leden van de meerderheid die hebben aangegeven te willen zetelen als onafhankelijke</w:t>
      </w:r>
      <w:r w:rsidR="00C41154">
        <w:rPr>
          <w:rFonts w:ascii="Verdana" w:hAnsi="Verdana"/>
          <w:sz w:val="20"/>
          <w:szCs w:val="20"/>
        </w:rPr>
        <w:t>.</w:t>
      </w:r>
    </w:p>
    <w:p w14:paraId="6E15FF7D" w14:textId="0A0EFA84" w:rsidR="00C74BF8" w:rsidRPr="00136D92" w:rsidRDefault="00C74BF8" w:rsidP="00C74BF8">
      <w:pPr>
        <w:rPr>
          <w:rFonts w:ascii="Verdana" w:hAnsi="Verdana"/>
          <w:sz w:val="20"/>
          <w:szCs w:val="20"/>
        </w:rPr>
      </w:pPr>
      <w:r w:rsidRPr="00136D92">
        <w:rPr>
          <w:rFonts w:ascii="Verdana" w:hAnsi="Verdana"/>
          <w:sz w:val="20"/>
          <w:szCs w:val="20"/>
        </w:rPr>
        <w:t>De meerderheid werd gedefinieerd als een fractie die minstens één uitvoerend mandataris levert (schepen, burgemeester of voorzitter bijzonder comité voor de sociale dienst</w:t>
      </w:r>
      <w:r>
        <w:rPr>
          <w:rFonts w:ascii="Verdana" w:hAnsi="Verdana"/>
          <w:sz w:val="20"/>
          <w:szCs w:val="20"/>
        </w:rPr>
        <w:t>)</w:t>
      </w:r>
      <w:r w:rsidRPr="00136D92">
        <w:rPr>
          <w:rFonts w:ascii="Verdana" w:hAnsi="Verdana"/>
          <w:sz w:val="20"/>
          <w:szCs w:val="20"/>
        </w:rPr>
        <w:t>. Daar is ons één uitzondering bekend, in Tielt acht Groen zich deel van de coalitie, zonder uitvoerend mandataris te hebben.</w:t>
      </w:r>
    </w:p>
    <w:p w14:paraId="38ADC96C" w14:textId="7BAD4329" w:rsidR="00C74BF8" w:rsidRPr="00C74BF8" w:rsidRDefault="00C74BF8" w:rsidP="00C74BF8">
      <w:pPr>
        <w:rPr>
          <w:rFonts w:ascii="Verdana" w:hAnsi="Verdana"/>
          <w:sz w:val="20"/>
          <w:szCs w:val="20"/>
        </w:rPr>
      </w:pPr>
      <w:r w:rsidRPr="00136D92">
        <w:rPr>
          <w:rFonts w:ascii="Verdana" w:hAnsi="Verdana"/>
          <w:sz w:val="20"/>
          <w:szCs w:val="20"/>
        </w:rPr>
        <w:t xml:space="preserve">Merk op: het is niet noodzakelijk zo dat wanneer een lid van de meerderheid aangeeft te willen zetelen als onafhankelijke, hij zich dan noodzakelijkerwijs deel </w:t>
      </w:r>
      <w:r>
        <w:rPr>
          <w:rFonts w:ascii="Verdana" w:hAnsi="Verdana"/>
          <w:sz w:val="20"/>
          <w:szCs w:val="20"/>
        </w:rPr>
        <w:t>kiest om deel</w:t>
      </w:r>
      <w:r w:rsidRPr="00136D92">
        <w:rPr>
          <w:rFonts w:ascii="Verdana" w:hAnsi="Verdana"/>
          <w:sz w:val="20"/>
          <w:szCs w:val="20"/>
        </w:rPr>
        <w:t xml:space="preserve"> uit te maken van de oppositie. Op basis van deze cijfers is het dan ook zeer moeilijk om uitspraken te doen over het “verliezen” van </w:t>
      </w:r>
      <w:r>
        <w:rPr>
          <w:rFonts w:ascii="Verdana" w:hAnsi="Verdana"/>
          <w:sz w:val="20"/>
          <w:szCs w:val="20"/>
        </w:rPr>
        <w:t>een</w:t>
      </w:r>
      <w:r w:rsidRPr="00136D92">
        <w:rPr>
          <w:rFonts w:ascii="Verdana" w:hAnsi="Verdana"/>
          <w:sz w:val="20"/>
          <w:szCs w:val="20"/>
        </w:rPr>
        <w:t xml:space="preserve"> meerderheid.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625"/>
        <w:gridCol w:w="4495"/>
        <w:gridCol w:w="1042"/>
        <w:gridCol w:w="982"/>
        <w:gridCol w:w="4160"/>
        <w:gridCol w:w="1725"/>
      </w:tblGrid>
      <w:tr w:rsidR="007F06AE" w14:paraId="4CA2EA7C" w14:textId="77777777" w:rsidTr="007F06AE">
        <w:tc>
          <w:tcPr>
            <w:tcW w:w="1624" w:type="dxa"/>
            <w:vAlign w:val="bottom"/>
          </w:tcPr>
          <w:p w14:paraId="3559523E" w14:textId="08E16C45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 w:rsidRPr="00C74BF8">
              <w:rPr>
                <w:rFonts w:ascii="Calibri" w:hAnsi="Calibri" w:cs="Calibri"/>
                <w:b/>
                <w:bCs/>
                <w:color w:val="000000"/>
              </w:rPr>
              <w:t>Gemeente</w:t>
            </w:r>
          </w:p>
        </w:tc>
        <w:tc>
          <w:tcPr>
            <w:tcW w:w="4888" w:type="dxa"/>
            <w:vAlign w:val="bottom"/>
          </w:tcPr>
          <w:p w14:paraId="3EB4EF43" w14:textId="4FB54CD2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Aantal leden van de meerderheid die aangegeven hebben te willen zetelen als onafhankelijke</w:t>
            </w:r>
          </w:p>
        </w:tc>
        <w:tc>
          <w:tcPr>
            <w:tcW w:w="237" w:type="dxa"/>
            <w:vAlign w:val="bottom"/>
          </w:tcPr>
          <w:p w14:paraId="798E5394" w14:textId="19D84BCF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 w:rsidRPr="00C74BF8">
              <w:rPr>
                <w:rFonts w:ascii="Calibri" w:hAnsi="Calibri" w:cs="Calibri"/>
                <w:b/>
                <w:bCs/>
                <w:color w:val="000000"/>
              </w:rPr>
              <w:t>AANTAL COALITIE</w:t>
            </w:r>
          </w:p>
        </w:tc>
        <w:tc>
          <w:tcPr>
            <w:tcW w:w="985" w:type="dxa"/>
            <w:vAlign w:val="bottom"/>
          </w:tcPr>
          <w:p w14:paraId="1F9C6C0E" w14:textId="2C87B787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 w:rsidRPr="00C74BF8">
              <w:rPr>
                <w:rFonts w:ascii="Calibri" w:hAnsi="Calibri" w:cs="Calibri"/>
                <w:b/>
                <w:bCs/>
                <w:color w:val="000000"/>
              </w:rPr>
              <w:t>AANTAL GRL</w:t>
            </w:r>
          </w:p>
        </w:tc>
        <w:tc>
          <w:tcPr>
            <w:tcW w:w="4452" w:type="dxa"/>
            <w:vAlign w:val="bottom"/>
          </w:tcPr>
          <w:p w14:paraId="4EEA0FFB" w14:textId="10C083AF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 w:rsidRPr="00C74BF8">
              <w:rPr>
                <w:rFonts w:ascii="Calibri" w:hAnsi="Calibri" w:cs="Calibri"/>
                <w:b/>
                <w:bCs/>
                <w:color w:val="000000"/>
              </w:rPr>
              <w:t>AANTAL ZONDER ONAFHANKELIJKEN</w:t>
            </w:r>
          </w:p>
        </w:tc>
        <w:tc>
          <w:tcPr>
            <w:tcW w:w="1843" w:type="dxa"/>
            <w:vAlign w:val="bottom"/>
          </w:tcPr>
          <w:p w14:paraId="0473E12F" w14:textId="42C34977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 w:rsidRPr="00C74BF8">
              <w:rPr>
                <w:rFonts w:ascii="Calibri" w:hAnsi="Calibri" w:cs="Calibri"/>
                <w:b/>
                <w:bCs/>
                <w:color w:val="000000"/>
              </w:rPr>
              <w:t>NODIG VOOR MH</w:t>
            </w:r>
          </w:p>
        </w:tc>
      </w:tr>
      <w:tr w:rsidR="007F06AE" w14:paraId="5147B800" w14:textId="77777777" w:rsidTr="007F06AE">
        <w:tc>
          <w:tcPr>
            <w:tcW w:w="1624" w:type="dxa"/>
            <w:vAlign w:val="bottom"/>
          </w:tcPr>
          <w:p w14:paraId="210A85DE" w14:textId="135F9D18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Boortmeerbeek</w:t>
            </w:r>
          </w:p>
        </w:tc>
        <w:tc>
          <w:tcPr>
            <w:tcW w:w="4888" w:type="dxa"/>
            <w:vAlign w:val="bottom"/>
          </w:tcPr>
          <w:p w14:paraId="2BBE61ED" w14:textId="32788664" w:rsidR="007F06AE" w:rsidRPr="00EC2E64" w:rsidRDefault="007F06AE" w:rsidP="00C74BF8">
            <w:pPr>
              <w:jc w:val="center"/>
              <w:rPr>
                <w:rFonts w:cstheme="minorHAnsi"/>
              </w:rPr>
            </w:pPr>
            <w:r w:rsidRPr="00EC2E6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7" w:type="dxa"/>
            <w:vAlign w:val="bottom"/>
          </w:tcPr>
          <w:p w14:paraId="6E2380CE" w14:textId="51281845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5" w:type="dxa"/>
            <w:vAlign w:val="bottom"/>
          </w:tcPr>
          <w:p w14:paraId="2C105909" w14:textId="0FB4AD50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452" w:type="dxa"/>
            <w:vAlign w:val="bottom"/>
          </w:tcPr>
          <w:p w14:paraId="0A348989" w14:textId="66E59ACA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14:paraId="1C8D0964" w14:textId="14C178D4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F06AE" w14:paraId="5935356A" w14:textId="77777777" w:rsidTr="007F06AE">
        <w:tc>
          <w:tcPr>
            <w:tcW w:w="1624" w:type="dxa"/>
            <w:vAlign w:val="bottom"/>
          </w:tcPr>
          <w:p w14:paraId="476AAD91" w14:textId="3EF533AB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Eeklo</w:t>
            </w:r>
          </w:p>
        </w:tc>
        <w:tc>
          <w:tcPr>
            <w:tcW w:w="4888" w:type="dxa"/>
            <w:vAlign w:val="bottom"/>
          </w:tcPr>
          <w:p w14:paraId="62917E26" w14:textId="0A613524" w:rsidR="007F06AE" w:rsidRPr="00EC2E64" w:rsidRDefault="007F06AE" w:rsidP="00C74BF8">
            <w:pPr>
              <w:jc w:val="center"/>
              <w:rPr>
                <w:rFonts w:cstheme="minorHAnsi"/>
              </w:rPr>
            </w:pPr>
            <w:r w:rsidRPr="00EC2E64">
              <w:rPr>
                <w:rFonts w:cstheme="minorHAnsi"/>
              </w:rPr>
              <w:t>1</w:t>
            </w:r>
          </w:p>
        </w:tc>
        <w:tc>
          <w:tcPr>
            <w:tcW w:w="237" w:type="dxa"/>
            <w:vAlign w:val="bottom"/>
          </w:tcPr>
          <w:p w14:paraId="0269D13F" w14:textId="0329D25D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5" w:type="dxa"/>
            <w:vAlign w:val="bottom"/>
          </w:tcPr>
          <w:p w14:paraId="2E19AE61" w14:textId="3A504883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52" w:type="dxa"/>
            <w:vAlign w:val="bottom"/>
          </w:tcPr>
          <w:p w14:paraId="2A4397BB" w14:textId="0D2EB237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  <w:vAlign w:val="bottom"/>
          </w:tcPr>
          <w:p w14:paraId="7E20A843" w14:textId="301D7776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F06AE" w14:paraId="30E3C6C2" w14:textId="77777777" w:rsidTr="007F06AE">
        <w:tc>
          <w:tcPr>
            <w:tcW w:w="1624" w:type="dxa"/>
            <w:vAlign w:val="bottom"/>
          </w:tcPr>
          <w:p w14:paraId="694F0F41" w14:textId="4A3C98AA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Meulebeke</w:t>
            </w:r>
          </w:p>
        </w:tc>
        <w:tc>
          <w:tcPr>
            <w:tcW w:w="4888" w:type="dxa"/>
            <w:vAlign w:val="bottom"/>
          </w:tcPr>
          <w:p w14:paraId="19091219" w14:textId="267769B4" w:rsidR="007F06AE" w:rsidRPr="00EC2E64" w:rsidRDefault="007F06AE" w:rsidP="00C74BF8">
            <w:pPr>
              <w:jc w:val="center"/>
              <w:rPr>
                <w:rFonts w:cstheme="minorHAnsi"/>
              </w:rPr>
            </w:pPr>
            <w:r w:rsidRPr="00EC2E64">
              <w:rPr>
                <w:rFonts w:cstheme="minorHAnsi"/>
              </w:rPr>
              <w:t>5</w:t>
            </w:r>
          </w:p>
        </w:tc>
        <w:tc>
          <w:tcPr>
            <w:tcW w:w="237" w:type="dxa"/>
            <w:vAlign w:val="bottom"/>
          </w:tcPr>
          <w:p w14:paraId="2B3F96CD" w14:textId="3FA064D8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5" w:type="dxa"/>
            <w:vAlign w:val="bottom"/>
          </w:tcPr>
          <w:p w14:paraId="4080530A" w14:textId="77AF4CA4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52" w:type="dxa"/>
            <w:vAlign w:val="bottom"/>
          </w:tcPr>
          <w:p w14:paraId="15FE7ADB" w14:textId="2447D30F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vAlign w:val="bottom"/>
          </w:tcPr>
          <w:p w14:paraId="5EBBDD54" w14:textId="1B05E49F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F06AE" w14:paraId="15D60A81" w14:textId="77777777" w:rsidTr="007F06AE">
        <w:tc>
          <w:tcPr>
            <w:tcW w:w="1624" w:type="dxa"/>
            <w:vAlign w:val="bottom"/>
          </w:tcPr>
          <w:p w14:paraId="2F103264" w14:textId="5357E28D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Waasmunster</w:t>
            </w:r>
          </w:p>
        </w:tc>
        <w:tc>
          <w:tcPr>
            <w:tcW w:w="4888" w:type="dxa"/>
            <w:vAlign w:val="bottom"/>
          </w:tcPr>
          <w:p w14:paraId="1B69EA4A" w14:textId="4CE6C6F0" w:rsidR="007F06AE" w:rsidRPr="00EC2E64" w:rsidRDefault="007F06AE" w:rsidP="00C74BF8">
            <w:pPr>
              <w:jc w:val="center"/>
              <w:rPr>
                <w:rFonts w:cstheme="minorHAnsi"/>
              </w:rPr>
            </w:pPr>
            <w:r w:rsidRPr="00EC2E6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7" w:type="dxa"/>
            <w:vAlign w:val="bottom"/>
          </w:tcPr>
          <w:p w14:paraId="4CF2A590" w14:textId="1AD0E9B2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5" w:type="dxa"/>
            <w:vAlign w:val="bottom"/>
          </w:tcPr>
          <w:p w14:paraId="3B5A170F" w14:textId="7B545ABE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52" w:type="dxa"/>
            <w:vAlign w:val="bottom"/>
          </w:tcPr>
          <w:p w14:paraId="0A336023" w14:textId="5F176C70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14:paraId="6FFBCF57" w14:textId="671004AC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F06AE" w14:paraId="625D8C8C" w14:textId="77777777" w:rsidTr="007F06AE">
        <w:tc>
          <w:tcPr>
            <w:tcW w:w="1624" w:type="dxa"/>
            <w:vAlign w:val="bottom"/>
          </w:tcPr>
          <w:p w14:paraId="4F5DB6DA" w14:textId="72B2946B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Zoersel</w:t>
            </w:r>
          </w:p>
        </w:tc>
        <w:tc>
          <w:tcPr>
            <w:tcW w:w="4888" w:type="dxa"/>
            <w:vAlign w:val="bottom"/>
          </w:tcPr>
          <w:p w14:paraId="593CA7AE" w14:textId="348B9419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7" w:type="dxa"/>
            <w:vAlign w:val="bottom"/>
          </w:tcPr>
          <w:p w14:paraId="3092D92A" w14:textId="348C5536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85" w:type="dxa"/>
            <w:vAlign w:val="bottom"/>
          </w:tcPr>
          <w:p w14:paraId="390230ED" w14:textId="3F3C7957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52" w:type="dxa"/>
            <w:vAlign w:val="bottom"/>
          </w:tcPr>
          <w:p w14:paraId="241BB48A" w14:textId="5FE7697D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vAlign w:val="bottom"/>
          </w:tcPr>
          <w:p w14:paraId="55E9CDB3" w14:textId="222BD7B1" w:rsidR="007F06AE" w:rsidRPr="00C74BF8" w:rsidRDefault="007F06AE" w:rsidP="00C74B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14:paraId="48436D0C" w14:textId="130274A8" w:rsidR="00C74BF8" w:rsidRDefault="00C74BF8">
      <w:pPr>
        <w:rPr>
          <w:rFonts w:cstheme="minorHAnsi"/>
          <w:b/>
          <w:bCs/>
        </w:rPr>
      </w:pPr>
    </w:p>
    <w:p w14:paraId="604210A5" w14:textId="61856BF2" w:rsidR="00C74BF8" w:rsidRDefault="00C74BF8">
      <w:pPr>
        <w:rPr>
          <w:rFonts w:cstheme="minorHAnsi"/>
          <w:b/>
          <w:bCs/>
        </w:rPr>
      </w:pPr>
    </w:p>
    <w:p w14:paraId="568B133B" w14:textId="306DA2FD" w:rsidR="00C74BF8" w:rsidRDefault="00C74BF8">
      <w:pPr>
        <w:rPr>
          <w:rFonts w:cstheme="minorHAnsi"/>
          <w:b/>
          <w:bCs/>
        </w:rPr>
      </w:pPr>
    </w:p>
    <w:p w14:paraId="7912949B" w14:textId="58DBF033" w:rsidR="00C74BF8" w:rsidRDefault="00C74BF8">
      <w:pPr>
        <w:rPr>
          <w:rFonts w:cstheme="minorHAnsi"/>
          <w:b/>
          <w:bCs/>
        </w:rPr>
      </w:pPr>
    </w:p>
    <w:sectPr w:rsidR="00C74BF8" w:rsidSect="00EE0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89B1" w14:textId="77777777" w:rsidR="00A85A5F" w:rsidRDefault="00A85A5F" w:rsidP="00A85A5F">
      <w:pPr>
        <w:spacing w:after="0" w:line="240" w:lineRule="auto"/>
      </w:pPr>
      <w:r>
        <w:separator/>
      </w:r>
    </w:p>
  </w:endnote>
  <w:endnote w:type="continuationSeparator" w:id="0">
    <w:p w14:paraId="03D7ADB7" w14:textId="77777777" w:rsidR="00A85A5F" w:rsidRDefault="00A85A5F" w:rsidP="00A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2166t00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AC21" w14:textId="77777777" w:rsidR="00A85A5F" w:rsidRDefault="00A85A5F" w:rsidP="00A85A5F">
      <w:pPr>
        <w:spacing w:after="0" w:line="240" w:lineRule="auto"/>
      </w:pPr>
      <w:r>
        <w:separator/>
      </w:r>
    </w:p>
  </w:footnote>
  <w:footnote w:type="continuationSeparator" w:id="0">
    <w:p w14:paraId="222B2B47" w14:textId="77777777" w:rsidR="00A85A5F" w:rsidRDefault="00A85A5F" w:rsidP="00A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D83"/>
    <w:multiLevelType w:val="hybridMultilevel"/>
    <w:tmpl w:val="711A5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C"/>
    <w:rsid w:val="00036B90"/>
    <w:rsid w:val="000C2790"/>
    <w:rsid w:val="001A76AC"/>
    <w:rsid w:val="00292E2B"/>
    <w:rsid w:val="00403BA8"/>
    <w:rsid w:val="0050463E"/>
    <w:rsid w:val="00680110"/>
    <w:rsid w:val="006A1921"/>
    <w:rsid w:val="007F06AE"/>
    <w:rsid w:val="008032F3"/>
    <w:rsid w:val="00872F61"/>
    <w:rsid w:val="009621F4"/>
    <w:rsid w:val="009A2E23"/>
    <w:rsid w:val="00A504B8"/>
    <w:rsid w:val="00A85A5F"/>
    <w:rsid w:val="00B82D7C"/>
    <w:rsid w:val="00BF4131"/>
    <w:rsid w:val="00C41154"/>
    <w:rsid w:val="00C74BF8"/>
    <w:rsid w:val="00E269EA"/>
    <w:rsid w:val="00E60BC8"/>
    <w:rsid w:val="00EC2E64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A9B4E"/>
  <w15:chartTrackingRefBased/>
  <w15:docId w15:val="{CC9DF063-91C1-47B6-8863-C719C8E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D7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EE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301-400</Categorie>
    <SubSubCategorie xmlns="3301dedf-b972-4f3e-ad53-365b955a2e53" xsi:nil="true"/>
    <Legislatuur xmlns="5a174038-70d1-4bd0-a73d-419d63be8671">2019-2024</Legislatuur>
    <SubCategorie xmlns="3301dedf-b972-4f3e-ad53-365b955a2e53">BS SV 391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HFBID-2109892079-8679</_dlc_DocId>
    <_dlc_DocIdUrl xmlns="f2018528-1da4-41c7-8a42-759687759166">
      <Url>https://vlaamseoverheid.sharepoint.com/sites/afb/Beleid/_layouts/15/DocIdRedir.aspx?ID=HFBID-2109892079-8679</Url>
      <Description>HFBID-2109892079-8679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b1fa1a14872c3eff432cb36b42e8fb0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8b78931188a93f09ef1bfeadbde70c4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2021-2022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D908F0-192B-4008-9A53-91C00134A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EDCFD-5814-47F3-B916-A0BB109F5D73}">
  <ds:schemaRefs>
    <ds:schemaRef ds:uri="http://purl.org/dc/elements/1.1/"/>
    <ds:schemaRef ds:uri="http://schemas.openxmlformats.org/package/2006/metadata/core-properties"/>
    <ds:schemaRef ds:uri="3301dedf-b972-4f3e-ad53-365b955a2e53"/>
    <ds:schemaRef ds:uri="http://schemas.microsoft.com/office/infopath/2007/PartnerControls"/>
    <ds:schemaRef ds:uri="http://purl.org/dc/terms/"/>
    <ds:schemaRef ds:uri="http://schemas.microsoft.com/office/2006/documentManagement/types"/>
    <ds:schemaRef ds:uri="f2018528-1da4-41c7-8a42-759687759166"/>
    <ds:schemaRef ds:uri="5a174038-70d1-4bd0-a73d-419d63be867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1C1F9-958E-450B-A2BF-E338CCC54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5F225-E57C-45B9-BFFA-1E725E3D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FB08E-51A1-468A-8A42-31AE6E09D4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Langenhove Thomas</dc:creator>
  <cp:keywords/>
  <dc:description/>
  <cp:lastModifiedBy>Slootmans Ronny</cp:lastModifiedBy>
  <cp:revision>2</cp:revision>
  <dcterms:created xsi:type="dcterms:W3CDTF">2021-10-06T09:52:00Z</dcterms:created>
  <dcterms:modified xsi:type="dcterms:W3CDTF">2021-10-06T09:52:00Z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bdb31154-c2c5-4717-83a6-1c6683153759</vt:lpwstr>
  </property>
</Properties>
</file>