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215A" w14:textId="60801B4D" w:rsidR="000E4736" w:rsidRPr="00AB26F1" w:rsidRDefault="00AB26F1" w:rsidP="000E4736">
      <w:pPr>
        <w:jc w:val="both"/>
        <w:rPr>
          <w:rFonts w:ascii="Verdana" w:hAnsi="Verdana"/>
          <w:b/>
          <w:smallCaps/>
          <w:sz w:val="20"/>
          <w:szCs w:val="20"/>
        </w:rPr>
      </w:pPr>
      <w:r>
        <w:rPr>
          <w:rFonts w:ascii="Verdana" w:hAnsi="Verdana"/>
          <w:b/>
          <w:smallCaps/>
          <w:sz w:val="20"/>
          <w:szCs w:val="20"/>
        </w:rPr>
        <w:t xml:space="preserve">ben weyts </w:t>
      </w:r>
    </w:p>
    <w:p w14:paraId="652D2426" w14:textId="54E625D4" w:rsidR="00B86C09" w:rsidRDefault="00AF71DF" w:rsidP="00AF71DF">
      <w:pPr>
        <w:jc w:val="both"/>
        <w:rPr>
          <w:rFonts w:ascii="Verdana" w:hAnsi="Verdana"/>
          <w:smallCaps/>
          <w:sz w:val="20"/>
          <w:szCs w:val="20"/>
        </w:rPr>
      </w:pPr>
      <w:r>
        <w:rPr>
          <w:rFonts w:ascii="Verdana" w:hAnsi="Verdana"/>
          <w:smallCaps/>
          <w:sz w:val="20"/>
          <w:szCs w:val="20"/>
        </w:rPr>
        <w:t xml:space="preserve">viceminister-president van de vlaamse regering en vlaams minister van onderwijs, sport, dierenwelzijn en vlaamse rand </w:t>
      </w:r>
    </w:p>
    <w:p w14:paraId="7F2B7A59" w14:textId="77777777" w:rsidR="00AF71DF" w:rsidRPr="00AF71DF" w:rsidRDefault="00AF71DF" w:rsidP="00AF71DF">
      <w:pPr>
        <w:pBdr>
          <w:bottom w:val="single" w:sz="4" w:space="1" w:color="auto"/>
        </w:pBdr>
        <w:jc w:val="both"/>
        <w:rPr>
          <w:rFonts w:ascii="Verdana" w:hAnsi="Verdana"/>
          <w:smallCaps/>
          <w:sz w:val="20"/>
          <w:szCs w:val="20"/>
        </w:rPr>
      </w:pPr>
    </w:p>
    <w:p w14:paraId="5C5C215C" w14:textId="77777777" w:rsidR="000E4736" w:rsidRPr="00AB26F1" w:rsidRDefault="000E4736" w:rsidP="000E4736">
      <w:pPr>
        <w:jc w:val="both"/>
        <w:rPr>
          <w:rFonts w:ascii="Verdana" w:hAnsi="Verdana"/>
          <w:sz w:val="20"/>
          <w:szCs w:val="20"/>
        </w:rPr>
      </w:pPr>
    </w:p>
    <w:p w14:paraId="5C5C215D" w14:textId="7E6E8ABC" w:rsidR="000E4736" w:rsidRPr="00AB26F1" w:rsidRDefault="00496A92" w:rsidP="000E4736">
      <w:pPr>
        <w:jc w:val="both"/>
        <w:rPr>
          <w:rFonts w:ascii="Verdana" w:hAnsi="Verdana"/>
          <w:b/>
          <w:smallCaps/>
          <w:sz w:val="20"/>
          <w:szCs w:val="20"/>
        </w:rPr>
      </w:pPr>
      <w:r>
        <w:rPr>
          <w:rFonts w:ascii="Verdana" w:hAnsi="Verdana"/>
          <w:b/>
          <w:smallCaps/>
          <w:sz w:val="20"/>
          <w:szCs w:val="20"/>
        </w:rPr>
        <w:t xml:space="preserve">aanvullend </w:t>
      </w:r>
      <w:r w:rsidR="000E4736" w:rsidRPr="00AB26F1">
        <w:rPr>
          <w:rFonts w:ascii="Verdana" w:hAnsi="Verdana"/>
          <w:b/>
          <w:smallCaps/>
          <w:sz w:val="20"/>
          <w:szCs w:val="20"/>
        </w:rPr>
        <w:t>antwoord</w:t>
      </w:r>
    </w:p>
    <w:p w14:paraId="5C5C215E" w14:textId="58F12859" w:rsidR="000E4736" w:rsidRPr="00AB26F1" w:rsidRDefault="000E4736" w:rsidP="000E4736">
      <w:pPr>
        <w:jc w:val="both"/>
        <w:rPr>
          <w:rFonts w:ascii="Verdana" w:hAnsi="Verdana"/>
          <w:sz w:val="20"/>
          <w:szCs w:val="20"/>
        </w:rPr>
      </w:pPr>
      <w:r w:rsidRPr="00AB26F1">
        <w:rPr>
          <w:rFonts w:ascii="Verdana" w:hAnsi="Verdana"/>
          <w:sz w:val="20"/>
          <w:szCs w:val="20"/>
        </w:rPr>
        <w:t xml:space="preserve">op vraag nr. </w:t>
      </w:r>
      <w:r w:rsidR="00395A58">
        <w:rPr>
          <w:rFonts w:ascii="Verdana" w:hAnsi="Verdana"/>
          <w:sz w:val="20"/>
          <w:szCs w:val="20"/>
        </w:rPr>
        <w:t>830</w:t>
      </w:r>
      <w:r w:rsidRPr="00AB26F1">
        <w:rPr>
          <w:rFonts w:ascii="Verdana" w:hAnsi="Verdana"/>
          <w:sz w:val="20"/>
          <w:szCs w:val="20"/>
        </w:rPr>
        <w:t xml:space="preserve"> van </w:t>
      </w:r>
      <w:r w:rsidR="00395A58">
        <w:rPr>
          <w:rFonts w:ascii="Verdana" w:hAnsi="Verdana"/>
          <w:sz w:val="20"/>
          <w:szCs w:val="20"/>
        </w:rPr>
        <w:t>18 juni 2021</w:t>
      </w:r>
    </w:p>
    <w:p w14:paraId="5C5C215F" w14:textId="6C227720" w:rsidR="000E4736" w:rsidRPr="00AB26F1" w:rsidRDefault="000E4736" w:rsidP="00AF71DF">
      <w:pPr>
        <w:pBdr>
          <w:bottom w:val="single" w:sz="4" w:space="1" w:color="auto"/>
        </w:pBdr>
        <w:jc w:val="both"/>
        <w:rPr>
          <w:rFonts w:ascii="Verdana" w:hAnsi="Verdana"/>
          <w:b/>
          <w:sz w:val="20"/>
          <w:szCs w:val="20"/>
        </w:rPr>
      </w:pPr>
      <w:r w:rsidRPr="00AB26F1">
        <w:rPr>
          <w:rFonts w:ascii="Verdana" w:hAnsi="Verdana"/>
          <w:sz w:val="20"/>
          <w:szCs w:val="20"/>
        </w:rPr>
        <w:t xml:space="preserve">van </w:t>
      </w:r>
      <w:r w:rsidR="00484D59">
        <w:rPr>
          <w:rFonts w:ascii="Verdana" w:hAnsi="Verdana"/>
          <w:b/>
          <w:bCs/>
          <w:smallCaps/>
          <w:sz w:val="20"/>
          <w:szCs w:val="20"/>
        </w:rPr>
        <w:t>loes vandromme</w:t>
      </w:r>
    </w:p>
    <w:p w14:paraId="5C5C2160" w14:textId="77777777" w:rsidR="000E4736" w:rsidRPr="00AB26F1" w:rsidRDefault="000E4736" w:rsidP="00AF71DF">
      <w:pPr>
        <w:pBdr>
          <w:bottom w:val="single" w:sz="4" w:space="1" w:color="auto"/>
        </w:pBdr>
        <w:jc w:val="both"/>
        <w:rPr>
          <w:rFonts w:ascii="Verdana" w:hAnsi="Verdana"/>
          <w:b/>
          <w:sz w:val="20"/>
          <w:szCs w:val="20"/>
        </w:rPr>
      </w:pPr>
    </w:p>
    <w:p w14:paraId="5C5C2161" w14:textId="77777777" w:rsidR="000E4736" w:rsidRPr="00AB26F1" w:rsidRDefault="000E4736" w:rsidP="000E4736">
      <w:pPr>
        <w:jc w:val="both"/>
        <w:rPr>
          <w:rFonts w:ascii="Verdana" w:hAnsi="Verdana"/>
          <w:sz w:val="20"/>
          <w:szCs w:val="20"/>
        </w:rPr>
      </w:pPr>
    </w:p>
    <w:p w14:paraId="5C5C2162" w14:textId="77777777" w:rsidR="000E4736" w:rsidRPr="00AB26F1" w:rsidRDefault="000E4736" w:rsidP="000E4736">
      <w:pPr>
        <w:jc w:val="both"/>
        <w:rPr>
          <w:rFonts w:ascii="Verdana" w:hAnsi="Verdana"/>
          <w:sz w:val="20"/>
          <w:szCs w:val="20"/>
        </w:rPr>
      </w:pPr>
    </w:p>
    <w:p w14:paraId="0F09CDFF" w14:textId="505928DD" w:rsidR="0056728E" w:rsidRPr="00484D59" w:rsidRDefault="0056728E" w:rsidP="00484D59">
      <w:pPr>
        <w:pStyle w:val="Lijstalinea"/>
        <w:numPr>
          <w:ilvl w:val="1"/>
          <w:numId w:val="10"/>
        </w:numPr>
        <w:autoSpaceDE w:val="0"/>
        <w:autoSpaceDN w:val="0"/>
        <w:adjustRightInd w:val="0"/>
        <w:ind w:left="426" w:hanging="426"/>
        <w:jc w:val="both"/>
        <w:rPr>
          <w:rFonts w:ascii="Verdana" w:hAnsi="Verdana" w:cs="Verdana"/>
          <w:sz w:val="20"/>
          <w:szCs w:val="20"/>
          <w:lang w:eastAsia="en-US"/>
        </w:rPr>
      </w:pPr>
      <w:r w:rsidRPr="00484D59">
        <w:rPr>
          <w:rFonts w:ascii="Verdana" w:hAnsi="Verdana" w:cs="Verdana"/>
          <w:sz w:val="20"/>
          <w:szCs w:val="20"/>
          <w:lang w:eastAsia="en-US"/>
        </w:rPr>
        <w:t xml:space="preserve">Deze vragen kan ik niet </w:t>
      </w:r>
      <w:r w:rsidR="00D53E56" w:rsidRPr="00484D59">
        <w:rPr>
          <w:rFonts w:ascii="Verdana" w:hAnsi="Verdana" w:cs="Verdana"/>
          <w:sz w:val="20"/>
          <w:szCs w:val="20"/>
          <w:lang w:eastAsia="en-US"/>
        </w:rPr>
        <w:t xml:space="preserve">volledig </w:t>
      </w:r>
      <w:r w:rsidRPr="00484D59">
        <w:rPr>
          <w:rFonts w:ascii="Verdana" w:hAnsi="Verdana" w:cs="Verdana"/>
          <w:sz w:val="20"/>
          <w:szCs w:val="20"/>
          <w:lang w:eastAsia="en-US"/>
        </w:rPr>
        <w:t xml:space="preserve">beantwoorden. </w:t>
      </w:r>
    </w:p>
    <w:p w14:paraId="74979590" w14:textId="3458F06E" w:rsidR="005D74BE" w:rsidRPr="00D62CAF" w:rsidRDefault="0056728E" w:rsidP="00484D59">
      <w:pPr>
        <w:pStyle w:val="Lijstalinea"/>
        <w:autoSpaceDE w:val="0"/>
        <w:autoSpaceDN w:val="0"/>
        <w:adjustRightInd w:val="0"/>
        <w:ind w:left="426"/>
        <w:jc w:val="both"/>
        <w:rPr>
          <w:rFonts w:ascii="Verdana" w:hAnsi="Verdana" w:cs="Verdana"/>
          <w:sz w:val="20"/>
          <w:szCs w:val="20"/>
          <w:lang w:eastAsia="en-US"/>
        </w:rPr>
      </w:pPr>
      <w:r w:rsidRPr="00D62CAF">
        <w:rPr>
          <w:rFonts w:ascii="Verdana" w:hAnsi="Verdana" w:cs="Verdana"/>
          <w:sz w:val="20"/>
          <w:szCs w:val="20"/>
          <w:lang w:eastAsia="en-US"/>
        </w:rPr>
        <w:t xml:space="preserve">Mijn onderwijsadministratie </w:t>
      </w:r>
      <w:r w:rsidR="00617FF2" w:rsidRPr="00D62CAF">
        <w:rPr>
          <w:rFonts w:ascii="Verdana" w:hAnsi="Verdana" w:cs="Verdana"/>
          <w:sz w:val="20"/>
          <w:szCs w:val="20"/>
          <w:lang w:eastAsia="en-US"/>
        </w:rPr>
        <w:t>h</w:t>
      </w:r>
      <w:r w:rsidRPr="00D62CAF">
        <w:rPr>
          <w:rFonts w:ascii="Verdana" w:hAnsi="Verdana" w:cs="Verdana"/>
          <w:sz w:val="20"/>
          <w:szCs w:val="20"/>
          <w:lang w:eastAsia="en-US"/>
        </w:rPr>
        <w:t>eeft</w:t>
      </w:r>
      <w:r w:rsidR="00D665D3">
        <w:rPr>
          <w:rFonts w:ascii="Verdana" w:hAnsi="Verdana" w:cs="Verdana"/>
          <w:sz w:val="20"/>
          <w:szCs w:val="20"/>
          <w:lang w:eastAsia="en-US"/>
        </w:rPr>
        <w:t xml:space="preserve"> namelijk</w:t>
      </w:r>
      <w:r w:rsidRPr="00D62CAF">
        <w:rPr>
          <w:rFonts w:ascii="Verdana" w:hAnsi="Verdana" w:cs="Verdana"/>
          <w:sz w:val="20"/>
          <w:szCs w:val="20"/>
          <w:lang w:eastAsia="en-US"/>
        </w:rPr>
        <w:t xml:space="preserve"> geen zicht op welke begeleiding de verschillende ondersteuningsnetwerken boden. Elke leerling die beschikt over een (gemotiveerd) verslag en waarvoor een ondersteuningsnood wordt vastgesteld, heeft recht op ondersteuning. De ondersteuning wordt geboden vanuit de ondersteuningsnetwerken voor leerlingen met een (gemotiveerd) verslag type basisaanbod, 3 en 9</w:t>
      </w:r>
      <w:r w:rsidR="00D665D3">
        <w:rPr>
          <w:rFonts w:ascii="Verdana" w:hAnsi="Verdana" w:cs="Verdana"/>
          <w:sz w:val="20"/>
          <w:szCs w:val="20"/>
          <w:lang w:eastAsia="en-US"/>
        </w:rPr>
        <w:t xml:space="preserve">. Voor </w:t>
      </w:r>
      <w:r w:rsidR="00D665D3" w:rsidRPr="00D62CAF">
        <w:rPr>
          <w:rFonts w:ascii="Verdana" w:hAnsi="Verdana" w:cs="Verdana"/>
          <w:sz w:val="20"/>
          <w:szCs w:val="20"/>
          <w:lang w:eastAsia="en-US"/>
        </w:rPr>
        <w:t>leerlingen met een (gemotiveerd) verslag type 2, 4, 6 en 7</w:t>
      </w:r>
      <w:r w:rsidRPr="00D62CAF">
        <w:rPr>
          <w:rFonts w:ascii="Verdana" w:hAnsi="Verdana" w:cs="Verdana"/>
          <w:sz w:val="20"/>
          <w:szCs w:val="20"/>
          <w:lang w:eastAsia="en-US"/>
        </w:rPr>
        <w:t xml:space="preserve"> </w:t>
      </w:r>
      <w:r w:rsidR="00D665D3">
        <w:rPr>
          <w:rFonts w:ascii="Verdana" w:hAnsi="Verdana" w:cs="Verdana"/>
          <w:sz w:val="20"/>
          <w:szCs w:val="20"/>
          <w:lang w:eastAsia="en-US"/>
        </w:rPr>
        <w:t>gebeurt dit</w:t>
      </w:r>
      <w:r w:rsidRPr="00D62CAF">
        <w:rPr>
          <w:rFonts w:ascii="Verdana" w:hAnsi="Verdana" w:cs="Verdana"/>
          <w:sz w:val="20"/>
          <w:szCs w:val="20"/>
          <w:lang w:eastAsia="en-US"/>
        </w:rPr>
        <w:t xml:space="preserve"> rechtstreeks door de scholen voor buitengewoon onderwijs.</w:t>
      </w:r>
    </w:p>
    <w:p w14:paraId="367408DF" w14:textId="77777777" w:rsidR="005D74BE" w:rsidRPr="00D62CAF" w:rsidRDefault="005D74BE" w:rsidP="00484D59">
      <w:pPr>
        <w:pStyle w:val="Lijstalinea"/>
        <w:autoSpaceDE w:val="0"/>
        <w:autoSpaceDN w:val="0"/>
        <w:adjustRightInd w:val="0"/>
        <w:ind w:left="426"/>
        <w:jc w:val="both"/>
        <w:rPr>
          <w:rFonts w:ascii="Verdana" w:hAnsi="Verdana" w:cs="Verdana"/>
          <w:sz w:val="20"/>
          <w:szCs w:val="20"/>
          <w:lang w:eastAsia="en-US"/>
        </w:rPr>
      </w:pPr>
    </w:p>
    <w:p w14:paraId="4714C8D5" w14:textId="26083E0B" w:rsidR="00236D95" w:rsidRDefault="00236D95" w:rsidP="00484D59">
      <w:pPr>
        <w:pStyle w:val="Lijstalinea"/>
        <w:autoSpaceDE w:val="0"/>
        <w:autoSpaceDN w:val="0"/>
        <w:adjustRightInd w:val="0"/>
        <w:ind w:left="426"/>
        <w:jc w:val="both"/>
        <w:rPr>
          <w:rFonts w:ascii="Verdana" w:hAnsi="Verdana"/>
          <w:sz w:val="20"/>
          <w:szCs w:val="20"/>
        </w:rPr>
      </w:pPr>
      <w:r w:rsidRPr="00D62CAF">
        <w:rPr>
          <w:rFonts w:ascii="Verdana" w:hAnsi="Verdana" w:cs="Verdana"/>
          <w:sz w:val="20"/>
          <w:szCs w:val="20"/>
          <w:lang w:eastAsia="en-US"/>
        </w:rPr>
        <w:t>Onderstaand en i</w:t>
      </w:r>
      <w:r w:rsidR="0064736D" w:rsidRPr="00D62CAF">
        <w:rPr>
          <w:rFonts w:ascii="Verdana" w:hAnsi="Verdana"/>
          <w:sz w:val="20"/>
          <w:szCs w:val="20"/>
        </w:rPr>
        <w:t xml:space="preserve">n bijlage </w:t>
      </w:r>
      <w:r w:rsidR="00431FA0">
        <w:rPr>
          <w:rFonts w:ascii="Verdana" w:hAnsi="Verdana"/>
          <w:sz w:val="20"/>
          <w:szCs w:val="20"/>
        </w:rPr>
        <w:t>1</w:t>
      </w:r>
      <w:r w:rsidR="0064736D" w:rsidRPr="00D62CAF">
        <w:rPr>
          <w:rFonts w:ascii="Verdana" w:hAnsi="Verdana"/>
          <w:sz w:val="20"/>
          <w:szCs w:val="20"/>
        </w:rPr>
        <w:t xml:space="preserve"> vindt </w:t>
      </w:r>
      <w:r w:rsidR="001A4E40" w:rsidRPr="0056728E">
        <w:rPr>
          <w:rFonts w:ascii="Verdana" w:hAnsi="Verdana" w:cs="Verdana"/>
          <w:sz w:val="20"/>
          <w:szCs w:val="20"/>
          <w:lang w:eastAsia="en-US"/>
        </w:rPr>
        <w:t>de Vlaamse volksvertegenwoordiger</w:t>
      </w:r>
      <w:r w:rsidR="001A4E40" w:rsidRPr="00D62CAF">
        <w:rPr>
          <w:rFonts w:ascii="Verdana" w:hAnsi="Verdana"/>
          <w:sz w:val="20"/>
          <w:szCs w:val="20"/>
        </w:rPr>
        <w:t xml:space="preserve"> </w:t>
      </w:r>
      <w:r w:rsidR="0064736D" w:rsidRPr="00D62CAF">
        <w:rPr>
          <w:rFonts w:ascii="Verdana" w:hAnsi="Verdana"/>
          <w:sz w:val="20"/>
          <w:szCs w:val="20"/>
        </w:rPr>
        <w:t xml:space="preserve">het overzicht van het aantal leerlingen met een </w:t>
      </w:r>
      <w:r w:rsidR="00B40962">
        <w:rPr>
          <w:rFonts w:ascii="Verdana" w:hAnsi="Verdana"/>
          <w:sz w:val="20"/>
          <w:szCs w:val="20"/>
        </w:rPr>
        <w:t>(</w:t>
      </w:r>
      <w:r w:rsidR="0064736D" w:rsidRPr="00D62CAF">
        <w:rPr>
          <w:rFonts w:ascii="Verdana" w:hAnsi="Verdana"/>
          <w:sz w:val="20"/>
          <w:szCs w:val="20"/>
        </w:rPr>
        <w:t>gemotivee</w:t>
      </w:r>
      <w:r w:rsidR="00A402AE" w:rsidRPr="00D62CAF">
        <w:rPr>
          <w:rFonts w:ascii="Verdana" w:hAnsi="Verdana"/>
          <w:sz w:val="20"/>
          <w:szCs w:val="20"/>
        </w:rPr>
        <w:t>r</w:t>
      </w:r>
      <w:r w:rsidR="0064736D" w:rsidRPr="00D62CAF">
        <w:rPr>
          <w:rFonts w:ascii="Verdana" w:hAnsi="Verdana"/>
          <w:sz w:val="20"/>
          <w:szCs w:val="20"/>
        </w:rPr>
        <w:t>d</w:t>
      </w:r>
      <w:r w:rsidR="00B40962">
        <w:rPr>
          <w:rFonts w:ascii="Verdana" w:hAnsi="Verdana"/>
          <w:sz w:val="20"/>
          <w:szCs w:val="20"/>
        </w:rPr>
        <w:t>)</w:t>
      </w:r>
      <w:r w:rsidR="0064736D" w:rsidRPr="00D62CAF">
        <w:rPr>
          <w:rFonts w:ascii="Verdana" w:hAnsi="Verdana"/>
          <w:sz w:val="20"/>
          <w:szCs w:val="20"/>
        </w:rPr>
        <w:t xml:space="preserve"> verslag </w:t>
      </w:r>
      <w:r w:rsidR="00A402AE" w:rsidRPr="00D62CAF">
        <w:rPr>
          <w:rFonts w:ascii="Verdana" w:hAnsi="Verdana"/>
          <w:sz w:val="20"/>
          <w:szCs w:val="20"/>
        </w:rPr>
        <w:t xml:space="preserve">type basisaanbod, type 3 en type 9 </w:t>
      </w:r>
      <w:r w:rsidR="0064736D" w:rsidRPr="00EF6DE4">
        <w:rPr>
          <w:rFonts w:ascii="Verdana" w:hAnsi="Verdana"/>
          <w:sz w:val="20"/>
          <w:szCs w:val="20"/>
        </w:rPr>
        <w:t xml:space="preserve">in de schooljaren </w:t>
      </w:r>
      <w:r w:rsidR="00655850" w:rsidRPr="00EF6DE4">
        <w:rPr>
          <w:rFonts w:ascii="Verdana" w:hAnsi="Verdana"/>
          <w:sz w:val="20"/>
          <w:szCs w:val="20"/>
        </w:rPr>
        <w:t>2019-2020 en 2020-2021</w:t>
      </w:r>
      <w:r w:rsidR="004405D8" w:rsidRPr="00EF6DE4">
        <w:rPr>
          <w:rFonts w:ascii="Verdana" w:hAnsi="Verdana"/>
          <w:sz w:val="20"/>
          <w:szCs w:val="20"/>
        </w:rPr>
        <w:t>.</w:t>
      </w:r>
    </w:p>
    <w:p w14:paraId="594A7D25" w14:textId="1BD85392" w:rsidR="00A36BCB" w:rsidRPr="00EF6DE4" w:rsidRDefault="00A36BCB" w:rsidP="00484D59">
      <w:pPr>
        <w:pStyle w:val="Lijstalinea"/>
        <w:autoSpaceDE w:val="0"/>
        <w:autoSpaceDN w:val="0"/>
        <w:adjustRightInd w:val="0"/>
        <w:ind w:left="426"/>
        <w:jc w:val="both"/>
        <w:rPr>
          <w:rFonts w:ascii="Verdana" w:hAnsi="Verdana"/>
          <w:sz w:val="20"/>
          <w:szCs w:val="20"/>
        </w:rPr>
      </w:pPr>
      <w:r>
        <w:rPr>
          <w:rFonts w:ascii="Verdana" w:hAnsi="Verdana" w:cs="Verdana"/>
          <w:sz w:val="20"/>
          <w:szCs w:val="20"/>
          <w:lang w:eastAsia="en-US"/>
        </w:rPr>
        <w:t>Het Agentschap voor Onderwijsdiensten (AGODI) raadpleegde de databanken op 15/07/2021</w:t>
      </w:r>
      <w:r w:rsidR="00D07CE1">
        <w:rPr>
          <w:rFonts w:ascii="Verdana" w:hAnsi="Verdana" w:cs="Verdana"/>
          <w:sz w:val="20"/>
          <w:szCs w:val="20"/>
          <w:lang w:eastAsia="en-US"/>
        </w:rPr>
        <w:t>.</w:t>
      </w:r>
    </w:p>
    <w:p w14:paraId="0CC7149F" w14:textId="4C6ED68D" w:rsidR="00170603" w:rsidRPr="00EF6DE4" w:rsidRDefault="00170603" w:rsidP="00EF6DE4">
      <w:pPr>
        <w:autoSpaceDE w:val="0"/>
        <w:autoSpaceDN w:val="0"/>
        <w:adjustRightInd w:val="0"/>
        <w:jc w:val="both"/>
        <w:rPr>
          <w:rFonts w:ascii="Verdana" w:hAnsi="Verdana" w:cs="Verdana"/>
          <w:sz w:val="20"/>
          <w:szCs w:val="20"/>
          <w:lang w:eastAsia="en-US"/>
        </w:rPr>
      </w:pPr>
    </w:p>
    <w:tbl>
      <w:tblPr>
        <w:tblW w:w="6167" w:type="dxa"/>
        <w:tblInd w:w="1336" w:type="dxa"/>
        <w:tblCellMar>
          <w:left w:w="70" w:type="dxa"/>
          <w:right w:w="70" w:type="dxa"/>
        </w:tblCellMar>
        <w:tblLook w:val="04A0" w:firstRow="1" w:lastRow="0" w:firstColumn="1" w:lastColumn="0" w:noHBand="0" w:noVBand="1"/>
      </w:tblPr>
      <w:tblGrid>
        <w:gridCol w:w="2482"/>
        <w:gridCol w:w="850"/>
        <w:gridCol w:w="1418"/>
        <w:gridCol w:w="1417"/>
      </w:tblGrid>
      <w:tr w:rsidR="00EF6DE4" w:rsidRPr="00170603" w14:paraId="7A7409F5" w14:textId="77777777" w:rsidTr="00EF6DE4">
        <w:trPr>
          <w:trHeight w:val="300"/>
        </w:trPr>
        <w:tc>
          <w:tcPr>
            <w:tcW w:w="2482" w:type="dxa"/>
            <w:tcBorders>
              <w:top w:val="single" w:sz="8" w:space="0" w:color="auto"/>
              <w:left w:val="single" w:sz="8" w:space="0" w:color="auto"/>
              <w:bottom w:val="single" w:sz="8" w:space="0" w:color="auto"/>
              <w:right w:val="nil"/>
            </w:tcBorders>
            <w:shd w:val="clear" w:color="000000" w:fill="D9D9D9"/>
            <w:noWrap/>
            <w:vAlign w:val="bottom"/>
            <w:hideMark/>
          </w:tcPr>
          <w:p w14:paraId="6784AA9E"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Soort verslag</w:t>
            </w:r>
          </w:p>
        </w:tc>
        <w:tc>
          <w:tcPr>
            <w:tcW w:w="85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7926FAC"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Type</w:t>
            </w:r>
          </w:p>
        </w:tc>
        <w:tc>
          <w:tcPr>
            <w:tcW w:w="1418" w:type="dxa"/>
            <w:tcBorders>
              <w:top w:val="single" w:sz="8" w:space="0" w:color="auto"/>
              <w:left w:val="dashed" w:sz="4" w:space="0" w:color="auto"/>
              <w:bottom w:val="single" w:sz="8" w:space="0" w:color="auto"/>
              <w:right w:val="dashed" w:sz="4" w:space="0" w:color="auto"/>
            </w:tcBorders>
            <w:shd w:val="clear" w:color="000000" w:fill="D9D9D9"/>
            <w:noWrap/>
            <w:vAlign w:val="bottom"/>
            <w:hideMark/>
          </w:tcPr>
          <w:p w14:paraId="77D3187C"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2019-2020</w:t>
            </w:r>
          </w:p>
        </w:tc>
        <w:tc>
          <w:tcPr>
            <w:tcW w:w="1417" w:type="dxa"/>
            <w:tcBorders>
              <w:top w:val="single" w:sz="8" w:space="0" w:color="auto"/>
              <w:left w:val="nil"/>
              <w:bottom w:val="single" w:sz="8" w:space="0" w:color="auto"/>
              <w:right w:val="single" w:sz="8" w:space="0" w:color="auto"/>
            </w:tcBorders>
            <w:shd w:val="clear" w:color="000000" w:fill="D9D9D9"/>
            <w:noWrap/>
            <w:vAlign w:val="bottom"/>
            <w:hideMark/>
          </w:tcPr>
          <w:p w14:paraId="785F48AD"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2020-2021</w:t>
            </w:r>
          </w:p>
        </w:tc>
      </w:tr>
      <w:tr w:rsidR="00EF6DE4" w:rsidRPr="00170603" w14:paraId="44ED7775" w14:textId="77777777" w:rsidTr="00EF6DE4">
        <w:trPr>
          <w:trHeight w:val="288"/>
        </w:trPr>
        <w:tc>
          <w:tcPr>
            <w:tcW w:w="2482" w:type="dxa"/>
            <w:tcBorders>
              <w:top w:val="nil"/>
              <w:left w:val="single" w:sz="8" w:space="0" w:color="auto"/>
              <w:bottom w:val="dashed" w:sz="4" w:space="0" w:color="auto"/>
              <w:right w:val="nil"/>
            </w:tcBorders>
            <w:shd w:val="clear" w:color="auto" w:fill="auto"/>
            <w:noWrap/>
            <w:vAlign w:val="bottom"/>
            <w:hideMark/>
          </w:tcPr>
          <w:p w14:paraId="50AEF89C"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Gemotiveerd verslag</w:t>
            </w:r>
          </w:p>
        </w:tc>
        <w:tc>
          <w:tcPr>
            <w:tcW w:w="850" w:type="dxa"/>
            <w:tcBorders>
              <w:top w:val="nil"/>
              <w:left w:val="single" w:sz="8" w:space="0" w:color="auto"/>
              <w:bottom w:val="dashed" w:sz="4" w:space="0" w:color="auto"/>
              <w:right w:val="single" w:sz="8" w:space="0" w:color="auto"/>
            </w:tcBorders>
            <w:shd w:val="clear" w:color="auto" w:fill="auto"/>
            <w:noWrap/>
            <w:vAlign w:val="bottom"/>
            <w:hideMark/>
          </w:tcPr>
          <w:p w14:paraId="63845535"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3</w:t>
            </w:r>
          </w:p>
        </w:tc>
        <w:tc>
          <w:tcPr>
            <w:tcW w:w="1418" w:type="dxa"/>
            <w:tcBorders>
              <w:top w:val="nil"/>
              <w:left w:val="dashed" w:sz="4" w:space="0" w:color="auto"/>
              <w:bottom w:val="dashed" w:sz="4" w:space="0" w:color="auto"/>
              <w:right w:val="dashed" w:sz="4" w:space="0" w:color="auto"/>
            </w:tcBorders>
            <w:shd w:val="clear" w:color="auto" w:fill="auto"/>
            <w:noWrap/>
            <w:vAlign w:val="bottom"/>
            <w:hideMark/>
          </w:tcPr>
          <w:p w14:paraId="66C5B89B"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7.410</w:t>
            </w:r>
          </w:p>
        </w:tc>
        <w:tc>
          <w:tcPr>
            <w:tcW w:w="1417" w:type="dxa"/>
            <w:tcBorders>
              <w:top w:val="nil"/>
              <w:left w:val="nil"/>
              <w:bottom w:val="dashed" w:sz="4" w:space="0" w:color="auto"/>
              <w:right w:val="single" w:sz="8" w:space="0" w:color="auto"/>
            </w:tcBorders>
            <w:shd w:val="clear" w:color="auto" w:fill="auto"/>
            <w:noWrap/>
            <w:vAlign w:val="bottom"/>
            <w:hideMark/>
          </w:tcPr>
          <w:p w14:paraId="4A47F0CB"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8.811</w:t>
            </w:r>
          </w:p>
        </w:tc>
      </w:tr>
      <w:tr w:rsidR="00EF6DE4" w:rsidRPr="00170603" w14:paraId="237C8189" w14:textId="77777777" w:rsidTr="00EF6DE4">
        <w:trPr>
          <w:trHeight w:val="288"/>
        </w:trPr>
        <w:tc>
          <w:tcPr>
            <w:tcW w:w="2482" w:type="dxa"/>
            <w:tcBorders>
              <w:top w:val="nil"/>
              <w:left w:val="single" w:sz="8" w:space="0" w:color="auto"/>
              <w:bottom w:val="dashed" w:sz="4" w:space="0" w:color="auto"/>
              <w:right w:val="nil"/>
            </w:tcBorders>
            <w:shd w:val="clear" w:color="auto" w:fill="auto"/>
            <w:noWrap/>
            <w:vAlign w:val="bottom"/>
            <w:hideMark/>
          </w:tcPr>
          <w:p w14:paraId="650CA9EE"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 </w:t>
            </w:r>
          </w:p>
        </w:tc>
        <w:tc>
          <w:tcPr>
            <w:tcW w:w="850" w:type="dxa"/>
            <w:tcBorders>
              <w:top w:val="nil"/>
              <w:left w:val="single" w:sz="8" w:space="0" w:color="auto"/>
              <w:bottom w:val="dashed" w:sz="4" w:space="0" w:color="auto"/>
              <w:right w:val="single" w:sz="8" w:space="0" w:color="auto"/>
            </w:tcBorders>
            <w:shd w:val="clear" w:color="auto" w:fill="auto"/>
            <w:noWrap/>
            <w:vAlign w:val="bottom"/>
            <w:hideMark/>
          </w:tcPr>
          <w:p w14:paraId="31DFF4EA"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9</w:t>
            </w:r>
          </w:p>
        </w:tc>
        <w:tc>
          <w:tcPr>
            <w:tcW w:w="1418" w:type="dxa"/>
            <w:tcBorders>
              <w:top w:val="nil"/>
              <w:left w:val="dashed" w:sz="4" w:space="0" w:color="auto"/>
              <w:bottom w:val="dashed" w:sz="4" w:space="0" w:color="auto"/>
              <w:right w:val="dashed" w:sz="4" w:space="0" w:color="auto"/>
            </w:tcBorders>
            <w:shd w:val="clear" w:color="auto" w:fill="auto"/>
            <w:noWrap/>
            <w:vAlign w:val="bottom"/>
            <w:hideMark/>
          </w:tcPr>
          <w:p w14:paraId="77C38C99"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10.847</w:t>
            </w:r>
          </w:p>
        </w:tc>
        <w:tc>
          <w:tcPr>
            <w:tcW w:w="1417" w:type="dxa"/>
            <w:tcBorders>
              <w:top w:val="nil"/>
              <w:left w:val="nil"/>
              <w:bottom w:val="dashed" w:sz="4" w:space="0" w:color="auto"/>
              <w:right w:val="single" w:sz="8" w:space="0" w:color="auto"/>
            </w:tcBorders>
            <w:shd w:val="clear" w:color="auto" w:fill="auto"/>
            <w:noWrap/>
            <w:vAlign w:val="bottom"/>
            <w:hideMark/>
          </w:tcPr>
          <w:p w14:paraId="23F5B063"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12.753</w:t>
            </w:r>
          </w:p>
        </w:tc>
      </w:tr>
      <w:tr w:rsidR="00EF6DE4" w:rsidRPr="00170603" w14:paraId="5602E246" w14:textId="77777777" w:rsidTr="00EF6DE4">
        <w:trPr>
          <w:trHeight w:val="300"/>
        </w:trPr>
        <w:tc>
          <w:tcPr>
            <w:tcW w:w="2482" w:type="dxa"/>
            <w:tcBorders>
              <w:top w:val="nil"/>
              <w:left w:val="single" w:sz="8" w:space="0" w:color="auto"/>
              <w:bottom w:val="single" w:sz="8" w:space="0" w:color="auto"/>
              <w:right w:val="nil"/>
            </w:tcBorders>
            <w:shd w:val="clear" w:color="auto" w:fill="auto"/>
            <w:noWrap/>
            <w:vAlign w:val="bottom"/>
            <w:hideMark/>
          </w:tcPr>
          <w:p w14:paraId="7A8227C1"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6E3BFFC9"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BA</w:t>
            </w:r>
          </w:p>
        </w:tc>
        <w:tc>
          <w:tcPr>
            <w:tcW w:w="1418" w:type="dxa"/>
            <w:tcBorders>
              <w:top w:val="nil"/>
              <w:left w:val="dashed" w:sz="4" w:space="0" w:color="auto"/>
              <w:bottom w:val="single" w:sz="8" w:space="0" w:color="auto"/>
              <w:right w:val="dashed" w:sz="4" w:space="0" w:color="auto"/>
            </w:tcBorders>
            <w:shd w:val="clear" w:color="auto" w:fill="auto"/>
            <w:noWrap/>
            <w:vAlign w:val="bottom"/>
            <w:hideMark/>
          </w:tcPr>
          <w:p w14:paraId="0ED0B8C9"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3.776</w:t>
            </w:r>
          </w:p>
        </w:tc>
        <w:tc>
          <w:tcPr>
            <w:tcW w:w="1417" w:type="dxa"/>
            <w:tcBorders>
              <w:top w:val="nil"/>
              <w:left w:val="nil"/>
              <w:bottom w:val="single" w:sz="8" w:space="0" w:color="auto"/>
              <w:right w:val="single" w:sz="8" w:space="0" w:color="auto"/>
            </w:tcBorders>
            <w:shd w:val="clear" w:color="auto" w:fill="auto"/>
            <w:noWrap/>
            <w:vAlign w:val="bottom"/>
            <w:hideMark/>
          </w:tcPr>
          <w:p w14:paraId="784DA6BF"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5.633</w:t>
            </w:r>
          </w:p>
        </w:tc>
      </w:tr>
      <w:tr w:rsidR="00EF6DE4" w:rsidRPr="00170603" w14:paraId="43DD56ED" w14:textId="77777777" w:rsidTr="00EF6DE4">
        <w:trPr>
          <w:trHeight w:val="288"/>
        </w:trPr>
        <w:tc>
          <w:tcPr>
            <w:tcW w:w="2482" w:type="dxa"/>
            <w:tcBorders>
              <w:top w:val="dashed" w:sz="4" w:space="0" w:color="auto"/>
              <w:left w:val="single" w:sz="8" w:space="0" w:color="auto"/>
              <w:bottom w:val="dashed" w:sz="4" w:space="0" w:color="auto"/>
              <w:right w:val="nil"/>
            </w:tcBorders>
            <w:shd w:val="clear" w:color="auto" w:fill="auto"/>
            <w:noWrap/>
            <w:vAlign w:val="bottom"/>
            <w:hideMark/>
          </w:tcPr>
          <w:p w14:paraId="47AF7F0E"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Verslag</w:t>
            </w:r>
          </w:p>
        </w:tc>
        <w:tc>
          <w:tcPr>
            <w:tcW w:w="850" w:type="dxa"/>
            <w:tcBorders>
              <w:top w:val="dashed" w:sz="4" w:space="0" w:color="auto"/>
              <w:left w:val="single" w:sz="8" w:space="0" w:color="auto"/>
              <w:bottom w:val="dashed" w:sz="4" w:space="0" w:color="auto"/>
              <w:right w:val="single" w:sz="8" w:space="0" w:color="auto"/>
            </w:tcBorders>
            <w:shd w:val="clear" w:color="auto" w:fill="auto"/>
            <w:noWrap/>
            <w:vAlign w:val="bottom"/>
            <w:hideMark/>
          </w:tcPr>
          <w:p w14:paraId="32AA1DF2"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3</w:t>
            </w:r>
          </w:p>
        </w:tc>
        <w:tc>
          <w:tcPr>
            <w:tcW w:w="1418" w:type="dxa"/>
            <w:tcBorders>
              <w:top w:val="dashed" w:sz="4" w:space="0" w:color="auto"/>
              <w:left w:val="dashed" w:sz="4" w:space="0" w:color="auto"/>
              <w:bottom w:val="dashed" w:sz="4" w:space="0" w:color="auto"/>
              <w:right w:val="dashed" w:sz="4" w:space="0" w:color="auto"/>
            </w:tcBorders>
            <w:shd w:val="clear" w:color="auto" w:fill="auto"/>
            <w:noWrap/>
            <w:vAlign w:val="bottom"/>
            <w:hideMark/>
          </w:tcPr>
          <w:p w14:paraId="434B88EF"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220</w:t>
            </w:r>
          </w:p>
        </w:tc>
        <w:tc>
          <w:tcPr>
            <w:tcW w:w="1417" w:type="dxa"/>
            <w:tcBorders>
              <w:top w:val="dashed" w:sz="4" w:space="0" w:color="auto"/>
              <w:left w:val="nil"/>
              <w:bottom w:val="dashed" w:sz="4" w:space="0" w:color="auto"/>
              <w:right w:val="single" w:sz="8" w:space="0" w:color="auto"/>
            </w:tcBorders>
            <w:shd w:val="clear" w:color="auto" w:fill="auto"/>
            <w:noWrap/>
            <w:vAlign w:val="bottom"/>
            <w:hideMark/>
          </w:tcPr>
          <w:p w14:paraId="43D0FF42"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230</w:t>
            </w:r>
          </w:p>
        </w:tc>
      </w:tr>
      <w:tr w:rsidR="00EF6DE4" w:rsidRPr="00170603" w14:paraId="4EBB92D8" w14:textId="77777777" w:rsidTr="00EF6DE4">
        <w:trPr>
          <w:trHeight w:val="288"/>
        </w:trPr>
        <w:tc>
          <w:tcPr>
            <w:tcW w:w="2482" w:type="dxa"/>
            <w:tcBorders>
              <w:top w:val="nil"/>
              <w:left w:val="single" w:sz="8" w:space="0" w:color="auto"/>
              <w:bottom w:val="dashed" w:sz="4" w:space="0" w:color="auto"/>
              <w:right w:val="nil"/>
            </w:tcBorders>
            <w:shd w:val="clear" w:color="auto" w:fill="auto"/>
            <w:noWrap/>
            <w:vAlign w:val="bottom"/>
            <w:hideMark/>
          </w:tcPr>
          <w:p w14:paraId="1D5C94AC"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 </w:t>
            </w:r>
          </w:p>
        </w:tc>
        <w:tc>
          <w:tcPr>
            <w:tcW w:w="850" w:type="dxa"/>
            <w:tcBorders>
              <w:top w:val="nil"/>
              <w:left w:val="single" w:sz="8" w:space="0" w:color="auto"/>
              <w:bottom w:val="dashed" w:sz="4" w:space="0" w:color="auto"/>
              <w:right w:val="single" w:sz="8" w:space="0" w:color="auto"/>
            </w:tcBorders>
            <w:shd w:val="clear" w:color="auto" w:fill="auto"/>
            <w:noWrap/>
            <w:vAlign w:val="bottom"/>
            <w:hideMark/>
          </w:tcPr>
          <w:p w14:paraId="03C04468"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9</w:t>
            </w:r>
          </w:p>
        </w:tc>
        <w:tc>
          <w:tcPr>
            <w:tcW w:w="1418" w:type="dxa"/>
            <w:tcBorders>
              <w:top w:val="nil"/>
              <w:left w:val="dashed" w:sz="4" w:space="0" w:color="auto"/>
              <w:bottom w:val="dashed" w:sz="4" w:space="0" w:color="auto"/>
              <w:right w:val="dashed" w:sz="4" w:space="0" w:color="auto"/>
            </w:tcBorders>
            <w:shd w:val="clear" w:color="auto" w:fill="auto"/>
            <w:noWrap/>
            <w:vAlign w:val="bottom"/>
            <w:hideMark/>
          </w:tcPr>
          <w:p w14:paraId="020D0CEC"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378</w:t>
            </w:r>
          </w:p>
        </w:tc>
        <w:tc>
          <w:tcPr>
            <w:tcW w:w="1417" w:type="dxa"/>
            <w:tcBorders>
              <w:top w:val="nil"/>
              <w:left w:val="nil"/>
              <w:bottom w:val="dashed" w:sz="4" w:space="0" w:color="auto"/>
              <w:right w:val="single" w:sz="8" w:space="0" w:color="auto"/>
            </w:tcBorders>
            <w:shd w:val="clear" w:color="auto" w:fill="auto"/>
            <w:noWrap/>
            <w:vAlign w:val="bottom"/>
            <w:hideMark/>
          </w:tcPr>
          <w:p w14:paraId="49B5639E"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482</w:t>
            </w:r>
          </w:p>
        </w:tc>
      </w:tr>
      <w:tr w:rsidR="00EF6DE4" w:rsidRPr="00170603" w14:paraId="74DC84C5" w14:textId="77777777" w:rsidTr="00EF6DE4">
        <w:trPr>
          <w:trHeight w:val="300"/>
        </w:trPr>
        <w:tc>
          <w:tcPr>
            <w:tcW w:w="2482" w:type="dxa"/>
            <w:tcBorders>
              <w:top w:val="nil"/>
              <w:left w:val="single" w:sz="8" w:space="0" w:color="auto"/>
              <w:bottom w:val="single" w:sz="8" w:space="0" w:color="auto"/>
              <w:right w:val="nil"/>
            </w:tcBorders>
            <w:shd w:val="clear" w:color="auto" w:fill="auto"/>
            <w:noWrap/>
            <w:vAlign w:val="bottom"/>
            <w:hideMark/>
          </w:tcPr>
          <w:p w14:paraId="0CFD4F46"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 </w:t>
            </w:r>
          </w:p>
        </w:tc>
        <w:tc>
          <w:tcPr>
            <w:tcW w:w="850" w:type="dxa"/>
            <w:tcBorders>
              <w:top w:val="nil"/>
              <w:left w:val="single" w:sz="8" w:space="0" w:color="auto"/>
              <w:bottom w:val="single" w:sz="8" w:space="0" w:color="auto"/>
              <w:right w:val="single" w:sz="8" w:space="0" w:color="auto"/>
            </w:tcBorders>
            <w:shd w:val="clear" w:color="auto" w:fill="auto"/>
            <w:noWrap/>
            <w:vAlign w:val="bottom"/>
            <w:hideMark/>
          </w:tcPr>
          <w:p w14:paraId="6CD6EBFF" w14:textId="77777777" w:rsidR="00170603" w:rsidRPr="00170603" w:rsidRDefault="00170603" w:rsidP="00170603">
            <w:pPr>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BA</w:t>
            </w:r>
          </w:p>
        </w:tc>
        <w:tc>
          <w:tcPr>
            <w:tcW w:w="1418" w:type="dxa"/>
            <w:tcBorders>
              <w:top w:val="nil"/>
              <w:left w:val="dashed" w:sz="4" w:space="0" w:color="auto"/>
              <w:bottom w:val="single" w:sz="8" w:space="0" w:color="auto"/>
              <w:right w:val="dashed" w:sz="4" w:space="0" w:color="auto"/>
            </w:tcBorders>
            <w:shd w:val="clear" w:color="auto" w:fill="auto"/>
            <w:noWrap/>
            <w:vAlign w:val="bottom"/>
            <w:hideMark/>
          </w:tcPr>
          <w:p w14:paraId="0C287EFD"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1.191</w:t>
            </w:r>
          </w:p>
        </w:tc>
        <w:tc>
          <w:tcPr>
            <w:tcW w:w="1417" w:type="dxa"/>
            <w:tcBorders>
              <w:top w:val="nil"/>
              <w:left w:val="nil"/>
              <w:bottom w:val="single" w:sz="8" w:space="0" w:color="auto"/>
              <w:right w:val="single" w:sz="8" w:space="0" w:color="auto"/>
            </w:tcBorders>
            <w:shd w:val="clear" w:color="auto" w:fill="auto"/>
            <w:noWrap/>
            <w:vAlign w:val="bottom"/>
            <w:hideMark/>
          </w:tcPr>
          <w:p w14:paraId="089C7260" w14:textId="77777777" w:rsidR="00170603" w:rsidRPr="00170603" w:rsidRDefault="00170603" w:rsidP="00170603">
            <w:pPr>
              <w:jc w:val="right"/>
              <w:rPr>
                <w:rFonts w:ascii="Verdana" w:hAnsi="Verdana" w:cs="Calibri"/>
                <w:color w:val="000000"/>
                <w:sz w:val="20"/>
                <w:szCs w:val="20"/>
                <w:lang w:val="nl-BE" w:eastAsia="nl-BE"/>
              </w:rPr>
            </w:pPr>
            <w:r w:rsidRPr="00170603">
              <w:rPr>
                <w:rFonts w:ascii="Verdana" w:hAnsi="Verdana" w:cs="Calibri"/>
                <w:color w:val="000000"/>
                <w:sz w:val="20"/>
                <w:szCs w:val="20"/>
                <w:lang w:val="nl-BE" w:eastAsia="nl-BE"/>
              </w:rPr>
              <w:t>1.416</w:t>
            </w:r>
          </w:p>
        </w:tc>
      </w:tr>
    </w:tbl>
    <w:p w14:paraId="7E891203" w14:textId="77777777" w:rsidR="00D62CAF" w:rsidRPr="00EF6DE4" w:rsidRDefault="00D62CAF" w:rsidP="00D62CAF">
      <w:pPr>
        <w:pStyle w:val="Lijstalinea"/>
        <w:autoSpaceDE w:val="0"/>
        <w:autoSpaceDN w:val="0"/>
        <w:adjustRightInd w:val="0"/>
        <w:jc w:val="both"/>
        <w:rPr>
          <w:rFonts w:ascii="Verdana" w:hAnsi="Verdana"/>
          <w:sz w:val="20"/>
          <w:szCs w:val="20"/>
        </w:rPr>
      </w:pPr>
    </w:p>
    <w:p w14:paraId="16BF4E63" w14:textId="5F421010" w:rsidR="00B40962" w:rsidRPr="00B40962" w:rsidRDefault="00D62CAF" w:rsidP="00484D59">
      <w:pPr>
        <w:pStyle w:val="Lijstalinea"/>
        <w:autoSpaceDE w:val="0"/>
        <w:autoSpaceDN w:val="0"/>
        <w:adjustRightInd w:val="0"/>
        <w:ind w:left="426"/>
        <w:jc w:val="both"/>
        <w:rPr>
          <w:rFonts w:ascii="Verdana" w:hAnsi="Verdana"/>
          <w:sz w:val="20"/>
          <w:szCs w:val="20"/>
        </w:rPr>
      </w:pPr>
      <w:r w:rsidRPr="00EF6DE4">
        <w:rPr>
          <w:rFonts w:ascii="Verdana" w:hAnsi="Verdana"/>
          <w:sz w:val="20"/>
          <w:szCs w:val="20"/>
        </w:rPr>
        <w:t>Let op: het betreft hier de leerlingen waarvoor in de AGODI-databanken een indicatie terug te vinden is dat ze beschikken</w:t>
      </w:r>
      <w:r w:rsidRPr="00D62CAF">
        <w:rPr>
          <w:rFonts w:ascii="Verdana" w:hAnsi="Verdana"/>
          <w:sz w:val="20"/>
          <w:szCs w:val="20"/>
        </w:rPr>
        <w:t xml:space="preserve"> over een document op basis waarvan ze recht op ondersteuning </w:t>
      </w:r>
      <w:r w:rsidRPr="00D62CAF">
        <w:rPr>
          <w:rFonts w:ascii="Verdana" w:hAnsi="Verdana"/>
          <w:sz w:val="20"/>
          <w:szCs w:val="20"/>
          <w:u w:val="single"/>
        </w:rPr>
        <w:t>zouden</w:t>
      </w:r>
      <w:r w:rsidRPr="00D62CAF">
        <w:rPr>
          <w:rFonts w:ascii="Verdana" w:hAnsi="Verdana"/>
          <w:sz w:val="20"/>
          <w:szCs w:val="20"/>
        </w:rPr>
        <w:t xml:space="preserve"> kunnen hebben.</w:t>
      </w:r>
      <w:r>
        <w:rPr>
          <w:rFonts w:ascii="Verdana" w:hAnsi="Verdana"/>
          <w:sz w:val="20"/>
          <w:szCs w:val="20"/>
        </w:rPr>
        <w:t xml:space="preserve"> Dit wil niet zeggen dat voor al deze leerlingen effectief ondersteuning w</w:t>
      </w:r>
      <w:r w:rsidR="00B40962">
        <w:rPr>
          <w:rFonts w:ascii="Verdana" w:hAnsi="Verdana"/>
          <w:sz w:val="20"/>
          <w:szCs w:val="20"/>
        </w:rPr>
        <w:t>erd</w:t>
      </w:r>
      <w:r>
        <w:rPr>
          <w:rFonts w:ascii="Verdana" w:hAnsi="Verdana"/>
          <w:sz w:val="20"/>
          <w:szCs w:val="20"/>
        </w:rPr>
        <w:t xml:space="preserve"> gevraagd en geboden.</w:t>
      </w:r>
    </w:p>
    <w:p w14:paraId="1B58738F" w14:textId="77777777" w:rsidR="00D62CAF" w:rsidRDefault="00D62CAF" w:rsidP="00484D59">
      <w:pPr>
        <w:pStyle w:val="Lijstalinea"/>
        <w:autoSpaceDE w:val="0"/>
        <w:autoSpaceDN w:val="0"/>
        <w:adjustRightInd w:val="0"/>
        <w:ind w:left="426"/>
        <w:jc w:val="both"/>
        <w:rPr>
          <w:rFonts w:ascii="Verdana" w:hAnsi="Verdana"/>
          <w:sz w:val="20"/>
          <w:szCs w:val="20"/>
        </w:rPr>
      </w:pPr>
    </w:p>
    <w:p w14:paraId="65D9904E" w14:textId="33D49A53" w:rsidR="00D62CAF" w:rsidRPr="00D62CAF" w:rsidRDefault="00D62CAF" w:rsidP="00484D59">
      <w:pPr>
        <w:pStyle w:val="Lijstalinea"/>
        <w:autoSpaceDE w:val="0"/>
        <w:autoSpaceDN w:val="0"/>
        <w:adjustRightInd w:val="0"/>
        <w:ind w:left="426"/>
        <w:jc w:val="both"/>
        <w:rPr>
          <w:rFonts w:ascii="Verdana" w:hAnsi="Verdana"/>
          <w:sz w:val="20"/>
          <w:szCs w:val="20"/>
        </w:rPr>
      </w:pPr>
      <w:r>
        <w:rPr>
          <w:rFonts w:ascii="Verdana" w:hAnsi="Verdana"/>
          <w:sz w:val="20"/>
          <w:szCs w:val="20"/>
        </w:rPr>
        <w:t xml:space="preserve">Dit verschilt van de cijfers die we, als antwoord op vraag 3 en 4, bezorgen over het aantal leerlingen met een (gemotiveerd) verslag type 2, 4, 6 en 7. </w:t>
      </w:r>
      <w:r w:rsidR="001B7E08">
        <w:rPr>
          <w:rFonts w:ascii="Verdana" w:hAnsi="Verdana"/>
          <w:sz w:val="20"/>
          <w:szCs w:val="20"/>
        </w:rPr>
        <w:t>Dit zijn leerlingen met een</w:t>
      </w:r>
      <w:r w:rsidRPr="00D62CAF">
        <w:rPr>
          <w:rFonts w:ascii="Verdana" w:hAnsi="Verdana"/>
          <w:sz w:val="20"/>
          <w:szCs w:val="20"/>
        </w:rPr>
        <w:t xml:space="preserve"> geldig </w:t>
      </w:r>
      <w:r w:rsidR="007435D9">
        <w:rPr>
          <w:rFonts w:ascii="Verdana" w:hAnsi="Verdana"/>
          <w:sz w:val="20"/>
          <w:szCs w:val="20"/>
        </w:rPr>
        <w:t xml:space="preserve">(gemotiveerd) </w:t>
      </w:r>
      <w:r w:rsidRPr="00D62CAF">
        <w:rPr>
          <w:rFonts w:ascii="Verdana" w:hAnsi="Verdana"/>
          <w:sz w:val="20"/>
          <w:szCs w:val="20"/>
        </w:rPr>
        <w:t>verslag op basis waarvan</w:t>
      </w:r>
      <w:r w:rsidR="001B7E08">
        <w:rPr>
          <w:rFonts w:ascii="Verdana" w:hAnsi="Verdana"/>
          <w:sz w:val="20"/>
          <w:szCs w:val="20"/>
        </w:rPr>
        <w:t xml:space="preserve"> </w:t>
      </w:r>
      <w:r w:rsidR="007435D9">
        <w:rPr>
          <w:rFonts w:ascii="Verdana" w:hAnsi="Verdana"/>
          <w:sz w:val="20"/>
          <w:szCs w:val="20"/>
        </w:rPr>
        <w:t xml:space="preserve">effectief </w:t>
      </w:r>
      <w:r w:rsidRPr="00D62CAF">
        <w:rPr>
          <w:rFonts w:ascii="Verdana" w:hAnsi="Verdana"/>
          <w:sz w:val="20"/>
          <w:szCs w:val="20"/>
        </w:rPr>
        <w:t>middelen voor ondersteuning werden toegekend</w:t>
      </w:r>
      <w:r w:rsidR="00EF6DE4">
        <w:rPr>
          <w:rFonts w:ascii="Verdana" w:hAnsi="Verdana"/>
          <w:sz w:val="20"/>
          <w:szCs w:val="20"/>
        </w:rPr>
        <w:t>.</w:t>
      </w:r>
    </w:p>
    <w:p w14:paraId="5832FFF5" w14:textId="77777777" w:rsidR="00236D95" w:rsidRPr="007435D9" w:rsidRDefault="00236D95" w:rsidP="004405D8">
      <w:pPr>
        <w:pStyle w:val="Lijstalinea"/>
        <w:autoSpaceDE w:val="0"/>
        <w:autoSpaceDN w:val="0"/>
        <w:adjustRightInd w:val="0"/>
        <w:jc w:val="both"/>
        <w:rPr>
          <w:rFonts w:ascii="Verdana" w:hAnsi="Verdana" w:cs="Verdana"/>
          <w:sz w:val="20"/>
          <w:szCs w:val="20"/>
          <w:lang w:eastAsia="en-US"/>
        </w:rPr>
      </w:pPr>
    </w:p>
    <w:p w14:paraId="02533801" w14:textId="77777777" w:rsidR="00FA77F7" w:rsidRPr="00A15FBD" w:rsidRDefault="00FA77F7" w:rsidP="00F55728">
      <w:pPr>
        <w:pStyle w:val="Lijstalinea"/>
        <w:autoSpaceDE w:val="0"/>
        <w:autoSpaceDN w:val="0"/>
        <w:adjustRightInd w:val="0"/>
        <w:rPr>
          <w:rFonts w:ascii="Verdana" w:hAnsi="Verdana"/>
          <w:sz w:val="20"/>
          <w:szCs w:val="20"/>
          <w:lang w:val="nl-NL"/>
        </w:rPr>
      </w:pPr>
    </w:p>
    <w:p w14:paraId="400D4FD2" w14:textId="4F177284" w:rsidR="0056728E" w:rsidRPr="00484D59" w:rsidRDefault="00484D59" w:rsidP="0056728E">
      <w:pPr>
        <w:rPr>
          <w:rFonts w:ascii="Verdana" w:hAnsi="Verdana"/>
          <w:smallCaps/>
          <w:sz w:val="20"/>
          <w:szCs w:val="20"/>
        </w:rPr>
      </w:pPr>
      <w:r>
        <w:rPr>
          <w:rFonts w:ascii="Verdana" w:hAnsi="Verdana"/>
          <w:b/>
          <w:bCs/>
          <w:smallCaps/>
          <w:color w:val="FF0000"/>
          <w:sz w:val="20"/>
          <w:szCs w:val="20"/>
          <w:u w:val="single"/>
        </w:rPr>
        <w:t>bijlage</w:t>
      </w:r>
    </w:p>
    <w:p w14:paraId="4DBFE08A" w14:textId="037B0FE9" w:rsidR="00484D59" w:rsidRDefault="00484D59" w:rsidP="00484D59">
      <w:pPr>
        <w:rPr>
          <w:rFonts w:ascii="Verdana" w:hAnsi="Verdana"/>
          <w:sz w:val="20"/>
          <w:szCs w:val="20"/>
        </w:rPr>
      </w:pPr>
    </w:p>
    <w:p w14:paraId="231E1C49" w14:textId="077A1BA7" w:rsidR="00484D59" w:rsidRDefault="00484D59" w:rsidP="00484D59">
      <w:pPr>
        <w:rPr>
          <w:rFonts w:ascii="Verdana" w:hAnsi="Verdana"/>
          <w:sz w:val="20"/>
          <w:szCs w:val="20"/>
        </w:rPr>
      </w:pPr>
      <w:r>
        <w:rPr>
          <w:rFonts w:ascii="Verdana" w:hAnsi="Verdana"/>
          <w:sz w:val="20"/>
          <w:szCs w:val="20"/>
        </w:rPr>
        <w:t>Overzicht</w:t>
      </w:r>
    </w:p>
    <w:sectPr w:rsidR="00484D59" w:rsidSect="009623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2E5D3" w14:textId="77777777" w:rsidR="00C45DAC" w:rsidRDefault="00C45DAC" w:rsidP="006E75F5">
      <w:r>
        <w:separator/>
      </w:r>
    </w:p>
  </w:endnote>
  <w:endnote w:type="continuationSeparator" w:id="0">
    <w:p w14:paraId="40681CA4" w14:textId="77777777" w:rsidR="00C45DAC" w:rsidRDefault="00C45DAC" w:rsidP="006E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A48E" w14:textId="77777777" w:rsidR="00C45DAC" w:rsidRDefault="00C45DAC" w:rsidP="006E75F5">
      <w:r>
        <w:separator/>
      </w:r>
    </w:p>
  </w:footnote>
  <w:footnote w:type="continuationSeparator" w:id="0">
    <w:p w14:paraId="5C0883BE" w14:textId="77777777" w:rsidR="00C45DAC" w:rsidRDefault="00C45DAC" w:rsidP="006E7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C98"/>
    <w:multiLevelType w:val="multilevel"/>
    <w:tmpl w:val="CDAE09DE"/>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DA1187"/>
    <w:multiLevelType w:val="hybridMultilevel"/>
    <w:tmpl w:val="037E44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D2369B"/>
    <w:multiLevelType w:val="hybridMultilevel"/>
    <w:tmpl w:val="9F8E75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323682"/>
    <w:multiLevelType w:val="multilevel"/>
    <w:tmpl w:val="F886E11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B4E5240"/>
    <w:multiLevelType w:val="hybridMultilevel"/>
    <w:tmpl w:val="4350C996"/>
    <w:lvl w:ilvl="0" w:tplc="0813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7468CB"/>
    <w:multiLevelType w:val="hybridMultilevel"/>
    <w:tmpl w:val="D77C6B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085503F"/>
    <w:multiLevelType w:val="hybridMultilevel"/>
    <w:tmpl w:val="B2CA737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4C96538"/>
    <w:multiLevelType w:val="hybridMultilevel"/>
    <w:tmpl w:val="E14A673A"/>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4A5240"/>
    <w:multiLevelType w:val="hybridMultilevel"/>
    <w:tmpl w:val="3B907A02"/>
    <w:lvl w:ilvl="0" w:tplc="9652641C">
      <w:start w:val="1"/>
      <w:numFmt w:val="decimal"/>
      <w:lvlText w:val="%1."/>
      <w:lvlJc w:val="left"/>
      <w:pPr>
        <w:ind w:left="360" w:hanging="360"/>
      </w:pPr>
      <w:rPr>
        <w:rFonts w:hint="default"/>
      </w:rPr>
    </w:lvl>
    <w:lvl w:ilvl="1" w:tplc="00F04BA0" w:tentative="1">
      <w:start w:val="1"/>
      <w:numFmt w:val="lowerLetter"/>
      <w:lvlText w:val="%2."/>
      <w:lvlJc w:val="left"/>
      <w:pPr>
        <w:ind w:left="1080" w:hanging="360"/>
      </w:pPr>
    </w:lvl>
    <w:lvl w:ilvl="2" w:tplc="BE70417A" w:tentative="1">
      <w:start w:val="1"/>
      <w:numFmt w:val="lowerRoman"/>
      <w:lvlText w:val="%3."/>
      <w:lvlJc w:val="right"/>
      <w:pPr>
        <w:ind w:left="1800" w:hanging="180"/>
      </w:pPr>
    </w:lvl>
    <w:lvl w:ilvl="3" w:tplc="6C0CA480" w:tentative="1">
      <w:start w:val="1"/>
      <w:numFmt w:val="decimal"/>
      <w:lvlText w:val="%4."/>
      <w:lvlJc w:val="left"/>
      <w:pPr>
        <w:ind w:left="2520" w:hanging="360"/>
      </w:pPr>
    </w:lvl>
    <w:lvl w:ilvl="4" w:tplc="3F3C5432" w:tentative="1">
      <w:start w:val="1"/>
      <w:numFmt w:val="lowerLetter"/>
      <w:lvlText w:val="%5."/>
      <w:lvlJc w:val="left"/>
      <w:pPr>
        <w:ind w:left="3240" w:hanging="360"/>
      </w:pPr>
    </w:lvl>
    <w:lvl w:ilvl="5" w:tplc="8F5A0546" w:tentative="1">
      <w:start w:val="1"/>
      <w:numFmt w:val="lowerRoman"/>
      <w:lvlText w:val="%6."/>
      <w:lvlJc w:val="right"/>
      <w:pPr>
        <w:ind w:left="3960" w:hanging="180"/>
      </w:pPr>
    </w:lvl>
    <w:lvl w:ilvl="6" w:tplc="9196CB52" w:tentative="1">
      <w:start w:val="1"/>
      <w:numFmt w:val="decimal"/>
      <w:lvlText w:val="%7."/>
      <w:lvlJc w:val="left"/>
      <w:pPr>
        <w:ind w:left="4680" w:hanging="360"/>
      </w:pPr>
    </w:lvl>
    <w:lvl w:ilvl="7" w:tplc="95AC88B2" w:tentative="1">
      <w:start w:val="1"/>
      <w:numFmt w:val="lowerLetter"/>
      <w:lvlText w:val="%8."/>
      <w:lvlJc w:val="left"/>
      <w:pPr>
        <w:ind w:left="5400" w:hanging="360"/>
      </w:pPr>
    </w:lvl>
    <w:lvl w:ilvl="8" w:tplc="B220F9BC" w:tentative="1">
      <w:start w:val="1"/>
      <w:numFmt w:val="lowerRoman"/>
      <w:lvlText w:val="%9."/>
      <w:lvlJc w:val="right"/>
      <w:pPr>
        <w:ind w:left="6120" w:hanging="180"/>
      </w:pPr>
    </w:lvl>
  </w:abstractNum>
  <w:num w:numId="1">
    <w:abstractNumId w:val="6"/>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36"/>
    <w:rsid w:val="000274CF"/>
    <w:rsid w:val="00090726"/>
    <w:rsid w:val="00095473"/>
    <w:rsid w:val="00097D5D"/>
    <w:rsid w:val="000A1BD5"/>
    <w:rsid w:val="000E4736"/>
    <w:rsid w:val="000F6F43"/>
    <w:rsid w:val="00102D73"/>
    <w:rsid w:val="00120277"/>
    <w:rsid w:val="001349AB"/>
    <w:rsid w:val="00154657"/>
    <w:rsid w:val="00170603"/>
    <w:rsid w:val="00194F44"/>
    <w:rsid w:val="001954DE"/>
    <w:rsid w:val="001A4E40"/>
    <w:rsid w:val="001A553D"/>
    <w:rsid w:val="001B7E08"/>
    <w:rsid w:val="001D3C6A"/>
    <w:rsid w:val="0020554D"/>
    <w:rsid w:val="002263A4"/>
    <w:rsid w:val="00236D95"/>
    <w:rsid w:val="00263AD8"/>
    <w:rsid w:val="00290BCA"/>
    <w:rsid w:val="002C2F8B"/>
    <w:rsid w:val="002C6F75"/>
    <w:rsid w:val="00316F12"/>
    <w:rsid w:val="003320AD"/>
    <w:rsid w:val="00341EB3"/>
    <w:rsid w:val="0036187A"/>
    <w:rsid w:val="00380CC9"/>
    <w:rsid w:val="00395A58"/>
    <w:rsid w:val="003D40F1"/>
    <w:rsid w:val="003D614A"/>
    <w:rsid w:val="003F00D2"/>
    <w:rsid w:val="00431FA0"/>
    <w:rsid w:val="004405D8"/>
    <w:rsid w:val="004422D2"/>
    <w:rsid w:val="00445138"/>
    <w:rsid w:val="00460043"/>
    <w:rsid w:val="004778AA"/>
    <w:rsid w:val="00484D59"/>
    <w:rsid w:val="00496A92"/>
    <w:rsid w:val="004A568D"/>
    <w:rsid w:val="004C03CD"/>
    <w:rsid w:val="004E1627"/>
    <w:rsid w:val="004E5513"/>
    <w:rsid w:val="00506455"/>
    <w:rsid w:val="00523544"/>
    <w:rsid w:val="0053267E"/>
    <w:rsid w:val="0056728E"/>
    <w:rsid w:val="005D74BE"/>
    <w:rsid w:val="00617FF2"/>
    <w:rsid w:val="00626A98"/>
    <w:rsid w:val="00631550"/>
    <w:rsid w:val="006368CE"/>
    <w:rsid w:val="00644B17"/>
    <w:rsid w:val="0064736D"/>
    <w:rsid w:val="006521FA"/>
    <w:rsid w:val="00655850"/>
    <w:rsid w:val="00682FD1"/>
    <w:rsid w:val="006A4025"/>
    <w:rsid w:val="006A695E"/>
    <w:rsid w:val="006E75F5"/>
    <w:rsid w:val="007118C7"/>
    <w:rsid w:val="007435D9"/>
    <w:rsid w:val="00782CB7"/>
    <w:rsid w:val="007A0393"/>
    <w:rsid w:val="007E5753"/>
    <w:rsid w:val="007F6476"/>
    <w:rsid w:val="008067F5"/>
    <w:rsid w:val="00833600"/>
    <w:rsid w:val="00851E82"/>
    <w:rsid w:val="008541F9"/>
    <w:rsid w:val="00880A51"/>
    <w:rsid w:val="00886D21"/>
    <w:rsid w:val="0089262B"/>
    <w:rsid w:val="008C13CE"/>
    <w:rsid w:val="008C3725"/>
    <w:rsid w:val="008E1087"/>
    <w:rsid w:val="009105DC"/>
    <w:rsid w:val="0091778B"/>
    <w:rsid w:val="009623D7"/>
    <w:rsid w:val="00972449"/>
    <w:rsid w:val="009973A8"/>
    <w:rsid w:val="009B1ED8"/>
    <w:rsid w:val="009E0C97"/>
    <w:rsid w:val="009E3BE6"/>
    <w:rsid w:val="00A15FBD"/>
    <w:rsid w:val="00A24819"/>
    <w:rsid w:val="00A357D5"/>
    <w:rsid w:val="00A36BCB"/>
    <w:rsid w:val="00A402AE"/>
    <w:rsid w:val="00A513CF"/>
    <w:rsid w:val="00A54325"/>
    <w:rsid w:val="00A5521E"/>
    <w:rsid w:val="00A9065C"/>
    <w:rsid w:val="00AB26F1"/>
    <w:rsid w:val="00AD2095"/>
    <w:rsid w:val="00AE2BFE"/>
    <w:rsid w:val="00AF0539"/>
    <w:rsid w:val="00AF71DF"/>
    <w:rsid w:val="00B1099D"/>
    <w:rsid w:val="00B40962"/>
    <w:rsid w:val="00B86C09"/>
    <w:rsid w:val="00BA291A"/>
    <w:rsid w:val="00BA6C33"/>
    <w:rsid w:val="00BE40E2"/>
    <w:rsid w:val="00BF2864"/>
    <w:rsid w:val="00BF2865"/>
    <w:rsid w:val="00BF5C63"/>
    <w:rsid w:val="00C23C10"/>
    <w:rsid w:val="00C45DAC"/>
    <w:rsid w:val="00C64A45"/>
    <w:rsid w:val="00C82724"/>
    <w:rsid w:val="00C846AC"/>
    <w:rsid w:val="00C96B40"/>
    <w:rsid w:val="00CB3595"/>
    <w:rsid w:val="00CB64F1"/>
    <w:rsid w:val="00CC200C"/>
    <w:rsid w:val="00CC693B"/>
    <w:rsid w:val="00CD6A38"/>
    <w:rsid w:val="00CD78AD"/>
    <w:rsid w:val="00CF09AD"/>
    <w:rsid w:val="00D07CE1"/>
    <w:rsid w:val="00D20824"/>
    <w:rsid w:val="00D2347E"/>
    <w:rsid w:val="00D24AA4"/>
    <w:rsid w:val="00D431B6"/>
    <w:rsid w:val="00D53E56"/>
    <w:rsid w:val="00D5698C"/>
    <w:rsid w:val="00D62CAF"/>
    <w:rsid w:val="00D665D3"/>
    <w:rsid w:val="00D8338B"/>
    <w:rsid w:val="00DE6485"/>
    <w:rsid w:val="00DF2685"/>
    <w:rsid w:val="00E178C0"/>
    <w:rsid w:val="00E256ED"/>
    <w:rsid w:val="00E37F5B"/>
    <w:rsid w:val="00E64678"/>
    <w:rsid w:val="00E85546"/>
    <w:rsid w:val="00E8638E"/>
    <w:rsid w:val="00E960B2"/>
    <w:rsid w:val="00EC277B"/>
    <w:rsid w:val="00EE6143"/>
    <w:rsid w:val="00EF6DE4"/>
    <w:rsid w:val="00F22724"/>
    <w:rsid w:val="00F3464E"/>
    <w:rsid w:val="00F34AB8"/>
    <w:rsid w:val="00F55728"/>
    <w:rsid w:val="00F56B1E"/>
    <w:rsid w:val="00F71DF5"/>
    <w:rsid w:val="00FA35A7"/>
    <w:rsid w:val="00FA561B"/>
    <w:rsid w:val="00FA77F7"/>
    <w:rsid w:val="6BE6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2132"/>
  <w15:docId w15:val="{DF151243-414F-46D3-A34F-2CB59007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andersArtSans-Light" w:eastAsiaTheme="minorHAnsi" w:hAnsi="FlandersArtSans-Light"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73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4736"/>
    <w:pPr>
      <w:ind w:left="720"/>
    </w:pPr>
    <w:rPr>
      <w:rFonts w:ascii="Calibri" w:eastAsiaTheme="minorHAnsi" w:hAnsi="Calibri"/>
      <w:sz w:val="22"/>
      <w:szCs w:val="22"/>
      <w:lang w:val="nl-BE" w:eastAsia="nl-BE"/>
    </w:rPr>
  </w:style>
  <w:style w:type="table" w:styleId="Tabelraster">
    <w:name w:val="Table Grid"/>
    <w:basedOn w:val="Standaardtabel"/>
    <w:uiPriority w:val="59"/>
    <w:rsid w:val="006315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D614A"/>
    <w:rPr>
      <w:color w:val="0000FF"/>
      <w:u w:val="single"/>
    </w:rPr>
  </w:style>
  <w:style w:type="paragraph" w:customStyle="1" w:styleId="Nummering">
    <w:name w:val="Nummering"/>
    <w:basedOn w:val="Lijstalinea"/>
    <w:link w:val="NummeringChar"/>
    <w:qFormat/>
    <w:rsid w:val="003D614A"/>
    <w:pPr>
      <w:numPr>
        <w:numId w:val="4"/>
      </w:numPr>
      <w:spacing w:after="120"/>
      <w:jc w:val="both"/>
    </w:pPr>
    <w:rPr>
      <w:rFonts w:ascii="Verdana" w:eastAsia="Times New Roman" w:hAnsi="Verdana"/>
      <w:sz w:val="20"/>
      <w:szCs w:val="24"/>
      <w:lang w:val="en-US" w:eastAsia="nl-NL"/>
    </w:rPr>
  </w:style>
  <w:style w:type="character" w:customStyle="1" w:styleId="NummeringChar">
    <w:name w:val="Nummering Char"/>
    <w:link w:val="Nummering"/>
    <w:rsid w:val="003D614A"/>
    <w:rPr>
      <w:rFonts w:ascii="Verdana" w:eastAsia="Times New Roman" w:hAnsi="Verdana" w:cs="Times New Roman"/>
      <w:sz w:val="20"/>
      <w:szCs w:val="24"/>
      <w:lang w:val="en-US" w:eastAsia="nl-NL"/>
    </w:rPr>
  </w:style>
  <w:style w:type="character" w:styleId="Onopgelostemelding">
    <w:name w:val="Unresolved Mention"/>
    <w:basedOn w:val="Standaardalinea-lettertype"/>
    <w:uiPriority w:val="99"/>
    <w:semiHidden/>
    <w:unhideWhenUsed/>
    <w:rsid w:val="00B86C09"/>
    <w:rPr>
      <w:color w:val="808080"/>
      <w:shd w:val="clear" w:color="auto" w:fill="E6E6E6"/>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val="nl-NL"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CD6A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A38"/>
    <w:rPr>
      <w:rFonts w:ascii="Segoe UI" w:eastAsia="Times New Roman" w:hAnsi="Segoe UI" w:cs="Segoe UI"/>
      <w:sz w:val="18"/>
      <w:szCs w:val="18"/>
      <w:lang w:val="nl-NL" w:eastAsia="nl-NL"/>
    </w:rPr>
  </w:style>
  <w:style w:type="table" w:styleId="Onopgemaaktetabel2">
    <w:name w:val="Plain Table 2"/>
    <w:basedOn w:val="Standaardtabel"/>
    <w:uiPriority w:val="42"/>
    <w:rsid w:val="004778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Onderwerpvanopmerking">
    <w:name w:val="annotation subject"/>
    <w:basedOn w:val="Tekstopmerking"/>
    <w:next w:val="Tekstopmerking"/>
    <w:link w:val="OnderwerpvanopmerkingChar"/>
    <w:uiPriority w:val="99"/>
    <w:semiHidden/>
    <w:unhideWhenUsed/>
    <w:rsid w:val="00A54325"/>
    <w:rPr>
      <w:b/>
      <w:bCs/>
    </w:rPr>
  </w:style>
  <w:style w:type="character" w:customStyle="1" w:styleId="OnderwerpvanopmerkingChar">
    <w:name w:val="Onderwerp van opmerking Char"/>
    <w:basedOn w:val="TekstopmerkingChar"/>
    <w:link w:val="Onderwerpvanopmerking"/>
    <w:uiPriority w:val="99"/>
    <w:semiHidden/>
    <w:rsid w:val="00A5432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094">
      <w:bodyDiv w:val="1"/>
      <w:marLeft w:val="0"/>
      <w:marRight w:val="0"/>
      <w:marTop w:val="0"/>
      <w:marBottom w:val="0"/>
      <w:divBdr>
        <w:top w:val="none" w:sz="0" w:space="0" w:color="auto"/>
        <w:left w:val="none" w:sz="0" w:space="0" w:color="auto"/>
        <w:bottom w:val="none" w:sz="0" w:space="0" w:color="auto"/>
        <w:right w:val="none" w:sz="0" w:space="0" w:color="auto"/>
      </w:divBdr>
    </w:div>
    <w:div w:id="430783013">
      <w:bodyDiv w:val="1"/>
      <w:marLeft w:val="0"/>
      <w:marRight w:val="0"/>
      <w:marTop w:val="0"/>
      <w:marBottom w:val="0"/>
      <w:divBdr>
        <w:top w:val="none" w:sz="0" w:space="0" w:color="auto"/>
        <w:left w:val="none" w:sz="0" w:space="0" w:color="auto"/>
        <w:bottom w:val="none" w:sz="0" w:space="0" w:color="auto"/>
        <w:right w:val="none" w:sz="0" w:space="0" w:color="auto"/>
      </w:divBdr>
    </w:div>
    <w:div w:id="523323184">
      <w:bodyDiv w:val="1"/>
      <w:marLeft w:val="0"/>
      <w:marRight w:val="0"/>
      <w:marTop w:val="0"/>
      <w:marBottom w:val="0"/>
      <w:divBdr>
        <w:top w:val="none" w:sz="0" w:space="0" w:color="auto"/>
        <w:left w:val="none" w:sz="0" w:space="0" w:color="auto"/>
        <w:bottom w:val="none" w:sz="0" w:space="0" w:color="auto"/>
        <w:right w:val="none" w:sz="0" w:space="0" w:color="auto"/>
      </w:divBdr>
    </w:div>
    <w:div w:id="610864800">
      <w:bodyDiv w:val="1"/>
      <w:marLeft w:val="0"/>
      <w:marRight w:val="0"/>
      <w:marTop w:val="0"/>
      <w:marBottom w:val="0"/>
      <w:divBdr>
        <w:top w:val="none" w:sz="0" w:space="0" w:color="auto"/>
        <w:left w:val="none" w:sz="0" w:space="0" w:color="auto"/>
        <w:bottom w:val="none" w:sz="0" w:space="0" w:color="auto"/>
        <w:right w:val="none" w:sz="0" w:space="0" w:color="auto"/>
      </w:divBdr>
    </w:div>
    <w:div w:id="673454562">
      <w:bodyDiv w:val="1"/>
      <w:marLeft w:val="0"/>
      <w:marRight w:val="0"/>
      <w:marTop w:val="0"/>
      <w:marBottom w:val="0"/>
      <w:divBdr>
        <w:top w:val="none" w:sz="0" w:space="0" w:color="auto"/>
        <w:left w:val="none" w:sz="0" w:space="0" w:color="auto"/>
        <w:bottom w:val="none" w:sz="0" w:space="0" w:color="auto"/>
        <w:right w:val="none" w:sz="0" w:space="0" w:color="auto"/>
      </w:divBdr>
    </w:div>
    <w:div w:id="987511039">
      <w:bodyDiv w:val="1"/>
      <w:marLeft w:val="0"/>
      <w:marRight w:val="0"/>
      <w:marTop w:val="0"/>
      <w:marBottom w:val="0"/>
      <w:divBdr>
        <w:top w:val="none" w:sz="0" w:space="0" w:color="auto"/>
        <w:left w:val="none" w:sz="0" w:space="0" w:color="auto"/>
        <w:bottom w:val="none" w:sz="0" w:space="0" w:color="auto"/>
        <w:right w:val="none" w:sz="0" w:space="0" w:color="auto"/>
      </w:divBdr>
    </w:div>
    <w:div w:id="1179199773">
      <w:bodyDiv w:val="1"/>
      <w:marLeft w:val="0"/>
      <w:marRight w:val="0"/>
      <w:marTop w:val="0"/>
      <w:marBottom w:val="0"/>
      <w:divBdr>
        <w:top w:val="none" w:sz="0" w:space="0" w:color="auto"/>
        <w:left w:val="none" w:sz="0" w:space="0" w:color="auto"/>
        <w:bottom w:val="none" w:sz="0" w:space="0" w:color="auto"/>
        <w:right w:val="none" w:sz="0" w:space="0" w:color="auto"/>
      </w:divBdr>
    </w:div>
    <w:div w:id="1194801790">
      <w:bodyDiv w:val="1"/>
      <w:marLeft w:val="0"/>
      <w:marRight w:val="0"/>
      <w:marTop w:val="0"/>
      <w:marBottom w:val="0"/>
      <w:divBdr>
        <w:top w:val="none" w:sz="0" w:space="0" w:color="auto"/>
        <w:left w:val="none" w:sz="0" w:space="0" w:color="auto"/>
        <w:bottom w:val="none" w:sz="0" w:space="0" w:color="auto"/>
        <w:right w:val="none" w:sz="0" w:space="0" w:color="auto"/>
      </w:divBdr>
    </w:div>
    <w:div w:id="1401173035">
      <w:bodyDiv w:val="1"/>
      <w:marLeft w:val="0"/>
      <w:marRight w:val="0"/>
      <w:marTop w:val="0"/>
      <w:marBottom w:val="0"/>
      <w:divBdr>
        <w:top w:val="none" w:sz="0" w:space="0" w:color="auto"/>
        <w:left w:val="none" w:sz="0" w:space="0" w:color="auto"/>
        <w:bottom w:val="none" w:sz="0" w:space="0" w:color="auto"/>
        <w:right w:val="none" w:sz="0" w:space="0" w:color="auto"/>
      </w:divBdr>
    </w:div>
    <w:div w:id="15191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869BA86B4834E82E7C4663272497B" ma:contentTypeVersion="12" ma:contentTypeDescription="Een nieuw document maken." ma:contentTypeScope="" ma:versionID="82ac974f604a6b077602deea8978f5da">
  <xsd:schema xmlns:xsd="http://www.w3.org/2001/XMLSchema" xmlns:xs="http://www.w3.org/2001/XMLSchema" xmlns:p="http://schemas.microsoft.com/office/2006/metadata/properties" xmlns:ns2="0e131338-60f6-4e30-bc4d-f35220754ff1" xmlns:ns3="ceeae0c4-f3ff-4153-af2f-582bafa5e89e" targetNamespace="http://schemas.microsoft.com/office/2006/metadata/properties" ma:root="true" ma:fieldsID="c9f371c4565235b311225ea77de69908" ns2:_="" ns3:_="">
    <xsd:import namespace="0e131338-60f6-4e30-bc4d-f35220754ff1"/>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31338-60f6-4e30-bc4d-f3522075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24943-FA5A-4D44-B369-5BFB20571AFD}">
  <ds:schemaRefs>
    <ds:schemaRef ds:uri="http://schemas.microsoft.com/sharepoint/v3/contenttype/forms"/>
  </ds:schemaRefs>
</ds:datastoreItem>
</file>

<file path=customXml/itemProps2.xml><?xml version="1.0" encoding="utf-8"?>
<ds:datastoreItem xmlns:ds="http://schemas.openxmlformats.org/officeDocument/2006/customXml" ds:itemID="{D0F2BEE4-6EEE-4AEB-8F82-8A03D2643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79D748-8681-4FDF-9D10-CCAB4580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31338-60f6-4e30-bc4d-f35220754ff1"/>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Bloso</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Karolien Haepers</dc:creator>
  <cp:lastModifiedBy>Nathalie De Keyzer</cp:lastModifiedBy>
  <cp:revision>3</cp:revision>
  <cp:lastPrinted>2015-12-03T15:36:00Z</cp:lastPrinted>
  <dcterms:created xsi:type="dcterms:W3CDTF">2021-07-20T12:30:00Z</dcterms:created>
  <dcterms:modified xsi:type="dcterms:W3CDTF">2021-07-20T12:40:00Z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0x010100249869BA86B4834E82E7C4663272497B</vt:lpwstr>
  </property>
</Properties>
</file>