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37FC" w14:textId="6C2F4321" w:rsidR="00A73B6B" w:rsidRDefault="004F2CD9">
      <w:r>
        <w:t xml:space="preserve">Bijlage 1 – Overzicht van de tijdelijke projecten in het kader van </w:t>
      </w:r>
      <w:r w:rsidRPr="004F2CD9">
        <w:t>het decreet van 9 december 2005 betreffende de organisatie van tijdelijke projecten in het onderwijs</w:t>
      </w:r>
      <w:r>
        <w:t>, sinds 2005 (Geordend per besluit van de Vlaamse Regering en bekrachtigingsdecreet)</w:t>
      </w:r>
    </w:p>
    <w:tbl>
      <w:tblPr>
        <w:tblStyle w:val="Tabelraster"/>
        <w:tblW w:w="0" w:type="auto"/>
        <w:tblLook w:val="04A0" w:firstRow="1" w:lastRow="0" w:firstColumn="1" w:lastColumn="0" w:noHBand="0" w:noVBand="1"/>
      </w:tblPr>
      <w:tblGrid>
        <w:gridCol w:w="6997"/>
        <w:gridCol w:w="6997"/>
      </w:tblGrid>
      <w:tr w:rsidR="009737D7" w14:paraId="2169B7DA" w14:textId="77777777" w:rsidTr="004F2CD9">
        <w:tc>
          <w:tcPr>
            <w:tcW w:w="6997" w:type="dxa"/>
          </w:tcPr>
          <w:p w14:paraId="011CCAB6" w14:textId="77777777" w:rsidR="009737D7" w:rsidRDefault="009737D7" w:rsidP="009737D7">
            <w:pPr>
              <w:jc w:val="center"/>
              <w:rPr>
                <w:b/>
                <w:bCs/>
                <w:sz w:val="24"/>
                <w:szCs w:val="24"/>
              </w:rPr>
            </w:pPr>
            <w:r w:rsidRPr="009737D7">
              <w:rPr>
                <w:b/>
                <w:bCs/>
                <w:sz w:val="24"/>
                <w:szCs w:val="24"/>
              </w:rPr>
              <w:t>Regelgeving</w:t>
            </w:r>
          </w:p>
          <w:p w14:paraId="492F7B6F" w14:textId="7004BEE8" w:rsidR="00580FFA" w:rsidRPr="009737D7" w:rsidRDefault="00580FFA" w:rsidP="009737D7">
            <w:pPr>
              <w:jc w:val="center"/>
              <w:rPr>
                <w:b/>
                <w:bCs/>
                <w:sz w:val="24"/>
                <w:szCs w:val="24"/>
              </w:rPr>
            </w:pPr>
          </w:p>
        </w:tc>
        <w:tc>
          <w:tcPr>
            <w:tcW w:w="6997" w:type="dxa"/>
          </w:tcPr>
          <w:p w14:paraId="3D9F4012" w14:textId="14497BAC" w:rsidR="009737D7" w:rsidRPr="009737D7" w:rsidRDefault="009737D7" w:rsidP="009737D7">
            <w:pPr>
              <w:jc w:val="center"/>
              <w:rPr>
                <w:b/>
                <w:bCs/>
                <w:sz w:val="24"/>
                <w:szCs w:val="24"/>
              </w:rPr>
            </w:pPr>
            <w:r w:rsidRPr="009737D7">
              <w:rPr>
                <w:b/>
                <w:bCs/>
                <w:sz w:val="24"/>
                <w:szCs w:val="24"/>
              </w:rPr>
              <w:t>Evaluatie</w:t>
            </w:r>
          </w:p>
        </w:tc>
      </w:tr>
      <w:tr w:rsidR="00B66485" w14:paraId="1F6E20FF" w14:textId="77777777" w:rsidTr="00A73B6B">
        <w:tc>
          <w:tcPr>
            <w:tcW w:w="13994" w:type="dxa"/>
            <w:gridSpan w:val="2"/>
          </w:tcPr>
          <w:p w14:paraId="524AECE0" w14:textId="47D4C20B" w:rsidR="00B66485" w:rsidRPr="008D008B" w:rsidRDefault="008D008B" w:rsidP="009737D7">
            <w:pPr>
              <w:jc w:val="center"/>
              <w:rPr>
                <w:b/>
                <w:bCs/>
              </w:rPr>
            </w:pPr>
            <w:r>
              <w:rPr>
                <w:b/>
                <w:bCs/>
              </w:rPr>
              <w:t>T</w:t>
            </w:r>
            <w:r w:rsidRPr="008D008B">
              <w:rPr>
                <w:b/>
                <w:bCs/>
              </w:rPr>
              <w:t>ijdelijk project betreffende vervangingen van korte afwezigheden, bedrijfsstages en mentorschap</w:t>
            </w:r>
          </w:p>
        </w:tc>
      </w:tr>
      <w:tr w:rsidR="00B66485" w14:paraId="005CF5B1" w14:textId="77777777" w:rsidTr="004F2CD9">
        <w:tc>
          <w:tcPr>
            <w:tcW w:w="6997" w:type="dxa"/>
          </w:tcPr>
          <w:p w14:paraId="101AF718" w14:textId="4893ADA8" w:rsidR="00B66485" w:rsidRDefault="002F6AAA" w:rsidP="008D008B">
            <w:hyperlink r:id="rId11" w:history="1">
              <w:r w:rsidR="00B66485" w:rsidRPr="00E93036">
                <w:rPr>
                  <w:rStyle w:val="Hyperlink"/>
                </w:rPr>
                <w:t xml:space="preserve">Besluit van de Vlaamse Regering </w:t>
              </w:r>
              <w:r w:rsidR="00902CC3" w:rsidRPr="00902CC3">
                <w:rPr>
                  <w:rStyle w:val="Hyperlink"/>
                </w:rPr>
                <w:t>27 januari 2006</w:t>
              </w:r>
              <w:r w:rsidR="00902CC3">
                <w:rPr>
                  <w:rStyle w:val="Hyperlink"/>
                </w:rPr>
                <w:t xml:space="preserve"> </w:t>
              </w:r>
              <w:r w:rsidR="00B66485" w:rsidRPr="00E93036">
                <w:rPr>
                  <w:rStyle w:val="Hyperlink"/>
                </w:rPr>
                <w:t>tot invoering van een tijdelijk project betreffende vervangingen van korte afwezigheden, bedrijfsstages en mentorschap</w:t>
              </w:r>
            </w:hyperlink>
          </w:p>
          <w:p w14:paraId="558B7842" w14:textId="77777777" w:rsidR="008D008B" w:rsidRDefault="008D008B" w:rsidP="008D008B"/>
          <w:p w14:paraId="568DF6D8" w14:textId="6479D035" w:rsidR="00536165" w:rsidRPr="008D008B" w:rsidRDefault="00536165" w:rsidP="008D008B">
            <w:r>
              <w:t xml:space="preserve">Bekrachtigd bij </w:t>
            </w:r>
            <w:hyperlink r:id="rId12" w:anchor="Page100" w:history="1">
              <w:r w:rsidRPr="00B76170">
                <w:rPr>
                  <w:rStyle w:val="Hyperlink"/>
                </w:rPr>
                <w:t xml:space="preserve">artikel </w:t>
              </w:r>
              <w:r w:rsidR="00E8436E" w:rsidRPr="00B76170">
                <w:rPr>
                  <w:rStyle w:val="Hyperlink"/>
                </w:rPr>
                <w:t xml:space="preserve">IX.1 van het decreet van 7 juli 2006 betreffende het Onderwijs </w:t>
              </w:r>
              <w:r w:rsidR="00B76170" w:rsidRPr="00B76170">
                <w:rPr>
                  <w:rStyle w:val="Hyperlink"/>
                </w:rPr>
                <w:t>XVI</w:t>
              </w:r>
            </w:hyperlink>
          </w:p>
        </w:tc>
        <w:tc>
          <w:tcPr>
            <w:tcW w:w="6997" w:type="dxa"/>
          </w:tcPr>
          <w:p w14:paraId="3C51260A" w14:textId="110993D1" w:rsidR="00B66485" w:rsidRDefault="00D706D5" w:rsidP="00D706D5">
            <w:pPr>
              <w:pStyle w:val="Lijstalinea"/>
              <w:numPr>
                <w:ilvl w:val="0"/>
                <w:numId w:val="5"/>
              </w:numPr>
            </w:pPr>
            <w:r>
              <w:t>Evaluatierapport tijdelijk project vervangingen van bedrijfsstages schooljaar 2005-2006, 2006-2007, 2007-2008 (</w:t>
            </w:r>
            <w:r w:rsidR="000830DD">
              <w:t>B</w:t>
            </w:r>
            <w:r>
              <w:t>ijlage 1a)</w:t>
            </w:r>
          </w:p>
          <w:p w14:paraId="1F439FFA" w14:textId="711B49AF" w:rsidR="002504EE" w:rsidRPr="00D706D5" w:rsidRDefault="002504EE" w:rsidP="002504EE">
            <w:pPr>
              <w:pStyle w:val="Lijstalinea"/>
              <w:numPr>
                <w:ilvl w:val="0"/>
                <w:numId w:val="5"/>
              </w:numPr>
            </w:pPr>
            <w:r>
              <w:t>Rapport evaluatie tijdelijk project korte vervangingen schooljaar 2007-2008 (Bijlage 1b)</w:t>
            </w:r>
          </w:p>
        </w:tc>
      </w:tr>
      <w:tr w:rsidR="00580FFA" w14:paraId="5A842B89" w14:textId="77777777" w:rsidTr="00A73B6B">
        <w:tc>
          <w:tcPr>
            <w:tcW w:w="13994" w:type="dxa"/>
            <w:gridSpan w:val="2"/>
          </w:tcPr>
          <w:p w14:paraId="5F2A2CC7" w14:textId="77777777" w:rsidR="00580FFA" w:rsidRPr="00580FFA" w:rsidRDefault="00580FFA" w:rsidP="00580FFA">
            <w:pPr>
              <w:jc w:val="center"/>
              <w:rPr>
                <w:b/>
                <w:bCs/>
              </w:rPr>
            </w:pPr>
            <w:r w:rsidRPr="00580FFA">
              <w:rPr>
                <w:b/>
                <w:bCs/>
              </w:rPr>
              <w:t>Tijdelijke projecten in het basis- en secundair onderwijs – Accent op Talent</w:t>
            </w:r>
          </w:p>
          <w:p w14:paraId="77503167" w14:textId="77777777" w:rsidR="00580FFA" w:rsidRDefault="00580FFA" w:rsidP="00580FFA"/>
        </w:tc>
      </w:tr>
      <w:tr w:rsidR="004F2CD9" w14:paraId="28420129" w14:textId="77777777" w:rsidTr="004F2CD9">
        <w:tc>
          <w:tcPr>
            <w:tcW w:w="6997" w:type="dxa"/>
          </w:tcPr>
          <w:p w14:paraId="1431E326" w14:textId="30357AB7" w:rsidR="004F2CD9" w:rsidRDefault="002F6AAA" w:rsidP="004F2CD9">
            <w:hyperlink r:id="rId13" w:history="1">
              <w:r w:rsidR="004F2CD9" w:rsidRPr="004F2CD9">
                <w:rPr>
                  <w:rStyle w:val="Hyperlink"/>
                </w:rPr>
                <w:t>Besluit van de Vlaamse Regering van 23 juni 2006 betreffende de organisatie van tijdelijke projecten in het basis- en secundair onderwijs</w:t>
              </w:r>
            </w:hyperlink>
          </w:p>
          <w:p w14:paraId="39F67746" w14:textId="0EB182D2" w:rsidR="004F2CD9" w:rsidRPr="009B2581" w:rsidRDefault="004F2CD9" w:rsidP="009B2581">
            <w:pPr>
              <w:pStyle w:val="Lijstalinea"/>
              <w:numPr>
                <w:ilvl w:val="0"/>
                <w:numId w:val="1"/>
              </w:numPr>
              <w:rPr>
                <w:color w:val="000000" w:themeColor="text1"/>
              </w:rPr>
            </w:pPr>
            <w:r w:rsidRPr="004F2CD9">
              <w:rPr>
                <w:color w:val="000000" w:themeColor="text1"/>
              </w:rPr>
              <w:t xml:space="preserve">Lijst met projecten in </w:t>
            </w:r>
            <w:hyperlink r:id="rId14" w:anchor="Page46" w:history="1">
              <w:r w:rsidRPr="009B2581">
                <w:rPr>
                  <w:rStyle w:val="Hyperlink"/>
                </w:rPr>
                <w:t>bijlage I</w:t>
              </w:r>
            </w:hyperlink>
            <w:r w:rsidR="009B2581">
              <w:rPr>
                <w:color w:val="000000" w:themeColor="text1"/>
              </w:rPr>
              <w:t xml:space="preserve"> (</w:t>
            </w:r>
            <w:r w:rsidR="009B2581" w:rsidRPr="009B2581">
              <w:rPr>
                <w:color w:val="000000" w:themeColor="text1"/>
              </w:rPr>
              <w:t>vanaf p. 57)</w:t>
            </w:r>
            <w:r w:rsidRPr="009B2581">
              <w:rPr>
                <w:color w:val="000000" w:themeColor="text1"/>
              </w:rPr>
              <w:t xml:space="preserve"> (i.e. projecten vanaf schooljaar 2005-2006 t.e.m. 2007-2008) </w:t>
            </w:r>
          </w:p>
          <w:p w14:paraId="3F4A9B69" w14:textId="4AF45894" w:rsidR="004F2CD9" w:rsidRPr="004F2CD9" w:rsidRDefault="004F2CD9" w:rsidP="004F2CD9">
            <w:pPr>
              <w:pStyle w:val="Lijstalinea"/>
              <w:numPr>
                <w:ilvl w:val="0"/>
                <w:numId w:val="1"/>
              </w:numPr>
              <w:rPr>
                <w:color w:val="000000" w:themeColor="text1"/>
              </w:rPr>
            </w:pPr>
            <w:r w:rsidRPr="004F2CD9">
              <w:rPr>
                <w:color w:val="000000" w:themeColor="text1"/>
              </w:rPr>
              <w:t xml:space="preserve">Lijst met projecten in </w:t>
            </w:r>
            <w:hyperlink r:id="rId15" w:anchor="Page46" w:history="1">
              <w:r w:rsidRPr="009B2581">
                <w:rPr>
                  <w:rStyle w:val="Hyperlink"/>
                </w:rPr>
                <w:t>bijlage II</w:t>
              </w:r>
            </w:hyperlink>
            <w:r w:rsidR="009B2581">
              <w:rPr>
                <w:color w:val="000000" w:themeColor="text1"/>
              </w:rPr>
              <w:t xml:space="preserve"> (vanaf p. 67)</w:t>
            </w:r>
            <w:r w:rsidRPr="004F2CD9">
              <w:rPr>
                <w:color w:val="000000" w:themeColor="text1"/>
              </w:rPr>
              <w:t xml:space="preserve"> (</w:t>
            </w:r>
            <w:proofErr w:type="spellStart"/>
            <w:r w:rsidRPr="004F2CD9">
              <w:rPr>
                <w:color w:val="000000" w:themeColor="text1"/>
              </w:rPr>
              <w:t>i.e.verlenging</w:t>
            </w:r>
            <w:proofErr w:type="spellEnd"/>
            <w:r w:rsidRPr="004F2CD9">
              <w:rPr>
                <w:color w:val="000000" w:themeColor="text1"/>
              </w:rPr>
              <w:t xml:space="preserve"> van de tot en met 31 augustus 2006 lopende projecten met twee schooljaren (2006-2007 en 2007-2008)) </w:t>
            </w:r>
          </w:p>
          <w:p w14:paraId="1D67CCB7" w14:textId="77777777" w:rsidR="004F2CD9" w:rsidRDefault="004F2CD9" w:rsidP="004F2CD9"/>
          <w:p w14:paraId="322537B0" w14:textId="1AF6F8A4" w:rsidR="004F2CD9" w:rsidRDefault="002F6AAA" w:rsidP="004F2CD9">
            <w:hyperlink r:id="rId16" w:history="1">
              <w:r w:rsidR="004F2CD9" w:rsidRPr="009B2581">
                <w:rPr>
                  <w:rStyle w:val="Hyperlink"/>
                </w:rPr>
                <w:t>Decreet van 14 juli 2006 tot bekrachtiging van het besluit van de Vlaamse Regering van 23 juni 2006 betreffende de organisatie van tijdelijke projecten in het basis- en secundair onderwijs</w:t>
              </w:r>
            </w:hyperlink>
          </w:p>
          <w:p w14:paraId="13367D04" w14:textId="2C66B27C" w:rsidR="009737D7" w:rsidRDefault="009737D7" w:rsidP="004F2CD9"/>
          <w:p w14:paraId="70B9D9C3" w14:textId="0FAD5B03" w:rsidR="009737D7" w:rsidRDefault="002F6AAA" w:rsidP="009737D7">
            <w:hyperlink r:id="rId17" w:history="1">
              <w:r w:rsidR="009737D7" w:rsidRPr="009737D7">
                <w:rPr>
                  <w:rStyle w:val="Hyperlink"/>
                </w:rPr>
                <w:t>Decreet van 10 juli 2008 houdende verlenging van sommige van de tijdelijke projecten die zijn vermeld in het besluit van de Vlaamse Regering van 23 juni 2006 betreffende de organisatie van tijdelijke projecten in het basis- en secundair onderwijs</w:t>
              </w:r>
            </w:hyperlink>
          </w:p>
          <w:p w14:paraId="06351A68" w14:textId="088934BF" w:rsidR="009737D7" w:rsidRPr="009737D7" w:rsidRDefault="009737D7" w:rsidP="009737D7">
            <w:pPr>
              <w:pStyle w:val="Lijstalinea"/>
              <w:numPr>
                <w:ilvl w:val="0"/>
                <w:numId w:val="2"/>
              </w:numPr>
            </w:pPr>
            <w:r w:rsidRPr="009737D7">
              <w:rPr>
                <w:color w:val="000000" w:themeColor="text1"/>
              </w:rPr>
              <w:t xml:space="preserve">Lijst met de verlengde projecten in </w:t>
            </w:r>
            <w:hyperlink r:id="rId18" w:anchor="Page51" w:history="1">
              <w:r w:rsidRPr="009737D7">
                <w:rPr>
                  <w:rStyle w:val="Hyperlink"/>
                </w:rPr>
                <w:t>bijlage I</w:t>
              </w:r>
            </w:hyperlink>
          </w:p>
          <w:p w14:paraId="0DDA08F6" w14:textId="4411E57F" w:rsidR="004F2CD9" w:rsidRDefault="004F2CD9" w:rsidP="009737D7"/>
        </w:tc>
        <w:tc>
          <w:tcPr>
            <w:tcW w:w="6997" w:type="dxa"/>
          </w:tcPr>
          <w:p w14:paraId="46691669" w14:textId="12B92EC6" w:rsidR="00235CA9" w:rsidRDefault="002F6AAA" w:rsidP="00235CA9">
            <w:pPr>
              <w:pStyle w:val="Lijstalinea"/>
              <w:numPr>
                <w:ilvl w:val="0"/>
                <w:numId w:val="3"/>
              </w:numPr>
            </w:pPr>
            <w:hyperlink r:id="rId19" w:history="1">
              <w:r w:rsidR="00DC0A8A" w:rsidRPr="00181589">
                <w:rPr>
                  <w:rStyle w:val="Hyperlink"/>
                </w:rPr>
                <w:t>Proeftuinen innovatie. Forum Onderwijsvernieuwing - 42 praktijkverhalen</w:t>
              </w:r>
              <w:r w:rsidR="00823C48" w:rsidRPr="00181589">
                <w:rPr>
                  <w:rStyle w:val="Hyperlink"/>
                </w:rPr>
                <w:t>(departement Onderwijs en Vorming, mei 2007)</w:t>
              </w:r>
            </w:hyperlink>
            <w:r w:rsidR="00823C48">
              <w:t xml:space="preserve"> </w:t>
            </w:r>
          </w:p>
          <w:p w14:paraId="488D872C" w14:textId="65441BEC" w:rsidR="00235CA9" w:rsidRDefault="002F6AAA" w:rsidP="00235CA9">
            <w:pPr>
              <w:pStyle w:val="Lijstalinea"/>
              <w:numPr>
                <w:ilvl w:val="0"/>
                <w:numId w:val="3"/>
              </w:numPr>
            </w:pPr>
            <w:hyperlink r:id="rId20" w:history="1">
              <w:r w:rsidR="00A57E60" w:rsidRPr="006620D6">
                <w:rPr>
                  <w:rStyle w:val="Hyperlink"/>
                </w:rPr>
                <w:t>Vijf jaar ‘accent op talent’</w:t>
              </w:r>
              <w:r w:rsidR="00354331" w:rsidRPr="006620D6">
                <w:rPr>
                  <w:rStyle w:val="Hyperlink"/>
                </w:rPr>
                <w:t>. Een eerste balans (Koning Boudewijnstichting</w:t>
              </w:r>
              <w:r w:rsidR="006620D6" w:rsidRPr="006620D6">
                <w:rPr>
                  <w:rStyle w:val="Hyperlink"/>
                </w:rPr>
                <w:t>, mei 2008</w:t>
              </w:r>
            </w:hyperlink>
            <w:r w:rsidR="006620D6">
              <w:t xml:space="preserve"> </w:t>
            </w:r>
          </w:p>
          <w:p w14:paraId="7F3A0E6D" w14:textId="00F01D35" w:rsidR="00235CA9" w:rsidRDefault="002F6AAA" w:rsidP="00235CA9">
            <w:pPr>
              <w:pStyle w:val="Lijstalinea"/>
              <w:numPr>
                <w:ilvl w:val="0"/>
                <w:numId w:val="3"/>
              </w:numPr>
            </w:pPr>
            <w:hyperlink r:id="rId21" w:history="1">
              <w:r w:rsidR="00235CA9" w:rsidRPr="00DF225A">
                <w:rPr>
                  <w:rStyle w:val="Hyperlink"/>
                </w:rPr>
                <w:t>Gedachtewisseling over de proeftuinen Accent op Talent in Commissie Onderwijs</w:t>
              </w:r>
            </w:hyperlink>
            <w:r w:rsidR="00235CA9">
              <w:t xml:space="preserve"> (verslag 12 februari 2007)</w:t>
            </w:r>
          </w:p>
          <w:p w14:paraId="39955B28" w14:textId="169D2005" w:rsidR="009F55CC" w:rsidRDefault="002F6AAA" w:rsidP="00235CA9">
            <w:pPr>
              <w:pStyle w:val="Lijstalinea"/>
              <w:numPr>
                <w:ilvl w:val="0"/>
                <w:numId w:val="3"/>
              </w:numPr>
            </w:pPr>
            <w:hyperlink r:id="rId22" w:history="1">
              <w:r w:rsidR="009F55CC">
                <w:rPr>
                  <w:rStyle w:val="Hyperlink"/>
                </w:rPr>
                <w:t>OBPWO 09.08 Proeftuinen en hun bijdrage tot onderwijsvernieuwing</w:t>
              </w:r>
            </w:hyperlink>
            <w:r w:rsidR="009F55CC">
              <w:t xml:space="preserve"> (niet vrijgegeven)</w:t>
            </w:r>
          </w:p>
          <w:p w14:paraId="00967CE5" w14:textId="77777777" w:rsidR="004F2CD9" w:rsidRDefault="004F2CD9"/>
        </w:tc>
      </w:tr>
      <w:tr w:rsidR="00BA03B4" w14:paraId="3903B58E" w14:textId="77777777" w:rsidTr="00A73B6B">
        <w:tc>
          <w:tcPr>
            <w:tcW w:w="13994" w:type="dxa"/>
            <w:gridSpan w:val="2"/>
          </w:tcPr>
          <w:p w14:paraId="156E06B3" w14:textId="195DF3FB" w:rsidR="00BA03B4" w:rsidRPr="004A1504" w:rsidRDefault="004A1504" w:rsidP="004A1504">
            <w:pPr>
              <w:jc w:val="center"/>
              <w:rPr>
                <w:b/>
                <w:bCs/>
              </w:rPr>
            </w:pPr>
            <w:r>
              <w:rPr>
                <w:b/>
                <w:bCs/>
              </w:rPr>
              <w:t>T</w:t>
            </w:r>
            <w:r w:rsidRPr="004A1504">
              <w:rPr>
                <w:b/>
                <w:bCs/>
              </w:rPr>
              <w:t>ijdelijke projecten voor de Opleiding voor Opleiders van Volwassenen</w:t>
            </w:r>
          </w:p>
        </w:tc>
      </w:tr>
      <w:tr w:rsidR="00BA03B4" w14:paraId="449E751F" w14:textId="77777777" w:rsidTr="004F2CD9">
        <w:tc>
          <w:tcPr>
            <w:tcW w:w="6997" w:type="dxa"/>
          </w:tcPr>
          <w:p w14:paraId="52CA2F92" w14:textId="24E22846" w:rsidR="00BA03B4" w:rsidRDefault="002F6AAA" w:rsidP="004F2CD9">
            <w:hyperlink r:id="rId23" w:history="1">
              <w:r w:rsidR="008C1DFE" w:rsidRPr="00C570AB">
                <w:rPr>
                  <w:rStyle w:val="Hyperlink"/>
                </w:rPr>
                <w:t xml:space="preserve">Besluit van de Vlaamse Regering </w:t>
              </w:r>
              <w:r w:rsidR="00CE5312" w:rsidRPr="00C570AB">
                <w:rPr>
                  <w:rStyle w:val="Hyperlink"/>
                </w:rPr>
                <w:t xml:space="preserve">van 9 februari 2007 </w:t>
              </w:r>
              <w:r w:rsidR="008C1DFE" w:rsidRPr="00C570AB">
                <w:rPr>
                  <w:rStyle w:val="Hyperlink"/>
                </w:rPr>
                <w:t>betreffende de organisatie van tijdelijke projecten voor de Opleiding voor Opleiders van Volwassenen</w:t>
              </w:r>
            </w:hyperlink>
          </w:p>
          <w:p w14:paraId="747E068C" w14:textId="02164AA9" w:rsidR="008C1DFE" w:rsidRDefault="008C1DFE" w:rsidP="004F2CD9"/>
          <w:p w14:paraId="2C3AD743" w14:textId="132FDD36" w:rsidR="003F5C20" w:rsidRDefault="002F6AAA" w:rsidP="004F2CD9">
            <w:hyperlink r:id="rId24" w:history="1">
              <w:r w:rsidR="003F5C20" w:rsidRPr="00441B50">
                <w:rPr>
                  <w:rStyle w:val="Hyperlink"/>
                </w:rPr>
                <w:t>Decreet va</w:t>
              </w:r>
              <w:r w:rsidR="00E83F41" w:rsidRPr="00441B50">
                <w:rPr>
                  <w:rStyle w:val="Hyperlink"/>
                </w:rPr>
                <w:t xml:space="preserve">n 9 maart 2007 </w:t>
              </w:r>
              <w:r w:rsidR="003F5C20" w:rsidRPr="00441B50">
                <w:rPr>
                  <w:rStyle w:val="Hyperlink"/>
                </w:rPr>
                <w:t>tot bekrachtiging van het besluit van de Vlaamse Regering van 9 februari 2007 betreffende de organisatie van tijdelijke projecten voor de Opleiding voor Opleiders van Volwassenen.</w:t>
              </w:r>
            </w:hyperlink>
          </w:p>
          <w:p w14:paraId="58C3ECF5" w14:textId="318FCB7B" w:rsidR="008C1DFE" w:rsidRDefault="008C1DFE" w:rsidP="004F2CD9"/>
        </w:tc>
        <w:tc>
          <w:tcPr>
            <w:tcW w:w="6997" w:type="dxa"/>
          </w:tcPr>
          <w:p w14:paraId="6F665A2D" w14:textId="57ABBE8D" w:rsidR="00BA03B4" w:rsidRDefault="00EF665D" w:rsidP="00235CA9">
            <w:pPr>
              <w:pStyle w:val="Lijstalinea"/>
              <w:numPr>
                <w:ilvl w:val="0"/>
                <w:numId w:val="3"/>
              </w:numPr>
            </w:pPr>
            <w:r>
              <w:t>Interne evaluatie (niet vrijgegeven)</w:t>
            </w:r>
          </w:p>
        </w:tc>
      </w:tr>
      <w:tr w:rsidR="00B4019D" w14:paraId="337EEC38" w14:textId="77777777" w:rsidTr="00A73B6B">
        <w:tc>
          <w:tcPr>
            <w:tcW w:w="13994" w:type="dxa"/>
            <w:gridSpan w:val="2"/>
          </w:tcPr>
          <w:p w14:paraId="5381BEBB" w14:textId="3A9E8062" w:rsidR="00B4019D" w:rsidRPr="000A58BA" w:rsidRDefault="000A58BA" w:rsidP="000A58BA">
            <w:pPr>
              <w:pStyle w:val="Lijstalinea"/>
              <w:jc w:val="center"/>
              <w:rPr>
                <w:b/>
                <w:bCs/>
              </w:rPr>
            </w:pPr>
            <w:r>
              <w:rPr>
                <w:b/>
                <w:bCs/>
              </w:rPr>
              <w:t>Tijdelijke projecten betreffende de organisatie van C</w:t>
            </w:r>
            <w:r w:rsidR="00022C7E">
              <w:rPr>
                <w:b/>
                <w:bCs/>
              </w:rPr>
              <w:t>LIL-projecten in het secundair onderwijs</w:t>
            </w:r>
          </w:p>
        </w:tc>
      </w:tr>
      <w:tr w:rsidR="00B4019D" w14:paraId="7F828F42" w14:textId="77777777" w:rsidTr="004F2CD9">
        <w:tc>
          <w:tcPr>
            <w:tcW w:w="6997" w:type="dxa"/>
          </w:tcPr>
          <w:p w14:paraId="1B3A45BE" w14:textId="2E461F4C" w:rsidR="00B4019D" w:rsidRDefault="002F6AAA" w:rsidP="004F2CD9">
            <w:hyperlink r:id="rId25" w:history="1">
              <w:r w:rsidR="00B4019D" w:rsidRPr="00CE3F42">
                <w:rPr>
                  <w:rStyle w:val="Hyperlink"/>
                </w:rPr>
                <w:t>Besluit van de Vlaamse Regering van 7 september 2007 betreffende de organisatie van CLIL-projecten in het secundair onderwijs</w:t>
              </w:r>
            </w:hyperlink>
          </w:p>
          <w:p w14:paraId="77DAD752" w14:textId="77777777" w:rsidR="00540EE2" w:rsidRDefault="00540EE2" w:rsidP="004F2CD9"/>
          <w:p w14:paraId="0BF9145F" w14:textId="532B6B0E" w:rsidR="00540EE2" w:rsidRDefault="00540EE2" w:rsidP="004F2CD9">
            <w:r>
              <w:t xml:space="preserve">Bekrachtigd bij </w:t>
            </w:r>
            <w:hyperlink r:id="rId26" w:history="1">
              <w:r w:rsidRPr="00D92836">
                <w:rPr>
                  <w:rStyle w:val="Hyperlink"/>
                </w:rPr>
                <w:t xml:space="preserve">artikel XI.2 van het decreet van 4 juli 2008 </w:t>
              </w:r>
              <w:r w:rsidR="00C43D20" w:rsidRPr="00D92836">
                <w:rPr>
                  <w:rStyle w:val="Hyperlink"/>
                </w:rPr>
                <w:t>betreffende het Onderwijs</w:t>
              </w:r>
              <w:r w:rsidR="00D92836" w:rsidRPr="00D92836">
                <w:rPr>
                  <w:rStyle w:val="Hyperlink"/>
                </w:rPr>
                <w:t xml:space="preserve"> XVIII</w:t>
              </w:r>
            </w:hyperlink>
          </w:p>
          <w:p w14:paraId="40FF59E8" w14:textId="6CDA40E9" w:rsidR="004B1FF7" w:rsidRDefault="004B1FF7" w:rsidP="004F2CD9"/>
        </w:tc>
        <w:tc>
          <w:tcPr>
            <w:tcW w:w="6997" w:type="dxa"/>
          </w:tcPr>
          <w:p w14:paraId="1F28E915" w14:textId="46B8394D" w:rsidR="00B4019D" w:rsidRDefault="00BF7C87" w:rsidP="00235CA9">
            <w:pPr>
              <w:pStyle w:val="Lijstalinea"/>
              <w:numPr>
                <w:ilvl w:val="0"/>
                <w:numId w:val="3"/>
              </w:numPr>
            </w:pPr>
            <w:r>
              <w:t>Evaluatie van de proeftuinen CLIL (augustus 2010</w:t>
            </w:r>
            <w:r w:rsidR="00C7267D">
              <w:t>) (Bijlage 1c)</w:t>
            </w:r>
          </w:p>
        </w:tc>
      </w:tr>
      <w:tr w:rsidR="00580FFA" w14:paraId="74883A9A" w14:textId="77777777" w:rsidTr="00A73B6B">
        <w:tc>
          <w:tcPr>
            <w:tcW w:w="13994" w:type="dxa"/>
            <w:gridSpan w:val="2"/>
          </w:tcPr>
          <w:p w14:paraId="41341885" w14:textId="22D81451" w:rsidR="00580FFA" w:rsidRPr="00B00B46" w:rsidRDefault="00580FFA" w:rsidP="00B00B46">
            <w:pPr>
              <w:jc w:val="center"/>
              <w:rPr>
                <w:b/>
                <w:bCs/>
              </w:rPr>
            </w:pPr>
            <w:r w:rsidRPr="00B00B46">
              <w:rPr>
                <w:b/>
                <w:bCs/>
              </w:rPr>
              <w:t>Tijdelijke projecten rond</w:t>
            </w:r>
            <w:r w:rsidR="00B00B46" w:rsidRPr="00B00B46">
              <w:rPr>
                <w:b/>
                <w:bCs/>
              </w:rPr>
              <w:t xml:space="preserve"> studie- en beroepskeuze en rond werkplekleren</w:t>
            </w:r>
          </w:p>
          <w:p w14:paraId="680074A8" w14:textId="46AEF685" w:rsidR="00580FFA" w:rsidRDefault="00580FFA" w:rsidP="00580FFA"/>
        </w:tc>
      </w:tr>
      <w:tr w:rsidR="004F2CD9" w14:paraId="5472891D" w14:textId="77777777" w:rsidTr="004F2CD9">
        <w:tc>
          <w:tcPr>
            <w:tcW w:w="6997" w:type="dxa"/>
          </w:tcPr>
          <w:p w14:paraId="31278488" w14:textId="43B6E25F" w:rsidR="00F6218E" w:rsidRDefault="002F6AAA" w:rsidP="00F6218E">
            <w:hyperlink r:id="rId27" w:history="1">
              <w:r w:rsidR="00F6218E" w:rsidRPr="00F6218E">
                <w:rPr>
                  <w:rStyle w:val="Hyperlink"/>
                </w:rPr>
                <w:t>Besluit van de Vlaamse Regering van 19 oktober 2007 betreffende de organisatie van tijdelijke projecten rond studie- en beroepskeuze en rond werkplekleren</w:t>
              </w:r>
            </w:hyperlink>
          </w:p>
          <w:p w14:paraId="264E2B16" w14:textId="44BEFA19" w:rsidR="00F6218E" w:rsidRDefault="00F6218E" w:rsidP="00F6218E"/>
          <w:p w14:paraId="5C17CC32" w14:textId="5A17366B" w:rsidR="005E6E3A" w:rsidRDefault="002F6AAA" w:rsidP="005E6E3A">
            <w:hyperlink r:id="rId28" w:history="1">
              <w:r w:rsidR="005E6E3A" w:rsidRPr="00FF23CA">
                <w:rPr>
                  <w:rStyle w:val="Hyperlink"/>
                </w:rPr>
                <w:t>Besluit van de Vlaamse Regering van 26 oktober 2007 houdende goedkeuring van de geselecteerde tijdelijke projecten rond studie- en beroepskeuze en rond werkplekleren</w:t>
              </w:r>
            </w:hyperlink>
          </w:p>
          <w:p w14:paraId="0C084DD0" w14:textId="478F93E4" w:rsidR="005E6E3A" w:rsidRPr="00FF23CA" w:rsidRDefault="002F6AAA" w:rsidP="00FF23CA">
            <w:pPr>
              <w:pStyle w:val="Lijstalinea"/>
              <w:numPr>
                <w:ilvl w:val="0"/>
                <w:numId w:val="2"/>
              </w:numPr>
              <w:rPr>
                <w:color w:val="000000" w:themeColor="text1"/>
              </w:rPr>
            </w:pPr>
            <w:hyperlink r:id="rId29" w:history="1">
              <w:r w:rsidR="005E6E3A" w:rsidRPr="00781E61">
                <w:rPr>
                  <w:rStyle w:val="Hyperlink"/>
                </w:rPr>
                <w:t>Bijlage II</w:t>
              </w:r>
            </w:hyperlink>
            <w:r w:rsidR="005E6E3A" w:rsidRPr="00FF23CA">
              <w:rPr>
                <w:color w:val="000000" w:themeColor="text1"/>
              </w:rPr>
              <w:t>: Lijst van tijdelijke projecten rond studie- en beroepskeuze en rond werkplekleren voor de periode van 1 november 2007 tot en met 31 augustus 2010</w:t>
            </w:r>
          </w:p>
          <w:p w14:paraId="359DDEA2" w14:textId="77777777" w:rsidR="005E6E3A" w:rsidRDefault="005E6E3A" w:rsidP="005E6E3A"/>
          <w:p w14:paraId="0472BDEE" w14:textId="6A2976AE" w:rsidR="005E6E3A" w:rsidRDefault="002F6AAA" w:rsidP="005E6E3A">
            <w:hyperlink r:id="rId30" w:history="1">
              <w:r w:rsidR="005E6E3A" w:rsidRPr="00863841">
                <w:rPr>
                  <w:rStyle w:val="Hyperlink"/>
                </w:rPr>
                <w:t>Besluit van de Vlaamse Regering van 1 februari 2008 houdende goedkeuring van aanvullend geselecteerde tijdelijke projecten rond studie- en beroepskeuze en rond werkplekleren</w:t>
              </w:r>
            </w:hyperlink>
          </w:p>
          <w:p w14:paraId="5D83D5A3" w14:textId="53BADDC8" w:rsidR="005E6E3A" w:rsidRPr="00863841" w:rsidRDefault="002F6AAA" w:rsidP="00863841">
            <w:pPr>
              <w:pStyle w:val="Lijstalinea"/>
              <w:numPr>
                <w:ilvl w:val="0"/>
                <w:numId w:val="2"/>
              </w:numPr>
              <w:rPr>
                <w:color w:val="000000" w:themeColor="text1"/>
              </w:rPr>
            </w:pPr>
            <w:hyperlink r:id="rId31" w:history="1">
              <w:r w:rsidR="005E6E3A" w:rsidRPr="00863841">
                <w:rPr>
                  <w:rStyle w:val="Hyperlink"/>
                </w:rPr>
                <w:t>Bijlage I</w:t>
              </w:r>
            </w:hyperlink>
            <w:r w:rsidR="005E6E3A" w:rsidRPr="00863841">
              <w:rPr>
                <w:color w:val="000000" w:themeColor="text1"/>
              </w:rPr>
              <w:t>: Lijst van tijdelijke projecten rond studie- en beroepskeuze en rond werkplekleren voor de periode van 1 februari 2008 tot en met 31 augustus 2010</w:t>
            </w:r>
          </w:p>
          <w:p w14:paraId="07333C91" w14:textId="77777777" w:rsidR="004F2CD9" w:rsidRDefault="004F2CD9"/>
        </w:tc>
        <w:tc>
          <w:tcPr>
            <w:tcW w:w="6997" w:type="dxa"/>
          </w:tcPr>
          <w:p w14:paraId="459C140C" w14:textId="23B85B1D" w:rsidR="008449BD" w:rsidRPr="00021BCD" w:rsidRDefault="008449BD" w:rsidP="00C470A4">
            <w:pPr>
              <w:pStyle w:val="Lijstalinea"/>
              <w:numPr>
                <w:ilvl w:val="0"/>
                <w:numId w:val="2"/>
              </w:numPr>
              <w:rPr>
                <w:rStyle w:val="Hyperlink"/>
                <w:color w:val="auto"/>
                <w:u w:val="none"/>
              </w:rPr>
            </w:pPr>
            <w:r>
              <w:lastRenderedPageBreak/>
              <w:t>Evaluatie van de proeftuinen studie- en beroepskeuze en werkplekleren 2007-2010</w:t>
            </w:r>
            <w:r w:rsidR="00691CAD">
              <w:t xml:space="preserve"> (Bijlage 1</w:t>
            </w:r>
            <w:r w:rsidR="00C7267D">
              <w:t>d</w:t>
            </w:r>
            <w:r w:rsidR="00691CAD">
              <w:t>)</w:t>
            </w:r>
          </w:p>
          <w:p w14:paraId="33968ADB" w14:textId="42DB2310" w:rsidR="0038605F" w:rsidRDefault="002F6AAA" w:rsidP="00C470A4">
            <w:pPr>
              <w:pStyle w:val="Lijstalinea"/>
              <w:numPr>
                <w:ilvl w:val="0"/>
                <w:numId w:val="2"/>
              </w:numPr>
            </w:pPr>
            <w:hyperlink r:id="rId32" w:history="1">
              <w:r w:rsidR="0038605F" w:rsidRPr="00B71CD2">
                <w:rPr>
                  <w:rStyle w:val="Hyperlink"/>
                </w:rPr>
                <w:t>Evaluatierapport verlengde proeftuinen 2008-2011</w:t>
              </w:r>
            </w:hyperlink>
          </w:p>
          <w:p w14:paraId="53A74E45" w14:textId="53D42961" w:rsidR="00021BCD" w:rsidRDefault="00021BCD" w:rsidP="008449BD">
            <w:pPr>
              <w:pStyle w:val="Lijstalinea"/>
            </w:pPr>
          </w:p>
        </w:tc>
      </w:tr>
      <w:tr w:rsidR="004F2CD9" w14:paraId="5F75910F" w14:textId="77777777" w:rsidTr="004F2CD9">
        <w:tc>
          <w:tcPr>
            <w:tcW w:w="6997" w:type="dxa"/>
          </w:tcPr>
          <w:p w14:paraId="3C4EF616" w14:textId="6BDCFBBF" w:rsidR="00AB0A0A" w:rsidRDefault="002F6AAA" w:rsidP="00AB0A0A">
            <w:hyperlink r:id="rId33" w:history="1">
              <w:r w:rsidR="00AB0A0A" w:rsidRPr="00BB32AA">
                <w:rPr>
                  <w:rStyle w:val="Hyperlink"/>
                </w:rPr>
                <w:t>Besluit van de Vlaamse Regering van 27 juni 2008 tot wijziging van sommige besluiten van de Vlaamse Regering met betrekking tot tijdelijke projecten in het basisonderwijs en secundair onderwijs</w:t>
              </w:r>
            </w:hyperlink>
          </w:p>
          <w:p w14:paraId="03C6A3D5" w14:textId="77777777" w:rsidR="00AB0A0A" w:rsidRDefault="00AB0A0A" w:rsidP="00AB0A0A"/>
          <w:p w14:paraId="7687D973" w14:textId="17B2AD8C" w:rsidR="00AB0A0A" w:rsidRDefault="002F6AAA" w:rsidP="00AB0A0A">
            <w:hyperlink r:id="rId34" w:history="1">
              <w:r w:rsidR="00AB0A0A" w:rsidRPr="00450B27">
                <w:rPr>
                  <w:rStyle w:val="Hyperlink"/>
                </w:rPr>
                <w:t>Decreet van 10 juli 2008 tot bekrachtiging van het besluit van de Vlaamse Regering van 27 juni 2008 tot wijziging van sommige besluiten van de Vlaamse Regering met betrekking tot tijdelijke projecten in het basisonderwijs en secundair onderwijs</w:t>
              </w:r>
            </w:hyperlink>
          </w:p>
          <w:p w14:paraId="4903102D" w14:textId="1EE090DD" w:rsidR="004F2CD9" w:rsidRDefault="004F2CD9" w:rsidP="00AB0A0A"/>
        </w:tc>
        <w:tc>
          <w:tcPr>
            <w:tcW w:w="6997" w:type="dxa"/>
          </w:tcPr>
          <w:p w14:paraId="159064BE" w14:textId="40330CED" w:rsidR="004F2CD9" w:rsidRDefault="00756B03">
            <w:r>
              <w:t>Niet van toepassing</w:t>
            </w:r>
          </w:p>
        </w:tc>
      </w:tr>
      <w:tr w:rsidR="00B00B46" w14:paraId="7C9DB5F4" w14:textId="77777777" w:rsidTr="00A73B6B">
        <w:tc>
          <w:tcPr>
            <w:tcW w:w="13994" w:type="dxa"/>
            <w:gridSpan w:val="2"/>
          </w:tcPr>
          <w:p w14:paraId="0E5070A0" w14:textId="215EB8B5" w:rsidR="00B00B46" w:rsidRPr="00092930" w:rsidRDefault="00092930" w:rsidP="00092930">
            <w:pPr>
              <w:jc w:val="center"/>
              <w:rPr>
                <w:b/>
                <w:bCs/>
              </w:rPr>
            </w:pPr>
            <w:r w:rsidRPr="00092930">
              <w:rPr>
                <w:b/>
                <w:bCs/>
              </w:rPr>
              <w:t>Tijdelijk project “schoolbank op de werkplek” rond duaal leren in het secundair onderwijs</w:t>
            </w:r>
          </w:p>
          <w:p w14:paraId="373EBB21" w14:textId="3BDFA883" w:rsidR="00B00B46" w:rsidRDefault="00B00B46"/>
        </w:tc>
      </w:tr>
      <w:tr w:rsidR="004F2CD9" w14:paraId="423DFAE9" w14:textId="77777777" w:rsidTr="004F2CD9">
        <w:tc>
          <w:tcPr>
            <w:tcW w:w="6997" w:type="dxa"/>
          </w:tcPr>
          <w:p w14:paraId="5EF16869" w14:textId="3CB8A1B6" w:rsidR="004F2CD9" w:rsidRDefault="002F6AAA">
            <w:hyperlink r:id="rId35" w:history="1">
              <w:r w:rsidR="00794ED0" w:rsidRPr="000D2184">
                <w:rPr>
                  <w:rStyle w:val="Hyperlink"/>
                </w:rPr>
                <w:t>Besluit van de Vlaamse Regering betreffende het tijdelijke project "schoolbank op de werkplek" rond duaal leren in het secundair onderwijs</w:t>
              </w:r>
            </w:hyperlink>
          </w:p>
          <w:p w14:paraId="11A34B99" w14:textId="3681B7B1" w:rsidR="00794ED0" w:rsidRDefault="00794ED0"/>
          <w:p w14:paraId="2970C3B0" w14:textId="12209265" w:rsidR="001A4F8A" w:rsidRDefault="002F6AAA">
            <w:hyperlink r:id="rId36" w:history="1">
              <w:r w:rsidR="001A4F8A" w:rsidRPr="001F4BBC">
                <w:rPr>
                  <w:rStyle w:val="Hyperlink"/>
                </w:rPr>
                <w:t>Decreet tot bekrachtiging van het besluit van de Vlaamse Regering van 28 oktober 2016 betreffende het tijdelijke project "schoolbank op de werkplek" rond duaal leren in de leertijd</w:t>
              </w:r>
            </w:hyperlink>
          </w:p>
          <w:p w14:paraId="3F4D4997" w14:textId="130CF030" w:rsidR="008D7C3C" w:rsidRDefault="008D7C3C"/>
          <w:p w14:paraId="72671C1B" w14:textId="069CE6EA" w:rsidR="008D7C3C" w:rsidRDefault="002F6AAA">
            <w:hyperlink r:id="rId37" w:history="1">
              <w:r w:rsidR="008D7C3C" w:rsidRPr="00F47D77">
                <w:rPr>
                  <w:rStyle w:val="Hyperlink"/>
                </w:rPr>
                <w:t xml:space="preserve">Besluit van de Vlaamse Regering </w:t>
              </w:r>
              <w:r w:rsidR="00F47D77" w:rsidRPr="00F47D77">
                <w:rPr>
                  <w:rStyle w:val="Hyperlink"/>
                </w:rPr>
                <w:t xml:space="preserve">van 7 juli 2017 </w:t>
              </w:r>
              <w:r w:rsidR="008D7C3C" w:rsidRPr="00F47D77">
                <w:rPr>
                  <w:rStyle w:val="Hyperlink"/>
                </w:rPr>
                <w:t>tot uitbreiding van het tijdelijke project "schoolbank op de werkplek" rond duaal leren en houdende diverse maatregelen betreffende basis- en secundair onderwijs, leertijd en leerlingenbegeleiding</w:t>
              </w:r>
            </w:hyperlink>
          </w:p>
          <w:p w14:paraId="3692BCD2" w14:textId="3662A506" w:rsidR="00E312B9" w:rsidRDefault="00E312B9"/>
          <w:p w14:paraId="01619DC4" w14:textId="4C5357A7" w:rsidR="00E312B9" w:rsidRPr="00084C28" w:rsidRDefault="00084C28">
            <w:pPr>
              <w:rPr>
                <w:rStyle w:val="Hyperlink"/>
              </w:rPr>
            </w:pPr>
            <w:r>
              <w:fldChar w:fldCharType="begin"/>
            </w:r>
            <w:r>
              <w:instrText xml:space="preserve"> HYPERLINK "https://data-onderwijs.vlaanderen.be/edulex/document.aspx?docid=15235" </w:instrText>
            </w:r>
            <w:r>
              <w:fldChar w:fldCharType="separate"/>
            </w:r>
            <w:r w:rsidR="00E312B9" w:rsidRPr="00084C28">
              <w:rPr>
                <w:rStyle w:val="Hyperlink"/>
              </w:rPr>
              <w:t>Besluit van de Vlaamse Regering van 18 mei 2018 tot uitbreiding van het tijdelijke project "schoolbank op de werkplek" rond duaal leren en houdende diverse maatregelen bet</w:t>
            </w:r>
            <w:bookmarkStart w:id="0" w:name="_Hlt70694657"/>
            <w:bookmarkStart w:id="1" w:name="_Hlt70694658"/>
            <w:r w:rsidR="00E312B9" w:rsidRPr="00084C28">
              <w:rPr>
                <w:rStyle w:val="Hyperlink"/>
              </w:rPr>
              <w:t>r</w:t>
            </w:r>
            <w:bookmarkEnd w:id="0"/>
            <w:bookmarkEnd w:id="1"/>
            <w:r w:rsidR="00E312B9" w:rsidRPr="00084C28">
              <w:rPr>
                <w:rStyle w:val="Hyperlink"/>
              </w:rPr>
              <w:t>effende het stelsel van leren en werken en het buitengewoon secundair onderwijs</w:t>
            </w:r>
          </w:p>
          <w:p w14:paraId="3C4AC397" w14:textId="080ECE85" w:rsidR="00794ED0" w:rsidRDefault="00084C28">
            <w:r>
              <w:fldChar w:fldCharType="end"/>
            </w:r>
          </w:p>
        </w:tc>
        <w:tc>
          <w:tcPr>
            <w:tcW w:w="6997" w:type="dxa"/>
          </w:tcPr>
          <w:p w14:paraId="49EAD886" w14:textId="345687CC" w:rsidR="00384484" w:rsidRDefault="002F6AAA" w:rsidP="00E511DC">
            <w:pPr>
              <w:pStyle w:val="Lijstalinea"/>
              <w:numPr>
                <w:ilvl w:val="0"/>
                <w:numId w:val="4"/>
              </w:numPr>
            </w:pPr>
            <w:hyperlink r:id="rId38" w:history="1">
              <w:r w:rsidR="00E511DC" w:rsidRPr="00E511DC">
                <w:rPr>
                  <w:rStyle w:val="Hyperlink"/>
                </w:rPr>
                <w:t>B</w:t>
              </w:r>
              <w:r w:rsidR="00384484" w:rsidRPr="00E511DC">
                <w:rPr>
                  <w:rStyle w:val="Hyperlink"/>
                </w:rPr>
                <w:t xml:space="preserve">espreking in het </w:t>
              </w:r>
              <w:r w:rsidR="00E511DC" w:rsidRPr="00E511DC">
                <w:rPr>
                  <w:rStyle w:val="Hyperlink"/>
                </w:rPr>
                <w:t>Vlaams P</w:t>
              </w:r>
              <w:r w:rsidR="00384484" w:rsidRPr="00E511DC">
                <w:rPr>
                  <w:rStyle w:val="Hyperlink"/>
                </w:rPr>
                <w:t xml:space="preserve">arlement </w:t>
              </w:r>
              <w:r w:rsidR="00E511DC" w:rsidRPr="00E511DC">
                <w:rPr>
                  <w:rStyle w:val="Hyperlink"/>
                </w:rPr>
                <w:t>op 22 april 2016</w:t>
              </w:r>
            </w:hyperlink>
            <w:r w:rsidR="00E511DC">
              <w:t xml:space="preserve"> </w:t>
            </w:r>
          </w:p>
          <w:p w14:paraId="26E7C067" w14:textId="76A466B0" w:rsidR="006243BA" w:rsidRDefault="002F6AAA" w:rsidP="006243BA">
            <w:pPr>
              <w:pStyle w:val="Lijstalinea"/>
              <w:numPr>
                <w:ilvl w:val="0"/>
                <w:numId w:val="4"/>
              </w:numPr>
            </w:pPr>
            <w:hyperlink r:id="rId39" w:history="1">
              <w:r w:rsidR="002D6007" w:rsidRPr="006243BA">
                <w:rPr>
                  <w:rStyle w:val="Hyperlink"/>
                </w:rPr>
                <w:t xml:space="preserve">Evaluatie proefprojecten duaal leren </w:t>
              </w:r>
              <w:r w:rsidR="006243BA" w:rsidRPr="006243BA">
                <w:rPr>
                  <w:rStyle w:val="Hyperlink"/>
                </w:rPr>
                <w:t>(november 2019)</w:t>
              </w:r>
            </w:hyperlink>
          </w:p>
          <w:p w14:paraId="1B3E5B37" w14:textId="627413FE" w:rsidR="004F2CD9" w:rsidRDefault="004F2CD9" w:rsidP="00384484"/>
        </w:tc>
      </w:tr>
      <w:tr w:rsidR="008C050B" w14:paraId="7A1E76E1" w14:textId="77777777" w:rsidTr="00A73B6B">
        <w:tc>
          <w:tcPr>
            <w:tcW w:w="13994" w:type="dxa"/>
            <w:gridSpan w:val="2"/>
          </w:tcPr>
          <w:p w14:paraId="7715D53B" w14:textId="77777777" w:rsidR="008C050B" w:rsidRDefault="00B516E0" w:rsidP="008C050B">
            <w:pPr>
              <w:jc w:val="center"/>
              <w:rPr>
                <w:b/>
                <w:bCs/>
              </w:rPr>
            </w:pPr>
            <w:r w:rsidRPr="00B516E0">
              <w:rPr>
                <w:b/>
                <w:bCs/>
              </w:rPr>
              <w:t>Tijdelijke projecten ‘</w:t>
            </w:r>
            <w:r w:rsidR="008C050B" w:rsidRPr="00B516E0">
              <w:rPr>
                <w:b/>
                <w:bCs/>
              </w:rPr>
              <w:t>Leerlingenvervoer Buitengewoon Onderwijs</w:t>
            </w:r>
            <w:r w:rsidRPr="00B516E0">
              <w:rPr>
                <w:b/>
                <w:bCs/>
              </w:rPr>
              <w:t>’</w:t>
            </w:r>
          </w:p>
          <w:p w14:paraId="5EC9ADD4" w14:textId="7382AC38" w:rsidR="00B516E0" w:rsidRPr="00B516E0" w:rsidRDefault="00B516E0" w:rsidP="008C050B">
            <w:pPr>
              <w:jc w:val="center"/>
              <w:rPr>
                <w:b/>
                <w:bCs/>
              </w:rPr>
            </w:pPr>
          </w:p>
        </w:tc>
      </w:tr>
      <w:tr w:rsidR="004F2CD9" w14:paraId="690C782F" w14:textId="77777777" w:rsidTr="004F2CD9">
        <w:tc>
          <w:tcPr>
            <w:tcW w:w="6997" w:type="dxa"/>
          </w:tcPr>
          <w:p w14:paraId="235B8509" w14:textId="1C045604" w:rsidR="00233411" w:rsidRDefault="002F6AAA">
            <w:hyperlink r:id="rId40" w:history="1">
              <w:r w:rsidR="00233411" w:rsidRPr="00C96736">
                <w:rPr>
                  <w:rStyle w:val="Hyperlink"/>
                </w:rPr>
                <w:t>Besluit van de Vlaamse Regering van 10 november 2016 betreffende het tijdelijke project "leerlingenvervoer buitengewoon onderwijs"</w:t>
              </w:r>
            </w:hyperlink>
          </w:p>
          <w:p w14:paraId="714CCE8A" w14:textId="2A9C8409" w:rsidR="00C96736" w:rsidRDefault="00C96736"/>
          <w:p w14:paraId="51822981" w14:textId="6D649677" w:rsidR="00C96736" w:rsidRDefault="002F6AAA">
            <w:hyperlink r:id="rId41" w:history="1">
              <w:r w:rsidR="00560673" w:rsidRPr="004A4AA4">
                <w:rPr>
                  <w:rStyle w:val="Hyperlink"/>
                </w:rPr>
                <w:t>Decreet van 23 december 2016 tot bekrachtiging van het besluit van de Vlaamse Regering van 10 november 2016 betreffende het tijdelijke project "leerlingenvervoer buitengewoon onderwijs"</w:t>
              </w:r>
            </w:hyperlink>
          </w:p>
          <w:p w14:paraId="13ED1C00" w14:textId="2A3E046A" w:rsidR="00233411" w:rsidRDefault="00233411"/>
          <w:p w14:paraId="283C1FA4" w14:textId="73A629A0" w:rsidR="00FE2337" w:rsidRDefault="00FE2337">
            <w:r>
              <w:t>Deze tijdelijke projecte</w:t>
            </w:r>
            <w:r w:rsidR="00CC5CE3">
              <w:t xml:space="preserve">n werden verlengd </w:t>
            </w:r>
            <w:r w:rsidR="00067B93">
              <w:t>voor</w:t>
            </w:r>
            <w:r w:rsidR="00CC5CE3">
              <w:t xml:space="preserve"> het schooljaar 2018-2019</w:t>
            </w:r>
            <w:r w:rsidR="00933979">
              <w:t xml:space="preserve"> overeenkomstig artikel 3</w:t>
            </w:r>
            <w:r w:rsidR="00B21E23">
              <w:t xml:space="preserve">, paragraaf 2 van het decreet </w:t>
            </w:r>
            <w:r w:rsidR="005B7287">
              <w:t xml:space="preserve">van 9 december 2005, </w:t>
            </w:r>
            <w:r w:rsidR="002D16A3" w:rsidRPr="002D16A3">
              <w:t>betreffende de organisatie van tijdelijke projecten in het onderwijs</w:t>
            </w:r>
            <w:r w:rsidR="005B7287">
              <w:t xml:space="preserve">, </w:t>
            </w:r>
            <w:r w:rsidR="00ED1859">
              <w:t xml:space="preserve">en </w:t>
            </w:r>
            <w:r w:rsidR="005B7287">
              <w:t xml:space="preserve">artikel </w:t>
            </w:r>
            <w:r w:rsidR="00ED1859">
              <w:t>13 van</w:t>
            </w:r>
            <w:r w:rsidR="00113490">
              <w:t xml:space="preserve"> het</w:t>
            </w:r>
            <w:r w:rsidR="00ED1859">
              <w:t xml:space="preserve"> hierboven vermeld</w:t>
            </w:r>
            <w:r w:rsidR="00113490">
              <w:t>e</w:t>
            </w:r>
            <w:r w:rsidR="00ED1859">
              <w:t xml:space="preserve"> besluit van 10 november 2016.</w:t>
            </w:r>
          </w:p>
          <w:p w14:paraId="1CD8FA23" w14:textId="77777777" w:rsidR="00FE2337" w:rsidRDefault="00FE2337"/>
          <w:p w14:paraId="5DE78ED0" w14:textId="46ED4A37" w:rsidR="004F2CD9" w:rsidRDefault="002F6AAA">
            <w:hyperlink r:id="rId42" w:history="1">
              <w:r w:rsidR="00D33720" w:rsidRPr="00AE62F7">
                <w:rPr>
                  <w:rStyle w:val="Hyperlink"/>
                </w:rPr>
                <w:t xml:space="preserve">Besluit van de Vlaamse Regering </w:t>
              </w:r>
              <w:r w:rsidR="007178D1" w:rsidRPr="00AE62F7">
                <w:rPr>
                  <w:rStyle w:val="Hyperlink"/>
                </w:rPr>
                <w:t xml:space="preserve">van 25 januari 2019 </w:t>
              </w:r>
              <w:r w:rsidR="00D33720" w:rsidRPr="00AE62F7">
                <w:rPr>
                  <w:rStyle w:val="Hyperlink"/>
                </w:rPr>
                <w:t>betreffende het tijdelijk project "Leerlingenvervoer buitengewoon onderwijs"</w:t>
              </w:r>
            </w:hyperlink>
          </w:p>
          <w:p w14:paraId="25EC5407" w14:textId="34878AA3" w:rsidR="005909CE" w:rsidRDefault="005909CE"/>
          <w:p w14:paraId="4EDE4FA7" w14:textId="18450AE8" w:rsidR="005909CE" w:rsidRDefault="002F6AAA">
            <w:pPr>
              <w:rPr>
                <w:rStyle w:val="Hyperlink"/>
              </w:rPr>
            </w:pPr>
            <w:hyperlink r:id="rId43" w:history="1">
              <w:r w:rsidR="005909CE" w:rsidRPr="00A57DDA">
                <w:rPr>
                  <w:rStyle w:val="Hyperlink"/>
                </w:rPr>
                <w:t xml:space="preserve">Decreet </w:t>
              </w:r>
              <w:r w:rsidR="00D85D8E">
                <w:rPr>
                  <w:rStyle w:val="Hyperlink"/>
                </w:rPr>
                <w:t xml:space="preserve">van 5 april 2019 </w:t>
              </w:r>
              <w:r w:rsidR="005909CE" w:rsidRPr="00A57DDA">
                <w:rPr>
                  <w:rStyle w:val="Hyperlink"/>
                </w:rPr>
                <w:t>tot bekrachtiging van het besluit van de Vlaamse Regering van 25 januari 2019 betreffende het tijdelijk project 'Leerlingenvervoer buitengewoon onderwijs'</w:t>
              </w:r>
            </w:hyperlink>
          </w:p>
          <w:p w14:paraId="5271F494" w14:textId="457BA89A" w:rsidR="00113490" w:rsidRDefault="00113490">
            <w:pPr>
              <w:rPr>
                <w:rStyle w:val="Hyperlink"/>
              </w:rPr>
            </w:pPr>
          </w:p>
          <w:p w14:paraId="33FFF855" w14:textId="60386BEF" w:rsidR="00113490" w:rsidRDefault="00113490">
            <w:r>
              <w:t>Deze tijdelijk projecten zijn momenteel nog lopende.</w:t>
            </w:r>
          </w:p>
          <w:p w14:paraId="7DC37FE9" w14:textId="175EABAA" w:rsidR="005909CE" w:rsidRDefault="005909CE"/>
        </w:tc>
        <w:tc>
          <w:tcPr>
            <w:tcW w:w="6997" w:type="dxa"/>
          </w:tcPr>
          <w:p w14:paraId="500EF652" w14:textId="2BC0217A" w:rsidR="004F2CD9" w:rsidRDefault="002F6AAA" w:rsidP="0072488B">
            <w:pPr>
              <w:pStyle w:val="Lijstalinea"/>
              <w:numPr>
                <w:ilvl w:val="0"/>
                <w:numId w:val="8"/>
              </w:numPr>
            </w:pPr>
            <w:hyperlink r:id="rId44" w:history="1">
              <w:r w:rsidR="00E711D2" w:rsidRPr="00C12398">
                <w:rPr>
                  <w:rStyle w:val="Hyperlink"/>
                </w:rPr>
                <w:t>Evaluatie pilootprojecten leerlingenvervoer</w:t>
              </w:r>
            </w:hyperlink>
          </w:p>
        </w:tc>
      </w:tr>
      <w:tr w:rsidR="0046117F" w14:paraId="6CD51232" w14:textId="77777777" w:rsidTr="00A73B6B">
        <w:tc>
          <w:tcPr>
            <w:tcW w:w="13994" w:type="dxa"/>
            <w:gridSpan w:val="2"/>
          </w:tcPr>
          <w:p w14:paraId="0760DE2A" w14:textId="77777777" w:rsidR="0046117F" w:rsidRDefault="0046117F" w:rsidP="0046117F">
            <w:pPr>
              <w:jc w:val="center"/>
              <w:rPr>
                <w:b/>
                <w:bCs/>
              </w:rPr>
            </w:pPr>
            <w:r w:rsidRPr="0046117F">
              <w:rPr>
                <w:b/>
                <w:bCs/>
              </w:rPr>
              <w:t>Tijdelijk project “Duaal lesgeven in het secundair onderwijs”</w:t>
            </w:r>
          </w:p>
          <w:p w14:paraId="21D11310" w14:textId="7CFCC00E" w:rsidR="0046117F" w:rsidRPr="0046117F" w:rsidRDefault="0046117F" w:rsidP="0046117F">
            <w:pPr>
              <w:jc w:val="center"/>
              <w:rPr>
                <w:b/>
                <w:bCs/>
              </w:rPr>
            </w:pPr>
          </w:p>
        </w:tc>
      </w:tr>
      <w:tr w:rsidR="004F2CD9" w14:paraId="27CFCD61" w14:textId="77777777" w:rsidTr="004F2CD9">
        <w:tc>
          <w:tcPr>
            <w:tcW w:w="6997" w:type="dxa"/>
          </w:tcPr>
          <w:p w14:paraId="47DCAD4C" w14:textId="04D10BD5" w:rsidR="004F2CD9" w:rsidRDefault="002F6AAA">
            <w:hyperlink r:id="rId45" w:history="1">
              <w:r w:rsidR="008831BA" w:rsidRPr="00275CF5">
                <w:rPr>
                  <w:rStyle w:val="Hyperlink"/>
                </w:rPr>
                <w:t>Besluit van de Vlaamse Regering van 2 oktober 2020 over het tijdelijke project “Duaal lesgeven in het secundair onderwijs”</w:t>
              </w:r>
            </w:hyperlink>
          </w:p>
          <w:p w14:paraId="796F6EFF" w14:textId="0275E92C" w:rsidR="008831BA" w:rsidRDefault="008831BA"/>
          <w:p w14:paraId="007EFE1A" w14:textId="12911888" w:rsidR="00570068" w:rsidRDefault="00570068">
            <w:r w:rsidRPr="00570068">
              <w:t xml:space="preserve">Dit </w:t>
            </w:r>
            <w:r>
              <w:t>besluit van de Vlaamse Regering werd niet</w:t>
            </w:r>
            <w:r w:rsidRPr="00570068">
              <w:t xml:space="preserve"> bekrachtigd bij decreet omdat er in het </w:t>
            </w:r>
            <w:r>
              <w:t>besluit</w:t>
            </w:r>
            <w:r w:rsidRPr="00570068">
              <w:t xml:space="preserve"> zelf geen afwijkingen op de regelgeving </w:t>
            </w:r>
            <w:r w:rsidR="006347D3">
              <w:t>zijn opgenomen</w:t>
            </w:r>
            <w:r w:rsidRPr="00570068">
              <w:t xml:space="preserve">. De afwijking </w:t>
            </w:r>
            <w:r w:rsidR="006347D3">
              <w:t>werd namelijk</w:t>
            </w:r>
            <w:r w:rsidRPr="00570068">
              <w:t xml:space="preserve"> in het decreet tijdelijke projecten zelf ingeschreven, </w:t>
            </w:r>
            <w:r w:rsidR="006347D3">
              <w:t xml:space="preserve">meer bepaald </w:t>
            </w:r>
            <w:r w:rsidRPr="00570068">
              <w:t>in art. 4/1.</w:t>
            </w:r>
          </w:p>
          <w:p w14:paraId="4527E9A5" w14:textId="77F126EE" w:rsidR="008831BA" w:rsidRDefault="008831BA"/>
        </w:tc>
        <w:tc>
          <w:tcPr>
            <w:tcW w:w="6997" w:type="dxa"/>
          </w:tcPr>
          <w:p w14:paraId="273B44EC" w14:textId="059E80A0" w:rsidR="004F2CD9" w:rsidRDefault="0085222E">
            <w:r>
              <w:t xml:space="preserve">Nog geen afgeronde evaluatie aangezien het project nog loopt </w:t>
            </w:r>
            <w:r w:rsidR="003E5EA3">
              <w:t>(zie ook fiche in bijlage 1</w:t>
            </w:r>
            <w:r w:rsidR="00C7267D">
              <w:t>e</w:t>
            </w:r>
            <w:r w:rsidR="003E5EA3">
              <w:t>)</w:t>
            </w:r>
          </w:p>
        </w:tc>
      </w:tr>
    </w:tbl>
    <w:p w14:paraId="4DC8E093" w14:textId="77777777" w:rsidR="004F2CD9" w:rsidRDefault="004F2CD9"/>
    <w:sectPr w:rsidR="004F2CD9" w:rsidSect="004F2C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BF85" w14:textId="77777777" w:rsidR="00CE0E91" w:rsidRDefault="00CE0E91" w:rsidP="004F2CD9">
      <w:pPr>
        <w:spacing w:after="0" w:line="240" w:lineRule="auto"/>
      </w:pPr>
      <w:r>
        <w:separator/>
      </w:r>
    </w:p>
  </w:endnote>
  <w:endnote w:type="continuationSeparator" w:id="0">
    <w:p w14:paraId="30B09CD7" w14:textId="77777777" w:rsidR="00CE0E91" w:rsidRDefault="00CE0E91" w:rsidP="004F2CD9">
      <w:pPr>
        <w:spacing w:after="0" w:line="240" w:lineRule="auto"/>
      </w:pPr>
      <w:r>
        <w:continuationSeparator/>
      </w:r>
    </w:p>
  </w:endnote>
  <w:endnote w:type="continuationNotice" w:id="1">
    <w:p w14:paraId="2B65D02D" w14:textId="77777777" w:rsidR="00CE0E91" w:rsidRDefault="00CE0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A781F" w14:textId="77777777" w:rsidR="00CE0E91" w:rsidRDefault="00CE0E91" w:rsidP="004F2CD9">
      <w:pPr>
        <w:spacing w:after="0" w:line="240" w:lineRule="auto"/>
      </w:pPr>
      <w:r>
        <w:separator/>
      </w:r>
    </w:p>
  </w:footnote>
  <w:footnote w:type="continuationSeparator" w:id="0">
    <w:p w14:paraId="5A43A88C" w14:textId="77777777" w:rsidR="00CE0E91" w:rsidRDefault="00CE0E91" w:rsidP="004F2CD9">
      <w:pPr>
        <w:spacing w:after="0" w:line="240" w:lineRule="auto"/>
      </w:pPr>
      <w:r>
        <w:continuationSeparator/>
      </w:r>
    </w:p>
  </w:footnote>
  <w:footnote w:type="continuationNotice" w:id="1">
    <w:p w14:paraId="29692A29" w14:textId="77777777" w:rsidR="00CE0E91" w:rsidRDefault="00CE0E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6943"/>
    <w:multiLevelType w:val="hybridMultilevel"/>
    <w:tmpl w:val="77C4F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4E243E"/>
    <w:multiLevelType w:val="hybridMultilevel"/>
    <w:tmpl w:val="18BC3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4A0494"/>
    <w:multiLevelType w:val="hybridMultilevel"/>
    <w:tmpl w:val="B6906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94706F"/>
    <w:multiLevelType w:val="hybridMultilevel"/>
    <w:tmpl w:val="50D45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684E58"/>
    <w:multiLevelType w:val="hybridMultilevel"/>
    <w:tmpl w:val="8FA2A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7E297D"/>
    <w:multiLevelType w:val="hybridMultilevel"/>
    <w:tmpl w:val="C4465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3602BB"/>
    <w:multiLevelType w:val="hybridMultilevel"/>
    <w:tmpl w:val="F894E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6877BA"/>
    <w:multiLevelType w:val="hybridMultilevel"/>
    <w:tmpl w:val="35380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D9"/>
    <w:rsid w:val="00021BCD"/>
    <w:rsid w:val="00022C7E"/>
    <w:rsid w:val="00067B93"/>
    <w:rsid w:val="00072C8F"/>
    <w:rsid w:val="000830DD"/>
    <w:rsid w:val="00084C28"/>
    <w:rsid w:val="00085322"/>
    <w:rsid w:val="00092930"/>
    <w:rsid w:val="000A58BA"/>
    <w:rsid w:val="000D2184"/>
    <w:rsid w:val="00113490"/>
    <w:rsid w:val="001464FC"/>
    <w:rsid w:val="00181589"/>
    <w:rsid w:val="001A4F8A"/>
    <w:rsid w:val="001A5EFF"/>
    <w:rsid w:val="001A6744"/>
    <w:rsid w:val="001B081A"/>
    <w:rsid w:val="001F4BBC"/>
    <w:rsid w:val="00233411"/>
    <w:rsid w:val="00235CA9"/>
    <w:rsid w:val="002504EE"/>
    <w:rsid w:val="00275CF5"/>
    <w:rsid w:val="002B7C0D"/>
    <w:rsid w:val="002D16A3"/>
    <w:rsid w:val="002D6007"/>
    <w:rsid w:val="002F6AAA"/>
    <w:rsid w:val="00354331"/>
    <w:rsid w:val="00384484"/>
    <w:rsid w:val="0038605F"/>
    <w:rsid w:val="003E5EA3"/>
    <w:rsid w:val="003F5C20"/>
    <w:rsid w:val="003F7D9F"/>
    <w:rsid w:val="004115AE"/>
    <w:rsid w:val="004135B5"/>
    <w:rsid w:val="00415190"/>
    <w:rsid w:val="00421A83"/>
    <w:rsid w:val="00441B50"/>
    <w:rsid w:val="00450B27"/>
    <w:rsid w:val="0046117F"/>
    <w:rsid w:val="004A1504"/>
    <w:rsid w:val="004A4AA4"/>
    <w:rsid w:val="004B1FF7"/>
    <w:rsid w:val="004F2CD9"/>
    <w:rsid w:val="00536165"/>
    <w:rsid w:val="00540EE2"/>
    <w:rsid w:val="00560673"/>
    <w:rsid w:val="00570068"/>
    <w:rsid w:val="00580FFA"/>
    <w:rsid w:val="005909CE"/>
    <w:rsid w:val="005B7287"/>
    <w:rsid w:val="005E6E3A"/>
    <w:rsid w:val="006243BA"/>
    <w:rsid w:val="006347D3"/>
    <w:rsid w:val="00642399"/>
    <w:rsid w:val="0066151D"/>
    <w:rsid w:val="006620D6"/>
    <w:rsid w:val="00691CAD"/>
    <w:rsid w:val="006A6FDE"/>
    <w:rsid w:val="006C35AB"/>
    <w:rsid w:val="007178D1"/>
    <w:rsid w:val="0072488B"/>
    <w:rsid w:val="0073401D"/>
    <w:rsid w:val="00756B03"/>
    <w:rsid w:val="00781E61"/>
    <w:rsid w:val="00794ED0"/>
    <w:rsid w:val="007A03A6"/>
    <w:rsid w:val="00823C48"/>
    <w:rsid w:val="008449BD"/>
    <w:rsid w:val="0085222E"/>
    <w:rsid w:val="00863841"/>
    <w:rsid w:val="00881D03"/>
    <w:rsid w:val="008831BA"/>
    <w:rsid w:val="00891FA4"/>
    <w:rsid w:val="008C050B"/>
    <w:rsid w:val="008C1DFE"/>
    <w:rsid w:val="008D008B"/>
    <w:rsid w:val="008D7C3C"/>
    <w:rsid w:val="00902CC3"/>
    <w:rsid w:val="00933979"/>
    <w:rsid w:val="00944ACF"/>
    <w:rsid w:val="009737D7"/>
    <w:rsid w:val="00984C75"/>
    <w:rsid w:val="009B2581"/>
    <w:rsid w:val="009F55CC"/>
    <w:rsid w:val="00A57DDA"/>
    <w:rsid w:val="00A57E60"/>
    <w:rsid w:val="00A73B6B"/>
    <w:rsid w:val="00AA6E49"/>
    <w:rsid w:val="00AB0A0A"/>
    <w:rsid w:val="00AE62F7"/>
    <w:rsid w:val="00B00B46"/>
    <w:rsid w:val="00B21E23"/>
    <w:rsid w:val="00B4019D"/>
    <w:rsid w:val="00B516E0"/>
    <w:rsid w:val="00B66485"/>
    <w:rsid w:val="00B71CD2"/>
    <w:rsid w:val="00B76170"/>
    <w:rsid w:val="00BA03B4"/>
    <w:rsid w:val="00BB32AA"/>
    <w:rsid w:val="00BC0A1D"/>
    <w:rsid w:val="00BF7C87"/>
    <w:rsid w:val="00C12398"/>
    <w:rsid w:val="00C43D20"/>
    <w:rsid w:val="00C470A4"/>
    <w:rsid w:val="00C570AB"/>
    <w:rsid w:val="00C7267D"/>
    <w:rsid w:val="00C96736"/>
    <w:rsid w:val="00CA74CF"/>
    <w:rsid w:val="00CC5CE3"/>
    <w:rsid w:val="00CE0E91"/>
    <w:rsid w:val="00CE3F42"/>
    <w:rsid w:val="00CE5312"/>
    <w:rsid w:val="00CF49B0"/>
    <w:rsid w:val="00D0623E"/>
    <w:rsid w:val="00D33720"/>
    <w:rsid w:val="00D706D5"/>
    <w:rsid w:val="00D85D8E"/>
    <w:rsid w:val="00D92836"/>
    <w:rsid w:val="00DB009A"/>
    <w:rsid w:val="00DC0A8A"/>
    <w:rsid w:val="00E312B9"/>
    <w:rsid w:val="00E511DC"/>
    <w:rsid w:val="00E711D2"/>
    <w:rsid w:val="00E83F41"/>
    <w:rsid w:val="00E8436E"/>
    <w:rsid w:val="00E93036"/>
    <w:rsid w:val="00ED1859"/>
    <w:rsid w:val="00ED3616"/>
    <w:rsid w:val="00EE5C04"/>
    <w:rsid w:val="00EF665D"/>
    <w:rsid w:val="00F10E41"/>
    <w:rsid w:val="00F20BAB"/>
    <w:rsid w:val="00F419D0"/>
    <w:rsid w:val="00F47D77"/>
    <w:rsid w:val="00F6218E"/>
    <w:rsid w:val="00FB1E09"/>
    <w:rsid w:val="00FE2337"/>
    <w:rsid w:val="00FF23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D6ED4"/>
  <w15:chartTrackingRefBased/>
  <w15:docId w15:val="{18109341-DAFD-4195-BDDD-FC1063F5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F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F2CD9"/>
    <w:rPr>
      <w:color w:val="0000FF"/>
      <w:u w:val="single"/>
    </w:rPr>
  </w:style>
  <w:style w:type="character" w:styleId="GevolgdeHyperlink">
    <w:name w:val="FollowedHyperlink"/>
    <w:basedOn w:val="Standaardalinea-lettertype"/>
    <w:uiPriority w:val="99"/>
    <w:semiHidden/>
    <w:unhideWhenUsed/>
    <w:rsid w:val="004F2CD9"/>
    <w:rPr>
      <w:color w:val="954F72" w:themeColor="followedHyperlink"/>
      <w:u w:val="single"/>
    </w:rPr>
  </w:style>
  <w:style w:type="character" w:styleId="Onopgelostemelding">
    <w:name w:val="Unresolved Mention"/>
    <w:basedOn w:val="Standaardalinea-lettertype"/>
    <w:uiPriority w:val="99"/>
    <w:unhideWhenUsed/>
    <w:rsid w:val="004F2CD9"/>
    <w:rPr>
      <w:color w:val="605E5C"/>
      <w:shd w:val="clear" w:color="auto" w:fill="E1DFDD"/>
    </w:rPr>
  </w:style>
  <w:style w:type="paragraph" w:styleId="Lijstalinea">
    <w:name w:val="List Paragraph"/>
    <w:basedOn w:val="Standaard"/>
    <w:uiPriority w:val="34"/>
    <w:qFormat/>
    <w:rsid w:val="004F2CD9"/>
    <w:pPr>
      <w:ind w:left="720"/>
      <w:contextualSpacing/>
    </w:pPr>
  </w:style>
  <w:style w:type="character" w:styleId="Verwijzingopmerking">
    <w:name w:val="annotation reference"/>
    <w:basedOn w:val="Standaardalinea-lettertype"/>
    <w:uiPriority w:val="99"/>
    <w:semiHidden/>
    <w:unhideWhenUsed/>
    <w:rsid w:val="005E6E3A"/>
    <w:rPr>
      <w:sz w:val="16"/>
      <w:szCs w:val="16"/>
    </w:rPr>
  </w:style>
  <w:style w:type="paragraph" w:styleId="Tekstopmerking">
    <w:name w:val="annotation text"/>
    <w:basedOn w:val="Standaard"/>
    <w:link w:val="TekstopmerkingChar"/>
    <w:uiPriority w:val="99"/>
    <w:semiHidden/>
    <w:unhideWhenUsed/>
    <w:rsid w:val="005E6E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E3A"/>
    <w:rPr>
      <w:sz w:val="20"/>
      <w:szCs w:val="20"/>
    </w:rPr>
  </w:style>
  <w:style w:type="paragraph" w:styleId="Onderwerpvanopmerking">
    <w:name w:val="annotation subject"/>
    <w:basedOn w:val="Tekstopmerking"/>
    <w:next w:val="Tekstopmerking"/>
    <w:link w:val="OnderwerpvanopmerkingChar"/>
    <w:uiPriority w:val="99"/>
    <w:semiHidden/>
    <w:unhideWhenUsed/>
    <w:rsid w:val="005E6E3A"/>
    <w:rPr>
      <w:b/>
      <w:bCs/>
    </w:rPr>
  </w:style>
  <w:style w:type="character" w:customStyle="1" w:styleId="OnderwerpvanopmerkingChar">
    <w:name w:val="Onderwerp van opmerking Char"/>
    <w:basedOn w:val="TekstopmerkingChar"/>
    <w:link w:val="Onderwerpvanopmerking"/>
    <w:uiPriority w:val="99"/>
    <w:semiHidden/>
    <w:rsid w:val="005E6E3A"/>
    <w:rPr>
      <w:b/>
      <w:bCs/>
      <w:sz w:val="20"/>
      <w:szCs w:val="20"/>
    </w:rPr>
  </w:style>
  <w:style w:type="paragraph" w:styleId="Ballontekst">
    <w:name w:val="Balloon Text"/>
    <w:basedOn w:val="Standaard"/>
    <w:link w:val="BallontekstChar"/>
    <w:uiPriority w:val="99"/>
    <w:semiHidden/>
    <w:unhideWhenUsed/>
    <w:rsid w:val="005E6E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6E3A"/>
    <w:rPr>
      <w:rFonts w:ascii="Segoe UI" w:hAnsi="Segoe UI" w:cs="Segoe UI"/>
      <w:sz w:val="18"/>
      <w:szCs w:val="18"/>
    </w:rPr>
  </w:style>
  <w:style w:type="paragraph" w:styleId="Koptekst">
    <w:name w:val="header"/>
    <w:basedOn w:val="Standaard"/>
    <w:link w:val="KoptekstChar"/>
    <w:uiPriority w:val="99"/>
    <w:unhideWhenUsed/>
    <w:rsid w:val="00B401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019D"/>
  </w:style>
  <w:style w:type="paragraph" w:styleId="Voettekst">
    <w:name w:val="footer"/>
    <w:basedOn w:val="Standaard"/>
    <w:link w:val="VoettekstChar"/>
    <w:uiPriority w:val="99"/>
    <w:unhideWhenUsed/>
    <w:rsid w:val="00B401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019D"/>
  </w:style>
  <w:style w:type="character" w:styleId="Vermelding">
    <w:name w:val="Mention"/>
    <w:basedOn w:val="Standaardalinea-lettertype"/>
    <w:uiPriority w:val="99"/>
    <w:unhideWhenUsed/>
    <w:rsid w:val="00984C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onderwijs.vlaanderen.be/edulex/document.aspx?docid=13821" TargetMode="External"/><Relationship Id="rId18" Type="http://schemas.openxmlformats.org/officeDocument/2006/relationships/hyperlink" Target="https://www.ejustice.just.fgov.be/mopdf/2008/10/09_1.pdf" TargetMode="External"/><Relationship Id="rId26" Type="http://schemas.openxmlformats.org/officeDocument/2006/relationships/hyperlink" Target="https://www.etaamb.be/nl/decreet-van-04-juli-2008_n2008036032.html" TargetMode="External"/><Relationship Id="rId39" Type="http://schemas.openxmlformats.org/officeDocument/2006/relationships/hyperlink" Target="https://data-onderwijs.vlaanderen.be/onderwijsonderzoek/?nr=381" TargetMode="External"/><Relationship Id="rId21" Type="http://schemas.openxmlformats.org/officeDocument/2006/relationships/hyperlink" Target="https://docs.vlaamsparlement.be/pfile?id=1012661" TargetMode="External"/><Relationship Id="rId34" Type="http://schemas.openxmlformats.org/officeDocument/2006/relationships/hyperlink" Target="https://data-onderwijs.vlaanderen.be/edulex/document.aspx?docid=14013" TargetMode="External"/><Relationship Id="rId42" Type="http://schemas.openxmlformats.org/officeDocument/2006/relationships/hyperlink" Target="https://data-onderwijs.vlaanderen.be/edulex/document.aspx?docid=15406"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ata-onderwijs.vlaanderen.be/edulex/document.aspx?docid=13832" TargetMode="External"/><Relationship Id="rId29" Type="http://schemas.openxmlformats.org/officeDocument/2006/relationships/hyperlink" Target="https://data-onderwijs.vlaanderen.be/edulex/document.aspx?docid=139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onderwijs.vlaanderen.be/edulex/document.aspx?docid=13772" TargetMode="External"/><Relationship Id="rId24" Type="http://schemas.openxmlformats.org/officeDocument/2006/relationships/hyperlink" Target="https://data-onderwijs.vlaanderen.be/edulex/document.aspx?docid=13861" TargetMode="External"/><Relationship Id="rId32" Type="http://schemas.openxmlformats.org/officeDocument/2006/relationships/hyperlink" Target="https://docs.vlaamsparlement.be/pfile?id=305513" TargetMode="External"/><Relationship Id="rId37" Type="http://schemas.openxmlformats.org/officeDocument/2006/relationships/hyperlink" Target="https://codex.vlaanderen.be/PrintDocument.ashx?id=1028561&amp;datum=&amp;geannoteerd=false&amp;print=false" TargetMode="External"/><Relationship Id="rId40" Type="http://schemas.openxmlformats.org/officeDocument/2006/relationships/hyperlink" Target="https://data-onderwijs.vlaanderen.be/edulex/document.aspx?docid=15024" TargetMode="External"/><Relationship Id="rId45" Type="http://schemas.openxmlformats.org/officeDocument/2006/relationships/hyperlink" Target="https://data-onderwijs.vlaanderen.be/edulex/document.aspx?docid=15801" TargetMode="External"/><Relationship Id="rId5" Type="http://schemas.openxmlformats.org/officeDocument/2006/relationships/numbering" Target="numbering.xml"/><Relationship Id="rId15" Type="http://schemas.openxmlformats.org/officeDocument/2006/relationships/hyperlink" Target="http://www.ejustice.just.fgov.be/mopdf/2006/09/18_2.pdf" TargetMode="External"/><Relationship Id="rId23" Type="http://schemas.openxmlformats.org/officeDocument/2006/relationships/hyperlink" Target="https://data-onderwijs.vlaanderen.be/edulex/document.aspx?docid=13858" TargetMode="External"/><Relationship Id="rId28" Type="http://schemas.openxmlformats.org/officeDocument/2006/relationships/hyperlink" Target="https://data-onderwijs.vlaanderen.be/edulex/document.aspx?docid=13945" TargetMode="External"/><Relationship Id="rId36" Type="http://schemas.openxmlformats.org/officeDocument/2006/relationships/hyperlink" Target="https://data-onderwijs.vlaanderen.be/edulex/document.aspx?docid=15034" TargetMode="External"/><Relationship Id="rId10" Type="http://schemas.openxmlformats.org/officeDocument/2006/relationships/endnotes" Target="endnotes.xml"/><Relationship Id="rId19" Type="http://schemas.openxmlformats.org/officeDocument/2006/relationships/hyperlink" Target="https://www.vlaanderen.be/publicaties/proeftuinen-innovatie-forum-onderwijsvernieuwing-42-praktijkverhalen" TargetMode="External"/><Relationship Id="rId31" Type="http://schemas.openxmlformats.org/officeDocument/2006/relationships/hyperlink" Target="https://data-onderwijs.vlaanderen.be/edulex/document.aspx?docid=13967" TargetMode="External"/><Relationship Id="rId44" Type="http://schemas.openxmlformats.org/officeDocument/2006/relationships/hyperlink" Target="https://limo.libis.be/primo-explore/fulldisplay?docid=LIRIAS3209415&amp;context=L&amp;vid=Lirias&amp;search_scope=Lirias&amp;tab=default_tab&amp;lang=en_US&amp;fromSitemap=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justice.just.fgov.be/mopdf/2006/09/18_2.pdf" TargetMode="External"/><Relationship Id="rId22" Type="http://schemas.openxmlformats.org/officeDocument/2006/relationships/hyperlink" Target="https://data-onderwijs.vlaanderen.be/onderwijsonderzoek/default.aspx?nr=152" TargetMode="External"/><Relationship Id="rId27" Type="http://schemas.openxmlformats.org/officeDocument/2006/relationships/hyperlink" Target="https://data-onderwijs.vlaanderen.be/edulex/document.aspx?docid=13938" TargetMode="External"/><Relationship Id="rId30" Type="http://schemas.openxmlformats.org/officeDocument/2006/relationships/hyperlink" Target="https://data-onderwijs.vlaanderen.be/edulex/document.aspx?docid=13967" TargetMode="External"/><Relationship Id="rId35" Type="http://schemas.openxmlformats.org/officeDocument/2006/relationships/hyperlink" Target="https://data-onderwijs.vlaanderen.be/edulex/document.aspx?docid=14984" TargetMode="External"/><Relationship Id="rId43" Type="http://schemas.openxmlformats.org/officeDocument/2006/relationships/hyperlink" Target="https://data-onderwijs.vlaanderen.be/edulex/document.aspx?docid=15303"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justice.just.fgov.be/mopdf/2006/08/31_1.pdf" TargetMode="External"/><Relationship Id="rId17" Type="http://schemas.openxmlformats.org/officeDocument/2006/relationships/hyperlink" Target="https://data-onderwijs.vlaanderen.be/edulex/document.aspx?docid=14034" TargetMode="External"/><Relationship Id="rId25" Type="http://schemas.openxmlformats.org/officeDocument/2006/relationships/hyperlink" Target="https://data-onderwijs.vlaanderen.be/edulex/document.aspx?docid=13928" TargetMode="External"/><Relationship Id="rId33" Type="http://schemas.openxmlformats.org/officeDocument/2006/relationships/hyperlink" Target="http://www.ejustice.just.fgov.be/cgi_loi/change_lg_2.pl?language=nl&amp;nm=2008203044&amp;la=N" TargetMode="External"/><Relationship Id="rId38" Type="http://schemas.openxmlformats.org/officeDocument/2006/relationships/hyperlink" Target="https://www.vlaamsparlement.be/parlementaire-documenten/parlementaire-initiatieven/1064129" TargetMode="External"/><Relationship Id="rId46" Type="http://schemas.openxmlformats.org/officeDocument/2006/relationships/fontTable" Target="fontTable.xml"/><Relationship Id="rId20" Type="http://schemas.openxmlformats.org/officeDocument/2006/relationships/hyperlink" Target="https://onderwijs.vlaanderen.be/sites/default/files/atoms/files/PUB%201792%20VijfJaarAccentoptalent%202008.pdf" TargetMode="External"/><Relationship Id="rId41" Type="http://schemas.openxmlformats.org/officeDocument/2006/relationships/hyperlink" Target="https://data-onderwijs.vlaanderen.be/edulex/document.aspx?docid=1503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0822-BE6E-4402-BDE0-788734BE5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CB32D-0DFD-40FD-8D67-B5145EBE5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F2CCE-6107-45AD-93B9-5A1B39BAA0E8}">
  <ds:schemaRefs>
    <ds:schemaRef ds:uri="http://schemas.microsoft.com/sharepoint/v3/contenttype/forms"/>
  </ds:schemaRefs>
</ds:datastoreItem>
</file>

<file path=customXml/itemProps4.xml><?xml version="1.0" encoding="utf-8"?>
<ds:datastoreItem xmlns:ds="http://schemas.openxmlformats.org/officeDocument/2006/customXml" ds:itemID="{0ED2A80A-ECFF-4401-8F6E-1FB42657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10485</CharactersWithSpaces>
  <SharedDoc>false</SharedDoc>
  <HLinks>
    <vt:vector size="216" baseType="variant">
      <vt:variant>
        <vt:i4>65606</vt:i4>
      </vt:variant>
      <vt:variant>
        <vt:i4>105</vt:i4>
      </vt:variant>
      <vt:variant>
        <vt:i4>0</vt:i4>
      </vt:variant>
      <vt:variant>
        <vt:i4>5</vt:i4>
      </vt:variant>
      <vt:variant>
        <vt:lpwstr>https://data-onderwijs.vlaanderen.be/edulex/document.aspx?docid=15801</vt:lpwstr>
      </vt:variant>
      <vt:variant>
        <vt:lpwstr/>
      </vt:variant>
      <vt:variant>
        <vt:i4>3407951</vt:i4>
      </vt:variant>
      <vt:variant>
        <vt:i4>102</vt:i4>
      </vt:variant>
      <vt:variant>
        <vt:i4>0</vt:i4>
      </vt:variant>
      <vt:variant>
        <vt:i4>5</vt:i4>
      </vt:variant>
      <vt:variant>
        <vt:lpwstr>https://limo.libis.be/primo-explore/fulldisplay?docid=LIRIAS3209415&amp;context=L&amp;vid=Lirias&amp;search_scope=Lirias&amp;tab=default_tab&amp;lang=en_US&amp;fromSitemap=1</vt:lpwstr>
      </vt:variant>
      <vt:variant>
        <vt:lpwstr/>
      </vt:variant>
      <vt:variant>
        <vt:i4>65613</vt:i4>
      </vt:variant>
      <vt:variant>
        <vt:i4>99</vt:i4>
      </vt:variant>
      <vt:variant>
        <vt:i4>0</vt:i4>
      </vt:variant>
      <vt:variant>
        <vt:i4>5</vt:i4>
      </vt:variant>
      <vt:variant>
        <vt:lpwstr>https://data-onderwijs.vlaanderen.be/edulex/document.aspx?docid=15303</vt:lpwstr>
      </vt:variant>
      <vt:variant>
        <vt:lpwstr/>
      </vt:variant>
      <vt:variant>
        <vt:i4>65610</vt:i4>
      </vt:variant>
      <vt:variant>
        <vt:i4>96</vt:i4>
      </vt:variant>
      <vt:variant>
        <vt:i4>0</vt:i4>
      </vt:variant>
      <vt:variant>
        <vt:i4>5</vt:i4>
      </vt:variant>
      <vt:variant>
        <vt:lpwstr>https://data-onderwijs.vlaanderen.be/edulex/document.aspx?docid=15406</vt:lpwstr>
      </vt:variant>
      <vt:variant>
        <vt:lpwstr/>
      </vt:variant>
      <vt:variant>
        <vt:i4>131150</vt:i4>
      </vt:variant>
      <vt:variant>
        <vt:i4>93</vt:i4>
      </vt:variant>
      <vt:variant>
        <vt:i4>0</vt:i4>
      </vt:variant>
      <vt:variant>
        <vt:i4>5</vt:i4>
      </vt:variant>
      <vt:variant>
        <vt:lpwstr>https://data-onderwijs.vlaanderen.be/edulex/document.aspx?docid=15032</vt:lpwstr>
      </vt:variant>
      <vt:variant>
        <vt:lpwstr/>
      </vt:variant>
      <vt:variant>
        <vt:i4>196686</vt:i4>
      </vt:variant>
      <vt:variant>
        <vt:i4>90</vt:i4>
      </vt:variant>
      <vt:variant>
        <vt:i4>0</vt:i4>
      </vt:variant>
      <vt:variant>
        <vt:i4>5</vt:i4>
      </vt:variant>
      <vt:variant>
        <vt:lpwstr>https://data-onderwijs.vlaanderen.be/edulex/document.aspx?docid=15024</vt:lpwstr>
      </vt:variant>
      <vt:variant>
        <vt:lpwstr/>
      </vt:variant>
      <vt:variant>
        <vt:i4>7536744</vt:i4>
      </vt:variant>
      <vt:variant>
        <vt:i4>87</vt:i4>
      </vt:variant>
      <vt:variant>
        <vt:i4>0</vt:i4>
      </vt:variant>
      <vt:variant>
        <vt:i4>5</vt:i4>
      </vt:variant>
      <vt:variant>
        <vt:lpwstr>https://data-onderwijs.vlaanderen.be/onderwijsonderzoek/?nr=381</vt:lpwstr>
      </vt:variant>
      <vt:variant>
        <vt:lpwstr/>
      </vt:variant>
      <vt:variant>
        <vt:i4>7471146</vt:i4>
      </vt:variant>
      <vt:variant>
        <vt:i4>84</vt:i4>
      </vt:variant>
      <vt:variant>
        <vt:i4>0</vt:i4>
      </vt:variant>
      <vt:variant>
        <vt:i4>5</vt:i4>
      </vt:variant>
      <vt:variant>
        <vt:lpwstr>https://www.vlaamsparlement.be/parlementaire-documenten/parlementaire-initiatieven/1064129</vt:lpwstr>
      </vt:variant>
      <vt:variant>
        <vt:lpwstr/>
      </vt:variant>
      <vt:variant>
        <vt:i4>131148</vt:i4>
      </vt:variant>
      <vt:variant>
        <vt:i4>81</vt:i4>
      </vt:variant>
      <vt:variant>
        <vt:i4>0</vt:i4>
      </vt:variant>
      <vt:variant>
        <vt:i4>5</vt:i4>
      </vt:variant>
      <vt:variant>
        <vt:lpwstr>https://data-onderwijs.vlaanderen.be/edulex/document.aspx?docid=15235</vt:lpwstr>
      </vt:variant>
      <vt:variant>
        <vt:lpwstr/>
      </vt:variant>
      <vt:variant>
        <vt:i4>2424876</vt:i4>
      </vt:variant>
      <vt:variant>
        <vt:i4>78</vt:i4>
      </vt:variant>
      <vt:variant>
        <vt:i4>0</vt:i4>
      </vt:variant>
      <vt:variant>
        <vt:i4>5</vt:i4>
      </vt:variant>
      <vt:variant>
        <vt:lpwstr>https://codex.vlaanderen.be/PrintDocument.ashx?id=1028561&amp;datum=&amp;geannoteerd=false&amp;print=false</vt:lpwstr>
      </vt:variant>
      <vt:variant>
        <vt:lpwstr/>
      </vt:variant>
      <vt:variant>
        <vt:i4>131150</vt:i4>
      </vt:variant>
      <vt:variant>
        <vt:i4>75</vt:i4>
      </vt:variant>
      <vt:variant>
        <vt:i4>0</vt:i4>
      </vt:variant>
      <vt:variant>
        <vt:i4>5</vt:i4>
      </vt:variant>
      <vt:variant>
        <vt:lpwstr>https://data-onderwijs.vlaanderen.be/edulex/document.aspx?docid=15034</vt:lpwstr>
      </vt:variant>
      <vt:variant>
        <vt:lpwstr/>
      </vt:variant>
      <vt:variant>
        <vt:i4>524359</vt:i4>
      </vt:variant>
      <vt:variant>
        <vt:i4>72</vt:i4>
      </vt:variant>
      <vt:variant>
        <vt:i4>0</vt:i4>
      </vt:variant>
      <vt:variant>
        <vt:i4>5</vt:i4>
      </vt:variant>
      <vt:variant>
        <vt:lpwstr>https://data-onderwijs.vlaanderen.be/edulex/document.aspx?docid=14984</vt:lpwstr>
      </vt:variant>
      <vt:variant>
        <vt:lpwstr/>
      </vt:variant>
      <vt:variant>
        <vt:i4>65614</vt:i4>
      </vt:variant>
      <vt:variant>
        <vt:i4>69</vt:i4>
      </vt:variant>
      <vt:variant>
        <vt:i4>0</vt:i4>
      </vt:variant>
      <vt:variant>
        <vt:i4>5</vt:i4>
      </vt:variant>
      <vt:variant>
        <vt:lpwstr>https://data-onderwijs.vlaanderen.be/edulex/document.aspx?docid=14013</vt:lpwstr>
      </vt:variant>
      <vt:variant>
        <vt:lpwstr/>
      </vt:variant>
      <vt:variant>
        <vt:i4>5701691</vt:i4>
      </vt:variant>
      <vt:variant>
        <vt:i4>66</vt:i4>
      </vt:variant>
      <vt:variant>
        <vt:i4>0</vt:i4>
      </vt:variant>
      <vt:variant>
        <vt:i4>5</vt:i4>
      </vt:variant>
      <vt:variant>
        <vt:lpwstr>http://www.ejustice.just.fgov.be/cgi_loi/change_lg_2.pl?language=nl&amp;nm=2008203044&amp;la=N</vt:lpwstr>
      </vt:variant>
      <vt:variant>
        <vt:lpwstr/>
      </vt:variant>
      <vt:variant>
        <vt:i4>2752639</vt:i4>
      </vt:variant>
      <vt:variant>
        <vt:i4>63</vt:i4>
      </vt:variant>
      <vt:variant>
        <vt:i4>0</vt:i4>
      </vt:variant>
      <vt:variant>
        <vt:i4>5</vt:i4>
      </vt:variant>
      <vt:variant>
        <vt:lpwstr>https://docs.vlaamsparlement.be/pfile?id=305513</vt:lpwstr>
      </vt:variant>
      <vt:variant>
        <vt:lpwstr/>
      </vt:variant>
      <vt:variant>
        <vt:i4>65607</vt:i4>
      </vt:variant>
      <vt:variant>
        <vt:i4>60</vt:i4>
      </vt:variant>
      <vt:variant>
        <vt:i4>0</vt:i4>
      </vt:variant>
      <vt:variant>
        <vt:i4>5</vt:i4>
      </vt:variant>
      <vt:variant>
        <vt:lpwstr>https://data-onderwijs.vlaanderen.be/edulex/document.aspx?docid=13967</vt:lpwstr>
      </vt:variant>
      <vt:variant>
        <vt:lpwstr/>
      </vt:variant>
      <vt:variant>
        <vt:i4>65607</vt:i4>
      </vt:variant>
      <vt:variant>
        <vt:i4>57</vt:i4>
      </vt:variant>
      <vt:variant>
        <vt:i4>0</vt:i4>
      </vt:variant>
      <vt:variant>
        <vt:i4>5</vt:i4>
      </vt:variant>
      <vt:variant>
        <vt:lpwstr>https://data-onderwijs.vlaanderen.be/edulex/document.aspx?docid=13967</vt:lpwstr>
      </vt:variant>
      <vt:variant>
        <vt:lpwstr/>
      </vt:variant>
      <vt:variant>
        <vt:i4>196679</vt:i4>
      </vt:variant>
      <vt:variant>
        <vt:i4>54</vt:i4>
      </vt:variant>
      <vt:variant>
        <vt:i4>0</vt:i4>
      </vt:variant>
      <vt:variant>
        <vt:i4>5</vt:i4>
      </vt:variant>
      <vt:variant>
        <vt:lpwstr>https://data-onderwijs.vlaanderen.be/edulex/document.aspx?docid=13945</vt:lpwstr>
      </vt:variant>
      <vt:variant>
        <vt:lpwstr/>
      </vt:variant>
      <vt:variant>
        <vt:i4>196679</vt:i4>
      </vt:variant>
      <vt:variant>
        <vt:i4>51</vt:i4>
      </vt:variant>
      <vt:variant>
        <vt:i4>0</vt:i4>
      </vt:variant>
      <vt:variant>
        <vt:i4>5</vt:i4>
      </vt:variant>
      <vt:variant>
        <vt:lpwstr>https://data-onderwijs.vlaanderen.be/edulex/document.aspx?docid=13945</vt:lpwstr>
      </vt:variant>
      <vt:variant>
        <vt:lpwstr/>
      </vt:variant>
      <vt:variant>
        <vt:i4>262215</vt:i4>
      </vt:variant>
      <vt:variant>
        <vt:i4>48</vt:i4>
      </vt:variant>
      <vt:variant>
        <vt:i4>0</vt:i4>
      </vt:variant>
      <vt:variant>
        <vt:i4>5</vt:i4>
      </vt:variant>
      <vt:variant>
        <vt:lpwstr>https://data-onderwijs.vlaanderen.be/edulex/document.aspx?docid=13938</vt:lpwstr>
      </vt:variant>
      <vt:variant>
        <vt:lpwstr/>
      </vt:variant>
      <vt:variant>
        <vt:i4>5046389</vt:i4>
      </vt:variant>
      <vt:variant>
        <vt:i4>45</vt:i4>
      </vt:variant>
      <vt:variant>
        <vt:i4>0</vt:i4>
      </vt:variant>
      <vt:variant>
        <vt:i4>5</vt:i4>
      </vt:variant>
      <vt:variant>
        <vt:lpwstr>https://www.etaamb.be/nl/decreet-van-04-juli-2008_n2008036032.html</vt:lpwstr>
      </vt:variant>
      <vt:variant>
        <vt:lpwstr/>
      </vt:variant>
      <vt:variant>
        <vt:i4>327751</vt:i4>
      </vt:variant>
      <vt:variant>
        <vt:i4>42</vt:i4>
      </vt:variant>
      <vt:variant>
        <vt:i4>0</vt:i4>
      </vt:variant>
      <vt:variant>
        <vt:i4>5</vt:i4>
      </vt:variant>
      <vt:variant>
        <vt:lpwstr>https://data-onderwijs.vlaanderen.be/edulex/document.aspx?docid=13928</vt:lpwstr>
      </vt:variant>
      <vt:variant>
        <vt:lpwstr/>
      </vt:variant>
      <vt:variant>
        <vt:i4>65606</vt:i4>
      </vt:variant>
      <vt:variant>
        <vt:i4>39</vt:i4>
      </vt:variant>
      <vt:variant>
        <vt:i4>0</vt:i4>
      </vt:variant>
      <vt:variant>
        <vt:i4>5</vt:i4>
      </vt:variant>
      <vt:variant>
        <vt:lpwstr>https://data-onderwijs.vlaanderen.be/edulex/document.aspx?docid=13861</vt:lpwstr>
      </vt:variant>
      <vt:variant>
        <vt:lpwstr/>
      </vt:variant>
      <vt:variant>
        <vt:i4>131142</vt:i4>
      </vt:variant>
      <vt:variant>
        <vt:i4>36</vt:i4>
      </vt:variant>
      <vt:variant>
        <vt:i4>0</vt:i4>
      </vt:variant>
      <vt:variant>
        <vt:i4>5</vt:i4>
      </vt:variant>
      <vt:variant>
        <vt:lpwstr>https://data-onderwijs.vlaanderen.be/edulex/document.aspx?docid=13858</vt:lpwstr>
      </vt:variant>
      <vt:variant>
        <vt:lpwstr/>
      </vt:variant>
      <vt:variant>
        <vt:i4>3342456</vt:i4>
      </vt:variant>
      <vt:variant>
        <vt:i4>33</vt:i4>
      </vt:variant>
      <vt:variant>
        <vt:i4>0</vt:i4>
      </vt:variant>
      <vt:variant>
        <vt:i4>5</vt:i4>
      </vt:variant>
      <vt:variant>
        <vt:lpwstr>https://data-onderwijs.vlaanderen.be/onderwijsonderzoek/default.aspx?nr=152</vt:lpwstr>
      </vt:variant>
      <vt:variant>
        <vt:lpwstr/>
      </vt:variant>
      <vt:variant>
        <vt:i4>1704014</vt:i4>
      </vt:variant>
      <vt:variant>
        <vt:i4>30</vt:i4>
      </vt:variant>
      <vt:variant>
        <vt:i4>0</vt:i4>
      </vt:variant>
      <vt:variant>
        <vt:i4>5</vt:i4>
      </vt:variant>
      <vt:variant>
        <vt:lpwstr>https://docs.vlaamsparlement.be/pfile?id=1012661</vt:lpwstr>
      </vt:variant>
      <vt:variant>
        <vt:lpwstr/>
      </vt:variant>
      <vt:variant>
        <vt:i4>5177351</vt:i4>
      </vt:variant>
      <vt:variant>
        <vt:i4>27</vt:i4>
      </vt:variant>
      <vt:variant>
        <vt:i4>0</vt:i4>
      </vt:variant>
      <vt:variant>
        <vt:i4>5</vt:i4>
      </vt:variant>
      <vt:variant>
        <vt:lpwstr>https://onderwijs.vlaanderen.be/sites/default/files/atoms/files/PUB 1792 VijfJaarAccentoptalent 2008.pdf</vt:lpwstr>
      </vt:variant>
      <vt:variant>
        <vt:lpwstr/>
      </vt:variant>
      <vt:variant>
        <vt:i4>6815843</vt:i4>
      </vt:variant>
      <vt:variant>
        <vt:i4>24</vt:i4>
      </vt:variant>
      <vt:variant>
        <vt:i4>0</vt:i4>
      </vt:variant>
      <vt:variant>
        <vt:i4>5</vt:i4>
      </vt:variant>
      <vt:variant>
        <vt:lpwstr>https://www.vlaanderen.be/publicaties/proeftuinen-innovatie-forum-onderwijsvernieuwing-42-praktijkverhalen</vt:lpwstr>
      </vt:variant>
      <vt:variant>
        <vt:lpwstr/>
      </vt:variant>
      <vt:variant>
        <vt:i4>3080267</vt:i4>
      </vt:variant>
      <vt:variant>
        <vt:i4>21</vt:i4>
      </vt:variant>
      <vt:variant>
        <vt:i4>0</vt:i4>
      </vt:variant>
      <vt:variant>
        <vt:i4>5</vt:i4>
      </vt:variant>
      <vt:variant>
        <vt:lpwstr>https://www.ejustice.just.fgov.be/mopdf/2008/10/09_1.pdf</vt:lpwstr>
      </vt:variant>
      <vt:variant>
        <vt:lpwstr>Page51</vt:lpwstr>
      </vt:variant>
      <vt:variant>
        <vt:i4>196686</vt:i4>
      </vt:variant>
      <vt:variant>
        <vt:i4>18</vt:i4>
      </vt:variant>
      <vt:variant>
        <vt:i4>0</vt:i4>
      </vt:variant>
      <vt:variant>
        <vt:i4>5</vt:i4>
      </vt:variant>
      <vt:variant>
        <vt:lpwstr>https://data-onderwijs.vlaanderen.be/edulex/document.aspx?docid=14034</vt:lpwstr>
      </vt:variant>
      <vt:variant>
        <vt:lpwstr/>
      </vt:variant>
      <vt:variant>
        <vt:i4>262214</vt:i4>
      </vt:variant>
      <vt:variant>
        <vt:i4>15</vt:i4>
      </vt:variant>
      <vt:variant>
        <vt:i4>0</vt:i4>
      </vt:variant>
      <vt:variant>
        <vt:i4>5</vt:i4>
      </vt:variant>
      <vt:variant>
        <vt:lpwstr>https://data-onderwijs.vlaanderen.be/edulex/document.aspx?docid=13832</vt:lpwstr>
      </vt:variant>
      <vt:variant>
        <vt:lpwstr/>
      </vt:variant>
      <vt:variant>
        <vt:i4>3670090</vt:i4>
      </vt:variant>
      <vt:variant>
        <vt:i4>12</vt:i4>
      </vt:variant>
      <vt:variant>
        <vt:i4>0</vt:i4>
      </vt:variant>
      <vt:variant>
        <vt:i4>5</vt:i4>
      </vt:variant>
      <vt:variant>
        <vt:lpwstr>http://www.ejustice.just.fgov.be/mopdf/2006/09/18_2.pdf</vt:lpwstr>
      </vt:variant>
      <vt:variant>
        <vt:lpwstr>Page46</vt:lpwstr>
      </vt:variant>
      <vt:variant>
        <vt:i4>3670090</vt:i4>
      </vt:variant>
      <vt:variant>
        <vt:i4>9</vt:i4>
      </vt:variant>
      <vt:variant>
        <vt:i4>0</vt:i4>
      </vt:variant>
      <vt:variant>
        <vt:i4>5</vt:i4>
      </vt:variant>
      <vt:variant>
        <vt:lpwstr>http://www.ejustice.just.fgov.be/mopdf/2006/09/18_2.pdf</vt:lpwstr>
      </vt:variant>
      <vt:variant>
        <vt:lpwstr>Page46</vt:lpwstr>
      </vt:variant>
      <vt:variant>
        <vt:i4>327750</vt:i4>
      </vt:variant>
      <vt:variant>
        <vt:i4>6</vt:i4>
      </vt:variant>
      <vt:variant>
        <vt:i4>0</vt:i4>
      </vt:variant>
      <vt:variant>
        <vt:i4>5</vt:i4>
      </vt:variant>
      <vt:variant>
        <vt:lpwstr>https://data-onderwijs.vlaanderen.be/edulex/document.aspx?docid=13821</vt:lpwstr>
      </vt:variant>
      <vt:variant>
        <vt:lpwstr/>
      </vt:variant>
      <vt:variant>
        <vt:i4>2687044</vt:i4>
      </vt:variant>
      <vt:variant>
        <vt:i4>3</vt:i4>
      </vt:variant>
      <vt:variant>
        <vt:i4>0</vt:i4>
      </vt:variant>
      <vt:variant>
        <vt:i4>5</vt:i4>
      </vt:variant>
      <vt:variant>
        <vt:lpwstr>https://www.ejustice.just.fgov.be/mopdf/2006/08/31_1.pdf</vt:lpwstr>
      </vt:variant>
      <vt:variant>
        <vt:lpwstr>Page100</vt:lpwstr>
      </vt:variant>
      <vt:variant>
        <vt:i4>73</vt:i4>
      </vt:variant>
      <vt:variant>
        <vt:i4>0</vt:i4>
      </vt:variant>
      <vt:variant>
        <vt:i4>0</vt:i4>
      </vt:variant>
      <vt:variant>
        <vt:i4>5</vt:i4>
      </vt:variant>
      <vt:variant>
        <vt:lpwstr>https://data-onderwijs.vlaanderen.be/edulex/document.aspx?docid=13772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Thoelen Andy</dc:creator>
  <cp:keywords/>
  <dc:description/>
  <cp:lastModifiedBy>Rolle Sinja</cp:lastModifiedBy>
  <cp:revision>3</cp:revision>
  <cp:lastPrinted>2021-05-17T14:02:00Z</cp:lastPrinted>
  <dcterms:created xsi:type="dcterms:W3CDTF">2021-04-30T15:08:00Z</dcterms:created>
  <dcterms:modified xsi:type="dcterms:W3CDTF">2021-05-17T14:02:00Z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