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BECA" w14:textId="4F785374" w:rsidR="00E36CC5" w:rsidRPr="00664AC9" w:rsidRDefault="00664AC9" w:rsidP="00664AC9">
      <w:pPr>
        <w:jc w:val="center"/>
        <w:rPr>
          <w:rFonts w:ascii="Verdana" w:hAnsi="Verdana"/>
          <w:b/>
          <w:sz w:val="20"/>
          <w:szCs w:val="20"/>
        </w:rPr>
      </w:pPr>
      <w:r w:rsidRPr="00664AC9">
        <w:rPr>
          <w:rFonts w:ascii="Verdana" w:hAnsi="Verdana"/>
          <w:b/>
          <w:sz w:val="20"/>
          <w:szCs w:val="20"/>
        </w:rPr>
        <w:t xml:space="preserve">SV nr </w:t>
      </w:r>
      <w:r w:rsidR="00F5712F">
        <w:rPr>
          <w:rFonts w:ascii="Verdana" w:hAnsi="Verdana"/>
          <w:b/>
          <w:sz w:val="20"/>
          <w:szCs w:val="20"/>
        </w:rPr>
        <w:t>721</w:t>
      </w:r>
    </w:p>
    <w:p w14:paraId="0D144632" w14:textId="38747CC4" w:rsidR="00664AC9" w:rsidRDefault="00664AC9" w:rsidP="00664AC9">
      <w:pPr>
        <w:rPr>
          <w:rFonts w:ascii="Verdana" w:hAnsi="Verdana"/>
          <w:b/>
          <w:sz w:val="20"/>
          <w:szCs w:val="20"/>
        </w:rPr>
      </w:pPr>
      <w:r w:rsidRPr="00664AC9">
        <w:rPr>
          <w:rFonts w:ascii="Verdana" w:hAnsi="Verdana"/>
          <w:b/>
          <w:sz w:val="20"/>
          <w:szCs w:val="20"/>
        </w:rPr>
        <w:t xml:space="preserve">Bijlage 1 bij antwoord op vraag nr </w:t>
      </w:r>
      <w:r w:rsidR="00F5712F">
        <w:rPr>
          <w:rFonts w:ascii="Verdana" w:hAnsi="Verdana"/>
          <w:b/>
          <w:sz w:val="20"/>
          <w:szCs w:val="20"/>
        </w:rPr>
        <w:t>721</w:t>
      </w:r>
      <w:r w:rsidRPr="00664AC9">
        <w:rPr>
          <w:rFonts w:ascii="Verdana" w:hAnsi="Verdana"/>
          <w:b/>
          <w:sz w:val="20"/>
          <w:szCs w:val="20"/>
        </w:rPr>
        <w:t xml:space="preserve"> van </w:t>
      </w:r>
      <w:r w:rsidR="00F5712F">
        <w:rPr>
          <w:rFonts w:ascii="Verdana" w:hAnsi="Verdana"/>
          <w:b/>
          <w:sz w:val="20"/>
          <w:szCs w:val="20"/>
        </w:rPr>
        <w:t>9 maart 2021</w:t>
      </w:r>
      <w:r w:rsidRPr="00664AC9">
        <w:rPr>
          <w:rFonts w:ascii="Verdana" w:hAnsi="Verdana"/>
          <w:b/>
          <w:sz w:val="20"/>
          <w:szCs w:val="20"/>
        </w:rPr>
        <w:t xml:space="preserve"> van </w:t>
      </w:r>
      <w:r w:rsidR="00F5712F">
        <w:rPr>
          <w:rFonts w:ascii="Verdana" w:hAnsi="Verdana"/>
          <w:b/>
          <w:sz w:val="20"/>
          <w:szCs w:val="20"/>
        </w:rPr>
        <w:t>Robrecht Bothuyne</w:t>
      </w:r>
    </w:p>
    <w:p w14:paraId="5DD5948D" w14:textId="0BF5D7C1" w:rsidR="00664AC9" w:rsidRPr="003554CA" w:rsidRDefault="008E6884" w:rsidP="003554CA">
      <w:pPr>
        <w:pStyle w:val="Bijschrift"/>
        <w:spacing w:after="0"/>
        <w:rPr>
          <w:rFonts w:ascii="Verdana" w:hAnsi="Verdana"/>
          <w:b/>
          <w:bCs/>
          <w:i w:val="0"/>
          <w:color w:val="auto"/>
        </w:rPr>
      </w:pPr>
      <w:r w:rsidRPr="003554CA">
        <w:rPr>
          <w:rFonts w:ascii="Verdana" w:hAnsi="Verdana"/>
          <w:b/>
          <w:bCs/>
          <w:i w:val="0"/>
          <w:color w:val="auto"/>
        </w:rPr>
        <w:t xml:space="preserve">Tabel </w:t>
      </w:r>
      <w:r w:rsidRPr="003554CA">
        <w:rPr>
          <w:rFonts w:ascii="Verdana" w:hAnsi="Verdana"/>
          <w:b/>
          <w:bCs/>
          <w:i w:val="0"/>
          <w:color w:val="auto"/>
        </w:rPr>
        <w:fldChar w:fldCharType="begin"/>
      </w:r>
      <w:r w:rsidRPr="003554CA">
        <w:rPr>
          <w:rFonts w:ascii="Verdana" w:hAnsi="Verdana"/>
          <w:b/>
          <w:bCs/>
          <w:i w:val="0"/>
          <w:color w:val="auto"/>
        </w:rPr>
        <w:instrText xml:space="preserve"> SEQ Tabel \* ARABIC </w:instrText>
      </w:r>
      <w:r w:rsidRPr="003554CA">
        <w:rPr>
          <w:rFonts w:ascii="Verdana" w:hAnsi="Verdana"/>
          <w:b/>
          <w:bCs/>
          <w:i w:val="0"/>
          <w:color w:val="auto"/>
        </w:rPr>
        <w:fldChar w:fldCharType="separate"/>
      </w:r>
      <w:r w:rsidR="006D4CEF" w:rsidRPr="003554CA">
        <w:rPr>
          <w:rFonts w:ascii="Verdana" w:hAnsi="Verdana"/>
          <w:b/>
          <w:bCs/>
          <w:i w:val="0"/>
          <w:noProof/>
          <w:color w:val="auto"/>
        </w:rPr>
        <w:t>1</w:t>
      </w:r>
      <w:r w:rsidRPr="003554CA">
        <w:rPr>
          <w:rFonts w:ascii="Verdana" w:hAnsi="Verdana"/>
          <w:b/>
          <w:bCs/>
          <w:i w:val="0"/>
          <w:color w:val="auto"/>
        </w:rPr>
        <w:fldChar w:fldCharType="end"/>
      </w:r>
      <w:r w:rsidRPr="003554CA">
        <w:rPr>
          <w:rFonts w:ascii="Verdana" w:hAnsi="Verdana"/>
          <w:b/>
          <w:bCs/>
          <w:i w:val="0"/>
          <w:color w:val="auto"/>
        </w:rPr>
        <w:t xml:space="preserve">. Overzicht van de </w:t>
      </w:r>
      <w:r w:rsidR="00F5712F" w:rsidRPr="003554CA">
        <w:rPr>
          <w:rFonts w:ascii="Verdana" w:hAnsi="Verdana"/>
          <w:b/>
          <w:bCs/>
          <w:i w:val="0"/>
          <w:color w:val="auto"/>
        </w:rPr>
        <w:t>hoeveelheid ingezamelde afvalbanden (ton) in Vlaanderen voor de periode 2017-2020</w:t>
      </w:r>
    </w:p>
    <w:tbl>
      <w:tblPr>
        <w:tblStyle w:val="Tabelraster1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119"/>
      </w:tblGrid>
      <w:tr w:rsidR="00F5712F" w:rsidRPr="00F5712F" w14:paraId="4735EA5F" w14:textId="77777777" w:rsidTr="00F5712F">
        <w:tc>
          <w:tcPr>
            <w:tcW w:w="1134" w:type="dxa"/>
          </w:tcPr>
          <w:p w14:paraId="119C1520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Jaar</w:t>
            </w:r>
          </w:p>
        </w:tc>
        <w:tc>
          <w:tcPr>
            <w:tcW w:w="3119" w:type="dxa"/>
          </w:tcPr>
          <w:p w14:paraId="47A250FE" w14:textId="77777777" w:rsidR="009B37D7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 xml:space="preserve">Hoeveelheid </w:t>
            </w:r>
          </w:p>
          <w:p w14:paraId="2BE33A07" w14:textId="183BC286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(ton)</w:t>
            </w:r>
          </w:p>
        </w:tc>
      </w:tr>
      <w:tr w:rsidR="00F5712F" w:rsidRPr="00F5712F" w14:paraId="4C4F0FBF" w14:textId="77777777" w:rsidTr="00F5712F">
        <w:tc>
          <w:tcPr>
            <w:tcW w:w="1134" w:type="dxa"/>
          </w:tcPr>
          <w:p w14:paraId="7A6D1174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2017</w:t>
            </w:r>
          </w:p>
        </w:tc>
        <w:tc>
          <w:tcPr>
            <w:tcW w:w="3119" w:type="dxa"/>
          </w:tcPr>
          <w:p w14:paraId="45439244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54.909</w:t>
            </w:r>
          </w:p>
        </w:tc>
      </w:tr>
      <w:tr w:rsidR="00F5712F" w:rsidRPr="00F5712F" w14:paraId="3B422D57" w14:textId="77777777" w:rsidTr="00F5712F">
        <w:tc>
          <w:tcPr>
            <w:tcW w:w="1134" w:type="dxa"/>
          </w:tcPr>
          <w:p w14:paraId="101BF273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2018</w:t>
            </w:r>
          </w:p>
        </w:tc>
        <w:tc>
          <w:tcPr>
            <w:tcW w:w="3119" w:type="dxa"/>
          </w:tcPr>
          <w:p w14:paraId="1B30D403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56.330</w:t>
            </w:r>
          </w:p>
        </w:tc>
      </w:tr>
      <w:tr w:rsidR="00F5712F" w:rsidRPr="00F5712F" w14:paraId="0B43F017" w14:textId="77777777" w:rsidTr="00F5712F">
        <w:tc>
          <w:tcPr>
            <w:tcW w:w="1134" w:type="dxa"/>
          </w:tcPr>
          <w:p w14:paraId="74D2298F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2019</w:t>
            </w:r>
          </w:p>
        </w:tc>
        <w:tc>
          <w:tcPr>
            <w:tcW w:w="3119" w:type="dxa"/>
          </w:tcPr>
          <w:p w14:paraId="3D9153AD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55.818</w:t>
            </w:r>
          </w:p>
        </w:tc>
      </w:tr>
      <w:tr w:rsidR="00F5712F" w:rsidRPr="00F5712F" w14:paraId="31CC6687" w14:textId="77777777" w:rsidTr="00F5712F">
        <w:tc>
          <w:tcPr>
            <w:tcW w:w="1134" w:type="dxa"/>
          </w:tcPr>
          <w:p w14:paraId="485E4679" w14:textId="58C1A165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2020</w:t>
            </w:r>
            <w:r w:rsidR="00B32261" w:rsidRPr="00B3226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nl-NL" w:eastAsia="nl-NL"/>
              </w:rPr>
              <w:t>1</w:t>
            </w:r>
          </w:p>
        </w:tc>
        <w:tc>
          <w:tcPr>
            <w:tcW w:w="3119" w:type="dxa"/>
          </w:tcPr>
          <w:p w14:paraId="63C25890" w14:textId="452702E3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52.967</w:t>
            </w:r>
          </w:p>
        </w:tc>
      </w:tr>
    </w:tbl>
    <w:p w14:paraId="1919FED3" w14:textId="0C20E30E" w:rsidR="00664AC9" w:rsidRDefault="00B32261" w:rsidP="00664AC9">
      <w:pPr>
        <w:rPr>
          <w:rFonts w:ascii="Verdana" w:hAnsi="Verdana"/>
          <w:bCs/>
          <w:sz w:val="18"/>
          <w:szCs w:val="18"/>
        </w:rPr>
      </w:pPr>
      <w:r w:rsidRPr="00B32261">
        <w:rPr>
          <w:rFonts w:ascii="Verdana" w:hAnsi="Verdana"/>
          <w:bCs/>
          <w:sz w:val="18"/>
          <w:szCs w:val="18"/>
          <w:vertAlign w:val="superscript"/>
        </w:rPr>
        <w:t>1</w:t>
      </w:r>
      <w:r w:rsidR="00F5712F" w:rsidRPr="00F5712F">
        <w:rPr>
          <w:rFonts w:ascii="Verdana" w:hAnsi="Verdana"/>
          <w:bCs/>
          <w:sz w:val="18"/>
          <w:szCs w:val="18"/>
        </w:rPr>
        <w:t xml:space="preserve"> De cijfers voor 2020 zijn voorlopige</w:t>
      </w:r>
      <w:r>
        <w:rPr>
          <w:rFonts w:ascii="Verdana" w:hAnsi="Verdana"/>
          <w:bCs/>
          <w:sz w:val="18"/>
          <w:szCs w:val="18"/>
        </w:rPr>
        <w:t>,</w:t>
      </w:r>
      <w:r w:rsidR="00F5712F" w:rsidRPr="00F5712F">
        <w:rPr>
          <w:rFonts w:ascii="Verdana" w:hAnsi="Verdana"/>
          <w:bCs/>
          <w:sz w:val="18"/>
          <w:szCs w:val="18"/>
        </w:rPr>
        <w:t xml:space="preserve"> niet-gecertificeerde cijfer</w:t>
      </w:r>
      <w:r w:rsidR="00F5712F">
        <w:rPr>
          <w:rFonts w:ascii="Verdana" w:hAnsi="Verdana"/>
          <w:bCs/>
          <w:sz w:val="18"/>
          <w:szCs w:val="18"/>
        </w:rPr>
        <w:t>s</w:t>
      </w:r>
      <w:r>
        <w:rPr>
          <w:rFonts w:ascii="Verdana" w:hAnsi="Verdana"/>
          <w:bCs/>
          <w:sz w:val="18"/>
          <w:szCs w:val="18"/>
        </w:rPr>
        <w:t xml:space="preserve">. </w:t>
      </w:r>
    </w:p>
    <w:p w14:paraId="7E9A9761" w14:textId="77777777" w:rsidR="00F5712F" w:rsidRPr="00B32261" w:rsidRDefault="00F5712F" w:rsidP="00B32261">
      <w:pPr>
        <w:spacing w:after="0"/>
        <w:rPr>
          <w:rFonts w:ascii="Verdana" w:hAnsi="Verdana"/>
          <w:bCs/>
          <w:sz w:val="20"/>
          <w:szCs w:val="20"/>
        </w:rPr>
      </w:pPr>
    </w:p>
    <w:p w14:paraId="1551ABC3" w14:textId="01FB1D76" w:rsidR="006D4CEF" w:rsidRPr="003554CA" w:rsidRDefault="006D4CEF" w:rsidP="003554CA">
      <w:pPr>
        <w:pStyle w:val="Bijschrift"/>
        <w:spacing w:after="0"/>
        <w:rPr>
          <w:rFonts w:ascii="Verdana" w:hAnsi="Verdana"/>
          <w:b/>
          <w:bCs/>
          <w:i w:val="0"/>
          <w:color w:val="auto"/>
        </w:rPr>
      </w:pPr>
      <w:r w:rsidRPr="003554CA">
        <w:rPr>
          <w:rFonts w:ascii="Verdana" w:hAnsi="Verdana"/>
          <w:b/>
          <w:bCs/>
          <w:i w:val="0"/>
          <w:color w:val="auto"/>
        </w:rPr>
        <w:t xml:space="preserve">Tabel </w:t>
      </w:r>
      <w:r w:rsidRPr="003554CA">
        <w:rPr>
          <w:rFonts w:ascii="Verdana" w:hAnsi="Verdana"/>
          <w:b/>
          <w:bCs/>
          <w:i w:val="0"/>
          <w:color w:val="auto"/>
        </w:rPr>
        <w:fldChar w:fldCharType="begin"/>
      </w:r>
      <w:r w:rsidRPr="003554CA">
        <w:rPr>
          <w:rFonts w:ascii="Verdana" w:hAnsi="Verdana"/>
          <w:b/>
          <w:bCs/>
          <w:i w:val="0"/>
          <w:color w:val="auto"/>
        </w:rPr>
        <w:instrText xml:space="preserve"> SEQ Tabel \* ARABIC </w:instrText>
      </w:r>
      <w:r w:rsidRPr="003554CA">
        <w:rPr>
          <w:rFonts w:ascii="Verdana" w:hAnsi="Verdana"/>
          <w:b/>
          <w:bCs/>
          <w:i w:val="0"/>
          <w:color w:val="auto"/>
        </w:rPr>
        <w:fldChar w:fldCharType="separate"/>
      </w:r>
      <w:r w:rsidRPr="003554CA">
        <w:rPr>
          <w:rFonts w:ascii="Verdana" w:hAnsi="Verdana"/>
          <w:b/>
          <w:bCs/>
          <w:i w:val="0"/>
          <w:color w:val="auto"/>
        </w:rPr>
        <w:t>2</w:t>
      </w:r>
      <w:r w:rsidRPr="003554CA">
        <w:rPr>
          <w:rFonts w:ascii="Verdana" w:hAnsi="Verdana"/>
          <w:b/>
          <w:bCs/>
          <w:i w:val="0"/>
          <w:color w:val="auto"/>
        </w:rPr>
        <w:fldChar w:fldCharType="end"/>
      </w:r>
      <w:r w:rsidRPr="003554CA">
        <w:rPr>
          <w:rFonts w:ascii="Verdana" w:hAnsi="Verdana"/>
          <w:b/>
          <w:bCs/>
          <w:i w:val="0"/>
          <w:color w:val="auto"/>
        </w:rPr>
        <w:t xml:space="preserve">. </w:t>
      </w:r>
      <w:r w:rsidR="00F5712F" w:rsidRPr="003554CA">
        <w:rPr>
          <w:rFonts w:ascii="Verdana" w:hAnsi="Verdana"/>
          <w:b/>
          <w:bCs/>
          <w:i w:val="0"/>
          <w:color w:val="auto"/>
        </w:rPr>
        <w:t xml:space="preserve">Overzicht van de </w:t>
      </w:r>
      <w:r w:rsidR="00B32261" w:rsidRPr="003554CA">
        <w:rPr>
          <w:rFonts w:ascii="Verdana" w:hAnsi="Verdana"/>
          <w:b/>
          <w:bCs/>
          <w:i w:val="0"/>
          <w:color w:val="auto"/>
        </w:rPr>
        <w:t xml:space="preserve">verdeling van de </w:t>
      </w:r>
      <w:r w:rsidR="00F5712F" w:rsidRPr="003554CA">
        <w:rPr>
          <w:rFonts w:ascii="Verdana" w:hAnsi="Verdana"/>
          <w:b/>
          <w:bCs/>
          <w:i w:val="0"/>
          <w:color w:val="auto"/>
        </w:rPr>
        <w:t>hoeveelheid ingezamelde afvalbanden in Vlaanderen per bandentype voor de periode 2017-2018</w:t>
      </w:r>
      <w:r w:rsidRPr="003554CA">
        <w:rPr>
          <w:rFonts w:ascii="Verdana" w:hAnsi="Verdana"/>
          <w:b/>
          <w:bCs/>
          <w:i w:val="0"/>
          <w:color w:val="auto"/>
        </w:rPr>
        <w:t xml:space="preserve"> </w:t>
      </w:r>
    </w:p>
    <w:tbl>
      <w:tblPr>
        <w:tblStyle w:val="Tabelraster2"/>
        <w:tblW w:w="0" w:type="auto"/>
        <w:tblInd w:w="-5" w:type="dxa"/>
        <w:tblLook w:val="04A0" w:firstRow="1" w:lastRow="0" w:firstColumn="1" w:lastColumn="0" w:noHBand="0" w:noVBand="1"/>
      </w:tblPr>
      <w:tblGrid>
        <w:gridCol w:w="2671"/>
        <w:gridCol w:w="1598"/>
        <w:gridCol w:w="1599"/>
        <w:gridCol w:w="1599"/>
        <w:gridCol w:w="1599"/>
      </w:tblGrid>
      <w:tr w:rsidR="00F5712F" w:rsidRPr="00F5712F" w14:paraId="01C32068" w14:textId="77777777" w:rsidTr="00F5712F">
        <w:tc>
          <w:tcPr>
            <w:tcW w:w="2671" w:type="dxa"/>
          </w:tcPr>
          <w:p w14:paraId="1E4AE918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197" w:type="dxa"/>
            <w:gridSpan w:val="2"/>
          </w:tcPr>
          <w:p w14:paraId="3ADCFCA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2017</w:t>
            </w:r>
          </w:p>
        </w:tc>
        <w:tc>
          <w:tcPr>
            <w:tcW w:w="3198" w:type="dxa"/>
            <w:gridSpan w:val="2"/>
          </w:tcPr>
          <w:p w14:paraId="4AD5A90C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2018</w:t>
            </w:r>
          </w:p>
        </w:tc>
      </w:tr>
      <w:tr w:rsidR="00F5712F" w:rsidRPr="00F5712F" w14:paraId="7B78CB4C" w14:textId="77777777" w:rsidTr="00F5712F">
        <w:tc>
          <w:tcPr>
            <w:tcW w:w="2671" w:type="dxa"/>
          </w:tcPr>
          <w:p w14:paraId="35BEF09A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Bandentype</w:t>
            </w:r>
          </w:p>
        </w:tc>
        <w:tc>
          <w:tcPr>
            <w:tcW w:w="1598" w:type="dxa"/>
          </w:tcPr>
          <w:p w14:paraId="79210DF9" w14:textId="0A8BBBC8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 xml:space="preserve"> (ton)</w:t>
            </w:r>
          </w:p>
        </w:tc>
        <w:tc>
          <w:tcPr>
            <w:tcW w:w="1599" w:type="dxa"/>
          </w:tcPr>
          <w:p w14:paraId="29328635" w14:textId="1A4E91E0" w:rsidR="00F5712F" w:rsidRPr="00F5712F" w:rsidRDefault="00636F86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  <w:tc>
          <w:tcPr>
            <w:tcW w:w="1599" w:type="dxa"/>
          </w:tcPr>
          <w:p w14:paraId="125379EC" w14:textId="37CAE165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 xml:space="preserve"> (ton)</w:t>
            </w:r>
          </w:p>
        </w:tc>
        <w:tc>
          <w:tcPr>
            <w:tcW w:w="1599" w:type="dxa"/>
          </w:tcPr>
          <w:p w14:paraId="67B3E583" w14:textId="339267D0" w:rsidR="00F5712F" w:rsidRPr="00F5712F" w:rsidRDefault="00636F86" w:rsidP="00636F8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</w:tr>
      <w:tr w:rsidR="00F5712F" w:rsidRPr="00F5712F" w14:paraId="26822D5D" w14:textId="77777777" w:rsidTr="00F5712F">
        <w:tc>
          <w:tcPr>
            <w:tcW w:w="2671" w:type="dxa"/>
          </w:tcPr>
          <w:p w14:paraId="641C145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Personenwagen*</w:t>
            </w:r>
          </w:p>
        </w:tc>
        <w:tc>
          <w:tcPr>
            <w:tcW w:w="1598" w:type="dxa"/>
          </w:tcPr>
          <w:p w14:paraId="2445905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26.178</w:t>
            </w:r>
          </w:p>
        </w:tc>
        <w:tc>
          <w:tcPr>
            <w:tcW w:w="1599" w:type="dxa"/>
          </w:tcPr>
          <w:p w14:paraId="1BBF5D08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47,68</w:t>
            </w:r>
          </w:p>
        </w:tc>
        <w:tc>
          <w:tcPr>
            <w:tcW w:w="1599" w:type="dxa"/>
          </w:tcPr>
          <w:p w14:paraId="1760C650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27.166</w:t>
            </w:r>
          </w:p>
        </w:tc>
        <w:tc>
          <w:tcPr>
            <w:tcW w:w="1599" w:type="dxa"/>
          </w:tcPr>
          <w:p w14:paraId="76A4ACB2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48,23</w:t>
            </w:r>
          </w:p>
        </w:tc>
      </w:tr>
      <w:tr w:rsidR="00F5712F" w:rsidRPr="00F5712F" w14:paraId="7AEF5280" w14:textId="77777777" w:rsidTr="00F5712F">
        <w:tc>
          <w:tcPr>
            <w:tcW w:w="2671" w:type="dxa"/>
          </w:tcPr>
          <w:p w14:paraId="6B1316A2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Vrachtwagen**</w:t>
            </w:r>
          </w:p>
        </w:tc>
        <w:tc>
          <w:tcPr>
            <w:tcW w:w="1598" w:type="dxa"/>
          </w:tcPr>
          <w:p w14:paraId="56583A7D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22.180</w:t>
            </w:r>
          </w:p>
        </w:tc>
        <w:tc>
          <w:tcPr>
            <w:tcW w:w="1599" w:type="dxa"/>
          </w:tcPr>
          <w:p w14:paraId="11C8AE25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40,40</w:t>
            </w:r>
          </w:p>
        </w:tc>
        <w:tc>
          <w:tcPr>
            <w:tcW w:w="1599" w:type="dxa"/>
          </w:tcPr>
          <w:p w14:paraId="5ACD8806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22.438</w:t>
            </w:r>
          </w:p>
        </w:tc>
        <w:tc>
          <w:tcPr>
            <w:tcW w:w="1599" w:type="dxa"/>
          </w:tcPr>
          <w:p w14:paraId="19E82C11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39,83</w:t>
            </w:r>
          </w:p>
        </w:tc>
      </w:tr>
      <w:tr w:rsidR="00F5712F" w:rsidRPr="00F5712F" w14:paraId="49C45209" w14:textId="77777777" w:rsidTr="00F5712F">
        <w:tc>
          <w:tcPr>
            <w:tcW w:w="2671" w:type="dxa"/>
          </w:tcPr>
          <w:p w14:paraId="4A3CFFE5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Landbouw</w:t>
            </w:r>
          </w:p>
        </w:tc>
        <w:tc>
          <w:tcPr>
            <w:tcW w:w="1598" w:type="dxa"/>
          </w:tcPr>
          <w:p w14:paraId="2131D6B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2.679</w:t>
            </w:r>
          </w:p>
        </w:tc>
        <w:tc>
          <w:tcPr>
            <w:tcW w:w="1599" w:type="dxa"/>
          </w:tcPr>
          <w:p w14:paraId="10074B94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4,88</w:t>
            </w:r>
          </w:p>
        </w:tc>
        <w:tc>
          <w:tcPr>
            <w:tcW w:w="1599" w:type="dxa"/>
          </w:tcPr>
          <w:p w14:paraId="02EB347A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2.925</w:t>
            </w:r>
          </w:p>
        </w:tc>
        <w:tc>
          <w:tcPr>
            <w:tcW w:w="1599" w:type="dxa"/>
          </w:tcPr>
          <w:p w14:paraId="1448D948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5,19</w:t>
            </w:r>
          </w:p>
        </w:tc>
      </w:tr>
      <w:tr w:rsidR="00F5712F" w:rsidRPr="00F5712F" w14:paraId="634EB4EC" w14:textId="77777777" w:rsidTr="00F5712F">
        <w:tc>
          <w:tcPr>
            <w:tcW w:w="2671" w:type="dxa"/>
          </w:tcPr>
          <w:p w14:paraId="0B8BFA91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Wegenbouw -2mtr</w:t>
            </w:r>
          </w:p>
        </w:tc>
        <w:tc>
          <w:tcPr>
            <w:tcW w:w="1598" w:type="dxa"/>
          </w:tcPr>
          <w:p w14:paraId="1418313E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1.294</w:t>
            </w:r>
          </w:p>
        </w:tc>
        <w:tc>
          <w:tcPr>
            <w:tcW w:w="1599" w:type="dxa"/>
          </w:tcPr>
          <w:p w14:paraId="7F25E392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2,36</w:t>
            </w:r>
          </w:p>
        </w:tc>
        <w:tc>
          <w:tcPr>
            <w:tcW w:w="1599" w:type="dxa"/>
          </w:tcPr>
          <w:p w14:paraId="6B986640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1.462</w:t>
            </w:r>
          </w:p>
        </w:tc>
        <w:tc>
          <w:tcPr>
            <w:tcW w:w="1599" w:type="dxa"/>
          </w:tcPr>
          <w:p w14:paraId="50979C2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2,60</w:t>
            </w:r>
          </w:p>
        </w:tc>
      </w:tr>
      <w:tr w:rsidR="00F5712F" w:rsidRPr="00F5712F" w14:paraId="2FEC899D" w14:textId="77777777" w:rsidTr="00F5712F">
        <w:tc>
          <w:tcPr>
            <w:tcW w:w="2671" w:type="dxa"/>
          </w:tcPr>
          <w:p w14:paraId="5D7FAE61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Wegenbouw +2mtr</w:t>
            </w:r>
          </w:p>
        </w:tc>
        <w:tc>
          <w:tcPr>
            <w:tcW w:w="1598" w:type="dxa"/>
          </w:tcPr>
          <w:p w14:paraId="0651A79E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1599" w:type="dxa"/>
          </w:tcPr>
          <w:p w14:paraId="05980CDA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0,11</w:t>
            </w:r>
          </w:p>
        </w:tc>
        <w:tc>
          <w:tcPr>
            <w:tcW w:w="1599" w:type="dxa"/>
          </w:tcPr>
          <w:p w14:paraId="3531C05E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55</w:t>
            </w:r>
          </w:p>
        </w:tc>
        <w:tc>
          <w:tcPr>
            <w:tcW w:w="1599" w:type="dxa"/>
          </w:tcPr>
          <w:p w14:paraId="50ADA054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0,10</w:t>
            </w:r>
          </w:p>
        </w:tc>
      </w:tr>
      <w:tr w:rsidR="00F5712F" w:rsidRPr="00F5712F" w14:paraId="4D32833B" w14:textId="77777777" w:rsidTr="00F5712F">
        <w:tc>
          <w:tcPr>
            <w:tcW w:w="2671" w:type="dxa"/>
          </w:tcPr>
          <w:p w14:paraId="2068105F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Industrie</w:t>
            </w:r>
          </w:p>
        </w:tc>
        <w:tc>
          <w:tcPr>
            <w:tcW w:w="1598" w:type="dxa"/>
          </w:tcPr>
          <w:p w14:paraId="5348D92A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2.516</w:t>
            </w:r>
          </w:p>
        </w:tc>
        <w:tc>
          <w:tcPr>
            <w:tcW w:w="1599" w:type="dxa"/>
          </w:tcPr>
          <w:p w14:paraId="2CBFF321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4,58</w:t>
            </w:r>
          </w:p>
        </w:tc>
        <w:tc>
          <w:tcPr>
            <w:tcW w:w="1599" w:type="dxa"/>
          </w:tcPr>
          <w:p w14:paraId="5ADF0EC8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2.284</w:t>
            </w:r>
          </w:p>
        </w:tc>
        <w:tc>
          <w:tcPr>
            <w:tcW w:w="1599" w:type="dxa"/>
          </w:tcPr>
          <w:p w14:paraId="3A46E7AC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4,05</w:t>
            </w:r>
          </w:p>
        </w:tc>
      </w:tr>
      <w:tr w:rsidR="00F5712F" w:rsidRPr="00F5712F" w14:paraId="605402AB" w14:textId="77777777" w:rsidTr="00F5712F">
        <w:tc>
          <w:tcPr>
            <w:tcW w:w="2671" w:type="dxa"/>
          </w:tcPr>
          <w:p w14:paraId="25E14ECB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1598" w:type="dxa"/>
          </w:tcPr>
          <w:p w14:paraId="4F988BD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54.909</w:t>
            </w:r>
          </w:p>
        </w:tc>
        <w:tc>
          <w:tcPr>
            <w:tcW w:w="1599" w:type="dxa"/>
          </w:tcPr>
          <w:p w14:paraId="2A39F653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599" w:type="dxa"/>
          </w:tcPr>
          <w:p w14:paraId="0CAB969D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56.330</w:t>
            </w:r>
          </w:p>
        </w:tc>
        <w:tc>
          <w:tcPr>
            <w:tcW w:w="1599" w:type="dxa"/>
          </w:tcPr>
          <w:p w14:paraId="2DBDAAF3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</w:tr>
    </w:tbl>
    <w:p w14:paraId="4D95CB64" w14:textId="7FD1D588" w:rsidR="00F5712F" w:rsidRPr="00F5712F" w:rsidRDefault="00F5712F" w:rsidP="00F5712F">
      <w:pPr>
        <w:tabs>
          <w:tab w:val="left" w:pos="35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bookmarkStart w:id="0" w:name="_Hlk66957711"/>
      <w:r w:rsidRPr="00F5712F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* </w:t>
      </w:r>
      <w:r w:rsidR="00B32261">
        <w:rPr>
          <w:rFonts w:ascii="Verdana" w:eastAsia="Times New Roman" w:hAnsi="Verdana" w:cs="Times New Roman"/>
          <w:sz w:val="18"/>
          <w:szCs w:val="18"/>
          <w:lang w:val="nl-NL" w:eastAsia="nl-NL"/>
        </w:rPr>
        <w:t>P</w:t>
      </w:r>
      <w:r w:rsidRPr="00F5712F">
        <w:rPr>
          <w:rFonts w:ascii="Verdana" w:eastAsia="Times New Roman" w:hAnsi="Verdana" w:cs="Times New Roman"/>
          <w:sz w:val="18"/>
          <w:szCs w:val="18"/>
          <w:lang w:val="nl-NL" w:eastAsia="nl-NL"/>
        </w:rPr>
        <w:t>ersonenwagen is inclusief personenwagen, 4x4, SUV, bestelwagen, licht bedrijfsvoertuig, caravan, aanhangwagen, moto, scooter en kart</w:t>
      </w:r>
      <w:r w:rsidR="00B32261">
        <w:rPr>
          <w:rFonts w:ascii="Verdana" w:eastAsia="Times New Roman" w:hAnsi="Verdana" w:cs="Times New Roman"/>
          <w:sz w:val="18"/>
          <w:szCs w:val="18"/>
          <w:lang w:val="nl-NL" w:eastAsia="nl-NL"/>
        </w:rPr>
        <w:t>.</w:t>
      </w:r>
    </w:p>
    <w:p w14:paraId="6AAFAB57" w14:textId="64F643F2" w:rsidR="00F5712F" w:rsidRDefault="00F5712F" w:rsidP="00B32261">
      <w:pPr>
        <w:pStyle w:val="Bijschrift"/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</w:pPr>
      <w:r w:rsidRPr="00F5712F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 xml:space="preserve">** </w:t>
      </w:r>
      <w:r w:rsidR="00B32261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>V</w:t>
      </w:r>
      <w:r w:rsidRPr="00F5712F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>rachtwagen is inclusief oplegger en autobus</w:t>
      </w:r>
      <w:r w:rsidR="00B32261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 xml:space="preserve">. </w:t>
      </w:r>
      <w:bookmarkEnd w:id="0"/>
    </w:p>
    <w:p w14:paraId="5699805E" w14:textId="77777777" w:rsidR="00B32261" w:rsidRPr="00B32261" w:rsidRDefault="00B32261" w:rsidP="00B32261">
      <w:pPr>
        <w:spacing w:after="0"/>
        <w:rPr>
          <w:lang w:val="nl-NL" w:eastAsia="nl-NL"/>
        </w:rPr>
      </w:pPr>
    </w:p>
    <w:p w14:paraId="1BBE0B45" w14:textId="17B20E2F" w:rsidR="00F5712F" w:rsidRPr="003554CA" w:rsidRDefault="00F5712F" w:rsidP="003554CA">
      <w:pPr>
        <w:pStyle w:val="Bijschrift"/>
        <w:spacing w:after="0"/>
        <w:rPr>
          <w:rFonts w:ascii="Verdana" w:hAnsi="Verdana"/>
          <w:b/>
          <w:bCs/>
          <w:i w:val="0"/>
          <w:color w:val="auto"/>
        </w:rPr>
      </w:pPr>
      <w:r w:rsidRPr="003554CA">
        <w:rPr>
          <w:rFonts w:ascii="Verdana" w:hAnsi="Verdana"/>
          <w:b/>
          <w:bCs/>
          <w:i w:val="0"/>
          <w:color w:val="auto"/>
        </w:rPr>
        <w:t xml:space="preserve">Tabel 3. Overzicht van de </w:t>
      </w:r>
      <w:r w:rsidR="004C5D47">
        <w:rPr>
          <w:rFonts w:ascii="Verdana" w:hAnsi="Verdana"/>
          <w:b/>
          <w:bCs/>
          <w:i w:val="0"/>
          <w:color w:val="auto"/>
        </w:rPr>
        <w:t xml:space="preserve">verdeling van de </w:t>
      </w:r>
      <w:r w:rsidRPr="003554CA">
        <w:rPr>
          <w:rFonts w:ascii="Verdana" w:hAnsi="Verdana"/>
          <w:b/>
          <w:bCs/>
          <w:i w:val="0"/>
          <w:color w:val="auto"/>
        </w:rPr>
        <w:t xml:space="preserve">hoeveelheid ingezamelde afvalbanden in Vlaanderen per bandentype voor de periode 2019-2020 </w:t>
      </w:r>
    </w:p>
    <w:tbl>
      <w:tblPr>
        <w:tblStyle w:val="Tabelraster3"/>
        <w:tblW w:w="0" w:type="auto"/>
        <w:tblInd w:w="-5" w:type="dxa"/>
        <w:tblLook w:val="04A0" w:firstRow="1" w:lastRow="0" w:firstColumn="1" w:lastColumn="0" w:noHBand="0" w:noVBand="1"/>
      </w:tblPr>
      <w:tblGrid>
        <w:gridCol w:w="2671"/>
        <w:gridCol w:w="1598"/>
        <w:gridCol w:w="1599"/>
        <w:gridCol w:w="1599"/>
        <w:gridCol w:w="1599"/>
      </w:tblGrid>
      <w:tr w:rsidR="00F5712F" w:rsidRPr="00F5712F" w14:paraId="3A6CB65A" w14:textId="77777777" w:rsidTr="00F5712F">
        <w:tc>
          <w:tcPr>
            <w:tcW w:w="2671" w:type="dxa"/>
          </w:tcPr>
          <w:p w14:paraId="23169C77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197" w:type="dxa"/>
            <w:gridSpan w:val="2"/>
          </w:tcPr>
          <w:p w14:paraId="357D3F6C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2019</w:t>
            </w:r>
          </w:p>
        </w:tc>
        <w:tc>
          <w:tcPr>
            <w:tcW w:w="3198" w:type="dxa"/>
            <w:gridSpan w:val="2"/>
          </w:tcPr>
          <w:p w14:paraId="20F6E2EF" w14:textId="29FEDF83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2020</w:t>
            </w:r>
            <w:r w:rsidR="00B32261" w:rsidRPr="00B3226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nl-NL" w:eastAsia="nl-NL"/>
              </w:rPr>
              <w:t>1</w:t>
            </w:r>
          </w:p>
        </w:tc>
      </w:tr>
      <w:tr w:rsidR="00F5712F" w:rsidRPr="00F5712F" w14:paraId="393F76A9" w14:textId="77777777" w:rsidTr="00F5712F">
        <w:tc>
          <w:tcPr>
            <w:tcW w:w="2671" w:type="dxa"/>
          </w:tcPr>
          <w:p w14:paraId="779C7821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Bandentype</w:t>
            </w:r>
          </w:p>
        </w:tc>
        <w:tc>
          <w:tcPr>
            <w:tcW w:w="1598" w:type="dxa"/>
          </w:tcPr>
          <w:p w14:paraId="72BB85C0" w14:textId="77777777" w:rsidR="003A4EC4" w:rsidRDefault="003A4EC4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</w:p>
          <w:p w14:paraId="48B9773C" w14:textId="6E955A71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(ton)</w:t>
            </w:r>
          </w:p>
        </w:tc>
        <w:tc>
          <w:tcPr>
            <w:tcW w:w="1599" w:type="dxa"/>
          </w:tcPr>
          <w:p w14:paraId="7E8653BF" w14:textId="6FE17092" w:rsidR="00F5712F" w:rsidRPr="00F5712F" w:rsidRDefault="00636F86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  <w:tc>
          <w:tcPr>
            <w:tcW w:w="1599" w:type="dxa"/>
          </w:tcPr>
          <w:p w14:paraId="4552143E" w14:textId="77777777" w:rsidR="003A4EC4" w:rsidRDefault="003A4EC4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</w:p>
          <w:p w14:paraId="0247C70B" w14:textId="1C7EBE2A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(ton)</w:t>
            </w:r>
          </w:p>
        </w:tc>
        <w:tc>
          <w:tcPr>
            <w:tcW w:w="1599" w:type="dxa"/>
          </w:tcPr>
          <w:p w14:paraId="511F4FA6" w14:textId="794F267F" w:rsidR="00F5712F" w:rsidRPr="00F5712F" w:rsidRDefault="00636F86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</w:tr>
      <w:tr w:rsidR="00F5712F" w:rsidRPr="00F5712F" w14:paraId="797D7E5D" w14:textId="77777777" w:rsidTr="00F5712F">
        <w:tc>
          <w:tcPr>
            <w:tcW w:w="2671" w:type="dxa"/>
          </w:tcPr>
          <w:p w14:paraId="52B805B0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Personenwagen*</w:t>
            </w:r>
          </w:p>
        </w:tc>
        <w:tc>
          <w:tcPr>
            <w:tcW w:w="1598" w:type="dxa"/>
          </w:tcPr>
          <w:p w14:paraId="78BF180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28.026</w:t>
            </w:r>
          </w:p>
        </w:tc>
        <w:tc>
          <w:tcPr>
            <w:tcW w:w="1599" w:type="dxa"/>
          </w:tcPr>
          <w:p w14:paraId="560A0F13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50,21</w:t>
            </w:r>
          </w:p>
        </w:tc>
        <w:tc>
          <w:tcPr>
            <w:tcW w:w="1599" w:type="dxa"/>
          </w:tcPr>
          <w:p w14:paraId="5AF124D7" w14:textId="078E383F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26.317</w:t>
            </w:r>
          </w:p>
        </w:tc>
        <w:tc>
          <w:tcPr>
            <w:tcW w:w="1599" w:type="dxa"/>
          </w:tcPr>
          <w:p w14:paraId="701F3D3F" w14:textId="71FE17E8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49,69</w:t>
            </w:r>
          </w:p>
        </w:tc>
      </w:tr>
      <w:tr w:rsidR="00F5712F" w:rsidRPr="00F5712F" w14:paraId="6346259E" w14:textId="77777777" w:rsidTr="00F5712F">
        <w:tc>
          <w:tcPr>
            <w:tcW w:w="2671" w:type="dxa"/>
          </w:tcPr>
          <w:p w14:paraId="5E65A5F4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Vrachtwagen**</w:t>
            </w:r>
          </w:p>
        </w:tc>
        <w:tc>
          <w:tcPr>
            <w:tcW w:w="1598" w:type="dxa"/>
          </w:tcPr>
          <w:p w14:paraId="7C9C5854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21.367</w:t>
            </w:r>
          </w:p>
        </w:tc>
        <w:tc>
          <w:tcPr>
            <w:tcW w:w="1599" w:type="dxa"/>
          </w:tcPr>
          <w:p w14:paraId="14F594CA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38,28</w:t>
            </w:r>
          </w:p>
        </w:tc>
        <w:tc>
          <w:tcPr>
            <w:tcW w:w="1599" w:type="dxa"/>
          </w:tcPr>
          <w:p w14:paraId="2C59D00B" w14:textId="6797CCA2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20.247</w:t>
            </w:r>
          </w:p>
        </w:tc>
        <w:tc>
          <w:tcPr>
            <w:tcW w:w="1599" w:type="dxa"/>
          </w:tcPr>
          <w:p w14:paraId="0C8EF47D" w14:textId="0647025E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38,23</w:t>
            </w:r>
          </w:p>
        </w:tc>
      </w:tr>
      <w:tr w:rsidR="00F5712F" w:rsidRPr="00F5712F" w14:paraId="3338D6F9" w14:textId="77777777" w:rsidTr="00F5712F">
        <w:tc>
          <w:tcPr>
            <w:tcW w:w="2671" w:type="dxa"/>
          </w:tcPr>
          <w:p w14:paraId="151DFFCF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Landbouw</w:t>
            </w:r>
          </w:p>
        </w:tc>
        <w:tc>
          <w:tcPr>
            <w:tcW w:w="1598" w:type="dxa"/>
          </w:tcPr>
          <w:p w14:paraId="3AEB60C5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2.923</w:t>
            </w:r>
          </w:p>
        </w:tc>
        <w:tc>
          <w:tcPr>
            <w:tcW w:w="1599" w:type="dxa"/>
          </w:tcPr>
          <w:p w14:paraId="72EC44B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5,24</w:t>
            </w:r>
          </w:p>
        </w:tc>
        <w:tc>
          <w:tcPr>
            <w:tcW w:w="1599" w:type="dxa"/>
          </w:tcPr>
          <w:p w14:paraId="6D156145" w14:textId="0D1107B8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3.360</w:t>
            </w:r>
          </w:p>
        </w:tc>
        <w:tc>
          <w:tcPr>
            <w:tcW w:w="1599" w:type="dxa"/>
          </w:tcPr>
          <w:p w14:paraId="68417BD7" w14:textId="45BC7383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6,34</w:t>
            </w:r>
          </w:p>
        </w:tc>
      </w:tr>
      <w:tr w:rsidR="00F5712F" w:rsidRPr="00F5712F" w14:paraId="38B12D4A" w14:textId="77777777" w:rsidTr="00F5712F">
        <w:tc>
          <w:tcPr>
            <w:tcW w:w="2671" w:type="dxa"/>
          </w:tcPr>
          <w:p w14:paraId="269BEF91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Wegenbouw -2mtr</w:t>
            </w:r>
          </w:p>
        </w:tc>
        <w:tc>
          <w:tcPr>
            <w:tcW w:w="1598" w:type="dxa"/>
          </w:tcPr>
          <w:p w14:paraId="474250BD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1.301</w:t>
            </w:r>
          </w:p>
        </w:tc>
        <w:tc>
          <w:tcPr>
            <w:tcW w:w="1599" w:type="dxa"/>
          </w:tcPr>
          <w:p w14:paraId="56202BF0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2,33</w:t>
            </w:r>
          </w:p>
        </w:tc>
        <w:tc>
          <w:tcPr>
            <w:tcW w:w="1599" w:type="dxa"/>
          </w:tcPr>
          <w:p w14:paraId="2B4288C1" w14:textId="72668D71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1.223</w:t>
            </w:r>
          </w:p>
        </w:tc>
        <w:tc>
          <w:tcPr>
            <w:tcW w:w="1599" w:type="dxa"/>
          </w:tcPr>
          <w:p w14:paraId="3285238A" w14:textId="04228130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2,31</w:t>
            </w:r>
          </w:p>
        </w:tc>
      </w:tr>
      <w:tr w:rsidR="00F5712F" w:rsidRPr="00F5712F" w14:paraId="195AA4FE" w14:textId="77777777" w:rsidTr="00F5712F">
        <w:tc>
          <w:tcPr>
            <w:tcW w:w="2671" w:type="dxa"/>
          </w:tcPr>
          <w:p w14:paraId="002346A7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Wegenbouw +2mtr</w:t>
            </w:r>
          </w:p>
        </w:tc>
        <w:tc>
          <w:tcPr>
            <w:tcW w:w="1598" w:type="dxa"/>
          </w:tcPr>
          <w:p w14:paraId="645A352E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99</w:t>
            </w:r>
          </w:p>
        </w:tc>
        <w:tc>
          <w:tcPr>
            <w:tcW w:w="1599" w:type="dxa"/>
          </w:tcPr>
          <w:p w14:paraId="73B70E9C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0,18</w:t>
            </w:r>
          </w:p>
        </w:tc>
        <w:tc>
          <w:tcPr>
            <w:tcW w:w="1599" w:type="dxa"/>
          </w:tcPr>
          <w:p w14:paraId="50B86A49" w14:textId="203F57A6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45</w:t>
            </w:r>
          </w:p>
        </w:tc>
        <w:tc>
          <w:tcPr>
            <w:tcW w:w="1599" w:type="dxa"/>
          </w:tcPr>
          <w:p w14:paraId="4DD256D9" w14:textId="0CDB6E56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0,08</w:t>
            </w:r>
          </w:p>
        </w:tc>
      </w:tr>
      <w:tr w:rsidR="00F5712F" w:rsidRPr="00F5712F" w14:paraId="18536631" w14:textId="77777777" w:rsidTr="00F5712F">
        <w:tc>
          <w:tcPr>
            <w:tcW w:w="2671" w:type="dxa"/>
          </w:tcPr>
          <w:p w14:paraId="457855CD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Industrie</w:t>
            </w:r>
          </w:p>
        </w:tc>
        <w:tc>
          <w:tcPr>
            <w:tcW w:w="1598" w:type="dxa"/>
          </w:tcPr>
          <w:p w14:paraId="348075C9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2.102</w:t>
            </w:r>
          </w:p>
        </w:tc>
        <w:tc>
          <w:tcPr>
            <w:tcW w:w="1599" w:type="dxa"/>
          </w:tcPr>
          <w:p w14:paraId="3F337178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3,77</w:t>
            </w:r>
          </w:p>
        </w:tc>
        <w:tc>
          <w:tcPr>
            <w:tcW w:w="1599" w:type="dxa"/>
          </w:tcPr>
          <w:p w14:paraId="3394CD14" w14:textId="6A4D2D51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1.775</w:t>
            </w:r>
          </w:p>
        </w:tc>
        <w:tc>
          <w:tcPr>
            <w:tcW w:w="1599" w:type="dxa"/>
          </w:tcPr>
          <w:p w14:paraId="6E8C52DA" w14:textId="3D7BBB32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3,35</w:t>
            </w:r>
          </w:p>
        </w:tc>
      </w:tr>
      <w:tr w:rsidR="00F5712F" w:rsidRPr="00F5712F" w14:paraId="07E5FFDB" w14:textId="77777777" w:rsidTr="00F5712F">
        <w:tc>
          <w:tcPr>
            <w:tcW w:w="2671" w:type="dxa"/>
          </w:tcPr>
          <w:p w14:paraId="528415FB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1598" w:type="dxa"/>
          </w:tcPr>
          <w:p w14:paraId="304C1028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55.818</w:t>
            </w:r>
          </w:p>
        </w:tc>
        <w:tc>
          <w:tcPr>
            <w:tcW w:w="1599" w:type="dxa"/>
          </w:tcPr>
          <w:p w14:paraId="71149D6E" w14:textId="77777777" w:rsidR="00F5712F" w:rsidRPr="00F5712F" w:rsidRDefault="00F5712F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599" w:type="dxa"/>
          </w:tcPr>
          <w:p w14:paraId="3EE86911" w14:textId="558C9E6A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52.967</w:t>
            </w:r>
          </w:p>
        </w:tc>
        <w:tc>
          <w:tcPr>
            <w:tcW w:w="1599" w:type="dxa"/>
          </w:tcPr>
          <w:p w14:paraId="75137E6D" w14:textId="4E524637" w:rsidR="00F5712F" w:rsidRPr="00F5712F" w:rsidRDefault="00B32261" w:rsidP="00F5712F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</w:tr>
    </w:tbl>
    <w:p w14:paraId="4C6219D7" w14:textId="4FA35569" w:rsidR="00B32261" w:rsidRPr="00B32261" w:rsidRDefault="00B32261" w:rsidP="00F5712F">
      <w:pPr>
        <w:tabs>
          <w:tab w:val="left" w:pos="35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jc w:val="both"/>
      </w:pPr>
      <w:r w:rsidRPr="00B32261">
        <w:rPr>
          <w:rFonts w:ascii="Verdana" w:eastAsia="Times New Roman" w:hAnsi="Verdana" w:cs="Times New Roman"/>
          <w:sz w:val="18"/>
          <w:szCs w:val="18"/>
          <w:vertAlign w:val="superscript"/>
          <w:lang w:val="nl-NL" w:eastAsia="nl-NL"/>
        </w:rPr>
        <w:t>1</w:t>
      </w:r>
      <w:r>
        <w:t xml:space="preserve"> </w:t>
      </w:r>
      <w:r w:rsidRPr="00B32261">
        <w:rPr>
          <w:rFonts w:ascii="Verdana" w:hAnsi="Verdana"/>
          <w:sz w:val="18"/>
          <w:szCs w:val="18"/>
        </w:rPr>
        <w:t>De cijfers voor 2020 zijn voorlopige, niet-gecertificeerde cijfers.</w:t>
      </w:r>
      <w:r>
        <w:t xml:space="preserve"> </w:t>
      </w:r>
    </w:p>
    <w:p w14:paraId="1A715834" w14:textId="4A37B423" w:rsidR="00F5712F" w:rsidRPr="00F5712F" w:rsidRDefault="00F5712F" w:rsidP="00F5712F">
      <w:pPr>
        <w:tabs>
          <w:tab w:val="left" w:pos="35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F5712F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* </w:t>
      </w:r>
      <w:r w:rsidR="00B32261">
        <w:rPr>
          <w:rFonts w:ascii="Verdana" w:eastAsia="Times New Roman" w:hAnsi="Verdana" w:cs="Times New Roman"/>
          <w:sz w:val="18"/>
          <w:szCs w:val="18"/>
          <w:lang w:val="nl-NL" w:eastAsia="nl-NL"/>
        </w:rPr>
        <w:t>P</w:t>
      </w:r>
      <w:r w:rsidRPr="00F5712F">
        <w:rPr>
          <w:rFonts w:ascii="Verdana" w:eastAsia="Times New Roman" w:hAnsi="Verdana" w:cs="Times New Roman"/>
          <w:sz w:val="18"/>
          <w:szCs w:val="18"/>
          <w:lang w:val="nl-NL" w:eastAsia="nl-NL"/>
        </w:rPr>
        <w:t>ersonenwagen is inclusief personenwagen, 4x4, SUV, bestelwagen, licht bedrijfsvoertuig, caravan, aanhangwagen, moto, scooter en kart</w:t>
      </w:r>
      <w:r w:rsidR="00B32261">
        <w:rPr>
          <w:rFonts w:ascii="Verdana" w:eastAsia="Times New Roman" w:hAnsi="Verdana" w:cs="Times New Roman"/>
          <w:sz w:val="18"/>
          <w:szCs w:val="18"/>
          <w:lang w:val="nl-NL" w:eastAsia="nl-NL"/>
        </w:rPr>
        <w:t>.</w:t>
      </w:r>
    </w:p>
    <w:p w14:paraId="095175EC" w14:textId="4D57D278" w:rsidR="00F5712F" w:rsidRPr="00F5712F" w:rsidRDefault="00F5712F" w:rsidP="00F5712F">
      <w:pPr>
        <w:pStyle w:val="Bijschrift"/>
        <w:rPr>
          <w:rFonts w:ascii="Verdana" w:hAnsi="Verdana"/>
          <w:i w:val="0"/>
        </w:rPr>
      </w:pPr>
      <w:r w:rsidRPr="00F5712F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 xml:space="preserve">** </w:t>
      </w:r>
      <w:r w:rsidR="00B32261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>V</w:t>
      </w:r>
      <w:r w:rsidRPr="00F5712F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>rachtwagen is inclusief oplegger en autobus</w:t>
      </w:r>
      <w:r w:rsidR="00B32261">
        <w:rPr>
          <w:rFonts w:ascii="Verdana" w:eastAsia="Times New Roman" w:hAnsi="Verdana" w:cs="Times New Roman"/>
          <w:i w:val="0"/>
          <w:iCs w:val="0"/>
          <w:color w:val="auto"/>
          <w:lang w:val="nl-NL" w:eastAsia="nl-NL"/>
        </w:rPr>
        <w:t>.</w:t>
      </w:r>
    </w:p>
    <w:p w14:paraId="597A20DD" w14:textId="77777777" w:rsidR="00F5712F" w:rsidRPr="00F5712F" w:rsidRDefault="00F5712F" w:rsidP="00F5712F"/>
    <w:p w14:paraId="0499D03A" w14:textId="77777777" w:rsidR="00F5712F" w:rsidRDefault="00F5712F" w:rsidP="00834F40">
      <w:pPr>
        <w:pStyle w:val="Bijschrift"/>
        <w:rPr>
          <w:rFonts w:ascii="Verdana" w:hAnsi="Verdana"/>
          <w:i w:val="0"/>
        </w:rPr>
      </w:pPr>
    </w:p>
    <w:p w14:paraId="79053CAF" w14:textId="77777777" w:rsidR="00F5712F" w:rsidRDefault="00F5712F" w:rsidP="00834F40">
      <w:pPr>
        <w:pStyle w:val="Bijschrift"/>
        <w:rPr>
          <w:rFonts w:ascii="Verdana" w:hAnsi="Verdana"/>
          <w:i w:val="0"/>
        </w:rPr>
      </w:pPr>
    </w:p>
    <w:p w14:paraId="71C6EF59" w14:textId="77777777" w:rsidR="00F5712F" w:rsidRDefault="00F5712F" w:rsidP="00834F40">
      <w:pPr>
        <w:pStyle w:val="Bijschrift"/>
        <w:rPr>
          <w:rFonts w:ascii="Verdana" w:hAnsi="Verdana"/>
          <w:i w:val="0"/>
        </w:rPr>
      </w:pPr>
    </w:p>
    <w:p w14:paraId="409D2A90" w14:textId="504A3A8D" w:rsidR="003A4EC4" w:rsidRPr="003554CA" w:rsidRDefault="003A4EC4" w:rsidP="003554CA">
      <w:pPr>
        <w:pStyle w:val="Bijschrift"/>
        <w:spacing w:after="0"/>
        <w:rPr>
          <w:rFonts w:ascii="Verdana" w:hAnsi="Verdana"/>
          <w:b/>
          <w:bCs/>
          <w:i w:val="0"/>
          <w:color w:val="auto"/>
        </w:rPr>
      </w:pPr>
      <w:r w:rsidRPr="003554CA">
        <w:rPr>
          <w:rFonts w:ascii="Verdana" w:hAnsi="Verdana"/>
          <w:b/>
          <w:bCs/>
          <w:i w:val="0"/>
          <w:color w:val="auto"/>
        </w:rPr>
        <w:lastRenderedPageBreak/>
        <w:t xml:space="preserve">Tabel 4. Overzicht van de verwerkingsresultaten van afvalbanden in Vlaanderen voor de periode 2017-2019 </w:t>
      </w:r>
    </w:p>
    <w:tbl>
      <w:tblPr>
        <w:tblStyle w:val="Tabel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0"/>
        <w:gridCol w:w="1136"/>
        <w:gridCol w:w="988"/>
        <w:gridCol w:w="1138"/>
        <w:gridCol w:w="987"/>
      </w:tblGrid>
      <w:tr w:rsidR="003A4EC4" w:rsidRPr="003A4EC4" w14:paraId="6776A558" w14:textId="2B634CE4" w:rsidTr="00636F86">
        <w:tc>
          <w:tcPr>
            <w:tcW w:w="2694" w:type="dxa"/>
          </w:tcPr>
          <w:p w14:paraId="77A3F1F0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124" w:type="dxa"/>
            <w:gridSpan w:val="2"/>
          </w:tcPr>
          <w:p w14:paraId="67857541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2017</w:t>
            </w:r>
          </w:p>
        </w:tc>
        <w:tc>
          <w:tcPr>
            <w:tcW w:w="2124" w:type="dxa"/>
            <w:gridSpan w:val="2"/>
          </w:tcPr>
          <w:p w14:paraId="05F01C34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2018</w:t>
            </w:r>
          </w:p>
        </w:tc>
        <w:tc>
          <w:tcPr>
            <w:tcW w:w="2125" w:type="dxa"/>
            <w:gridSpan w:val="2"/>
          </w:tcPr>
          <w:p w14:paraId="1B899355" w14:textId="55E64E56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2019</w:t>
            </w:r>
          </w:p>
        </w:tc>
      </w:tr>
      <w:tr w:rsidR="00636F86" w:rsidRPr="003A4EC4" w14:paraId="653DC113" w14:textId="07E5E8D1" w:rsidTr="00636F86">
        <w:tc>
          <w:tcPr>
            <w:tcW w:w="2694" w:type="dxa"/>
          </w:tcPr>
          <w:p w14:paraId="4DB2127C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Type verwerking</w:t>
            </w:r>
          </w:p>
        </w:tc>
        <w:tc>
          <w:tcPr>
            <w:tcW w:w="1134" w:type="dxa"/>
          </w:tcPr>
          <w:p w14:paraId="16BE69D6" w14:textId="77777777" w:rsid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</w:p>
          <w:p w14:paraId="437C0001" w14:textId="03BB8850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(ton)</w:t>
            </w:r>
          </w:p>
        </w:tc>
        <w:tc>
          <w:tcPr>
            <w:tcW w:w="990" w:type="dxa"/>
          </w:tcPr>
          <w:p w14:paraId="071901DB" w14:textId="0F4A6A8E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  <w:tc>
          <w:tcPr>
            <w:tcW w:w="1136" w:type="dxa"/>
          </w:tcPr>
          <w:p w14:paraId="0193B038" w14:textId="77777777" w:rsid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</w:p>
          <w:p w14:paraId="6568D9B7" w14:textId="4ECFA12F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(ton)</w:t>
            </w:r>
          </w:p>
        </w:tc>
        <w:tc>
          <w:tcPr>
            <w:tcW w:w="988" w:type="dxa"/>
          </w:tcPr>
          <w:p w14:paraId="0275334D" w14:textId="552FF530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  <w:tc>
          <w:tcPr>
            <w:tcW w:w="1138" w:type="dxa"/>
          </w:tcPr>
          <w:p w14:paraId="26188971" w14:textId="77777777" w:rsid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</w:p>
          <w:p w14:paraId="75064F68" w14:textId="73B6E19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(ton)</w:t>
            </w:r>
          </w:p>
        </w:tc>
        <w:tc>
          <w:tcPr>
            <w:tcW w:w="987" w:type="dxa"/>
          </w:tcPr>
          <w:p w14:paraId="1A21519A" w14:textId="49F949FA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</w:tr>
      <w:tr w:rsidR="00636F86" w:rsidRPr="003A4EC4" w14:paraId="427426CF" w14:textId="0B4432DA" w:rsidTr="00636F86">
        <w:tc>
          <w:tcPr>
            <w:tcW w:w="2694" w:type="dxa"/>
          </w:tcPr>
          <w:p w14:paraId="0D24E746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Hergebruik</w:t>
            </w:r>
          </w:p>
        </w:tc>
        <w:tc>
          <w:tcPr>
            <w:tcW w:w="1134" w:type="dxa"/>
          </w:tcPr>
          <w:p w14:paraId="5BC92C17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2.946</w:t>
            </w:r>
          </w:p>
        </w:tc>
        <w:tc>
          <w:tcPr>
            <w:tcW w:w="990" w:type="dxa"/>
          </w:tcPr>
          <w:p w14:paraId="4FAD4905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5,65</w:t>
            </w:r>
          </w:p>
        </w:tc>
        <w:tc>
          <w:tcPr>
            <w:tcW w:w="1136" w:type="dxa"/>
          </w:tcPr>
          <w:p w14:paraId="45D7166A" w14:textId="4FDE2F2A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1.348</w:t>
            </w:r>
          </w:p>
        </w:tc>
        <w:tc>
          <w:tcPr>
            <w:tcW w:w="988" w:type="dxa"/>
          </w:tcPr>
          <w:p w14:paraId="6783B2ED" w14:textId="0347EF2D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2,45</w:t>
            </w:r>
          </w:p>
        </w:tc>
        <w:tc>
          <w:tcPr>
            <w:tcW w:w="1138" w:type="dxa"/>
          </w:tcPr>
          <w:p w14:paraId="2F4CEE09" w14:textId="2D2101A8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2.230</w:t>
            </w:r>
          </w:p>
        </w:tc>
        <w:tc>
          <w:tcPr>
            <w:tcW w:w="987" w:type="dxa"/>
          </w:tcPr>
          <w:p w14:paraId="525F879F" w14:textId="01AEBD84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4,28</w:t>
            </w:r>
          </w:p>
        </w:tc>
      </w:tr>
      <w:tr w:rsidR="00636F86" w:rsidRPr="003A4EC4" w14:paraId="67FC5E85" w14:textId="35E2C1F8" w:rsidTr="00636F86">
        <w:tc>
          <w:tcPr>
            <w:tcW w:w="2694" w:type="dxa"/>
          </w:tcPr>
          <w:p w14:paraId="7D019E93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Loopvlakvernieuwing</w:t>
            </w:r>
          </w:p>
        </w:tc>
        <w:tc>
          <w:tcPr>
            <w:tcW w:w="1134" w:type="dxa"/>
          </w:tcPr>
          <w:p w14:paraId="422D6344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3.154</w:t>
            </w:r>
          </w:p>
        </w:tc>
        <w:tc>
          <w:tcPr>
            <w:tcW w:w="990" w:type="dxa"/>
          </w:tcPr>
          <w:p w14:paraId="6245F6E7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6,05</w:t>
            </w:r>
          </w:p>
        </w:tc>
        <w:tc>
          <w:tcPr>
            <w:tcW w:w="1136" w:type="dxa"/>
          </w:tcPr>
          <w:p w14:paraId="311DD589" w14:textId="19CEA94D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2.898</w:t>
            </w:r>
          </w:p>
        </w:tc>
        <w:tc>
          <w:tcPr>
            <w:tcW w:w="988" w:type="dxa"/>
          </w:tcPr>
          <w:p w14:paraId="6095A589" w14:textId="18D0D0DE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5,27</w:t>
            </w:r>
          </w:p>
        </w:tc>
        <w:tc>
          <w:tcPr>
            <w:tcW w:w="1138" w:type="dxa"/>
          </w:tcPr>
          <w:p w14:paraId="08FFEA58" w14:textId="14AA38DE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2.793</w:t>
            </w:r>
          </w:p>
        </w:tc>
        <w:tc>
          <w:tcPr>
            <w:tcW w:w="987" w:type="dxa"/>
          </w:tcPr>
          <w:p w14:paraId="57380D73" w14:textId="21D9F4CB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5,36</w:t>
            </w:r>
          </w:p>
        </w:tc>
      </w:tr>
      <w:tr w:rsidR="00636F86" w:rsidRPr="003A4EC4" w14:paraId="71CE7BCC" w14:textId="1C68E420" w:rsidTr="00636F86">
        <w:tc>
          <w:tcPr>
            <w:tcW w:w="2694" w:type="dxa"/>
          </w:tcPr>
          <w:p w14:paraId="57C307C8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Materiaalrecyclage</w:t>
            </w:r>
          </w:p>
        </w:tc>
        <w:tc>
          <w:tcPr>
            <w:tcW w:w="1134" w:type="dxa"/>
          </w:tcPr>
          <w:p w14:paraId="700E59F9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44.558</w:t>
            </w:r>
          </w:p>
        </w:tc>
        <w:tc>
          <w:tcPr>
            <w:tcW w:w="990" w:type="dxa"/>
          </w:tcPr>
          <w:p w14:paraId="719E88E2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85,48</w:t>
            </w:r>
          </w:p>
        </w:tc>
        <w:tc>
          <w:tcPr>
            <w:tcW w:w="1136" w:type="dxa"/>
          </w:tcPr>
          <w:p w14:paraId="69F647CD" w14:textId="129F5AB3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48.886</w:t>
            </w:r>
          </w:p>
        </w:tc>
        <w:tc>
          <w:tcPr>
            <w:tcW w:w="988" w:type="dxa"/>
          </w:tcPr>
          <w:p w14:paraId="282D6D7F" w14:textId="7DE2B7C1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89,01</w:t>
            </w:r>
          </w:p>
        </w:tc>
        <w:tc>
          <w:tcPr>
            <w:tcW w:w="1138" w:type="dxa"/>
          </w:tcPr>
          <w:p w14:paraId="60D144A1" w14:textId="2ABD1653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46.825</w:t>
            </w:r>
          </w:p>
        </w:tc>
        <w:tc>
          <w:tcPr>
            <w:tcW w:w="987" w:type="dxa"/>
          </w:tcPr>
          <w:p w14:paraId="7F044FF3" w14:textId="2C07AEA2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89,91</w:t>
            </w:r>
          </w:p>
        </w:tc>
      </w:tr>
      <w:tr w:rsidR="00636F86" w:rsidRPr="003A4EC4" w14:paraId="7B087FDF" w14:textId="637C238C" w:rsidTr="00636F86">
        <w:tc>
          <w:tcPr>
            <w:tcW w:w="2694" w:type="dxa"/>
          </w:tcPr>
          <w:p w14:paraId="19703912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Energetische valorisatie</w:t>
            </w:r>
          </w:p>
        </w:tc>
        <w:tc>
          <w:tcPr>
            <w:tcW w:w="1134" w:type="dxa"/>
          </w:tcPr>
          <w:p w14:paraId="014A3A0A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1.470</w:t>
            </w:r>
          </w:p>
        </w:tc>
        <w:tc>
          <w:tcPr>
            <w:tcW w:w="990" w:type="dxa"/>
          </w:tcPr>
          <w:p w14:paraId="17A14496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2,82</w:t>
            </w:r>
          </w:p>
        </w:tc>
        <w:tc>
          <w:tcPr>
            <w:tcW w:w="1136" w:type="dxa"/>
          </w:tcPr>
          <w:p w14:paraId="20D0F5C1" w14:textId="05821087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1.788</w:t>
            </w:r>
          </w:p>
        </w:tc>
        <w:tc>
          <w:tcPr>
            <w:tcW w:w="988" w:type="dxa"/>
          </w:tcPr>
          <w:p w14:paraId="0B70A221" w14:textId="2A4EC50B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3,26</w:t>
            </w:r>
          </w:p>
        </w:tc>
        <w:tc>
          <w:tcPr>
            <w:tcW w:w="1138" w:type="dxa"/>
          </w:tcPr>
          <w:p w14:paraId="367F6329" w14:textId="25D8B795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232</w:t>
            </w:r>
          </w:p>
        </w:tc>
        <w:tc>
          <w:tcPr>
            <w:tcW w:w="987" w:type="dxa"/>
          </w:tcPr>
          <w:p w14:paraId="2C6C9EE2" w14:textId="11A6805C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0,44</w:t>
            </w:r>
          </w:p>
        </w:tc>
      </w:tr>
      <w:tr w:rsidR="00636F86" w:rsidRPr="003A4EC4" w14:paraId="4E05839D" w14:textId="5E180297" w:rsidTr="00636F86">
        <w:tc>
          <w:tcPr>
            <w:tcW w:w="2694" w:type="dxa"/>
          </w:tcPr>
          <w:p w14:paraId="101E9932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Totaal verwerkt</w:t>
            </w:r>
          </w:p>
        </w:tc>
        <w:tc>
          <w:tcPr>
            <w:tcW w:w="1134" w:type="dxa"/>
          </w:tcPr>
          <w:p w14:paraId="00E7C2BF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52.128</w:t>
            </w:r>
          </w:p>
        </w:tc>
        <w:tc>
          <w:tcPr>
            <w:tcW w:w="990" w:type="dxa"/>
          </w:tcPr>
          <w:p w14:paraId="5626D9F9" w14:textId="77777777" w:rsidR="003A4EC4" w:rsidRPr="003A4EC4" w:rsidRDefault="003A4EC4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6" w:type="dxa"/>
          </w:tcPr>
          <w:p w14:paraId="2B851554" w14:textId="69D11D25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54.920</w:t>
            </w:r>
          </w:p>
        </w:tc>
        <w:tc>
          <w:tcPr>
            <w:tcW w:w="988" w:type="dxa"/>
          </w:tcPr>
          <w:p w14:paraId="2B8FFDBA" w14:textId="02A2534B" w:rsidR="003A4EC4" w:rsidRPr="003A4EC4" w:rsidRDefault="0004475F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8" w:type="dxa"/>
          </w:tcPr>
          <w:p w14:paraId="7335BD9E" w14:textId="6DF8DA0A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52.078</w:t>
            </w:r>
          </w:p>
        </w:tc>
        <w:tc>
          <w:tcPr>
            <w:tcW w:w="987" w:type="dxa"/>
          </w:tcPr>
          <w:p w14:paraId="5A28476D" w14:textId="3B47908E" w:rsidR="003A4EC4" w:rsidRPr="003A4EC4" w:rsidRDefault="00636F86" w:rsidP="003A4EC4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</w:tr>
    </w:tbl>
    <w:p w14:paraId="7A084602" w14:textId="4AB51CA5" w:rsidR="008E6884" w:rsidRDefault="008E6884" w:rsidP="00664AC9">
      <w:pPr>
        <w:rPr>
          <w:rFonts w:ascii="Verdana" w:hAnsi="Verdana"/>
          <w:b/>
          <w:sz w:val="20"/>
          <w:szCs w:val="20"/>
        </w:rPr>
      </w:pPr>
    </w:p>
    <w:p w14:paraId="22986603" w14:textId="553E2D2A" w:rsidR="0004475F" w:rsidRPr="003554CA" w:rsidRDefault="0004475F" w:rsidP="003554CA">
      <w:pPr>
        <w:pStyle w:val="Bijschrift"/>
        <w:spacing w:after="0"/>
        <w:rPr>
          <w:rFonts w:ascii="Verdana" w:hAnsi="Verdana"/>
          <w:b/>
          <w:bCs/>
          <w:i w:val="0"/>
          <w:color w:val="auto"/>
        </w:rPr>
      </w:pPr>
      <w:r w:rsidRPr="003554CA">
        <w:rPr>
          <w:rFonts w:ascii="Verdana" w:hAnsi="Verdana"/>
          <w:b/>
          <w:bCs/>
          <w:i w:val="0"/>
          <w:color w:val="auto"/>
        </w:rPr>
        <w:t xml:space="preserve">Tabel 5. Overzicht van de </w:t>
      </w:r>
      <w:r w:rsidR="004C5D47">
        <w:rPr>
          <w:rFonts w:ascii="Verdana" w:hAnsi="Verdana"/>
          <w:b/>
          <w:bCs/>
          <w:i w:val="0"/>
          <w:color w:val="auto"/>
        </w:rPr>
        <w:t xml:space="preserve">voorlopige </w:t>
      </w:r>
      <w:r w:rsidRPr="003554CA">
        <w:rPr>
          <w:rFonts w:ascii="Verdana" w:hAnsi="Verdana"/>
          <w:b/>
          <w:bCs/>
          <w:i w:val="0"/>
          <w:color w:val="auto"/>
        </w:rPr>
        <w:t xml:space="preserve">verwerkingsresultaten van afvalbanden in België voor de periode 2020 </w:t>
      </w:r>
    </w:p>
    <w:tbl>
      <w:tblPr>
        <w:tblStyle w:val="Tabel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0"/>
      </w:tblGrid>
      <w:tr w:rsidR="0004475F" w:rsidRPr="003A4EC4" w14:paraId="6E96A5BF" w14:textId="77777777" w:rsidTr="00617496">
        <w:tc>
          <w:tcPr>
            <w:tcW w:w="2694" w:type="dxa"/>
          </w:tcPr>
          <w:p w14:paraId="4B8E4E7E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124" w:type="dxa"/>
            <w:gridSpan w:val="2"/>
          </w:tcPr>
          <w:p w14:paraId="2D66039A" w14:textId="43688D52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2020</w:t>
            </w:r>
            <w:r w:rsidRPr="0004475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nl-NL" w:eastAsia="nl-NL"/>
              </w:rPr>
              <w:t>1</w:t>
            </w:r>
          </w:p>
        </w:tc>
      </w:tr>
      <w:tr w:rsidR="0004475F" w:rsidRPr="003A4EC4" w14:paraId="3EE26B31" w14:textId="77777777" w:rsidTr="00617496">
        <w:tc>
          <w:tcPr>
            <w:tcW w:w="2694" w:type="dxa"/>
          </w:tcPr>
          <w:p w14:paraId="246188F3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Type verwerking</w:t>
            </w:r>
          </w:p>
        </w:tc>
        <w:tc>
          <w:tcPr>
            <w:tcW w:w="1134" w:type="dxa"/>
          </w:tcPr>
          <w:p w14:paraId="4CCF8FCB" w14:textId="77777777" w:rsidR="0004475F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Gewicht</w:t>
            </w:r>
          </w:p>
          <w:p w14:paraId="51CC3D74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(ton)</w:t>
            </w:r>
          </w:p>
        </w:tc>
        <w:tc>
          <w:tcPr>
            <w:tcW w:w="990" w:type="dxa"/>
          </w:tcPr>
          <w:p w14:paraId="235E7BC3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%</w:t>
            </w:r>
          </w:p>
        </w:tc>
      </w:tr>
      <w:tr w:rsidR="0004475F" w:rsidRPr="003A4EC4" w14:paraId="7B0F2A8C" w14:textId="77777777" w:rsidTr="00617496">
        <w:tc>
          <w:tcPr>
            <w:tcW w:w="2694" w:type="dxa"/>
          </w:tcPr>
          <w:p w14:paraId="0F370B19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Hergebruik</w:t>
            </w:r>
          </w:p>
        </w:tc>
        <w:tc>
          <w:tcPr>
            <w:tcW w:w="1134" w:type="dxa"/>
          </w:tcPr>
          <w:p w14:paraId="4DB17ED2" w14:textId="6E00A1B0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2.486</w:t>
            </w:r>
          </w:p>
        </w:tc>
        <w:tc>
          <w:tcPr>
            <w:tcW w:w="990" w:type="dxa"/>
          </w:tcPr>
          <w:p w14:paraId="2D5B15BB" w14:textId="1A6FCF5E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3,72</w:t>
            </w:r>
          </w:p>
        </w:tc>
      </w:tr>
      <w:tr w:rsidR="0004475F" w:rsidRPr="003A4EC4" w14:paraId="0B63B4BD" w14:textId="77777777" w:rsidTr="00617496">
        <w:tc>
          <w:tcPr>
            <w:tcW w:w="2694" w:type="dxa"/>
          </w:tcPr>
          <w:p w14:paraId="0FE02E87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Loopvlakvernieuwing</w:t>
            </w:r>
          </w:p>
        </w:tc>
        <w:tc>
          <w:tcPr>
            <w:tcW w:w="1134" w:type="dxa"/>
          </w:tcPr>
          <w:p w14:paraId="2665B9A6" w14:textId="13BA0DFF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3.014</w:t>
            </w:r>
          </w:p>
        </w:tc>
        <w:tc>
          <w:tcPr>
            <w:tcW w:w="990" w:type="dxa"/>
          </w:tcPr>
          <w:p w14:paraId="278FEF85" w14:textId="65108A51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4,51</w:t>
            </w:r>
          </w:p>
        </w:tc>
      </w:tr>
      <w:tr w:rsidR="0004475F" w:rsidRPr="003A4EC4" w14:paraId="2F44F741" w14:textId="77777777" w:rsidTr="00617496">
        <w:tc>
          <w:tcPr>
            <w:tcW w:w="2694" w:type="dxa"/>
          </w:tcPr>
          <w:p w14:paraId="0B197D65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Materiaalrecyclage</w:t>
            </w:r>
          </w:p>
        </w:tc>
        <w:tc>
          <w:tcPr>
            <w:tcW w:w="1134" w:type="dxa"/>
          </w:tcPr>
          <w:p w14:paraId="6BEC5126" w14:textId="210AC1A2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60.013</w:t>
            </w:r>
          </w:p>
        </w:tc>
        <w:tc>
          <w:tcPr>
            <w:tcW w:w="990" w:type="dxa"/>
          </w:tcPr>
          <w:p w14:paraId="63F20741" w14:textId="4C68D974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89,83</w:t>
            </w:r>
          </w:p>
        </w:tc>
      </w:tr>
      <w:tr w:rsidR="0004475F" w:rsidRPr="003A4EC4" w14:paraId="38BC1275" w14:textId="77777777" w:rsidTr="00617496">
        <w:tc>
          <w:tcPr>
            <w:tcW w:w="2694" w:type="dxa"/>
          </w:tcPr>
          <w:p w14:paraId="03CE444B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Energetische valorisatie</w:t>
            </w:r>
          </w:p>
        </w:tc>
        <w:tc>
          <w:tcPr>
            <w:tcW w:w="1134" w:type="dxa"/>
          </w:tcPr>
          <w:p w14:paraId="1B1EB642" w14:textId="4CFC0C45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1.293</w:t>
            </w:r>
          </w:p>
        </w:tc>
        <w:tc>
          <w:tcPr>
            <w:tcW w:w="990" w:type="dxa"/>
          </w:tcPr>
          <w:p w14:paraId="0442C09F" w14:textId="328A9BE9" w:rsidR="0004475F" w:rsidRPr="003A4EC4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1,9</w:t>
            </w:r>
          </w:p>
        </w:tc>
      </w:tr>
      <w:tr w:rsidR="0004475F" w:rsidRPr="003A4EC4" w14:paraId="7BD570B4" w14:textId="77777777" w:rsidTr="00617496">
        <w:tc>
          <w:tcPr>
            <w:tcW w:w="2694" w:type="dxa"/>
          </w:tcPr>
          <w:p w14:paraId="221CD797" w14:textId="77777777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3A4E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Totaal verwerkt</w:t>
            </w:r>
          </w:p>
        </w:tc>
        <w:tc>
          <w:tcPr>
            <w:tcW w:w="1134" w:type="dxa"/>
          </w:tcPr>
          <w:p w14:paraId="47878177" w14:textId="27E3EC56" w:rsidR="0004475F" w:rsidRPr="003A4EC4" w:rsidRDefault="0004475F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66.806</w:t>
            </w:r>
          </w:p>
        </w:tc>
        <w:tc>
          <w:tcPr>
            <w:tcW w:w="990" w:type="dxa"/>
          </w:tcPr>
          <w:p w14:paraId="347E8241" w14:textId="77A461B8" w:rsidR="0004475F" w:rsidRPr="003A4EC4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100</w:t>
            </w:r>
          </w:p>
        </w:tc>
      </w:tr>
    </w:tbl>
    <w:p w14:paraId="2118D596" w14:textId="0B855AE9" w:rsidR="003A4EC4" w:rsidRDefault="0004475F" w:rsidP="00664AC9">
      <w:pPr>
        <w:rPr>
          <w:rFonts w:ascii="Verdana" w:hAnsi="Verdana"/>
          <w:sz w:val="18"/>
          <w:szCs w:val="18"/>
        </w:rPr>
      </w:pPr>
      <w:r w:rsidRPr="00226297">
        <w:rPr>
          <w:rFonts w:ascii="Verdana" w:hAnsi="Verdana"/>
          <w:bCs/>
          <w:sz w:val="18"/>
          <w:szCs w:val="18"/>
          <w:vertAlign w:val="superscript"/>
        </w:rPr>
        <w:t>1</w:t>
      </w:r>
      <w:r w:rsidRPr="00226297">
        <w:rPr>
          <w:rFonts w:ascii="Verdana" w:hAnsi="Verdana"/>
          <w:sz w:val="18"/>
          <w:szCs w:val="18"/>
        </w:rPr>
        <w:t xml:space="preserve"> De cijfers voor 2020 zijn voorlopige, niet-gecertificeerde cijfers</w:t>
      </w:r>
      <w:r w:rsidR="004C5D47">
        <w:rPr>
          <w:rFonts w:ascii="Verdana" w:hAnsi="Verdana"/>
          <w:sz w:val="18"/>
          <w:szCs w:val="18"/>
        </w:rPr>
        <w:t>.</w:t>
      </w:r>
    </w:p>
    <w:p w14:paraId="24891831" w14:textId="77777777" w:rsidR="00226297" w:rsidRPr="00226297" w:rsidRDefault="00226297" w:rsidP="00226297">
      <w:pPr>
        <w:spacing w:after="0"/>
        <w:rPr>
          <w:rFonts w:ascii="Verdana" w:hAnsi="Verdana"/>
          <w:sz w:val="18"/>
          <w:szCs w:val="18"/>
        </w:rPr>
      </w:pPr>
    </w:p>
    <w:p w14:paraId="7A47C5DA" w14:textId="4263D8EA" w:rsidR="00226297" w:rsidRPr="003554CA" w:rsidRDefault="00226297" w:rsidP="003554CA">
      <w:pPr>
        <w:pStyle w:val="Bijschrift"/>
        <w:spacing w:after="0"/>
        <w:rPr>
          <w:rFonts w:ascii="Verdana" w:hAnsi="Verdana"/>
          <w:b/>
          <w:bCs/>
          <w:i w:val="0"/>
          <w:color w:val="auto"/>
        </w:rPr>
      </w:pPr>
      <w:r w:rsidRPr="003554CA">
        <w:rPr>
          <w:rFonts w:ascii="Verdana" w:hAnsi="Verdana"/>
          <w:b/>
          <w:bCs/>
          <w:i w:val="0"/>
          <w:color w:val="auto"/>
        </w:rPr>
        <w:t xml:space="preserve">Tabel 6. Overzicht </w:t>
      </w:r>
      <w:r w:rsidR="004C5D47">
        <w:rPr>
          <w:rFonts w:ascii="Verdana" w:hAnsi="Verdana"/>
          <w:b/>
          <w:bCs/>
          <w:i w:val="0"/>
          <w:color w:val="auto"/>
        </w:rPr>
        <w:t xml:space="preserve">van het </w:t>
      </w:r>
      <w:r w:rsidRPr="003554CA">
        <w:rPr>
          <w:rFonts w:ascii="Verdana" w:hAnsi="Verdana"/>
          <w:b/>
          <w:bCs/>
          <w:i w:val="0"/>
          <w:color w:val="auto"/>
        </w:rPr>
        <w:t xml:space="preserve">totale budget voor België aan milieubijdragen voor de periode 2017 t.e.m. 2020 </w:t>
      </w:r>
    </w:p>
    <w:tbl>
      <w:tblPr>
        <w:tblStyle w:val="Tabelraster1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226297" w:rsidRPr="00F5712F" w14:paraId="4028D277" w14:textId="77777777" w:rsidTr="00226297">
        <w:tc>
          <w:tcPr>
            <w:tcW w:w="1134" w:type="dxa"/>
          </w:tcPr>
          <w:p w14:paraId="2743E95E" w14:textId="77777777" w:rsidR="00226297" w:rsidRPr="00F5712F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Jaar</w:t>
            </w:r>
          </w:p>
        </w:tc>
        <w:tc>
          <w:tcPr>
            <w:tcW w:w="3402" w:type="dxa"/>
          </w:tcPr>
          <w:p w14:paraId="735C8A0C" w14:textId="39EB3B0C" w:rsidR="00226297" w:rsidRPr="00F5712F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nl-NL" w:eastAsia="nl-NL"/>
              </w:rPr>
              <w:t>Budget milieubijdragen (euro)</w:t>
            </w:r>
          </w:p>
        </w:tc>
      </w:tr>
      <w:tr w:rsidR="00226297" w:rsidRPr="00F5712F" w14:paraId="1D40E887" w14:textId="77777777" w:rsidTr="00226297">
        <w:tc>
          <w:tcPr>
            <w:tcW w:w="1134" w:type="dxa"/>
          </w:tcPr>
          <w:p w14:paraId="791EEC7A" w14:textId="77777777" w:rsidR="00226297" w:rsidRPr="00F5712F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2017</w:t>
            </w:r>
          </w:p>
        </w:tc>
        <w:tc>
          <w:tcPr>
            <w:tcW w:w="3402" w:type="dxa"/>
          </w:tcPr>
          <w:p w14:paraId="32630EF0" w14:textId="6712DA90" w:rsidR="00226297" w:rsidRPr="00F5712F" w:rsidRDefault="005B5C26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23.759.888</w:t>
            </w:r>
          </w:p>
        </w:tc>
      </w:tr>
      <w:tr w:rsidR="00226297" w:rsidRPr="00F5712F" w14:paraId="1DAA7ACB" w14:textId="77777777" w:rsidTr="00226297">
        <w:tc>
          <w:tcPr>
            <w:tcW w:w="1134" w:type="dxa"/>
          </w:tcPr>
          <w:p w14:paraId="5E2546A0" w14:textId="77777777" w:rsidR="00226297" w:rsidRPr="00F5712F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2018</w:t>
            </w:r>
          </w:p>
        </w:tc>
        <w:tc>
          <w:tcPr>
            <w:tcW w:w="3402" w:type="dxa"/>
          </w:tcPr>
          <w:p w14:paraId="5713622F" w14:textId="221E46C1" w:rsidR="00226297" w:rsidRPr="00F5712F" w:rsidRDefault="005B5C26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23.902.408</w:t>
            </w:r>
          </w:p>
        </w:tc>
      </w:tr>
      <w:tr w:rsidR="00226297" w:rsidRPr="00F5712F" w14:paraId="7B214B04" w14:textId="77777777" w:rsidTr="00226297">
        <w:tc>
          <w:tcPr>
            <w:tcW w:w="1134" w:type="dxa"/>
          </w:tcPr>
          <w:p w14:paraId="30358FCB" w14:textId="77777777" w:rsidR="00226297" w:rsidRPr="00F5712F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2019</w:t>
            </w:r>
          </w:p>
        </w:tc>
        <w:tc>
          <w:tcPr>
            <w:tcW w:w="3402" w:type="dxa"/>
          </w:tcPr>
          <w:p w14:paraId="11DA349E" w14:textId="149EF7DB" w:rsidR="00226297" w:rsidRPr="00F5712F" w:rsidRDefault="005B5C26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24.880.056</w:t>
            </w:r>
          </w:p>
        </w:tc>
      </w:tr>
      <w:tr w:rsidR="00226297" w:rsidRPr="00F5712F" w14:paraId="0EB4449B" w14:textId="77777777" w:rsidTr="00226297">
        <w:tc>
          <w:tcPr>
            <w:tcW w:w="1134" w:type="dxa"/>
          </w:tcPr>
          <w:p w14:paraId="4747CC71" w14:textId="77777777" w:rsidR="00226297" w:rsidRPr="00F5712F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F5712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2020</w:t>
            </w:r>
            <w:r w:rsidRPr="00B3226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nl-NL" w:eastAsia="nl-NL"/>
              </w:rPr>
              <w:t>1</w:t>
            </w:r>
          </w:p>
        </w:tc>
        <w:tc>
          <w:tcPr>
            <w:tcW w:w="3402" w:type="dxa"/>
          </w:tcPr>
          <w:p w14:paraId="287AEBC9" w14:textId="70403D5E" w:rsidR="00226297" w:rsidRPr="00F5712F" w:rsidRDefault="00226297" w:rsidP="00617496">
            <w:pPr>
              <w:tabs>
                <w:tab w:val="left" w:pos="35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21.621.897</w:t>
            </w:r>
          </w:p>
        </w:tc>
      </w:tr>
    </w:tbl>
    <w:p w14:paraId="34B8A5D5" w14:textId="7B61467B" w:rsidR="00226297" w:rsidRDefault="00226297" w:rsidP="00226297">
      <w:pPr>
        <w:rPr>
          <w:rFonts w:ascii="Verdana" w:hAnsi="Verdana"/>
          <w:bCs/>
          <w:sz w:val="18"/>
          <w:szCs w:val="18"/>
        </w:rPr>
      </w:pPr>
      <w:r w:rsidRPr="00B32261">
        <w:rPr>
          <w:rFonts w:ascii="Verdana" w:hAnsi="Verdana"/>
          <w:bCs/>
          <w:sz w:val="18"/>
          <w:szCs w:val="18"/>
          <w:vertAlign w:val="superscript"/>
        </w:rPr>
        <w:t>1</w:t>
      </w:r>
      <w:r w:rsidRPr="00F5712F">
        <w:rPr>
          <w:rFonts w:ascii="Verdana" w:hAnsi="Verdana"/>
          <w:bCs/>
          <w:sz w:val="18"/>
          <w:szCs w:val="18"/>
        </w:rPr>
        <w:t xml:space="preserve"> De cijfers voor 2020 zijn voorlopige</w:t>
      </w:r>
      <w:r>
        <w:rPr>
          <w:rFonts w:ascii="Verdana" w:hAnsi="Verdana"/>
          <w:bCs/>
          <w:sz w:val="18"/>
          <w:szCs w:val="18"/>
        </w:rPr>
        <w:t>,</w:t>
      </w:r>
      <w:r w:rsidRPr="00F5712F">
        <w:rPr>
          <w:rFonts w:ascii="Verdana" w:hAnsi="Verdana"/>
          <w:bCs/>
          <w:sz w:val="18"/>
          <w:szCs w:val="18"/>
        </w:rPr>
        <w:t xml:space="preserve"> niet-gecertificeerde cijfer</w:t>
      </w:r>
      <w:r>
        <w:rPr>
          <w:rFonts w:ascii="Verdana" w:hAnsi="Verdana"/>
          <w:bCs/>
          <w:sz w:val="18"/>
          <w:szCs w:val="18"/>
        </w:rPr>
        <w:t xml:space="preserve">s. </w:t>
      </w:r>
    </w:p>
    <w:p w14:paraId="5DD9DEE8" w14:textId="77777777" w:rsidR="00CD7129" w:rsidRDefault="00CD7129" w:rsidP="00226297">
      <w:pPr>
        <w:rPr>
          <w:rFonts w:ascii="Verdana" w:hAnsi="Verdana"/>
          <w:bCs/>
          <w:sz w:val="18"/>
          <w:szCs w:val="18"/>
        </w:rPr>
      </w:pPr>
    </w:p>
    <w:p w14:paraId="6DE7533D" w14:textId="4A26389C" w:rsidR="003554CA" w:rsidRPr="003554CA" w:rsidRDefault="003554CA" w:rsidP="003554CA">
      <w:pPr>
        <w:spacing w:after="0"/>
        <w:rPr>
          <w:rFonts w:ascii="Verdana" w:hAnsi="Verdana"/>
          <w:b/>
          <w:sz w:val="18"/>
          <w:szCs w:val="18"/>
        </w:rPr>
      </w:pPr>
      <w:r w:rsidRPr="003554CA">
        <w:rPr>
          <w:rFonts w:ascii="Verdana" w:hAnsi="Verdana"/>
          <w:b/>
          <w:sz w:val="18"/>
          <w:szCs w:val="18"/>
        </w:rPr>
        <w:t>Figuur 1. Evolutie van de verwerkingsresultaten voor afvalbanden in België</w:t>
      </w:r>
    </w:p>
    <w:p w14:paraId="5CD5309E" w14:textId="7EE68B66" w:rsidR="003A4EC4" w:rsidRDefault="003554CA" w:rsidP="00CD7129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14160979" wp14:editId="33A2B239">
            <wp:extent cx="6248400" cy="2918460"/>
            <wp:effectExtent l="0" t="0" r="0" b="1524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9C86419C-78A6-48CF-8264-32639B5E13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7EC542" w14:textId="0F02A661" w:rsidR="00CD7129" w:rsidRPr="00CD7129" w:rsidRDefault="00CD7129" w:rsidP="00CD7129">
      <w:pPr>
        <w:spacing w:after="0"/>
        <w:rPr>
          <w:rFonts w:ascii="Verdana" w:hAnsi="Verdana"/>
          <w:bCs/>
          <w:sz w:val="18"/>
          <w:szCs w:val="18"/>
        </w:rPr>
      </w:pPr>
      <w:r w:rsidRPr="00CD7129">
        <w:rPr>
          <w:rFonts w:ascii="Verdana" w:hAnsi="Verdana"/>
          <w:bCs/>
          <w:sz w:val="18"/>
          <w:szCs w:val="18"/>
        </w:rPr>
        <w:t>De cijfers voor 2020 zijn voorlopige, niet-gecertificeerde cijfers</w:t>
      </w:r>
      <w:r w:rsidR="004C5D47">
        <w:rPr>
          <w:rFonts w:ascii="Verdana" w:hAnsi="Verdana"/>
          <w:bCs/>
          <w:sz w:val="18"/>
          <w:szCs w:val="18"/>
        </w:rPr>
        <w:t xml:space="preserve">. </w:t>
      </w:r>
    </w:p>
    <w:sectPr w:rsidR="00CD7129" w:rsidRPr="00CD7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DD04B" w14:textId="77777777" w:rsidR="0091152D" w:rsidRDefault="0091152D" w:rsidP="003554CA">
      <w:pPr>
        <w:spacing w:after="0" w:line="240" w:lineRule="auto"/>
      </w:pPr>
      <w:r>
        <w:separator/>
      </w:r>
    </w:p>
  </w:endnote>
  <w:endnote w:type="continuationSeparator" w:id="0">
    <w:p w14:paraId="1C3DF134" w14:textId="77777777" w:rsidR="0091152D" w:rsidRDefault="0091152D" w:rsidP="0035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D6F5" w14:textId="77777777" w:rsidR="00F9626A" w:rsidRDefault="00F962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394019"/>
      <w:docPartObj>
        <w:docPartGallery w:val="Page Numbers (Bottom of Page)"/>
        <w:docPartUnique/>
      </w:docPartObj>
    </w:sdtPr>
    <w:sdtEndPr/>
    <w:sdtContent>
      <w:p w14:paraId="2BF5AD97" w14:textId="2FC247FF" w:rsidR="003554CA" w:rsidRDefault="003554C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DF0048C" w14:textId="77777777" w:rsidR="003554CA" w:rsidRDefault="003554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EF00" w14:textId="77777777" w:rsidR="00F9626A" w:rsidRDefault="00F962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C6CB" w14:textId="77777777" w:rsidR="0091152D" w:rsidRDefault="0091152D" w:rsidP="003554CA">
      <w:pPr>
        <w:spacing w:after="0" w:line="240" w:lineRule="auto"/>
      </w:pPr>
      <w:r>
        <w:separator/>
      </w:r>
    </w:p>
  </w:footnote>
  <w:footnote w:type="continuationSeparator" w:id="0">
    <w:p w14:paraId="51B2BA38" w14:textId="77777777" w:rsidR="0091152D" w:rsidRDefault="0091152D" w:rsidP="0035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DD8C" w14:textId="77777777" w:rsidR="00F9626A" w:rsidRDefault="00F962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35DD" w14:textId="77777777" w:rsidR="00F9626A" w:rsidRDefault="00F962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11ED" w14:textId="77777777" w:rsidR="00F9626A" w:rsidRDefault="00F962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C9"/>
    <w:rsid w:val="0000637F"/>
    <w:rsid w:val="0004475F"/>
    <w:rsid w:val="00226297"/>
    <w:rsid w:val="002C1A31"/>
    <w:rsid w:val="00333990"/>
    <w:rsid w:val="003554CA"/>
    <w:rsid w:val="003A4EC4"/>
    <w:rsid w:val="004C5D47"/>
    <w:rsid w:val="00586456"/>
    <w:rsid w:val="005B5C26"/>
    <w:rsid w:val="0062459F"/>
    <w:rsid w:val="00636F86"/>
    <w:rsid w:val="006378F4"/>
    <w:rsid w:val="006556C9"/>
    <w:rsid w:val="00664AC9"/>
    <w:rsid w:val="006D4CEF"/>
    <w:rsid w:val="00834F40"/>
    <w:rsid w:val="00877630"/>
    <w:rsid w:val="008E6884"/>
    <w:rsid w:val="0091152D"/>
    <w:rsid w:val="0095447F"/>
    <w:rsid w:val="00962A1D"/>
    <w:rsid w:val="009B37D7"/>
    <w:rsid w:val="00B32261"/>
    <w:rsid w:val="00B834AA"/>
    <w:rsid w:val="00CC1CEF"/>
    <w:rsid w:val="00CD7129"/>
    <w:rsid w:val="00E36CC5"/>
    <w:rsid w:val="00F5712F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8AC8"/>
  <w15:chartTrackingRefBased/>
  <w15:docId w15:val="{28128388-2880-421F-859D-85DF297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8E68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F5712F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F5712F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F5712F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">
    <w:name w:val="Tekstblok"/>
    <w:basedOn w:val="Standaard"/>
    <w:rsid w:val="00F5712F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120"/>
    </w:pPr>
    <w:rPr>
      <w:rFonts w:ascii="Verdana" w:eastAsia="Times New Roman" w:hAnsi="Verdana" w:cs="Times New Roman"/>
      <w:sz w:val="20"/>
      <w:szCs w:val="20"/>
      <w:lang w:val="nl-NL" w:eastAsia="nl-BE"/>
    </w:rPr>
  </w:style>
  <w:style w:type="table" w:customStyle="1" w:styleId="Tabelraster4">
    <w:name w:val="Tabelraster4"/>
    <w:basedOn w:val="Standaardtabel"/>
    <w:next w:val="Tabelraster"/>
    <w:uiPriority w:val="39"/>
    <w:rsid w:val="003A4EC4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5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4CA"/>
  </w:style>
  <w:style w:type="paragraph" w:styleId="Voettekst">
    <w:name w:val="footer"/>
    <w:basedOn w:val="Standaard"/>
    <w:link w:val="VoettekstChar"/>
    <w:uiPriority w:val="99"/>
    <w:unhideWhenUsed/>
    <w:rsid w:val="0035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468568940397301E-2"/>
          <c:y val="0.12980769230769232"/>
          <c:w val="0.88691507764782351"/>
          <c:h val="0.76201923076923073"/>
        </c:manualLayout>
      </c:layout>
      <c:lineChart>
        <c:grouping val="standard"/>
        <c:varyColors val="0"/>
        <c:ser>
          <c:idx val="0"/>
          <c:order val="0"/>
          <c:tx>
            <c:strRef>
              <c:f>Blad1!$A$5:$B$5</c:f>
              <c:strCache>
                <c:ptCount val="2"/>
                <c:pt idx="0">
                  <c:v>hergebruik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Blad1!$C$4:$Q$4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Blad1!$C$5:$Q$5</c:f>
              <c:numCache>
                <c:formatCode>General</c:formatCode>
                <c:ptCount val="15"/>
                <c:pt idx="0">
                  <c:v>2.73</c:v>
                </c:pt>
                <c:pt idx="1">
                  <c:v>2.56</c:v>
                </c:pt>
                <c:pt idx="2">
                  <c:v>4.7</c:v>
                </c:pt>
                <c:pt idx="3">
                  <c:v>2.83</c:v>
                </c:pt>
                <c:pt idx="4">
                  <c:v>2.98</c:v>
                </c:pt>
                <c:pt idx="5">
                  <c:v>3.96</c:v>
                </c:pt>
                <c:pt idx="6">
                  <c:v>3.46</c:v>
                </c:pt>
                <c:pt idx="7">
                  <c:v>13.05</c:v>
                </c:pt>
                <c:pt idx="8">
                  <c:v>9.2799999999999994</c:v>
                </c:pt>
                <c:pt idx="9">
                  <c:v>10.78</c:v>
                </c:pt>
                <c:pt idx="10">
                  <c:v>9.31</c:v>
                </c:pt>
                <c:pt idx="11">
                  <c:v>4.9000000000000004</c:v>
                </c:pt>
                <c:pt idx="12">
                  <c:v>2.94</c:v>
                </c:pt>
                <c:pt idx="13">
                  <c:v>4.28</c:v>
                </c:pt>
                <c:pt idx="14">
                  <c:v>3.72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75-438E-B698-D2D459A0884C}"/>
            </c:ext>
          </c:extLst>
        </c:ser>
        <c:ser>
          <c:idx val="1"/>
          <c:order val="1"/>
          <c:tx>
            <c:strRef>
              <c:f>Blad1!$A$6:$B$6</c:f>
              <c:strCache>
                <c:ptCount val="2"/>
                <c:pt idx="0">
                  <c:v>loopvlakvernieuwing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Blad1!$C$4:$Q$4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Blad1!$C$6:$Q$6</c:f>
              <c:numCache>
                <c:formatCode>General</c:formatCode>
                <c:ptCount val="15"/>
                <c:pt idx="0">
                  <c:v>7.1</c:v>
                </c:pt>
                <c:pt idx="1">
                  <c:v>7.84</c:v>
                </c:pt>
                <c:pt idx="2">
                  <c:v>10.43</c:v>
                </c:pt>
                <c:pt idx="3">
                  <c:v>9.4700000000000006</c:v>
                </c:pt>
                <c:pt idx="4">
                  <c:v>11.5</c:v>
                </c:pt>
                <c:pt idx="5">
                  <c:v>14.66</c:v>
                </c:pt>
                <c:pt idx="6">
                  <c:v>13.54</c:v>
                </c:pt>
                <c:pt idx="7">
                  <c:v>14.98</c:v>
                </c:pt>
                <c:pt idx="8">
                  <c:v>6.49</c:v>
                </c:pt>
                <c:pt idx="9">
                  <c:v>5.94</c:v>
                </c:pt>
                <c:pt idx="10">
                  <c:v>4.49</c:v>
                </c:pt>
                <c:pt idx="11">
                  <c:v>5.21</c:v>
                </c:pt>
                <c:pt idx="12">
                  <c:v>4.8600000000000003</c:v>
                </c:pt>
                <c:pt idx="13">
                  <c:v>5.36</c:v>
                </c:pt>
                <c:pt idx="14">
                  <c:v>4.51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75-438E-B698-D2D459A0884C}"/>
            </c:ext>
          </c:extLst>
        </c:ser>
        <c:ser>
          <c:idx val="2"/>
          <c:order val="2"/>
          <c:tx>
            <c:strRef>
              <c:f>Blad1!$A$7:$B$7</c:f>
              <c:strCache>
                <c:ptCount val="2"/>
                <c:pt idx="0">
                  <c:v>materiaalrecyclage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numRef>
              <c:f>Blad1!$C$4:$Q$4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Blad1!$C$7:$Q$7</c:f>
              <c:numCache>
                <c:formatCode>General</c:formatCode>
                <c:ptCount val="15"/>
                <c:pt idx="0">
                  <c:v>44.16</c:v>
                </c:pt>
                <c:pt idx="1">
                  <c:v>47.53</c:v>
                </c:pt>
                <c:pt idx="2">
                  <c:v>51.19</c:v>
                </c:pt>
                <c:pt idx="3">
                  <c:v>59.81</c:v>
                </c:pt>
                <c:pt idx="4">
                  <c:v>66.03</c:v>
                </c:pt>
                <c:pt idx="5">
                  <c:v>65.760000000000005</c:v>
                </c:pt>
                <c:pt idx="6">
                  <c:v>67.959999999999994</c:v>
                </c:pt>
                <c:pt idx="7">
                  <c:v>58.95</c:v>
                </c:pt>
                <c:pt idx="8">
                  <c:v>64.75</c:v>
                </c:pt>
                <c:pt idx="9">
                  <c:v>63.4</c:v>
                </c:pt>
                <c:pt idx="10">
                  <c:v>71.31</c:v>
                </c:pt>
                <c:pt idx="11">
                  <c:v>83.820000000000007</c:v>
                </c:pt>
                <c:pt idx="12">
                  <c:v>88.6</c:v>
                </c:pt>
                <c:pt idx="13">
                  <c:v>89.91</c:v>
                </c:pt>
                <c:pt idx="14">
                  <c:v>89.83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075-438E-B698-D2D459A0884C}"/>
            </c:ext>
          </c:extLst>
        </c:ser>
        <c:ser>
          <c:idx val="3"/>
          <c:order val="3"/>
          <c:tx>
            <c:strRef>
              <c:f>Blad1!$A$8:$B$8</c:f>
              <c:strCache>
                <c:ptCount val="2"/>
                <c:pt idx="0">
                  <c:v>energetische valorisatie</c:v>
                </c:pt>
              </c:strCache>
            </c:strRef>
          </c:tx>
          <c:spPr>
            <a:ln w="12700">
              <a:solidFill>
                <a:srgbClr val="0070C0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70C0"/>
                </a:solidFill>
                <a:prstDash val="solid"/>
              </a:ln>
            </c:spPr>
          </c:marker>
          <c:cat>
            <c:numRef>
              <c:f>Blad1!$C$4:$Q$4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Blad1!$C$8:$Q$8</c:f>
              <c:numCache>
                <c:formatCode>General</c:formatCode>
                <c:ptCount val="15"/>
                <c:pt idx="0">
                  <c:v>46.01</c:v>
                </c:pt>
                <c:pt idx="1">
                  <c:v>42.07</c:v>
                </c:pt>
                <c:pt idx="2">
                  <c:v>33.68</c:v>
                </c:pt>
                <c:pt idx="3">
                  <c:v>27.89</c:v>
                </c:pt>
                <c:pt idx="4">
                  <c:v>19.489999999999998</c:v>
                </c:pt>
                <c:pt idx="5">
                  <c:v>15.62</c:v>
                </c:pt>
                <c:pt idx="6">
                  <c:v>15.04</c:v>
                </c:pt>
                <c:pt idx="7">
                  <c:v>13.02</c:v>
                </c:pt>
                <c:pt idx="8">
                  <c:v>19.48</c:v>
                </c:pt>
                <c:pt idx="9">
                  <c:v>19.88</c:v>
                </c:pt>
                <c:pt idx="10">
                  <c:v>14.89</c:v>
                </c:pt>
                <c:pt idx="11">
                  <c:v>6.07</c:v>
                </c:pt>
                <c:pt idx="12">
                  <c:v>3.6</c:v>
                </c:pt>
                <c:pt idx="13">
                  <c:v>0.44</c:v>
                </c:pt>
                <c:pt idx="14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075-438E-B698-D2D459A08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816688"/>
        <c:axId val="1"/>
      </c:lineChart>
      <c:catAx>
        <c:axId val="31781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B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BE"/>
                  <a:t>%</a:t>
                </a:r>
              </a:p>
            </c:rich>
          </c:tx>
          <c:layout>
            <c:manualLayout>
              <c:xMode val="edge"/>
              <c:yMode val="edge"/>
              <c:x val="1.0770079442880885E-2"/>
              <c:y val="0.479967948717948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BE"/>
          </a:p>
        </c:txPr>
        <c:crossAx val="31781668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1954786776150975"/>
          <c:y val="1.9230769230769232E-2"/>
          <c:w val="0.72174781365180751"/>
          <c:h val="4.918433272763982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B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3FA52-BFC8-468D-AA8A-EB2897AC3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67965-9A83-4CF7-A864-1D3073929F7E}"/>
</file>

<file path=customXml/itemProps3.xml><?xml version="1.0" encoding="utf-8"?>
<ds:datastoreItem xmlns:ds="http://schemas.openxmlformats.org/officeDocument/2006/customXml" ds:itemID="{E0DB8900-2132-4F48-ABE9-4B62D75D31B0}"/>
</file>

<file path=customXml/itemProps4.xml><?xml version="1.0" encoding="utf-8"?>
<ds:datastoreItem xmlns:ds="http://schemas.openxmlformats.org/officeDocument/2006/customXml" ds:itemID="{B10743C5-B80B-4C29-9127-A0C16F619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Dierick</dc:creator>
  <cp:keywords/>
  <dc:description/>
  <cp:lastModifiedBy>Beun Pascaline</cp:lastModifiedBy>
  <cp:revision>2</cp:revision>
  <dcterms:created xsi:type="dcterms:W3CDTF">2021-03-22T12:24:00Z</dcterms:created>
  <dcterms:modified xsi:type="dcterms:W3CDTF">2021-03-22T12:24:00Z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