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B1624" w14:textId="77777777" w:rsidR="0054259F" w:rsidRPr="0054259F" w:rsidRDefault="00025EC0" w:rsidP="0054259F">
      <w:pPr>
        <w:spacing w:after="0" w:line="240" w:lineRule="auto"/>
        <w:rPr>
          <w:rFonts w:ascii="Calibri" w:hAnsi="Calibri" w:cs="Calibri"/>
          <w:b/>
          <w:bCs/>
          <w:u w:val="single"/>
        </w:rPr>
      </w:pPr>
      <w:bookmarkStart w:id="0" w:name="_GoBack"/>
      <w:bookmarkEnd w:id="0"/>
      <w:r>
        <w:rPr>
          <w:rFonts w:ascii="Calibri" w:hAnsi="Calibri" w:cs="Calibri"/>
          <w:b/>
          <w:bCs/>
          <w:u w:val="single"/>
        </w:rPr>
        <w:t xml:space="preserve">Antwoord aantal personeelsleden </w:t>
      </w:r>
      <w:proofErr w:type="spellStart"/>
      <w:r>
        <w:rPr>
          <w:rFonts w:ascii="Calibri" w:hAnsi="Calibri" w:cs="Calibri"/>
          <w:b/>
          <w:bCs/>
          <w:u w:val="single"/>
        </w:rPr>
        <w:t>CVO’s</w:t>
      </w:r>
      <w:proofErr w:type="spellEnd"/>
      <w:r>
        <w:rPr>
          <w:rFonts w:ascii="Calibri" w:hAnsi="Calibri" w:cs="Calibri"/>
          <w:b/>
          <w:bCs/>
          <w:u w:val="single"/>
        </w:rPr>
        <w:t xml:space="preserve"> secundair onderwijs</w:t>
      </w:r>
      <w:r w:rsidR="00703869">
        <w:rPr>
          <w:rFonts w:ascii="Calibri" w:hAnsi="Calibri" w:cs="Calibri"/>
          <w:b/>
          <w:bCs/>
          <w:u w:val="single"/>
        </w:rPr>
        <w:t xml:space="preserve"> (HS 317)</w:t>
      </w:r>
      <w:r>
        <w:rPr>
          <w:rFonts w:ascii="Calibri" w:hAnsi="Calibri" w:cs="Calibri"/>
          <w:b/>
          <w:bCs/>
          <w:u w:val="single"/>
        </w:rPr>
        <w:t xml:space="preserve"> op 1 maart van het schooljaar</w:t>
      </w:r>
    </w:p>
    <w:p w14:paraId="4BBB1625" w14:textId="77777777" w:rsidR="0054259F" w:rsidRPr="0054259F" w:rsidRDefault="0054259F" w:rsidP="0054259F">
      <w:pPr>
        <w:spacing w:after="0" w:line="240" w:lineRule="auto"/>
        <w:rPr>
          <w:rFonts w:ascii="Calibri" w:hAnsi="Calibri" w:cs="Calibri"/>
          <w:b/>
          <w:bCs/>
          <w:u w:val="single"/>
        </w:rPr>
      </w:pPr>
    </w:p>
    <w:p w14:paraId="4BBB1626" w14:textId="77777777" w:rsidR="0054259F" w:rsidRPr="0054259F" w:rsidRDefault="0054259F" w:rsidP="0054259F">
      <w:pPr>
        <w:spacing w:after="0" w:line="240" w:lineRule="auto"/>
        <w:rPr>
          <w:rFonts w:ascii="Calibri" w:hAnsi="Calibri" w:cs="Calibr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92"/>
        <w:gridCol w:w="1473"/>
        <w:gridCol w:w="1473"/>
        <w:gridCol w:w="1474"/>
        <w:gridCol w:w="1475"/>
        <w:gridCol w:w="1475"/>
      </w:tblGrid>
      <w:tr w:rsidR="0054259F" w:rsidRPr="0054259F" w14:paraId="4BBB162D" w14:textId="77777777" w:rsidTr="003C2254">
        <w:tc>
          <w:tcPr>
            <w:tcW w:w="1510" w:type="dxa"/>
          </w:tcPr>
          <w:p w14:paraId="4BBB1627" w14:textId="77777777" w:rsidR="0054259F" w:rsidRPr="0054259F" w:rsidRDefault="0054259F" w:rsidP="0054259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10" w:type="dxa"/>
          </w:tcPr>
          <w:p w14:paraId="4BBB1628" w14:textId="77777777" w:rsidR="0054259F" w:rsidRPr="0054259F" w:rsidRDefault="0054259F" w:rsidP="0054259F">
            <w:pPr>
              <w:rPr>
                <w:rFonts w:ascii="Calibri" w:hAnsi="Calibri" w:cs="Calibri"/>
                <w:b/>
                <w:bCs/>
              </w:rPr>
            </w:pPr>
            <w:r w:rsidRPr="0054259F">
              <w:rPr>
                <w:rFonts w:ascii="Calibri" w:hAnsi="Calibri" w:cs="Calibri"/>
                <w:b/>
                <w:bCs/>
              </w:rPr>
              <w:t>1-3-2016</w:t>
            </w:r>
          </w:p>
        </w:tc>
        <w:tc>
          <w:tcPr>
            <w:tcW w:w="1510" w:type="dxa"/>
          </w:tcPr>
          <w:p w14:paraId="4BBB1629" w14:textId="77777777" w:rsidR="0054259F" w:rsidRPr="0054259F" w:rsidRDefault="0054259F" w:rsidP="0054259F">
            <w:pPr>
              <w:rPr>
                <w:rFonts w:ascii="Calibri" w:hAnsi="Calibri" w:cs="Calibri"/>
                <w:b/>
                <w:bCs/>
              </w:rPr>
            </w:pPr>
            <w:r w:rsidRPr="0054259F">
              <w:rPr>
                <w:rFonts w:ascii="Calibri" w:hAnsi="Calibri" w:cs="Calibri"/>
                <w:b/>
                <w:bCs/>
              </w:rPr>
              <w:t>1-3-2017</w:t>
            </w:r>
          </w:p>
        </w:tc>
        <w:tc>
          <w:tcPr>
            <w:tcW w:w="1510" w:type="dxa"/>
          </w:tcPr>
          <w:p w14:paraId="4BBB162A" w14:textId="77777777" w:rsidR="0054259F" w:rsidRPr="0054259F" w:rsidRDefault="0054259F" w:rsidP="0054259F">
            <w:pPr>
              <w:rPr>
                <w:rFonts w:ascii="Calibri" w:hAnsi="Calibri" w:cs="Calibri"/>
                <w:b/>
                <w:bCs/>
              </w:rPr>
            </w:pPr>
            <w:r w:rsidRPr="0054259F">
              <w:rPr>
                <w:rFonts w:ascii="Calibri" w:hAnsi="Calibri" w:cs="Calibri"/>
                <w:b/>
                <w:bCs/>
              </w:rPr>
              <w:t>1-3-2018</w:t>
            </w:r>
          </w:p>
        </w:tc>
        <w:tc>
          <w:tcPr>
            <w:tcW w:w="1511" w:type="dxa"/>
          </w:tcPr>
          <w:p w14:paraId="4BBB162B" w14:textId="77777777" w:rsidR="0054259F" w:rsidRPr="0054259F" w:rsidRDefault="0054259F" w:rsidP="0054259F">
            <w:pPr>
              <w:rPr>
                <w:rFonts w:ascii="Calibri" w:hAnsi="Calibri" w:cs="Calibri"/>
                <w:b/>
                <w:bCs/>
              </w:rPr>
            </w:pPr>
            <w:r w:rsidRPr="0054259F">
              <w:rPr>
                <w:rFonts w:ascii="Calibri" w:hAnsi="Calibri" w:cs="Calibri"/>
                <w:b/>
                <w:bCs/>
              </w:rPr>
              <w:t>1-3-2019</w:t>
            </w:r>
          </w:p>
        </w:tc>
        <w:tc>
          <w:tcPr>
            <w:tcW w:w="1511" w:type="dxa"/>
          </w:tcPr>
          <w:p w14:paraId="4BBB162C" w14:textId="77777777" w:rsidR="0054259F" w:rsidRPr="0054259F" w:rsidRDefault="0054259F" w:rsidP="0054259F">
            <w:pPr>
              <w:rPr>
                <w:rFonts w:ascii="Calibri" w:hAnsi="Calibri" w:cs="Calibri"/>
                <w:b/>
                <w:bCs/>
              </w:rPr>
            </w:pPr>
            <w:r w:rsidRPr="0054259F">
              <w:rPr>
                <w:rFonts w:ascii="Calibri" w:hAnsi="Calibri" w:cs="Calibri"/>
                <w:b/>
                <w:bCs/>
              </w:rPr>
              <w:t>1-3-2020</w:t>
            </w:r>
          </w:p>
        </w:tc>
      </w:tr>
      <w:tr w:rsidR="0054259F" w:rsidRPr="0054259F" w14:paraId="4BBB1634" w14:textId="77777777" w:rsidTr="003C2254">
        <w:tc>
          <w:tcPr>
            <w:tcW w:w="1510" w:type="dxa"/>
          </w:tcPr>
          <w:p w14:paraId="4BBB162E" w14:textId="77777777" w:rsidR="0054259F" w:rsidRPr="0054259F" w:rsidRDefault="0054259F" w:rsidP="0054259F">
            <w:pPr>
              <w:rPr>
                <w:rFonts w:ascii="Calibri" w:hAnsi="Calibri" w:cs="Calibri"/>
              </w:rPr>
            </w:pPr>
            <w:r w:rsidRPr="0054259F">
              <w:rPr>
                <w:rFonts w:ascii="Calibri" w:hAnsi="Calibri" w:cs="Calibri"/>
              </w:rPr>
              <w:t xml:space="preserve">Alleen </w:t>
            </w:r>
            <w:proofErr w:type="spellStart"/>
            <w:r w:rsidRPr="0054259F">
              <w:rPr>
                <w:rFonts w:ascii="Calibri" w:hAnsi="Calibri" w:cs="Calibri"/>
              </w:rPr>
              <w:t>vastbenoemd</w:t>
            </w:r>
            <w:proofErr w:type="spellEnd"/>
          </w:p>
        </w:tc>
        <w:tc>
          <w:tcPr>
            <w:tcW w:w="1510" w:type="dxa"/>
          </w:tcPr>
          <w:p w14:paraId="4BBB162F" w14:textId="77777777" w:rsidR="0054259F" w:rsidRPr="0054259F" w:rsidRDefault="0054259F" w:rsidP="0054259F">
            <w:pPr>
              <w:rPr>
                <w:rFonts w:ascii="Calibri" w:hAnsi="Calibri" w:cs="Calibri"/>
              </w:rPr>
            </w:pPr>
            <w:r w:rsidRPr="0054259F">
              <w:rPr>
                <w:rFonts w:ascii="Calibri" w:hAnsi="Calibri" w:cs="Calibri"/>
              </w:rPr>
              <w:t>3.164</w:t>
            </w:r>
          </w:p>
        </w:tc>
        <w:tc>
          <w:tcPr>
            <w:tcW w:w="1510" w:type="dxa"/>
          </w:tcPr>
          <w:p w14:paraId="4BBB1630" w14:textId="77777777" w:rsidR="0054259F" w:rsidRPr="0054259F" w:rsidRDefault="0054259F" w:rsidP="0054259F">
            <w:pPr>
              <w:rPr>
                <w:rFonts w:ascii="Calibri" w:hAnsi="Calibri" w:cs="Calibri"/>
              </w:rPr>
            </w:pPr>
            <w:r w:rsidRPr="0054259F">
              <w:rPr>
                <w:rFonts w:ascii="Calibri" w:hAnsi="Calibri" w:cs="Calibri"/>
              </w:rPr>
              <w:t>3.231</w:t>
            </w:r>
          </w:p>
        </w:tc>
        <w:tc>
          <w:tcPr>
            <w:tcW w:w="1510" w:type="dxa"/>
          </w:tcPr>
          <w:p w14:paraId="4BBB1631" w14:textId="77777777" w:rsidR="0054259F" w:rsidRPr="0054259F" w:rsidRDefault="0054259F" w:rsidP="0054259F">
            <w:pPr>
              <w:rPr>
                <w:rFonts w:ascii="Calibri" w:hAnsi="Calibri" w:cs="Calibri"/>
              </w:rPr>
            </w:pPr>
            <w:r w:rsidRPr="0054259F">
              <w:rPr>
                <w:rFonts w:ascii="Calibri" w:hAnsi="Calibri" w:cs="Calibri"/>
              </w:rPr>
              <w:t>3.226</w:t>
            </w:r>
          </w:p>
        </w:tc>
        <w:tc>
          <w:tcPr>
            <w:tcW w:w="1511" w:type="dxa"/>
          </w:tcPr>
          <w:p w14:paraId="4BBB1632" w14:textId="77777777" w:rsidR="0054259F" w:rsidRPr="0054259F" w:rsidRDefault="0054259F" w:rsidP="0054259F">
            <w:pPr>
              <w:rPr>
                <w:rFonts w:ascii="Calibri" w:hAnsi="Calibri" w:cs="Calibri"/>
              </w:rPr>
            </w:pPr>
            <w:r w:rsidRPr="0054259F">
              <w:rPr>
                <w:rFonts w:ascii="Calibri" w:hAnsi="Calibri" w:cs="Calibri"/>
              </w:rPr>
              <w:t>3.462</w:t>
            </w:r>
          </w:p>
        </w:tc>
        <w:tc>
          <w:tcPr>
            <w:tcW w:w="1511" w:type="dxa"/>
          </w:tcPr>
          <w:p w14:paraId="4BBB1633" w14:textId="77777777" w:rsidR="0054259F" w:rsidRPr="0054259F" w:rsidRDefault="0054259F" w:rsidP="0054259F">
            <w:pPr>
              <w:rPr>
                <w:rFonts w:ascii="Calibri" w:hAnsi="Calibri" w:cs="Calibri"/>
              </w:rPr>
            </w:pPr>
            <w:r w:rsidRPr="0054259F">
              <w:rPr>
                <w:rFonts w:ascii="Calibri" w:hAnsi="Calibri" w:cs="Calibri"/>
              </w:rPr>
              <w:t>3.623</w:t>
            </w:r>
          </w:p>
        </w:tc>
      </w:tr>
      <w:tr w:rsidR="0054259F" w:rsidRPr="0054259F" w14:paraId="4BBB163B" w14:textId="77777777" w:rsidTr="003C2254">
        <w:tc>
          <w:tcPr>
            <w:tcW w:w="1510" w:type="dxa"/>
          </w:tcPr>
          <w:p w14:paraId="4BBB1635" w14:textId="77777777" w:rsidR="0054259F" w:rsidRPr="0054259F" w:rsidRDefault="0054259F" w:rsidP="0054259F">
            <w:pPr>
              <w:rPr>
                <w:rFonts w:ascii="Calibri" w:hAnsi="Calibri" w:cs="Calibri"/>
              </w:rPr>
            </w:pPr>
            <w:r w:rsidRPr="0054259F">
              <w:rPr>
                <w:rFonts w:ascii="Calibri" w:hAnsi="Calibri" w:cs="Calibri"/>
              </w:rPr>
              <w:t>Alleen tijdelijk</w:t>
            </w:r>
          </w:p>
        </w:tc>
        <w:tc>
          <w:tcPr>
            <w:tcW w:w="1510" w:type="dxa"/>
          </w:tcPr>
          <w:p w14:paraId="4BBB1636" w14:textId="77777777" w:rsidR="0054259F" w:rsidRPr="0054259F" w:rsidRDefault="0054259F" w:rsidP="0054259F">
            <w:pPr>
              <w:rPr>
                <w:rFonts w:ascii="Calibri" w:hAnsi="Calibri" w:cs="Calibri"/>
              </w:rPr>
            </w:pPr>
            <w:r w:rsidRPr="0054259F">
              <w:rPr>
                <w:rFonts w:ascii="Calibri" w:hAnsi="Calibri" w:cs="Calibri"/>
              </w:rPr>
              <w:t>2.683</w:t>
            </w:r>
          </w:p>
        </w:tc>
        <w:tc>
          <w:tcPr>
            <w:tcW w:w="1510" w:type="dxa"/>
          </w:tcPr>
          <w:p w14:paraId="4BBB1637" w14:textId="77777777" w:rsidR="0054259F" w:rsidRPr="0054259F" w:rsidRDefault="0054259F" w:rsidP="0054259F">
            <w:pPr>
              <w:rPr>
                <w:rFonts w:ascii="Calibri" w:hAnsi="Calibri" w:cs="Calibri"/>
              </w:rPr>
            </w:pPr>
            <w:r w:rsidRPr="0054259F">
              <w:rPr>
                <w:rFonts w:ascii="Calibri" w:hAnsi="Calibri" w:cs="Calibri"/>
              </w:rPr>
              <w:t>2.689</w:t>
            </w:r>
          </w:p>
        </w:tc>
        <w:tc>
          <w:tcPr>
            <w:tcW w:w="1510" w:type="dxa"/>
          </w:tcPr>
          <w:p w14:paraId="4BBB1638" w14:textId="77777777" w:rsidR="0054259F" w:rsidRPr="0054259F" w:rsidRDefault="0054259F" w:rsidP="0054259F">
            <w:pPr>
              <w:rPr>
                <w:rFonts w:ascii="Calibri" w:hAnsi="Calibri" w:cs="Calibri"/>
              </w:rPr>
            </w:pPr>
            <w:r w:rsidRPr="0054259F">
              <w:rPr>
                <w:rFonts w:ascii="Calibri" w:hAnsi="Calibri" w:cs="Calibri"/>
              </w:rPr>
              <w:t>2.677</w:t>
            </w:r>
          </w:p>
        </w:tc>
        <w:tc>
          <w:tcPr>
            <w:tcW w:w="1511" w:type="dxa"/>
          </w:tcPr>
          <w:p w14:paraId="4BBB1639" w14:textId="77777777" w:rsidR="0054259F" w:rsidRPr="0054259F" w:rsidRDefault="0054259F" w:rsidP="0054259F">
            <w:pPr>
              <w:rPr>
                <w:rFonts w:ascii="Calibri" w:hAnsi="Calibri" w:cs="Calibri"/>
              </w:rPr>
            </w:pPr>
            <w:r w:rsidRPr="0054259F">
              <w:rPr>
                <w:rFonts w:ascii="Calibri" w:hAnsi="Calibri" w:cs="Calibri"/>
              </w:rPr>
              <w:t>2.437</w:t>
            </w:r>
          </w:p>
        </w:tc>
        <w:tc>
          <w:tcPr>
            <w:tcW w:w="1511" w:type="dxa"/>
          </w:tcPr>
          <w:p w14:paraId="4BBB163A" w14:textId="77777777" w:rsidR="0054259F" w:rsidRPr="0054259F" w:rsidRDefault="0054259F" w:rsidP="0054259F">
            <w:pPr>
              <w:rPr>
                <w:rFonts w:ascii="Calibri" w:hAnsi="Calibri" w:cs="Calibri"/>
              </w:rPr>
            </w:pPr>
            <w:r w:rsidRPr="0054259F">
              <w:rPr>
                <w:rFonts w:ascii="Calibri" w:hAnsi="Calibri" w:cs="Calibri"/>
              </w:rPr>
              <w:t>2.280</w:t>
            </w:r>
          </w:p>
        </w:tc>
      </w:tr>
      <w:tr w:rsidR="0054259F" w:rsidRPr="0054259F" w14:paraId="4BBB1642" w14:textId="77777777" w:rsidTr="003C2254">
        <w:tc>
          <w:tcPr>
            <w:tcW w:w="1510" w:type="dxa"/>
          </w:tcPr>
          <w:p w14:paraId="4BBB163C" w14:textId="77777777" w:rsidR="0054259F" w:rsidRPr="0054259F" w:rsidRDefault="0054259F" w:rsidP="0054259F">
            <w:pPr>
              <w:rPr>
                <w:rFonts w:ascii="Calibri" w:hAnsi="Calibri" w:cs="Calibri"/>
              </w:rPr>
            </w:pPr>
            <w:r w:rsidRPr="0054259F">
              <w:rPr>
                <w:rFonts w:ascii="Calibri" w:hAnsi="Calibri" w:cs="Calibri"/>
              </w:rPr>
              <w:t xml:space="preserve">Gemengd </w:t>
            </w:r>
            <w:proofErr w:type="spellStart"/>
            <w:r w:rsidRPr="0054259F">
              <w:rPr>
                <w:rFonts w:ascii="Calibri" w:hAnsi="Calibri" w:cs="Calibri"/>
              </w:rPr>
              <w:t>vastbenoemd</w:t>
            </w:r>
            <w:proofErr w:type="spellEnd"/>
            <w:r w:rsidRPr="0054259F">
              <w:rPr>
                <w:rFonts w:ascii="Calibri" w:hAnsi="Calibri" w:cs="Calibri"/>
              </w:rPr>
              <w:t xml:space="preserve"> tijdelijk</w:t>
            </w:r>
          </w:p>
        </w:tc>
        <w:tc>
          <w:tcPr>
            <w:tcW w:w="1510" w:type="dxa"/>
          </w:tcPr>
          <w:p w14:paraId="4BBB163D" w14:textId="77777777" w:rsidR="0054259F" w:rsidRPr="0054259F" w:rsidRDefault="0054259F" w:rsidP="0054259F">
            <w:pPr>
              <w:rPr>
                <w:rFonts w:ascii="Calibri" w:hAnsi="Calibri" w:cs="Calibri"/>
              </w:rPr>
            </w:pPr>
            <w:r w:rsidRPr="0054259F">
              <w:rPr>
                <w:rFonts w:ascii="Calibri" w:hAnsi="Calibri" w:cs="Calibri"/>
              </w:rPr>
              <w:t>1.660</w:t>
            </w:r>
          </w:p>
        </w:tc>
        <w:tc>
          <w:tcPr>
            <w:tcW w:w="1510" w:type="dxa"/>
          </w:tcPr>
          <w:p w14:paraId="4BBB163E" w14:textId="77777777" w:rsidR="0054259F" w:rsidRPr="0054259F" w:rsidRDefault="0054259F" w:rsidP="0054259F">
            <w:pPr>
              <w:rPr>
                <w:rFonts w:ascii="Calibri" w:hAnsi="Calibri" w:cs="Calibri"/>
              </w:rPr>
            </w:pPr>
            <w:r w:rsidRPr="0054259F">
              <w:rPr>
                <w:rFonts w:ascii="Calibri" w:hAnsi="Calibri" w:cs="Calibri"/>
              </w:rPr>
              <w:t>1.642</w:t>
            </w:r>
          </w:p>
        </w:tc>
        <w:tc>
          <w:tcPr>
            <w:tcW w:w="1510" w:type="dxa"/>
          </w:tcPr>
          <w:p w14:paraId="4BBB163F" w14:textId="77777777" w:rsidR="0054259F" w:rsidRPr="0054259F" w:rsidRDefault="0054259F" w:rsidP="0054259F">
            <w:pPr>
              <w:rPr>
                <w:rFonts w:ascii="Calibri" w:hAnsi="Calibri" w:cs="Calibri"/>
              </w:rPr>
            </w:pPr>
            <w:r w:rsidRPr="0054259F">
              <w:rPr>
                <w:rFonts w:ascii="Calibri" w:hAnsi="Calibri" w:cs="Calibri"/>
              </w:rPr>
              <w:t>1.703</w:t>
            </w:r>
          </w:p>
        </w:tc>
        <w:tc>
          <w:tcPr>
            <w:tcW w:w="1511" w:type="dxa"/>
          </w:tcPr>
          <w:p w14:paraId="4BBB1640" w14:textId="77777777" w:rsidR="0054259F" w:rsidRPr="0054259F" w:rsidRDefault="0054259F" w:rsidP="0054259F">
            <w:pPr>
              <w:rPr>
                <w:rFonts w:ascii="Calibri" w:hAnsi="Calibri" w:cs="Calibri"/>
              </w:rPr>
            </w:pPr>
            <w:r w:rsidRPr="0054259F">
              <w:rPr>
                <w:rFonts w:ascii="Calibri" w:hAnsi="Calibri" w:cs="Calibri"/>
              </w:rPr>
              <w:t>1.681</w:t>
            </w:r>
          </w:p>
        </w:tc>
        <w:tc>
          <w:tcPr>
            <w:tcW w:w="1511" w:type="dxa"/>
          </w:tcPr>
          <w:p w14:paraId="4BBB1641" w14:textId="77777777" w:rsidR="0054259F" w:rsidRPr="0054259F" w:rsidRDefault="0054259F" w:rsidP="0054259F">
            <w:pPr>
              <w:rPr>
                <w:rFonts w:ascii="Calibri" w:hAnsi="Calibri" w:cs="Calibri"/>
              </w:rPr>
            </w:pPr>
            <w:r w:rsidRPr="0054259F">
              <w:rPr>
                <w:rFonts w:ascii="Calibri" w:hAnsi="Calibri" w:cs="Calibri"/>
              </w:rPr>
              <w:t>1.557</w:t>
            </w:r>
          </w:p>
        </w:tc>
      </w:tr>
      <w:tr w:rsidR="0054259F" w:rsidRPr="0054259F" w14:paraId="4BBB1649" w14:textId="77777777" w:rsidTr="003C2254">
        <w:tc>
          <w:tcPr>
            <w:tcW w:w="1510" w:type="dxa"/>
          </w:tcPr>
          <w:p w14:paraId="4BBB1643" w14:textId="77777777" w:rsidR="0054259F" w:rsidRPr="0054259F" w:rsidRDefault="0054259F" w:rsidP="0054259F">
            <w:pPr>
              <w:rPr>
                <w:rFonts w:ascii="Calibri" w:hAnsi="Calibri" w:cs="Calibri"/>
              </w:rPr>
            </w:pPr>
            <w:r w:rsidRPr="0054259F">
              <w:rPr>
                <w:rFonts w:ascii="Calibri" w:hAnsi="Calibri" w:cs="Calibri"/>
              </w:rPr>
              <w:t>Totaal aantal personeelsleden</w:t>
            </w:r>
          </w:p>
        </w:tc>
        <w:tc>
          <w:tcPr>
            <w:tcW w:w="1510" w:type="dxa"/>
          </w:tcPr>
          <w:p w14:paraId="4BBB1644" w14:textId="77777777" w:rsidR="0054259F" w:rsidRPr="0054259F" w:rsidRDefault="0054259F" w:rsidP="0054259F">
            <w:pPr>
              <w:rPr>
                <w:rFonts w:ascii="Calibri" w:hAnsi="Calibri" w:cs="Calibri"/>
              </w:rPr>
            </w:pPr>
            <w:r w:rsidRPr="0054259F">
              <w:rPr>
                <w:rFonts w:ascii="Calibri" w:hAnsi="Calibri" w:cs="Calibri"/>
              </w:rPr>
              <w:t>7.507</w:t>
            </w:r>
          </w:p>
        </w:tc>
        <w:tc>
          <w:tcPr>
            <w:tcW w:w="1510" w:type="dxa"/>
          </w:tcPr>
          <w:p w14:paraId="4BBB1645" w14:textId="77777777" w:rsidR="0054259F" w:rsidRPr="0054259F" w:rsidRDefault="0054259F" w:rsidP="0054259F">
            <w:pPr>
              <w:rPr>
                <w:rFonts w:ascii="Calibri" w:hAnsi="Calibri" w:cs="Calibri"/>
              </w:rPr>
            </w:pPr>
            <w:r w:rsidRPr="0054259F">
              <w:rPr>
                <w:rFonts w:ascii="Calibri" w:hAnsi="Calibri" w:cs="Calibri"/>
              </w:rPr>
              <w:t>7.562</w:t>
            </w:r>
          </w:p>
        </w:tc>
        <w:tc>
          <w:tcPr>
            <w:tcW w:w="1510" w:type="dxa"/>
          </w:tcPr>
          <w:p w14:paraId="4BBB1646" w14:textId="77777777" w:rsidR="0054259F" w:rsidRPr="0054259F" w:rsidRDefault="0054259F" w:rsidP="0054259F">
            <w:pPr>
              <w:rPr>
                <w:rFonts w:ascii="Calibri" w:hAnsi="Calibri" w:cs="Calibri"/>
              </w:rPr>
            </w:pPr>
            <w:r w:rsidRPr="0054259F">
              <w:rPr>
                <w:rFonts w:ascii="Calibri" w:hAnsi="Calibri" w:cs="Calibri"/>
              </w:rPr>
              <w:t>7.606</w:t>
            </w:r>
          </w:p>
        </w:tc>
        <w:tc>
          <w:tcPr>
            <w:tcW w:w="1511" w:type="dxa"/>
          </w:tcPr>
          <w:p w14:paraId="4BBB1647" w14:textId="77777777" w:rsidR="0054259F" w:rsidRPr="0054259F" w:rsidRDefault="0054259F" w:rsidP="0054259F">
            <w:pPr>
              <w:rPr>
                <w:rFonts w:ascii="Calibri" w:hAnsi="Calibri" w:cs="Calibri"/>
              </w:rPr>
            </w:pPr>
            <w:r w:rsidRPr="0054259F">
              <w:rPr>
                <w:rFonts w:ascii="Calibri" w:hAnsi="Calibri" w:cs="Calibri"/>
              </w:rPr>
              <w:t>7.580</w:t>
            </w:r>
          </w:p>
        </w:tc>
        <w:tc>
          <w:tcPr>
            <w:tcW w:w="1511" w:type="dxa"/>
          </w:tcPr>
          <w:p w14:paraId="4BBB1648" w14:textId="77777777" w:rsidR="0054259F" w:rsidRPr="0054259F" w:rsidRDefault="0054259F" w:rsidP="0054259F">
            <w:pPr>
              <w:rPr>
                <w:rFonts w:ascii="Calibri" w:hAnsi="Calibri" w:cs="Calibri"/>
              </w:rPr>
            </w:pPr>
            <w:r w:rsidRPr="0054259F">
              <w:rPr>
                <w:rFonts w:ascii="Calibri" w:hAnsi="Calibri" w:cs="Calibri"/>
              </w:rPr>
              <w:t>7.460</w:t>
            </w:r>
          </w:p>
        </w:tc>
      </w:tr>
    </w:tbl>
    <w:p w14:paraId="4BBB164A" w14:textId="77777777" w:rsidR="0054259F" w:rsidRPr="0054259F" w:rsidRDefault="0054259F" w:rsidP="0054259F">
      <w:pPr>
        <w:spacing w:after="0" w:line="240" w:lineRule="auto"/>
        <w:rPr>
          <w:rFonts w:ascii="Calibri" w:hAnsi="Calibri" w:cs="Calibri"/>
        </w:rPr>
      </w:pPr>
    </w:p>
    <w:p w14:paraId="4BBB164B" w14:textId="77777777" w:rsidR="0054259F" w:rsidRPr="0054259F" w:rsidRDefault="0054259F" w:rsidP="0054259F">
      <w:pPr>
        <w:spacing w:after="0" w:line="240" w:lineRule="auto"/>
        <w:rPr>
          <w:rFonts w:ascii="Calibri" w:hAnsi="Calibri" w:cs="Calibri"/>
        </w:rPr>
      </w:pPr>
    </w:p>
    <w:p w14:paraId="4BBB164C" w14:textId="77777777" w:rsidR="0054259F" w:rsidRPr="0054259F" w:rsidRDefault="0054259F" w:rsidP="0054259F">
      <w:pPr>
        <w:spacing w:after="0" w:line="240" w:lineRule="auto"/>
        <w:rPr>
          <w:rFonts w:ascii="Calibri" w:hAnsi="Calibri" w:cs="Calibri"/>
        </w:rPr>
      </w:pPr>
      <w:r w:rsidRPr="0054259F">
        <w:rPr>
          <w:rFonts w:ascii="Calibri" w:hAnsi="Calibri" w:cs="Calibri"/>
        </w:rPr>
        <w:t xml:space="preserve">Hiervoor werden alleen de personeelsleden in aanmerking genomen die aangesteld zijn op basis van het lestijdenpakket.  Dit zijn de </w:t>
      </w:r>
      <w:proofErr w:type="spellStart"/>
      <w:r w:rsidRPr="0054259F">
        <w:rPr>
          <w:rFonts w:ascii="Calibri" w:hAnsi="Calibri" w:cs="Calibri"/>
        </w:rPr>
        <w:t>vastbenoemde</w:t>
      </w:r>
      <w:proofErr w:type="spellEnd"/>
      <w:r w:rsidRPr="0054259F">
        <w:rPr>
          <w:rFonts w:ascii="Calibri" w:hAnsi="Calibri" w:cs="Calibri"/>
        </w:rPr>
        <w:t xml:space="preserve"> personeelsleden en de tijdelijke personeelsleden in een openstaande betrekking op datum van 1 maart van het betreffende schooljaar.  De tijdelijke personeelsleden in een niet-openstaande betrekking</w:t>
      </w:r>
      <w:r w:rsidR="00025EC0">
        <w:rPr>
          <w:rFonts w:ascii="Calibri" w:hAnsi="Calibri" w:cs="Calibri"/>
        </w:rPr>
        <w:t xml:space="preserve"> (= vervangers)</w:t>
      </w:r>
      <w:r w:rsidRPr="0054259F">
        <w:rPr>
          <w:rFonts w:ascii="Calibri" w:hAnsi="Calibri" w:cs="Calibri"/>
        </w:rPr>
        <w:t xml:space="preserve"> werden niet in aanmerking genomen.</w:t>
      </w:r>
    </w:p>
    <w:p w14:paraId="4BBB164D" w14:textId="77777777" w:rsidR="0054259F" w:rsidRPr="0054259F" w:rsidRDefault="0054259F" w:rsidP="0054259F">
      <w:pPr>
        <w:spacing w:after="0" w:line="240" w:lineRule="auto"/>
        <w:rPr>
          <w:rFonts w:ascii="Calibri" w:hAnsi="Calibri" w:cs="Calibri"/>
        </w:rPr>
      </w:pPr>
    </w:p>
    <w:p w14:paraId="4BBB164E" w14:textId="77777777" w:rsidR="0054259F" w:rsidRPr="0054259F" w:rsidRDefault="0054259F" w:rsidP="0054259F">
      <w:pPr>
        <w:spacing w:after="0" w:line="240" w:lineRule="auto"/>
        <w:rPr>
          <w:rFonts w:ascii="Calibri" w:hAnsi="Calibri" w:cs="Calibri"/>
        </w:rPr>
      </w:pPr>
      <w:r w:rsidRPr="0054259F">
        <w:rPr>
          <w:rFonts w:ascii="Calibri" w:hAnsi="Calibri" w:cs="Calibri"/>
        </w:rPr>
        <w:t>Personeelsleden met een terbeschikkingstelling wegens persoonlijke aangelegenheden voorafgaand aan het rustpensioen werden voor het volume van hun TBSPA voorafgaand aan het rustpensioen niet meegenomen.</w:t>
      </w:r>
    </w:p>
    <w:p w14:paraId="4BBB164F" w14:textId="77777777" w:rsidR="0054259F" w:rsidRPr="0054259F" w:rsidRDefault="0054259F" w:rsidP="0054259F">
      <w:pPr>
        <w:spacing w:after="0" w:line="240" w:lineRule="auto"/>
        <w:rPr>
          <w:rFonts w:ascii="Calibri" w:hAnsi="Calibri" w:cs="Calibri"/>
        </w:rPr>
      </w:pPr>
    </w:p>
    <w:p w14:paraId="4BBB1650" w14:textId="77777777" w:rsidR="0054259F" w:rsidRDefault="001F3AB9" w:rsidP="0054259F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De tabel </w:t>
      </w:r>
      <w:r w:rsidRPr="001F3AB9">
        <w:rPr>
          <w:rFonts w:ascii="Calibri" w:hAnsi="Calibri" w:cs="Calibri"/>
          <w:b/>
          <w:bCs/>
        </w:rPr>
        <w:t xml:space="preserve">“Aantal personeelsleden </w:t>
      </w:r>
      <w:proofErr w:type="spellStart"/>
      <w:r w:rsidRPr="001F3AB9">
        <w:rPr>
          <w:rFonts w:ascii="Calibri" w:hAnsi="Calibri" w:cs="Calibri"/>
          <w:b/>
          <w:bCs/>
        </w:rPr>
        <w:t>CVO’s</w:t>
      </w:r>
      <w:proofErr w:type="spellEnd"/>
      <w:r w:rsidRPr="001F3AB9">
        <w:rPr>
          <w:rFonts w:ascii="Calibri" w:hAnsi="Calibri" w:cs="Calibri"/>
          <w:b/>
          <w:bCs/>
        </w:rPr>
        <w:t xml:space="preserve"> secundair HS 317 per personeelscategorie en ambt op 1 maart van het schooljaar”</w:t>
      </w:r>
      <w:r>
        <w:rPr>
          <w:rFonts w:ascii="Calibri" w:hAnsi="Calibri" w:cs="Calibri"/>
        </w:rPr>
        <w:t xml:space="preserve"> bevat </w:t>
      </w:r>
      <w:r w:rsidR="008E691A">
        <w:rPr>
          <w:rFonts w:ascii="Calibri" w:hAnsi="Calibri" w:cs="Calibri"/>
        </w:rPr>
        <w:t>het aantal personeelsleden</w:t>
      </w:r>
      <w:r w:rsidR="004260ED">
        <w:rPr>
          <w:rFonts w:ascii="Calibri" w:hAnsi="Calibri" w:cs="Calibri"/>
        </w:rPr>
        <w:t xml:space="preserve"> en</w:t>
      </w:r>
      <w:r w:rsidR="008E691A">
        <w:rPr>
          <w:rFonts w:ascii="Calibri" w:hAnsi="Calibri" w:cs="Calibri"/>
        </w:rPr>
        <w:t xml:space="preserve"> het aantal voltijdse eenheden op datum van 1 maart van het betreffende schooljaar.</w:t>
      </w:r>
    </w:p>
    <w:p w14:paraId="4BBB1651" w14:textId="77777777" w:rsidR="008E691A" w:rsidRDefault="008E691A" w:rsidP="0054259F">
      <w:pPr>
        <w:spacing w:after="0" w:line="240" w:lineRule="auto"/>
        <w:rPr>
          <w:rFonts w:ascii="Calibri" w:hAnsi="Calibri" w:cs="Calibri"/>
        </w:rPr>
      </w:pPr>
    </w:p>
    <w:p w14:paraId="4BBB1652" w14:textId="77777777" w:rsidR="008E691A" w:rsidRPr="0054259F" w:rsidRDefault="008E691A" w:rsidP="008E691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Ook hier werden </w:t>
      </w:r>
      <w:r w:rsidRPr="0054259F">
        <w:rPr>
          <w:rFonts w:ascii="Calibri" w:hAnsi="Calibri" w:cs="Calibri"/>
        </w:rPr>
        <w:t xml:space="preserve">alleen de personeelsleden in aanmerking genomen die aangesteld zijn op basis van het lestijdenpakket.  Dit zijn de </w:t>
      </w:r>
      <w:proofErr w:type="spellStart"/>
      <w:r w:rsidRPr="0054259F">
        <w:rPr>
          <w:rFonts w:ascii="Calibri" w:hAnsi="Calibri" w:cs="Calibri"/>
        </w:rPr>
        <w:t>vastbenoemde</w:t>
      </w:r>
      <w:proofErr w:type="spellEnd"/>
      <w:r w:rsidRPr="0054259F">
        <w:rPr>
          <w:rFonts w:ascii="Calibri" w:hAnsi="Calibri" w:cs="Calibri"/>
        </w:rPr>
        <w:t xml:space="preserve"> personeelsleden en de tijdelijke personeelsleden in een openstaande betrekking op datum van 1 maart van het betreffende schooljaar.  De tijdelijke personeelsleden in een niet-openstaande betrekking</w:t>
      </w:r>
      <w:r>
        <w:rPr>
          <w:rFonts w:ascii="Calibri" w:hAnsi="Calibri" w:cs="Calibri"/>
        </w:rPr>
        <w:t xml:space="preserve"> (= vervangers)</w:t>
      </w:r>
      <w:r w:rsidRPr="0054259F">
        <w:rPr>
          <w:rFonts w:ascii="Calibri" w:hAnsi="Calibri" w:cs="Calibri"/>
        </w:rPr>
        <w:t xml:space="preserve"> werden niet in aanmerking genomen.</w:t>
      </w:r>
    </w:p>
    <w:p w14:paraId="4BBB1653" w14:textId="77777777" w:rsidR="008E691A" w:rsidRPr="0054259F" w:rsidRDefault="008E691A" w:rsidP="008E691A">
      <w:pPr>
        <w:spacing w:after="0" w:line="240" w:lineRule="auto"/>
        <w:rPr>
          <w:rFonts w:ascii="Calibri" w:hAnsi="Calibri" w:cs="Calibri"/>
        </w:rPr>
      </w:pPr>
    </w:p>
    <w:p w14:paraId="4BBB1654" w14:textId="77777777" w:rsidR="008E691A" w:rsidRPr="0054259F" w:rsidRDefault="008E691A" w:rsidP="008E691A">
      <w:pPr>
        <w:spacing w:after="0" w:line="240" w:lineRule="auto"/>
        <w:rPr>
          <w:rFonts w:ascii="Calibri" w:hAnsi="Calibri" w:cs="Calibri"/>
        </w:rPr>
      </w:pPr>
      <w:r w:rsidRPr="0054259F">
        <w:rPr>
          <w:rFonts w:ascii="Calibri" w:hAnsi="Calibri" w:cs="Calibri"/>
        </w:rPr>
        <w:t>Personeelsleden met een terbeschikkingstelling wegens persoonlijke aangelegenheden voorafgaand aan het rustpensioen werden voor het volume van hun TBSPA voorafgaand aan het rustpensioen niet meegenomen.</w:t>
      </w:r>
    </w:p>
    <w:p w14:paraId="4BBB1655" w14:textId="77777777" w:rsidR="008E691A" w:rsidRPr="0054259F" w:rsidRDefault="008E691A" w:rsidP="0054259F">
      <w:pPr>
        <w:spacing w:after="0" w:line="240" w:lineRule="auto"/>
        <w:rPr>
          <w:rFonts w:ascii="Calibri" w:hAnsi="Calibri" w:cs="Calibri"/>
        </w:rPr>
      </w:pPr>
    </w:p>
    <w:p w14:paraId="4BBB1656" w14:textId="77777777" w:rsidR="00874C41" w:rsidRDefault="00666DA5"/>
    <w:sectPr w:rsidR="00874C4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B1659" w14:textId="77777777" w:rsidR="00582B35" w:rsidRDefault="00582B35" w:rsidP="0054259F">
      <w:pPr>
        <w:spacing w:after="0" w:line="240" w:lineRule="auto"/>
      </w:pPr>
      <w:r>
        <w:separator/>
      </w:r>
    </w:p>
  </w:endnote>
  <w:endnote w:type="continuationSeparator" w:id="0">
    <w:p w14:paraId="4BBB165A" w14:textId="77777777" w:rsidR="00582B35" w:rsidRDefault="00582B35" w:rsidP="00542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3455552"/>
      <w:docPartObj>
        <w:docPartGallery w:val="Page Numbers (Bottom of Page)"/>
        <w:docPartUnique/>
      </w:docPartObj>
    </w:sdtPr>
    <w:sdtEndPr/>
    <w:sdtContent>
      <w:p w14:paraId="4BBB165B" w14:textId="77777777" w:rsidR="00E1404E" w:rsidRDefault="00891DD6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4BBB165C" w14:textId="77777777" w:rsidR="00E1404E" w:rsidRDefault="00666DA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B1657" w14:textId="77777777" w:rsidR="00582B35" w:rsidRDefault="00582B35" w:rsidP="0054259F">
      <w:pPr>
        <w:spacing w:after="0" w:line="240" w:lineRule="auto"/>
      </w:pPr>
      <w:r>
        <w:separator/>
      </w:r>
    </w:p>
  </w:footnote>
  <w:footnote w:type="continuationSeparator" w:id="0">
    <w:p w14:paraId="4BBB1658" w14:textId="77777777" w:rsidR="00582B35" w:rsidRDefault="00582B35" w:rsidP="005425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59F"/>
    <w:rsid w:val="00025EC0"/>
    <w:rsid w:val="001F3AB9"/>
    <w:rsid w:val="003256BE"/>
    <w:rsid w:val="00336FBD"/>
    <w:rsid w:val="004260ED"/>
    <w:rsid w:val="0054259F"/>
    <w:rsid w:val="00582B35"/>
    <w:rsid w:val="00666DA5"/>
    <w:rsid w:val="00703869"/>
    <w:rsid w:val="00891DD6"/>
    <w:rsid w:val="008E691A"/>
    <w:rsid w:val="00987123"/>
    <w:rsid w:val="00CF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BB1624"/>
  <w15:chartTrackingRefBased/>
  <w15:docId w15:val="{6A70E07C-B87C-4502-B906-465B69164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54259F"/>
    <w:pPr>
      <w:tabs>
        <w:tab w:val="center" w:pos="4536"/>
        <w:tab w:val="right" w:pos="9072"/>
      </w:tabs>
      <w:spacing w:after="0" w:line="240" w:lineRule="auto"/>
    </w:pPr>
    <w:rPr>
      <w:rFonts w:ascii="Calibri" w:hAnsi="Calibri" w:cs="Calibri"/>
    </w:rPr>
  </w:style>
  <w:style w:type="character" w:customStyle="1" w:styleId="VoettekstChar">
    <w:name w:val="Voettekst Char"/>
    <w:basedOn w:val="Standaardalinea-lettertype"/>
    <w:link w:val="Voettekst"/>
    <w:uiPriority w:val="99"/>
    <w:rsid w:val="0054259F"/>
    <w:rPr>
      <w:rFonts w:ascii="Calibri" w:hAnsi="Calibri" w:cs="Calibri"/>
    </w:rPr>
  </w:style>
  <w:style w:type="table" w:styleId="Tabelraster">
    <w:name w:val="Table Grid"/>
    <w:basedOn w:val="Standaardtabel"/>
    <w:uiPriority w:val="39"/>
    <w:rsid w:val="00542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87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871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869BA86B4834E82E7C4663272497B" ma:contentTypeVersion="12" ma:contentTypeDescription="Een nieuw document maken." ma:contentTypeScope="" ma:versionID="82ac974f604a6b077602deea8978f5da">
  <xsd:schema xmlns:xsd="http://www.w3.org/2001/XMLSchema" xmlns:xs="http://www.w3.org/2001/XMLSchema" xmlns:p="http://schemas.microsoft.com/office/2006/metadata/properties" xmlns:ns2="0e131338-60f6-4e30-bc4d-f35220754ff1" xmlns:ns3="ceeae0c4-f3ff-4153-af2f-582bafa5e89e" targetNamespace="http://schemas.microsoft.com/office/2006/metadata/properties" ma:root="true" ma:fieldsID="c9f371c4565235b311225ea77de69908" ns2:_="" ns3:_="">
    <xsd:import namespace="0e131338-60f6-4e30-bc4d-f35220754ff1"/>
    <xsd:import namespace="ceeae0c4-f3ff-4153-af2f-582bafa5e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31338-60f6-4e30-bc4d-f35220754f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D01211-B6C2-4067-A8A2-D1453AF081AF}">
  <ds:schemaRefs>
    <ds:schemaRef ds:uri="31c2273f-9748-47ff-a686-f41c63f72695"/>
    <ds:schemaRef ds:uri="http://purl.org/dc/terms/"/>
    <ds:schemaRef ds:uri="34c16447-3b80-4395-b809-e2d75f327c46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31651A6-1B21-49E3-92E9-6BC6C85830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CB94FB-16F5-4502-8855-E6D27A5512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Bruyneel Coen</dc:creator>
  <cp:keywords/>
  <dc:description/>
  <cp:lastModifiedBy>Coppens Christel</cp:lastModifiedBy>
  <cp:revision>2</cp:revision>
  <cp:lastPrinted>2020-11-13T08:40:00Z</cp:lastPrinted>
  <dcterms:created xsi:type="dcterms:W3CDTF">2020-11-17T07:05:00Z</dcterms:created>
  <dcterms:modified xsi:type="dcterms:W3CDTF">2020-11-17T07:05:00Z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0x010100249869BA86B4834E82E7C4663272497B</vt:lpwstr>
  </property>
</Properties>
</file>