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85D4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zuhal demir </w:t>
      </w:r>
    </w:p>
    <w:p w14:paraId="12E10DC1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5ED962A1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4A99932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96703C9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5008E9B8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450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4 maart 2020</w:t>
      </w:r>
    </w:p>
    <w:p w14:paraId="00FB1E6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bart claes</w:t>
      </w:r>
    </w:p>
    <w:p w14:paraId="3CCAE243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E56F3B1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8CF99F3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4F51F883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u w:val="single"/>
          <w:lang w:val="nl-BE"/>
        </w:rPr>
        <w:t>Openbare Vlaamse Afvalstoffenmaatschappij (OVAM)</w:t>
      </w:r>
      <w:r w:rsidRPr="00173D4E">
        <w:rPr>
          <w:rFonts w:ascii="Verdana" w:hAnsi="Verdana"/>
          <w:sz w:val="20"/>
          <w:lang w:val="nl-BE"/>
        </w:rPr>
        <w:t>:</w:t>
      </w:r>
    </w:p>
    <w:p w14:paraId="16B78F89" w14:textId="77777777" w:rsidR="00214C83" w:rsidRDefault="00214C83" w:rsidP="00214C83">
      <w:pPr>
        <w:pStyle w:val="StandaardSV"/>
        <w:rPr>
          <w:rFonts w:ascii="Verdana" w:hAnsi="Verdana"/>
          <w:sz w:val="20"/>
          <w:lang w:val="nl-BE"/>
        </w:rPr>
      </w:pPr>
    </w:p>
    <w:p w14:paraId="1B0A3B5C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Vragen 1 tot 3:</w:t>
      </w:r>
    </w:p>
    <w:p w14:paraId="729401EC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2015 – 2016:</w:t>
      </w:r>
    </w:p>
    <w:p w14:paraId="331AC235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 xml:space="preserve">Voorbereiding ontwerp van besluit van de Vlaamse Regering tot reparatie van de </w:t>
      </w:r>
      <w:proofErr w:type="spellStart"/>
      <w:r w:rsidRPr="00173D4E">
        <w:rPr>
          <w:rFonts w:ascii="Verdana" w:hAnsi="Verdana"/>
          <w:sz w:val="20"/>
          <w:lang w:val="nl-BE"/>
        </w:rPr>
        <w:t>overenigbaarheidsregeling</w:t>
      </w:r>
      <w:proofErr w:type="spellEnd"/>
      <w:r w:rsidRPr="00173D4E">
        <w:rPr>
          <w:rFonts w:ascii="Verdana" w:hAnsi="Verdana"/>
          <w:sz w:val="20"/>
          <w:lang w:val="nl-BE"/>
        </w:rPr>
        <w:t xml:space="preserve"> voor erkende bodemsaneringsdeskundigen, vermeld in artikel 53/3 van het VLAREL van 19 november 2010.</w:t>
      </w:r>
    </w:p>
    <w:p w14:paraId="24992E51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Namen van advocatenkantor</w:t>
      </w:r>
      <w:bookmarkStart w:id="0" w:name="_GoBack"/>
      <w:bookmarkEnd w:id="0"/>
      <w:r w:rsidRPr="00173D4E">
        <w:rPr>
          <w:rFonts w:ascii="Verdana" w:hAnsi="Verdana"/>
          <w:sz w:val="20"/>
          <w:lang w:val="nl-BE"/>
        </w:rPr>
        <w:t>en waarop een beroep werd gedaan kunnen gelet op vertrouwelijkheidsclausules in bestekken niet worden vrijgegeven.</w:t>
      </w:r>
    </w:p>
    <w:p w14:paraId="2392A2B5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72.156, 34 euro.</w:t>
      </w:r>
    </w:p>
    <w:p w14:paraId="4B78C5F5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</w:p>
    <w:p w14:paraId="734F176D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</w:p>
    <w:p w14:paraId="3C429F1E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 xml:space="preserve">2015 – 2016: </w:t>
      </w:r>
    </w:p>
    <w:p w14:paraId="62DF18BD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 xml:space="preserve">Voorbereiding ontwerp van besluit van de Vlaamse Regering tot reparatie van de </w:t>
      </w:r>
      <w:proofErr w:type="spellStart"/>
      <w:r w:rsidRPr="00173D4E">
        <w:rPr>
          <w:rFonts w:ascii="Verdana" w:hAnsi="Verdana"/>
          <w:sz w:val="20"/>
          <w:lang w:val="nl-BE"/>
        </w:rPr>
        <w:t>overenigbaarheidsregeling</w:t>
      </w:r>
      <w:proofErr w:type="spellEnd"/>
      <w:r w:rsidRPr="00173D4E">
        <w:rPr>
          <w:rFonts w:ascii="Verdana" w:hAnsi="Verdana"/>
          <w:sz w:val="20"/>
          <w:lang w:val="nl-BE"/>
        </w:rPr>
        <w:t xml:space="preserve"> voor erkende bodemsaneringsdeskundigen, vermeld in artikel 53/3 van het VLAREL van 19 november 2010.</w:t>
      </w:r>
    </w:p>
    <w:p w14:paraId="23C4F882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Namen van advocatenkantoren waarop een beroep werd gedaan kunnen gelet op vertrouwelijkheidsclausules in bestekken niet worden vrijgegeven.</w:t>
      </w:r>
    </w:p>
    <w:p w14:paraId="567E51A4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1287,44 euro.</w:t>
      </w:r>
    </w:p>
    <w:p w14:paraId="470EE62E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</w:p>
    <w:p w14:paraId="21A1583E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</w:p>
    <w:p w14:paraId="45C2FAB8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 xml:space="preserve">2016: </w:t>
      </w:r>
    </w:p>
    <w:p w14:paraId="64194786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 xml:space="preserve">Ondersteuning bij ontwerp van decreet tot wijziging van het Materialendecreet inzake het </w:t>
      </w:r>
      <w:proofErr w:type="spellStart"/>
      <w:r w:rsidRPr="00173D4E">
        <w:rPr>
          <w:rFonts w:ascii="Verdana" w:hAnsi="Verdana"/>
          <w:sz w:val="20"/>
          <w:lang w:val="nl-BE"/>
        </w:rPr>
        <w:t>asbestafbouwbeleid</w:t>
      </w:r>
      <w:proofErr w:type="spellEnd"/>
      <w:r w:rsidRPr="00173D4E">
        <w:rPr>
          <w:rFonts w:ascii="Verdana" w:hAnsi="Verdana"/>
          <w:sz w:val="20"/>
          <w:lang w:val="nl-BE"/>
        </w:rPr>
        <w:t>.</w:t>
      </w:r>
    </w:p>
    <w:p w14:paraId="38D9C1FD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Namen van advocatenkantoren waarop een beroep werd gedaan kunnen gelet op vertrouwelijkheidsclausules in bestekken niet worden vrijgegeven.</w:t>
      </w:r>
    </w:p>
    <w:p w14:paraId="14F3C661" w14:textId="77777777" w:rsidR="006B5AC5" w:rsidRPr="00173D4E" w:rsidRDefault="006B5AC5" w:rsidP="006B5AC5">
      <w:pPr>
        <w:jc w:val="both"/>
        <w:rPr>
          <w:rFonts w:ascii="Verdana" w:hAnsi="Verdana"/>
          <w:sz w:val="20"/>
          <w:lang w:val="nl-BE"/>
        </w:rPr>
      </w:pPr>
      <w:r w:rsidRPr="00173D4E">
        <w:rPr>
          <w:rFonts w:ascii="Verdana" w:hAnsi="Verdana"/>
          <w:sz w:val="20"/>
          <w:lang w:val="nl-BE"/>
        </w:rPr>
        <w:t>69191,82 euro.</w:t>
      </w:r>
    </w:p>
    <w:p w14:paraId="670E24F1" w14:textId="77777777" w:rsidR="006B5AC5" w:rsidRDefault="006B5AC5" w:rsidP="00214C83">
      <w:pPr>
        <w:pStyle w:val="StandaardSV"/>
        <w:rPr>
          <w:rFonts w:ascii="Verdana" w:hAnsi="Verdana"/>
          <w:sz w:val="20"/>
          <w:lang w:val="nl-BE"/>
        </w:rPr>
      </w:pPr>
    </w:p>
    <w:p w14:paraId="24AC2A1D" w14:textId="77777777" w:rsidR="006B5AC5" w:rsidRDefault="006B5AC5" w:rsidP="00214C83">
      <w:pPr>
        <w:pStyle w:val="StandaardSV"/>
        <w:rPr>
          <w:rFonts w:ascii="Verdana" w:hAnsi="Verdana"/>
          <w:sz w:val="20"/>
          <w:lang w:val="nl-BE"/>
        </w:rPr>
      </w:pPr>
    </w:p>
    <w:p w14:paraId="7BD857F9" w14:textId="77777777" w:rsidR="006B5AC5" w:rsidRPr="006B5AC5" w:rsidRDefault="006B5AC5" w:rsidP="00214C83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De bedragen zijn inclusief BTW.</w:t>
      </w:r>
    </w:p>
    <w:p w14:paraId="35B3E990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3342E4"/>
    <w:rsid w:val="0044462C"/>
    <w:rsid w:val="006B5AC5"/>
    <w:rsid w:val="007C11F4"/>
    <w:rsid w:val="00821058"/>
    <w:rsid w:val="00B63EBD"/>
    <w:rsid w:val="00BB20D9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AA"/>
  <w15:docId w15:val="{1D992D80-5360-4DCD-99CC-8FC78DA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20A61-194F-49AA-8DBD-64D8D3F0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921EC-6FBA-4FE1-A4B6-13D2DD610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8614-D89C-42A9-BF90-BAAD696C9C71}">
  <ds:schemaRefs>
    <ds:schemaRef ds:uri="ceeae0c4-f3ff-4153-af2f-582bafa5e89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d5240a-782c-4048-8313-d01b5d6ab2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Chapman Robin</cp:lastModifiedBy>
  <cp:revision>2</cp:revision>
  <dcterms:created xsi:type="dcterms:W3CDTF">2020-04-09T09:44:00Z</dcterms:created>
  <dcterms:modified xsi:type="dcterms:W3CDTF">2020-04-09T09:44:00Z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