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95B" w:rsidRPr="00F678AF" w:rsidRDefault="0061166D">
      <w:pPr>
        <w:rPr>
          <w:rFonts w:ascii="Verdana" w:hAnsi="Verdana"/>
          <w:b/>
          <w:sz w:val="20"/>
          <w:szCs w:val="20"/>
        </w:rPr>
      </w:pPr>
      <w:bookmarkStart w:id="0" w:name="_GoBack"/>
      <w:bookmarkEnd w:id="0"/>
      <w:r w:rsidRPr="00F678AF">
        <w:rPr>
          <w:rFonts w:ascii="Verdana" w:hAnsi="Verdana"/>
          <w:b/>
          <w:sz w:val="20"/>
          <w:szCs w:val="20"/>
        </w:rPr>
        <w:t xml:space="preserve">Bijlage 1 </w:t>
      </w:r>
    </w:p>
    <w:p w:rsidR="00F678AF" w:rsidRDefault="00F678AF" w:rsidP="00F678AF">
      <w:pPr>
        <w:pStyle w:val="Kop3"/>
      </w:pPr>
      <w:r>
        <w:t>Cohorte 2017-2018</w:t>
      </w:r>
    </w:p>
    <w:p w:rsidR="00F678AF" w:rsidRPr="00F678AF" w:rsidRDefault="00F678AF" w:rsidP="00F678AF">
      <w:pPr>
        <w:spacing w:line="260" w:lineRule="atLeast"/>
        <w:rPr>
          <w:rFonts w:ascii="Arial" w:hAnsi="Arial" w:cs="Arial"/>
          <w:b/>
          <w:i/>
          <w:sz w:val="18"/>
          <w:szCs w:val="18"/>
        </w:rPr>
      </w:pPr>
    </w:p>
    <w:p w:rsidR="00F678AF" w:rsidRPr="00F678AF" w:rsidRDefault="00F678AF" w:rsidP="00F678AF">
      <w:pPr>
        <w:spacing w:line="260" w:lineRule="atLeast"/>
        <w:rPr>
          <w:rFonts w:ascii="Arial" w:hAnsi="Arial" w:cs="Arial"/>
          <w:b/>
          <w:sz w:val="18"/>
          <w:szCs w:val="18"/>
          <w:u w:val="single"/>
        </w:rPr>
      </w:pPr>
      <w:r w:rsidRPr="00F678AF">
        <w:rPr>
          <w:rFonts w:ascii="Arial" w:hAnsi="Arial" w:cs="Arial"/>
          <w:b/>
          <w:sz w:val="18"/>
          <w:szCs w:val="18"/>
          <w:u w:val="single"/>
        </w:rPr>
        <w:t>Gemiddelde scores</w:t>
      </w:r>
    </w:p>
    <w:p w:rsidR="00F678AF" w:rsidRDefault="00F678AF" w:rsidP="00F678AF">
      <w:pPr>
        <w:spacing w:line="260" w:lineRule="atLeast"/>
        <w:rPr>
          <w:rFonts w:ascii="Arial" w:hAnsi="Arial" w:cs="Arial"/>
          <w:i/>
          <w:sz w:val="18"/>
          <w:szCs w:val="18"/>
        </w:rPr>
      </w:pPr>
      <w:r>
        <w:rPr>
          <w:rFonts w:ascii="Arial" w:hAnsi="Arial" w:cs="Arial"/>
          <w:i/>
          <w:sz w:val="18"/>
          <w:szCs w:val="18"/>
        </w:rPr>
        <w:t xml:space="preserve">Tabel 1: </w:t>
      </w:r>
      <w:r w:rsidRPr="00055D55">
        <w:rPr>
          <w:rFonts w:ascii="Arial" w:hAnsi="Arial" w:cs="Arial"/>
          <w:i/>
          <w:sz w:val="18"/>
          <w:szCs w:val="18"/>
        </w:rPr>
        <w:t>Gemiddelde (M) totaalscores op Nederlands</w:t>
      </w:r>
      <w:r w:rsidR="002D4DD0">
        <w:rPr>
          <w:rFonts w:ascii="Arial" w:hAnsi="Arial" w:cs="Arial"/>
          <w:i/>
          <w:sz w:val="18"/>
          <w:szCs w:val="18"/>
        </w:rPr>
        <w:t xml:space="preserve"> (op 85)</w:t>
      </w:r>
      <w:r w:rsidRPr="00055D55">
        <w:rPr>
          <w:rFonts w:ascii="Arial" w:hAnsi="Arial" w:cs="Arial"/>
          <w:i/>
          <w:sz w:val="18"/>
          <w:szCs w:val="18"/>
        </w:rPr>
        <w:t>, met standaardafwijking (SD) en aantallen (N), niet/generatiestudenten en per vooropleiding</w:t>
      </w:r>
      <w:r>
        <w:rPr>
          <w:rFonts w:ascii="Arial" w:hAnsi="Arial" w:cs="Arial"/>
          <w:i/>
          <w:sz w:val="18"/>
          <w:szCs w:val="18"/>
        </w:rPr>
        <w:t xml:space="preserve"> (KL=kleuteronderwijs; LA=lager onderwijs; SO=secundair onderwijs: Gen=generatiestudent; Niet-gen=niet-generatiestudent)</w:t>
      </w:r>
      <w:r w:rsidRPr="00055D55">
        <w:rPr>
          <w:rFonts w:ascii="Arial" w:hAnsi="Arial" w:cs="Arial"/>
          <w:i/>
          <w:sz w:val="18"/>
          <w:szCs w:val="18"/>
        </w:rPr>
        <w:t>.</w:t>
      </w:r>
    </w:p>
    <w:tbl>
      <w:tblPr>
        <w:tblStyle w:val="Tabelraster"/>
        <w:tblW w:w="0" w:type="auto"/>
        <w:tblLook w:val="04A0" w:firstRow="1" w:lastRow="0" w:firstColumn="1" w:lastColumn="0" w:noHBand="0" w:noVBand="1"/>
      </w:tblPr>
      <w:tblGrid>
        <w:gridCol w:w="533"/>
        <w:gridCol w:w="1102"/>
        <w:gridCol w:w="825"/>
        <w:gridCol w:w="825"/>
        <w:gridCol w:w="825"/>
        <w:gridCol w:w="825"/>
        <w:gridCol w:w="825"/>
        <w:gridCol w:w="825"/>
        <w:gridCol w:w="825"/>
        <w:gridCol w:w="825"/>
        <w:gridCol w:w="825"/>
      </w:tblGrid>
      <w:tr w:rsidR="00F678AF" w:rsidRPr="00055D55" w:rsidTr="004B4D01">
        <w:trPr>
          <w:trHeight w:val="288"/>
        </w:trPr>
        <w:tc>
          <w:tcPr>
            <w:tcW w:w="1635" w:type="dxa"/>
            <w:gridSpan w:val="2"/>
            <w:vMerge w:val="restart"/>
            <w:hideMark/>
          </w:tcPr>
          <w:p w:rsidR="00F678AF" w:rsidRPr="00294830" w:rsidRDefault="00F678AF" w:rsidP="004B4D01">
            <w:pPr>
              <w:spacing w:line="260" w:lineRule="atLeast"/>
              <w:rPr>
                <w:rFonts w:ascii="Arial" w:hAnsi="Arial" w:cs="Arial"/>
                <w:b/>
                <w:sz w:val="18"/>
                <w:szCs w:val="18"/>
              </w:rPr>
            </w:pPr>
          </w:p>
        </w:tc>
        <w:tc>
          <w:tcPr>
            <w:tcW w:w="2475" w:type="dxa"/>
            <w:gridSpan w:val="3"/>
            <w:hideMark/>
          </w:tcPr>
          <w:p w:rsidR="00F678AF" w:rsidRPr="00294830" w:rsidRDefault="00F678AF" w:rsidP="004B4D01">
            <w:pPr>
              <w:spacing w:line="260" w:lineRule="atLeast"/>
              <w:rPr>
                <w:rFonts w:ascii="Arial" w:hAnsi="Arial" w:cs="Arial"/>
                <w:b/>
                <w:sz w:val="18"/>
                <w:szCs w:val="18"/>
              </w:rPr>
            </w:pPr>
            <w:r w:rsidRPr="00294830">
              <w:rPr>
                <w:rFonts w:ascii="Arial" w:hAnsi="Arial" w:cs="Arial"/>
                <w:b/>
                <w:sz w:val="18"/>
                <w:szCs w:val="18"/>
              </w:rPr>
              <w:t>KL</w:t>
            </w:r>
          </w:p>
        </w:tc>
        <w:tc>
          <w:tcPr>
            <w:tcW w:w="2475" w:type="dxa"/>
            <w:gridSpan w:val="3"/>
            <w:hideMark/>
          </w:tcPr>
          <w:p w:rsidR="00F678AF" w:rsidRPr="00294830" w:rsidRDefault="00F678AF" w:rsidP="004B4D01">
            <w:pPr>
              <w:spacing w:line="260" w:lineRule="atLeast"/>
              <w:rPr>
                <w:rFonts w:ascii="Arial" w:hAnsi="Arial" w:cs="Arial"/>
                <w:b/>
                <w:sz w:val="18"/>
                <w:szCs w:val="18"/>
              </w:rPr>
            </w:pPr>
            <w:r w:rsidRPr="00294830">
              <w:rPr>
                <w:rFonts w:ascii="Arial" w:hAnsi="Arial" w:cs="Arial"/>
                <w:b/>
                <w:sz w:val="18"/>
                <w:szCs w:val="18"/>
              </w:rPr>
              <w:t>LA</w:t>
            </w:r>
          </w:p>
        </w:tc>
        <w:tc>
          <w:tcPr>
            <w:tcW w:w="2475" w:type="dxa"/>
            <w:gridSpan w:val="3"/>
            <w:hideMark/>
          </w:tcPr>
          <w:p w:rsidR="00F678AF" w:rsidRPr="00294830" w:rsidRDefault="00F678AF" w:rsidP="004B4D01">
            <w:pPr>
              <w:spacing w:line="260" w:lineRule="atLeast"/>
              <w:rPr>
                <w:rFonts w:ascii="Arial" w:hAnsi="Arial" w:cs="Arial"/>
                <w:b/>
                <w:sz w:val="18"/>
                <w:szCs w:val="18"/>
              </w:rPr>
            </w:pPr>
            <w:r w:rsidRPr="00294830">
              <w:rPr>
                <w:rFonts w:ascii="Arial" w:hAnsi="Arial" w:cs="Arial"/>
                <w:b/>
                <w:sz w:val="18"/>
                <w:szCs w:val="18"/>
              </w:rPr>
              <w:t>SO</w:t>
            </w:r>
          </w:p>
        </w:tc>
      </w:tr>
      <w:tr w:rsidR="00F678AF" w:rsidRPr="00055D55" w:rsidTr="004B4D01">
        <w:trPr>
          <w:trHeight w:val="288"/>
        </w:trPr>
        <w:tc>
          <w:tcPr>
            <w:tcW w:w="1635" w:type="dxa"/>
            <w:gridSpan w:val="2"/>
            <w:vMerge/>
            <w:hideMark/>
          </w:tcPr>
          <w:p w:rsidR="00F678AF" w:rsidRPr="00294830" w:rsidRDefault="00F678AF" w:rsidP="004B4D01">
            <w:pPr>
              <w:spacing w:line="260" w:lineRule="atLeast"/>
              <w:rPr>
                <w:rFonts w:ascii="Arial" w:hAnsi="Arial" w:cs="Arial"/>
                <w:b/>
                <w:sz w:val="18"/>
                <w:szCs w:val="18"/>
              </w:rPr>
            </w:pPr>
          </w:p>
        </w:tc>
        <w:tc>
          <w:tcPr>
            <w:tcW w:w="825" w:type="dxa"/>
            <w:hideMark/>
          </w:tcPr>
          <w:p w:rsidR="00F678AF" w:rsidRPr="00294830" w:rsidRDefault="00F678AF" w:rsidP="004B4D01">
            <w:pPr>
              <w:spacing w:line="260" w:lineRule="atLeast"/>
              <w:rPr>
                <w:rFonts w:ascii="Arial" w:hAnsi="Arial" w:cs="Arial"/>
                <w:b/>
                <w:sz w:val="18"/>
                <w:szCs w:val="18"/>
              </w:rPr>
            </w:pPr>
            <w:r w:rsidRPr="00294830">
              <w:rPr>
                <w:rFonts w:ascii="Arial" w:hAnsi="Arial" w:cs="Arial"/>
                <w:b/>
                <w:sz w:val="18"/>
                <w:szCs w:val="18"/>
              </w:rPr>
              <w:t>M</w:t>
            </w:r>
          </w:p>
        </w:tc>
        <w:tc>
          <w:tcPr>
            <w:tcW w:w="825" w:type="dxa"/>
            <w:hideMark/>
          </w:tcPr>
          <w:p w:rsidR="00F678AF" w:rsidRPr="00294830" w:rsidRDefault="00F678AF" w:rsidP="004B4D01">
            <w:pPr>
              <w:spacing w:line="260" w:lineRule="atLeast"/>
              <w:rPr>
                <w:rFonts w:ascii="Arial" w:hAnsi="Arial" w:cs="Arial"/>
                <w:b/>
                <w:sz w:val="18"/>
                <w:szCs w:val="18"/>
              </w:rPr>
            </w:pPr>
            <w:r w:rsidRPr="00294830">
              <w:rPr>
                <w:rFonts w:ascii="Arial" w:hAnsi="Arial" w:cs="Arial"/>
                <w:b/>
                <w:sz w:val="18"/>
                <w:szCs w:val="18"/>
              </w:rPr>
              <w:t>SD</w:t>
            </w:r>
          </w:p>
        </w:tc>
        <w:tc>
          <w:tcPr>
            <w:tcW w:w="825" w:type="dxa"/>
            <w:hideMark/>
          </w:tcPr>
          <w:p w:rsidR="00F678AF" w:rsidRPr="00294830" w:rsidRDefault="00F678AF" w:rsidP="004B4D01">
            <w:pPr>
              <w:spacing w:line="260" w:lineRule="atLeast"/>
              <w:rPr>
                <w:rFonts w:ascii="Arial" w:hAnsi="Arial" w:cs="Arial"/>
                <w:b/>
                <w:sz w:val="18"/>
                <w:szCs w:val="18"/>
              </w:rPr>
            </w:pPr>
            <w:r w:rsidRPr="00294830">
              <w:rPr>
                <w:rFonts w:ascii="Arial" w:hAnsi="Arial" w:cs="Arial"/>
                <w:b/>
                <w:sz w:val="18"/>
                <w:szCs w:val="18"/>
              </w:rPr>
              <w:t>N</w:t>
            </w:r>
          </w:p>
        </w:tc>
        <w:tc>
          <w:tcPr>
            <w:tcW w:w="825" w:type="dxa"/>
            <w:hideMark/>
          </w:tcPr>
          <w:p w:rsidR="00F678AF" w:rsidRPr="00294830" w:rsidRDefault="00F678AF" w:rsidP="004B4D01">
            <w:pPr>
              <w:spacing w:line="260" w:lineRule="atLeast"/>
              <w:rPr>
                <w:rFonts w:ascii="Arial" w:hAnsi="Arial" w:cs="Arial"/>
                <w:b/>
                <w:sz w:val="18"/>
                <w:szCs w:val="18"/>
              </w:rPr>
            </w:pPr>
            <w:r w:rsidRPr="00294830">
              <w:rPr>
                <w:rFonts w:ascii="Arial" w:hAnsi="Arial" w:cs="Arial"/>
                <w:b/>
                <w:sz w:val="18"/>
                <w:szCs w:val="18"/>
              </w:rPr>
              <w:t>M</w:t>
            </w:r>
          </w:p>
        </w:tc>
        <w:tc>
          <w:tcPr>
            <w:tcW w:w="825" w:type="dxa"/>
            <w:hideMark/>
          </w:tcPr>
          <w:p w:rsidR="00F678AF" w:rsidRPr="00294830" w:rsidRDefault="00F678AF" w:rsidP="004B4D01">
            <w:pPr>
              <w:spacing w:line="260" w:lineRule="atLeast"/>
              <w:rPr>
                <w:rFonts w:ascii="Arial" w:hAnsi="Arial" w:cs="Arial"/>
                <w:b/>
                <w:sz w:val="18"/>
                <w:szCs w:val="18"/>
              </w:rPr>
            </w:pPr>
            <w:r w:rsidRPr="00294830">
              <w:rPr>
                <w:rFonts w:ascii="Arial" w:hAnsi="Arial" w:cs="Arial"/>
                <w:b/>
                <w:sz w:val="18"/>
                <w:szCs w:val="18"/>
              </w:rPr>
              <w:t>SD</w:t>
            </w:r>
          </w:p>
        </w:tc>
        <w:tc>
          <w:tcPr>
            <w:tcW w:w="825" w:type="dxa"/>
            <w:hideMark/>
          </w:tcPr>
          <w:p w:rsidR="00F678AF" w:rsidRPr="00294830" w:rsidRDefault="00F678AF" w:rsidP="004B4D01">
            <w:pPr>
              <w:spacing w:line="260" w:lineRule="atLeast"/>
              <w:rPr>
                <w:rFonts w:ascii="Arial" w:hAnsi="Arial" w:cs="Arial"/>
                <w:b/>
                <w:sz w:val="18"/>
                <w:szCs w:val="18"/>
              </w:rPr>
            </w:pPr>
            <w:r w:rsidRPr="00294830">
              <w:rPr>
                <w:rFonts w:ascii="Arial" w:hAnsi="Arial" w:cs="Arial"/>
                <w:b/>
                <w:sz w:val="18"/>
                <w:szCs w:val="18"/>
              </w:rPr>
              <w:t>N</w:t>
            </w:r>
          </w:p>
        </w:tc>
        <w:tc>
          <w:tcPr>
            <w:tcW w:w="825" w:type="dxa"/>
            <w:hideMark/>
          </w:tcPr>
          <w:p w:rsidR="00F678AF" w:rsidRPr="00294830" w:rsidRDefault="00F678AF" w:rsidP="004B4D01">
            <w:pPr>
              <w:spacing w:line="260" w:lineRule="atLeast"/>
              <w:rPr>
                <w:rFonts w:ascii="Arial" w:hAnsi="Arial" w:cs="Arial"/>
                <w:b/>
                <w:sz w:val="18"/>
                <w:szCs w:val="18"/>
              </w:rPr>
            </w:pPr>
            <w:r w:rsidRPr="00294830">
              <w:rPr>
                <w:rFonts w:ascii="Arial" w:hAnsi="Arial" w:cs="Arial"/>
                <w:b/>
                <w:sz w:val="18"/>
                <w:szCs w:val="18"/>
              </w:rPr>
              <w:t>M</w:t>
            </w:r>
          </w:p>
        </w:tc>
        <w:tc>
          <w:tcPr>
            <w:tcW w:w="825" w:type="dxa"/>
            <w:hideMark/>
          </w:tcPr>
          <w:p w:rsidR="00F678AF" w:rsidRPr="00294830" w:rsidRDefault="00F678AF" w:rsidP="004B4D01">
            <w:pPr>
              <w:spacing w:line="260" w:lineRule="atLeast"/>
              <w:rPr>
                <w:rFonts w:ascii="Arial" w:hAnsi="Arial" w:cs="Arial"/>
                <w:b/>
                <w:sz w:val="18"/>
                <w:szCs w:val="18"/>
              </w:rPr>
            </w:pPr>
            <w:r w:rsidRPr="00294830">
              <w:rPr>
                <w:rFonts w:ascii="Arial" w:hAnsi="Arial" w:cs="Arial"/>
                <w:b/>
                <w:sz w:val="18"/>
                <w:szCs w:val="18"/>
              </w:rPr>
              <w:t>SD</w:t>
            </w:r>
          </w:p>
        </w:tc>
        <w:tc>
          <w:tcPr>
            <w:tcW w:w="825" w:type="dxa"/>
            <w:hideMark/>
          </w:tcPr>
          <w:p w:rsidR="00F678AF" w:rsidRPr="00294830" w:rsidRDefault="00F678AF" w:rsidP="004B4D01">
            <w:pPr>
              <w:spacing w:line="260" w:lineRule="atLeast"/>
              <w:rPr>
                <w:rFonts w:ascii="Arial" w:hAnsi="Arial" w:cs="Arial"/>
                <w:b/>
                <w:sz w:val="18"/>
                <w:szCs w:val="18"/>
              </w:rPr>
            </w:pPr>
            <w:r w:rsidRPr="00294830">
              <w:rPr>
                <w:rFonts w:ascii="Arial" w:hAnsi="Arial" w:cs="Arial"/>
                <w:b/>
                <w:sz w:val="18"/>
                <w:szCs w:val="18"/>
              </w:rPr>
              <w:t>N</w:t>
            </w:r>
          </w:p>
        </w:tc>
      </w:tr>
      <w:tr w:rsidR="00F678AF" w:rsidRPr="00055D55" w:rsidTr="004B4D01">
        <w:trPr>
          <w:trHeight w:val="288"/>
        </w:trPr>
        <w:tc>
          <w:tcPr>
            <w:tcW w:w="533" w:type="dxa"/>
            <w:vMerge w:val="restart"/>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aso</w:t>
            </w:r>
          </w:p>
        </w:tc>
        <w:tc>
          <w:tcPr>
            <w:tcW w:w="1102" w:type="dxa"/>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Niet-gen</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70,25</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14,97</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200</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72,44</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11,15</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953</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71,33</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12,14</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1159</w:t>
            </w:r>
          </w:p>
        </w:tc>
      </w:tr>
      <w:tr w:rsidR="00F678AF" w:rsidRPr="00055D55" w:rsidTr="004B4D01">
        <w:trPr>
          <w:trHeight w:val="288"/>
        </w:trPr>
        <w:tc>
          <w:tcPr>
            <w:tcW w:w="533" w:type="dxa"/>
            <w:vMerge/>
            <w:hideMark/>
          </w:tcPr>
          <w:p w:rsidR="00F678AF" w:rsidRPr="00055D55" w:rsidRDefault="00F678AF" w:rsidP="004B4D01">
            <w:pPr>
              <w:spacing w:line="260" w:lineRule="atLeast"/>
              <w:rPr>
                <w:rFonts w:ascii="Arial" w:hAnsi="Arial" w:cs="Arial"/>
                <w:sz w:val="18"/>
                <w:szCs w:val="18"/>
              </w:rPr>
            </w:pPr>
          </w:p>
        </w:tc>
        <w:tc>
          <w:tcPr>
            <w:tcW w:w="1102" w:type="dxa"/>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Gen</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65,23</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15,30</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143</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69,08</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12,47</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597</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67,62</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13,67</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544</w:t>
            </w:r>
          </w:p>
        </w:tc>
      </w:tr>
      <w:tr w:rsidR="00F678AF" w:rsidRPr="00055D55" w:rsidTr="004B4D01">
        <w:trPr>
          <w:trHeight w:val="288"/>
        </w:trPr>
        <w:tc>
          <w:tcPr>
            <w:tcW w:w="1635" w:type="dxa"/>
            <w:gridSpan w:val="2"/>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Totaal aso</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68,16</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15,29</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343</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71,15</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11,79</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1550</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70,15</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12,76</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1703</w:t>
            </w:r>
          </w:p>
        </w:tc>
      </w:tr>
      <w:tr w:rsidR="00F678AF" w:rsidRPr="00055D55" w:rsidTr="004B4D01">
        <w:trPr>
          <w:trHeight w:val="288"/>
        </w:trPr>
        <w:tc>
          <w:tcPr>
            <w:tcW w:w="533" w:type="dxa"/>
            <w:vMerge w:val="restart"/>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bso</w:t>
            </w:r>
          </w:p>
        </w:tc>
        <w:tc>
          <w:tcPr>
            <w:tcW w:w="1102" w:type="dxa"/>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Niet-gen</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57,18</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14,36</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125</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58,00</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16,53</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123</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58,56</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14,91</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146</w:t>
            </w:r>
          </w:p>
        </w:tc>
      </w:tr>
      <w:tr w:rsidR="00F678AF" w:rsidRPr="00055D55" w:rsidTr="004B4D01">
        <w:trPr>
          <w:trHeight w:val="288"/>
        </w:trPr>
        <w:tc>
          <w:tcPr>
            <w:tcW w:w="533" w:type="dxa"/>
            <w:vMerge/>
            <w:hideMark/>
          </w:tcPr>
          <w:p w:rsidR="00F678AF" w:rsidRPr="00055D55" w:rsidRDefault="00F678AF" w:rsidP="004B4D01">
            <w:pPr>
              <w:spacing w:line="260" w:lineRule="atLeast"/>
              <w:rPr>
                <w:rFonts w:ascii="Arial" w:hAnsi="Arial" w:cs="Arial"/>
                <w:sz w:val="18"/>
                <w:szCs w:val="18"/>
              </w:rPr>
            </w:pPr>
          </w:p>
        </w:tc>
        <w:tc>
          <w:tcPr>
            <w:tcW w:w="1102" w:type="dxa"/>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Gen</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54,56</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14,49</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579</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55,95</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14,96</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222</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55,76</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14,35</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368</w:t>
            </w:r>
          </w:p>
        </w:tc>
      </w:tr>
      <w:tr w:rsidR="00F678AF" w:rsidRPr="00055D55" w:rsidTr="004B4D01">
        <w:trPr>
          <w:trHeight w:val="288"/>
        </w:trPr>
        <w:tc>
          <w:tcPr>
            <w:tcW w:w="1635" w:type="dxa"/>
            <w:gridSpan w:val="2"/>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Totaal bso</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55,03</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14,49</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704</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56,68</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15,55</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345</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56,56</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14,55</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514</w:t>
            </w:r>
          </w:p>
        </w:tc>
      </w:tr>
      <w:tr w:rsidR="00F678AF" w:rsidRPr="00055D55" w:rsidTr="004B4D01">
        <w:trPr>
          <w:trHeight w:val="288"/>
        </w:trPr>
        <w:tc>
          <w:tcPr>
            <w:tcW w:w="533" w:type="dxa"/>
            <w:vMerge w:val="restart"/>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kso</w:t>
            </w:r>
          </w:p>
        </w:tc>
        <w:tc>
          <w:tcPr>
            <w:tcW w:w="1102" w:type="dxa"/>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Niet-gen</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69,19</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7,23</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37</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68,93</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9,57</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57</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70,41</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9,21</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86</w:t>
            </w:r>
          </w:p>
        </w:tc>
      </w:tr>
      <w:tr w:rsidR="00F678AF" w:rsidRPr="00055D55" w:rsidTr="004B4D01">
        <w:trPr>
          <w:trHeight w:val="288"/>
        </w:trPr>
        <w:tc>
          <w:tcPr>
            <w:tcW w:w="533" w:type="dxa"/>
            <w:vMerge/>
            <w:hideMark/>
          </w:tcPr>
          <w:p w:rsidR="00F678AF" w:rsidRPr="00055D55" w:rsidRDefault="00F678AF" w:rsidP="004B4D01">
            <w:pPr>
              <w:spacing w:line="260" w:lineRule="atLeast"/>
              <w:rPr>
                <w:rFonts w:ascii="Arial" w:hAnsi="Arial" w:cs="Arial"/>
                <w:sz w:val="18"/>
                <w:szCs w:val="18"/>
              </w:rPr>
            </w:pPr>
          </w:p>
        </w:tc>
        <w:tc>
          <w:tcPr>
            <w:tcW w:w="1102" w:type="dxa"/>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Gen</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62,96</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9,96</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23</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66,78</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12,03</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37</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67,40</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8,64</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47</w:t>
            </w:r>
          </w:p>
        </w:tc>
      </w:tr>
      <w:tr w:rsidR="00F678AF" w:rsidRPr="00055D55" w:rsidTr="004B4D01">
        <w:trPr>
          <w:trHeight w:val="288"/>
        </w:trPr>
        <w:tc>
          <w:tcPr>
            <w:tcW w:w="1635" w:type="dxa"/>
            <w:gridSpan w:val="2"/>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Totaal kso</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66,80</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8,85</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60</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68,09</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10,60</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94</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69,35</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9,09</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133</w:t>
            </w:r>
          </w:p>
        </w:tc>
      </w:tr>
      <w:tr w:rsidR="00F678AF" w:rsidRPr="00055D55" w:rsidTr="004B4D01">
        <w:trPr>
          <w:trHeight w:val="288"/>
        </w:trPr>
        <w:tc>
          <w:tcPr>
            <w:tcW w:w="533" w:type="dxa"/>
            <w:vMerge w:val="restart"/>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tso</w:t>
            </w:r>
          </w:p>
        </w:tc>
        <w:tc>
          <w:tcPr>
            <w:tcW w:w="1102" w:type="dxa"/>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Niet-gen</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65,41</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12,52</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394</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66,84</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13,05</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781</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66,56</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11,91</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868</w:t>
            </w:r>
          </w:p>
        </w:tc>
      </w:tr>
      <w:tr w:rsidR="00F678AF" w:rsidRPr="00055D55" w:rsidTr="004B4D01">
        <w:trPr>
          <w:trHeight w:val="288"/>
        </w:trPr>
        <w:tc>
          <w:tcPr>
            <w:tcW w:w="533" w:type="dxa"/>
            <w:vMerge/>
            <w:hideMark/>
          </w:tcPr>
          <w:p w:rsidR="00F678AF" w:rsidRPr="00055D55" w:rsidRDefault="00F678AF" w:rsidP="004B4D01">
            <w:pPr>
              <w:spacing w:line="260" w:lineRule="atLeast"/>
              <w:rPr>
                <w:rFonts w:ascii="Arial" w:hAnsi="Arial" w:cs="Arial"/>
                <w:sz w:val="18"/>
                <w:szCs w:val="18"/>
              </w:rPr>
            </w:pPr>
          </w:p>
        </w:tc>
        <w:tc>
          <w:tcPr>
            <w:tcW w:w="1102" w:type="dxa"/>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Gen</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62,74</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11,31</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625</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64,09</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11,32</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993</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63,38</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11,96</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1060</w:t>
            </w:r>
          </w:p>
        </w:tc>
      </w:tr>
      <w:tr w:rsidR="00F678AF" w:rsidRPr="00055D55" w:rsidTr="004B4D01">
        <w:trPr>
          <w:trHeight w:val="288"/>
        </w:trPr>
        <w:tc>
          <w:tcPr>
            <w:tcW w:w="1635" w:type="dxa"/>
            <w:gridSpan w:val="2"/>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Totaal tso</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63,77</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11,86</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1019</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65,30</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12,18</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1774</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64,81</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12,04</w:t>
            </w:r>
          </w:p>
        </w:tc>
        <w:tc>
          <w:tcPr>
            <w:tcW w:w="825" w:type="dxa"/>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1928</w:t>
            </w:r>
          </w:p>
        </w:tc>
      </w:tr>
    </w:tbl>
    <w:p w:rsidR="00F678AF" w:rsidRDefault="00F678AF" w:rsidP="00F678AF">
      <w:pPr>
        <w:pStyle w:val="Nummering"/>
        <w:numPr>
          <w:ilvl w:val="0"/>
          <w:numId w:val="0"/>
        </w:numPr>
        <w:ind w:left="425"/>
        <w:rPr>
          <w:rFonts w:ascii="Times New Roman" w:hAnsi="Times New Roman"/>
          <w:lang w:val="nl-BE"/>
        </w:rPr>
      </w:pPr>
    </w:p>
    <w:p w:rsidR="00F678AF" w:rsidRDefault="00F678AF" w:rsidP="00F678AF">
      <w:pPr>
        <w:spacing w:line="260" w:lineRule="atLeast"/>
        <w:rPr>
          <w:rFonts w:ascii="Arial" w:hAnsi="Arial" w:cs="Arial"/>
          <w:i/>
          <w:sz w:val="18"/>
          <w:szCs w:val="18"/>
        </w:rPr>
      </w:pPr>
      <w:r>
        <w:rPr>
          <w:rFonts w:ascii="Arial" w:hAnsi="Arial" w:cs="Arial"/>
          <w:i/>
          <w:sz w:val="18"/>
          <w:szCs w:val="18"/>
        </w:rPr>
        <w:t xml:space="preserve">Tabel 2: </w:t>
      </w:r>
      <w:r w:rsidRPr="00055D55">
        <w:rPr>
          <w:rFonts w:ascii="Arial" w:hAnsi="Arial" w:cs="Arial"/>
          <w:i/>
          <w:sz w:val="18"/>
          <w:szCs w:val="18"/>
        </w:rPr>
        <w:t>Gemiddelde score (M), Standaardafwijking (SD) en aantal (N) op Franse Leesvaardigheid</w:t>
      </w:r>
      <w:r w:rsidR="002D4DD0">
        <w:rPr>
          <w:rFonts w:ascii="Arial" w:hAnsi="Arial" w:cs="Arial"/>
          <w:i/>
          <w:sz w:val="18"/>
          <w:szCs w:val="18"/>
        </w:rPr>
        <w:t xml:space="preserve"> (op 93)</w:t>
      </w:r>
      <w:r w:rsidRPr="00055D55">
        <w:rPr>
          <w:rFonts w:ascii="Arial" w:hAnsi="Arial" w:cs="Arial"/>
          <w:i/>
          <w:sz w:val="18"/>
          <w:szCs w:val="18"/>
        </w:rPr>
        <w:t xml:space="preserve"> en Franse Luistervaardigheid</w:t>
      </w:r>
      <w:r w:rsidR="002D4DD0">
        <w:rPr>
          <w:rFonts w:ascii="Arial" w:hAnsi="Arial" w:cs="Arial"/>
          <w:i/>
          <w:sz w:val="18"/>
          <w:szCs w:val="18"/>
        </w:rPr>
        <w:t xml:space="preserve"> (op 82)</w:t>
      </w:r>
      <w:r w:rsidRPr="00055D55">
        <w:rPr>
          <w:rFonts w:ascii="Arial" w:hAnsi="Arial" w:cs="Arial"/>
          <w:i/>
          <w:sz w:val="18"/>
          <w:szCs w:val="18"/>
        </w:rPr>
        <w:t xml:space="preserve">. </w:t>
      </w:r>
    </w:p>
    <w:tbl>
      <w:tblPr>
        <w:tblStyle w:val="Tabelraster"/>
        <w:tblW w:w="0" w:type="auto"/>
        <w:tblLook w:val="04A0" w:firstRow="1" w:lastRow="0" w:firstColumn="1" w:lastColumn="0" w:noHBand="0" w:noVBand="1"/>
      </w:tblPr>
      <w:tblGrid>
        <w:gridCol w:w="897"/>
        <w:gridCol w:w="507"/>
        <w:gridCol w:w="779"/>
        <w:gridCol w:w="778"/>
        <w:gridCol w:w="720"/>
        <w:gridCol w:w="823"/>
        <w:gridCol w:w="823"/>
        <w:gridCol w:w="761"/>
      </w:tblGrid>
      <w:tr w:rsidR="00F678AF" w:rsidRPr="00055D55" w:rsidTr="004B4D01">
        <w:trPr>
          <w:trHeight w:val="290"/>
        </w:trPr>
        <w:tc>
          <w:tcPr>
            <w:tcW w:w="0" w:type="auto"/>
            <w:gridSpan w:val="2"/>
            <w:vMerge w:val="restart"/>
            <w:hideMark/>
          </w:tcPr>
          <w:p w:rsidR="00F678AF" w:rsidRDefault="00F678AF" w:rsidP="004B4D01">
            <w:pPr>
              <w:spacing w:line="260" w:lineRule="atLeast"/>
              <w:rPr>
                <w:rFonts w:ascii="Arial" w:hAnsi="Arial" w:cs="Arial"/>
                <w:b/>
                <w:sz w:val="18"/>
                <w:szCs w:val="18"/>
              </w:rPr>
            </w:pPr>
          </w:p>
          <w:p w:rsidR="00F678AF" w:rsidRPr="00294830" w:rsidRDefault="00F678AF" w:rsidP="004B4D01">
            <w:pPr>
              <w:spacing w:line="260" w:lineRule="atLeast"/>
              <w:rPr>
                <w:rFonts w:ascii="Arial" w:hAnsi="Arial" w:cs="Arial"/>
                <w:b/>
                <w:sz w:val="18"/>
                <w:szCs w:val="18"/>
              </w:rPr>
            </w:pPr>
          </w:p>
        </w:tc>
        <w:tc>
          <w:tcPr>
            <w:tcW w:w="0" w:type="auto"/>
            <w:gridSpan w:val="3"/>
            <w:hideMark/>
          </w:tcPr>
          <w:p w:rsidR="00F678AF" w:rsidRPr="00294830" w:rsidRDefault="00F678AF" w:rsidP="004B4D01">
            <w:pPr>
              <w:spacing w:line="260" w:lineRule="atLeast"/>
              <w:rPr>
                <w:rFonts w:ascii="Arial" w:hAnsi="Arial" w:cs="Arial"/>
                <w:b/>
                <w:sz w:val="18"/>
                <w:szCs w:val="18"/>
              </w:rPr>
            </w:pPr>
            <w:r w:rsidRPr="00294830">
              <w:rPr>
                <w:rFonts w:ascii="Arial" w:hAnsi="Arial" w:cs="Arial"/>
                <w:b/>
                <w:sz w:val="18"/>
                <w:szCs w:val="18"/>
              </w:rPr>
              <w:t>Franse Leesvaardigheid</w:t>
            </w:r>
          </w:p>
        </w:tc>
        <w:tc>
          <w:tcPr>
            <w:tcW w:w="0" w:type="auto"/>
            <w:gridSpan w:val="3"/>
            <w:hideMark/>
          </w:tcPr>
          <w:p w:rsidR="00F678AF" w:rsidRPr="00294830" w:rsidRDefault="00F678AF" w:rsidP="004B4D01">
            <w:pPr>
              <w:spacing w:line="260" w:lineRule="atLeast"/>
              <w:rPr>
                <w:rFonts w:ascii="Arial" w:hAnsi="Arial" w:cs="Arial"/>
                <w:b/>
                <w:sz w:val="18"/>
                <w:szCs w:val="18"/>
              </w:rPr>
            </w:pPr>
            <w:r w:rsidRPr="00294830">
              <w:rPr>
                <w:rFonts w:ascii="Arial" w:hAnsi="Arial" w:cs="Arial"/>
                <w:b/>
                <w:sz w:val="18"/>
                <w:szCs w:val="18"/>
              </w:rPr>
              <w:t>Franse luistervaardigheid</w:t>
            </w:r>
          </w:p>
        </w:tc>
      </w:tr>
      <w:tr w:rsidR="00F678AF" w:rsidRPr="00055D55" w:rsidTr="004B4D01">
        <w:trPr>
          <w:trHeight w:val="290"/>
        </w:trPr>
        <w:tc>
          <w:tcPr>
            <w:tcW w:w="0" w:type="auto"/>
            <w:gridSpan w:val="2"/>
            <w:vMerge/>
            <w:hideMark/>
          </w:tcPr>
          <w:p w:rsidR="00F678AF" w:rsidRPr="00294830" w:rsidRDefault="00F678AF" w:rsidP="004B4D01">
            <w:pPr>
              <w:spacing w:line="260" w:lineRule="atLeast"/>
              <w:rPr>
                <w:rFonts w:ascii="Arial" w:hAnsi="Arial" w:cs="Arial"/>
                <w:b/>
                <w:sz w:val="18"/>
                <w:szCs w:val="18"/>
              </w:rPr>
            </w:pPr>
          </w:p>
        </w:tc>
        <w:tc>
          <w:tcPr>
            <w:tcW w:w="0" w:type="auto"/>
            <w:hideMark/>
          </w:tcPr>
          <w:p w:rsidR="00F678AF" w:rsidRPr="00294830" w:rsidRDefault="00F678AF" w:rsidP="004B4D01">
            <w:pPr>
              <w:spacing w:line="260" w:lineRule="atLeast"/>
              <w:rPr>
                <w:rFonts w:ascii="Arial" w:hAnsi="Arial" w:cs="Arial"/>
                <w:b/>
                <w:sz w:val="18"/>
                <w:szCs w:val="18"/>
              </w:rPr>
            </w:pPr>
            <w:r w:rsidRPr="00294830">
              <w:rPr>
                <w:rFonts w:ascii="Arial" w:hAnsi="Arial" w:cs="Arial"/>
                <w:b/>
                <w:sz w:val="18"/>
                <w:szCs w:val="18"/>
              </w:rPr>
              <w:t>M</w:t>
            </w:r>
          </w:p>
        </w:tc>
        <w:tc>
          <w:tcPr>
            <w:tcW w:w="0" w:type="auto"/>
            <w:hideMark/>
          </w:tcPr>
          <w:p w:rsidR="00F678AF" w:rsidRPr="00294830" w:rsidRDefault="00F678AF" w:rsidP="004B4D01">
            <w:pPr>
              <w:spacing w:line="260" w:lineRule="atLeast"/>
              <w:rPr>
                <w:rFonts w:ascii="Arial" w:hAnsi="Arial" w:cs="Arial"/>
                <w:b/>
                <w:sz w:val="18"/>
                <w:szCs w:val="18"/>
              </w:rPr>
            </w:pPr>
            <w:r w:rsidRPr="00294830">
              <w:rPr>
                <w:rFonts w:ascii="Arial" w:hAnsi="Arial" w:cs="Arial"/>
                <w:b/>
                <w:sz w:val="18"/>
                <w:szCs w:val="18"/>
              </w:rPr>
              <w:t>SD</w:t>
            </w:r>
          </w:p>
        </w:tc>
        <w:tc>
          <w:tcPr>
            <w:tcW w:w="0" w:type="auto"/>
            <w:hideMark/>
          </w:tcPr>
          <w:p w:rsidR="00F678AF" w:rsidRPr="00294830" w:rsidRDefault="00F678AF" w:rsidP="004B4D01">
            <w:pPr>
              <w:spacing w:line="260" w:lineRule="atLeast"/>
              <w:rPr>
                <w:rFonts w:ascii="Arial" w:hAnsi="Arial" w:cs="Arial"/>
                <w:b/>
                <w:sz w:val="18"/>
                <w:szCs w:val="18"/>
              </w:rPr>
            </w:pPr>
            <w:r w:rsidRPr="00294830">
              <w:rPr>
                <w:rFonts w:ascii="Arial" w:hAnsi="Arial" w:cs="Arial"/>
                <w:b/>
                <w:sz w:val="18"/>
                <w:szCs w:val="18"/>
              </w:rPr>
              <w:t>N</w:t>
            </w:r>
          </w:p>
        </w:tc>
        <w:tc>
          <w:tcPr>
            <w:tcW w:w="0" w:type="auto"/>
            <w:hideMark/>
          </w:tcPr>
          <w:p w:rsidR="00F678AF" w:rsidRPr="00294830" w:rsidRDefault="00F678AF" w:rsidP="004B4D01">
            <w:pPr>
              <w:spacing w:line="260" w:lineRule="atLeast"/>
              <w:rPr>
                <w:rFonts w:ascii="Arial" w:hAnsi="Arial" w:cs="Arial"/>
                <w:b/>
                <w:sz w:val="18"/>
                <w:szCs w:val="18"/>
              </w:rPr>
            </w:pPr>
            <w:r w:rsidRPr="00294830">
              <w:rPr>
                <w:rFonts w:ascii="Arial" w:hAnsi="Arial" w:cs="Arial"/>
                <w:b/>
                <w:sz w:val="18"/>
                <w:szCs w:val="18"/>
              </w:rPr>
              <w:t>M</w:t>
            </w:r>
          </w:p>
        </w:tc>
        <w:tc>
          <w:tcPr>
            <w:tcW w:w="0" w:type="auto"/>
            <w:hideMark/>
          </w:tcPr>
          <w:p w:rsidR="00F678AF" w:rsidRPr="00294830" w:rsidRDefault="00F678AF" w:rsidP="004B4D01">
            <w:pPr>
              <w:spacing w:line="260" w:lineRule="atLeast"/>
              <w:rPr>
                <w:rFonts w:ascii="Arial" w:hAnsi="Arial" w:cs="Arial"/>
                <w:b/>
                <w:sz w:val="18"/>
                <w:szCs w:val="18"/>
              </w:rPr>
            </w:pPr>
            <w:r w:rsidRPr="00294830">
              <w:rPr>
                <w:rFonts w:ascii="Arial" w:hAnsi="Arial" w:cs="Arial"/>
                <w:b/>
                <w:sz w:val="18"/>
                <w:szCs w:val="18"/>
              </w:rPr>
              <w:t>SD</w:t>
            </w:r>
          </w:p>
        </w:tc>
        <w:tc>
          <w:tcPr>
            <w:tcW w:w="0" w:type="auto"/>
            <w:hideMark/>
          </w:tcPr>
          <w:p w:rsidR="00F678AF" w:rsidRPr="00294830" w:rsidRDefault="00F678AF" w:rsidP="004B4D01">
            <w:pPr>
              <w:spacing w:line="260" w:lineRule="atLeast"/>
              <w:rPr>
                <w:rFonts w:ascii="Arial" w:hAnsi="Arial" w:cs="Arial"/>
                <w:b/>
                <w:sz w:val="18"/>
                <w:szCs w:val="18"/>
              </w:rPr>
            </w:pPr>
            <w:r w:rsidRPr="00294830">
              <w:rPr>
                <w:rFonts w:ascii="Arial" w:hAnsi="Arial" w:cs="Arial"/>
                <w:b/>
                <w:sz w:val="18"/>
                <w:szCs w:val="18"/>
              </w:rPr>
              <w:t>N</w:t>
            </w:r>
          </w:p>
        </w:tc>
      </w:tr>
      <w:tr w:rsidR="00F678AF" w:rsidRPr="00055D55" w:rsidTr="004B4D01">
        <w:trPr>
          <w:trHeight w:val="290"/>
        </w:trPr>
        <w:tc>
          <w:tcPr>
            <w:tcW w:w="0" w:type="auto"/>
            <w:vMerge w:val="restart"/>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Niet-gen</w:t>
            </w:r>
          </w:p>
        </w:tc>
        <w:tc>
          <w:tcPr>
            <w:tcW w:w="0" w:type="auto"/>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aso</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67,63</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18,37</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921</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62,65</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10,26</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878</w:t>
            </w:r>
          </w:p>
        </w:tc>
      </w:tr>
      <w:tr w:rsidR="00F678AF" w:rsidRPr="00055D55" w:rsidTr="004B4D01">
        <w:trPr>
          <w:trHeight w:val="290"/>
        </w:trPr>
        <w:tc>
          <w:tcPr>
            <w:tcW w:w="0" w:type="auto"/>
            <w:vMerge/>
            <w:hideMark/>
          </w:tcPr>
          <w:p w:rsidR="00F678AF" w:rsidRPr="00055D55" w:rsidRDefault="00F678AF" w:rsidP="004B4D01">
            <w:pPr>
              <w:spacing w:line="260" w:lineRule="atLeast"/>
              <w:rPr>
                <w:rFonts w:ascii="Arial" w:hAnsi="Arial" w:cs="Arial"/>
                <w:sz w:val="18"/>
                <w:szCs w:val="18"/>
              </w:rPr>
            </w:pPr>
          </w:p>
        </w:tc>
        <w:tc>
          <w:tcPr>
            <w:tcW w:w="0" w:type="auto"/>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bso</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39,40</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20,96</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110</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44,52</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14,30</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99</w:t>
            </w:r>
          </w:p>
        </w:tc>
      </w:tr>
      <w:tr w:rsidR="00F678AF" w:rsidRPr="00055D55" w:rsidTr="004B4D01">
        <w:trPr>
          <w:trHeight w:val="290"/>
        </w:trPr>
        <w:tc>
          <w:tcPr>
            <w:tcW w:w="0" w:type="auto"/>
            <w:vMerge/>
            <w:hideMark/>
          </w:tcPr>
          <w:p w:rsidR="00F678AF" w:rsidRPr="00055D55" w:rsidRDefault="00F678AF" w:rsidP="004B4D01">
            <w:pPr>
              <w:spacing w:line="260" w:lineRule="atLeast"/>
              <w:rPr>
                <w:rFonts w:ascii="Arial" w:hAnsi="Arial" w:cs="Arial"/>
                <w:sz w:val="18"/>
                <w:szCs w:val="18"/>
              </w:rPr>
            </w:pPr>
          </w:p>
        </w:tc>
        <w:tc>
          <w:tcPr>
            <w:tcW w:w="0" w:type="auto"/>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kso</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59,10</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18,85</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52</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56,39</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10,78</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51</w:t>
            </w:r>
          </w:p>
        </w:tc>
      </w:tr>
      <w:tr w:rsidR="00F678AF" w:rsidRPr="00055D55" w:rsidTr="004B4D01">
        <w:trPr>
          <w:trHeight w:val="290"/>
        </w:trPr>
        <w:tc>
          <w:tcPr>
            <w:tcW w:w="0" w:type="auto"/>
            <w:vMerge/>
            <w:hideMark/>
          </w:tcPr>
          <w:p w:rsidR="00F678AF" w:rsidRPr="00055D55" w:rsidRDefault="00F678AF" w:rsidP="004B4D01">
            <w:pPr>
              <w:spacing w:line="260" w:lineRule="atLeast"/>
              <w:rPr>
                <w:rFonts w:ascii="Arial" w:hAnsi="Arial" w:cs="Arial"/>
                <w:sz w:val="18"/>
                <w:szCs w:val="18"/>
              </w:rPr>
            </w:pPr>
          </w:p>
        </w:tc>
        <w:tc>
          <w:tcPr>
            <w:tcW w:w="0" w:type="auto"/>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tso</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51,24</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19,37</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750</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52,70</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11,67</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722</w:t>
            </w:r>
          </w:p>
        </w:tc>
      </w:tr>
      <w:tr w:rsidR="00F678AF" w:rsidRPr="00055D55" w:rsidTr="004B4D01">
        <w:trPr>
          <w:trHeight w:val="290"/>
        </w:trPr>
        <w:tc>
          <w:tcPr>
            <w:tcW w:w="0" w:type="auto"/>
            <w:vMerge w:val="restart"/>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Gen</w:t>
            </w:r>
          </w:p>
        </w:tc>
        <w:tc>
          <w:tcPr>
            <w:tcW w:w="0" w:type="auto"/>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aso</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62,76</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17,86</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586</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60,09</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10,08</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577</w:t>
            </w:r>
          </w:p>
        </w:tc>
      </w:tr>
      <w:tr w:rsidR="00F678AF" w:rsidRPr="00055D55" w:rsidTr="004B4D01">
        <w:trPr>
          <w:trHeight w:val="290"/>
        </w:trPr>
        <w:tc>
          <w:tcPr>
            <w:tcW w:w="0" w:type="auto"/>
            <w:vMerge/>
            <w:hideMark/>
          </w:tcPr>
          <w:p w:rsidR="00F678AF" w:rsidRPr="00055D55" w:rsidRDefault="00F678AF" w:rsidP="004B4D01">
            <w:pPr>
              <w:spacing w:line="260" w:lineRule="atLeast"/>
              <w:rPr>
                <w:rFonts w:ascii="Arial" w:hAnsi="Arial" w:cs="Arial"/>
                <w:sz w:val="18"/>
                <w:szCs w:val="18"/>
              </w:rPr>
            </w:pPr>
          </w:p>
        </w:tc>
        <w:tc>
          <w:tcPr>
            <w:tcW w:w="0" w:type="auto"/>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bso</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39,57</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20,79</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205</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45,19</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15,10</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188</w:t>
            </w:r>
          </w:p>
        </w:tc>
      </w:tr>
      <w:tr w:rsidR="00F678AF" w:rsidRPr="00055D55" w:rsidTr="004B4D01">
        <w:trPr>
          <w:trHeight w:val="290"/>
        </w:trPr>
        <w:tc>
          <w:tcPr>
            <w:tcW w:w="0" w:type="auto"/>
            <w:vMerge/>
            <w:hideMark/>
          </w:tcPr>
          <w:p w:rsidR="00F678AF" w:rsidRPr="00055D55" w:rsidRDefault="00F678AF" w:rsidP="004B4D01">
            <w:pPr>
              <w:spacing w:line="260" w:lineRule="atLeast"/>
              <w:rPr>
                <w:rFonts w:ascii="Arial" w:hAnsi="Arial" w:cs="Arial"/>
                <w:sz w:val="18"/>
                <w:szCs w:val="18"/>
              </w:rPr>
            </w:pPr>
          </w:p>
        </w:tc>
        <w:tc>
          <w:tcPr>
            <w:tcW w:w="0" w:type="auto"/>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kso</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51,31</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18,51</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36</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53,66</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10,71</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35</w:t>
            </w:r>
          </w:p>
        </w:tc>
      </w:tr>
      <w:tr w:rsidR="00F678AF" w:rsidRPr="00055D55" w:rsidTr="004B4D01">
        <w:trPr>
          <w:trHeight w:val="290"/>
        </w:trPr>
        <w:tc>
          <w:tcPr>
            <w:tcW w:w="0" w:type="auto"/>
            <w:vMerge/>
            <w:hideMark/>
          </w:tcPr>
          <w:p w:rsidR="00F678AF" w:rsidRPr="00055D55" w:rsidRDefault="00F678AF" w:rsidP="004B4D01">
            <w:pPr>
              <w:spacing w:line="260" w:lineRule="atLeast"/>
              <w:rPr>
                <w:rFonts w:ascii="Arial" w:hAnsi="Arial" w:cs="Arial"/>
                <w:sz w:val="18"/>
                <w:szCs w:val="18"/>
              </w:rPr>
            </w:pPr>
          </w:p>
        </w:tc>
        <w:tc>
          <w:tcPr>
            <w:tcW w:w="0" w:type="auto"/>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tso</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47,59</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17,98</w:t>
            </w:r>
          </w:p>
        </w:tc>
        <w:tc>
          <w:tcPr>
            <w:tcW w:w="0" w:type="auto"/>
            <w:noWrap/>
            <w:hideMark/>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980</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51,84</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11,09</w:t>
            </w:r>
          </w:p>
        </w:tc>
        <w:tc>
          <w:tcPr>
            <w:tcW w:w="0" w:type="auto"/>
            <w:noWrap/>
            <w:hideMark/>
          </w:tcPr>
          <w:p w:rsidR="00F678AF" w:rsidRPr="00FB4311" w:rsidRDefault="00F678AF" w:rsidP="004B4D01">
            <w:pPr>
              <w:rPr>
                <w:rFonts w:ascii="Arial" w:hAnsi="Arial" w:cs="Arial"/>
                <w:sz w:val="18"/>
                <w:szCs w:val="18"/>
              </w:rPr>
            </w:pPr>
            <w:r w:rsidRPr="00FB4311">
              <w:rPr>
                <w:rFonts w:ascii="Arial" w:hAnsi="Arial" w:cs="Arial"/>
                <w:sz w:val="18"/>
                <w:szCs w:val="18"/>
              </w:rPr>
              <w:t>958</w:t>
            </w:r>
          </w:p>
        </w:tc>
      </w:tr>
      <w:tr w:rsidR="00F678AF" w:rsidRPr="00055D55" w:rsidTr="004B4D01">
        <w:trPr>
          <w:trHeight w:val="290"/>
        </w:trPr>
        <w:tc>
          <w:tcPr>
            <w:tcW w:w="0" w:type="auto"/>
            <w:vMerge w:val="restart"/>
            <w:noWrap/>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Totaal</w:t>
            </w:r>
          </w:p>
        </w:tc>
        <w:tc>
          <w:tcPr>
            <w:tcW w:w="0" w:type="auto"/>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aso</w:t>
            </w:r>
          </w:p>
        </w:tc>
        <w:tc>
          <w:tcPr>
            <w:tcW w:w="0" w:type="auto"/>
            <w:noWrap/>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65,74</w:t>
            </w:r>
          </w:p>
        </w:tc>
        <w:tc>
          <w:tcPr>
            <w:tcW w:w="0" w:type="auto"/>
            <w:noWrap/>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18,32</w:t>
            </w:r>
          </w:p>
        </w:tc>
        <w:tc>
          <w:tcPr>
            <w:tcW w:w="0" w:type="auto"/>
            <w:noWrap/>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1507</w:t>
            </w:r>
          </w:p>
        </w:tc>
        <w:tc>
          <w:tcPr>
            <w:tcW w:w="0" w:type="auto"/>
            <w:noWrap/>
          </w:tcPr>
          <w:p w:rsidR="00F678AF" w:rsidRPr="00FB4311" w:rsidRDefault="00F678AF" w:rsidP="004B4D01">
            <w:pPr>
              <w:rPr>
                <w:rFonts w:ascii="Arial" w:hAnsi="Arial" w:cs="Arial"/>
                <w:sz w:val="18"/>
                <w:szCs w:val="18"/>
              </w:rPr>
            </w:pPr>
            <w:r w:rsidRPr="00FB4311">
              <w:rPr>
                <w:rFonts w:ascii="Arial" w:hAnsi="Arial" w:cs="Arial"/>
                <w:sz w:val="18"/>
                <w:szCs w:val="18"/>
              </w:rPr>
              <w:t>61,64</w:t>
            </w:r>
          </w:p>
        </w:tc>
        <w:tc>
          <w:tcPr>
            <w:tcW w:w="0" w:type="auto"/>
            <w:noWrap/>
          </w:tcPr>
          <w:p w:rsidR="00F678AF" w:rsidRPr="00FB4311" w:rsidRDefault="00F678AF" w:rsidP="004B4D01">
            <w:pPr>
              <w:rPr>
                <w:rFonts w:ascii="Arial" w:hAnsi="Arial" w:cs="Arial"/>
                <w:sz w:val="18"/>
                <w:szCs w:val="18"/>
              </w:rPr>
            </w:pPr>
            <w:r w:rsidRPr="00FB4311">
              <w:rPr>
                <w:rFonts w:ascii="Arial" w:hAnsi="Arial" w:cs="Arial"/>
                <w:sz w:val="18"/>
                <w:szCs w:val="18"/>
              </w:rPr>
              <w:t>10,26</w:t>
            </w:r>
          </w:p>
        </w:tc>
        <w:tc>
          <w:tcPr>
            <w:tcW w:w="0" w:type="auto"/>
            <w:noWrap/>
          </w:tcPr>
          <w:p w:rsidR="00F678AF" w:rsidRPr="00FB4311" w:rsidRDefault="00F678AF" w:rsidP="004B4D01">
            <w:pPr>
              <w:rPr>
                <w:rFonts w:ascii="Arial" w:hAnsi="Arial" w:cs="Arial"/>
                <w:sz w:val="18"/>
                <w:szCs w:val="18"/>
              </w:rPr>
            </w:pPr>
            <w:r w:rsidRPr="00FB4311">
              <w:rPr>
                <w:rFonts w:ascii="Arial" w:hAnsi="Arial" w:cs="Arial"/>
                <w:sz w:val="18"/>
                <w:szCs w:val="18"/>
              </w:rPr>
              <w:t>1455</w:t>
            </w:r>
          </w:p>
        </w:tc>
      </w:tr>
      <w:tr w:rsidR="00F678AF" w:rsidRPr="00055D55" w:rsidTr="004B4D01">
        <w:trPr>
          <w:trHeight w:val="290"/>
        </w:trPr>
        <w:tc>
          <w:tcPr>
            <w:tcW w:w="0" w:type="auto"/>
            <w:vMerge/>
            <w:hideMark/>
          </w:tcPr>
          <w:p w:rsidR="00F678AF" w:rsidRPr="00055D55" w:rsidRDefault="00F678AF" w:rsidP="004B4D01">
            <w:pPr>
              <w:spacing w:line="260" w:lineRule="atLeast"/>
              <w:rPr>
                <w:rFonts w:ascii="Arial" w:hAnsi="Arial" w:cs="Arial"/>
                <w:sz w:val="18"/>
                <w:szCs w:val="18"/>
              </w:rPr>
            </w:pPr>
          </w:p>
        </w:tc>
        <w:tc>
          <w:tcPr>
            <w:tcW w:w="0" w:type="auto"/>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bso</w:t>
            </w:r>
          </w:p>
        </w:tc>
        <w:tc>
          <w:tcPr>
            <w:tcW w:w="0" w:type="auto"/>
            <w:noWrap/>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39,51</w:t>
            </w:r>
          </w:p>
        </w:tc>
        <w:tc>
          <w:tcPr>
            <w:tcW w:w="0" w:type="auto"/>
            <w:noWrap/>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20,82</w:t>
            </w:r>
          </w:p>
        </w:tc>
        <w:tc>
          <w:tcPr>
            <w:tcW w:w="0" w:type="auto"/>
            <w:noWrap/>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315</w:t>
            </w:r>
          </w:p>
        </w:tc>
        <w:tc>
          <w:tcPr>
            <w:tcW w:w="0" w:type="auto"/>
            <w:noWrap/>
          </w:tcPr>
          <w:p w:rsidR="00F678AF" w:rsidRPr="00FB4311" w:rsidRDefault="00F678AF" w:rsidP="004B4D01">
            <w:pPr>
              <w:rPr>
                <w:rFonts w:ascii="Arial" w:hAnsi="Arial" w:cs="Arial"/>
                <w:sz w:val="18"/>
                <w:szCs w:val="18"/>
              </w:rPr>
            </w:pPr>
            <w:r w:rsidRPr="00FB4311">
              <w:rPr>
                <w:rFonts w:ascii="Arial" w:hAnsi="Arial" w:cs="Arial"/>
                <w:sz w:val="18"/>
                <w:szCs w:val="18"/>
              </w:rPr>
              <w:t>44,96</w:t>
            </w:r>
          </w:p>
        </w:tc>
        <w:tc>
          <w:tcPr>
            <w:tcW w:w="0" w:type="auto"/>
            <w:noWrap/>
          </w:tcPr>
          <w:p w:rsidR="00F678AF" w:rsidRPr="00FB4311" w:rsidRDefault="00F678AF" w:rsidP="004B4D01">
            <w:pPr>
              <w:rPr>
                <w:rFonts w:ascii="Arial" w:hAnsi="Arial" w:cs="Arial"/>
                <w:sz w:val="18"/>
                <w:szCs w:val="18"/>
              </w:rPr>
            </w:pPr>
            <w:r w:rsidRPr="00FB4311">
              <w:rPr>
                <w:rFonts w:ascii="Arial" w:hAnsi="Arial" w:cs="Arial"/>
                <w:sz w:val="18"/>
                <w:szCs w:val="18"/>
              </w:rPr>
              <w:t>14,81</w:t>
            </w:r>
          </w:p>
        </w:tc>
        <w:tc>
          <w:tcPr>
            <w:tcW w:w="0" w:type="auto"/>
            <w:noWrap/>
          </w:tcPr>
          <w:p w:rsidR="00F678AF" w:rsidRPr="00FB4311" w:rsidRDefault="00F678AF" w:rsidP="004B4D01">
            <w:pPr>
              <w:rPr>
                <w:rFonts w:ascii="Arial" w:hAnsi="Arial" w:cs="Arial"/>
                <w:sz w:val="18"/>
                <w:szCs w:val="18"/>
              </w:rPr>
            </w:pPr>
            <w:r w:rsidRPr="00FB4311">
              <w:rPr>
                <w:rFonts w:ascii="Arial" w:hAnsi="Arial" w:cs="Arial"/>
                <w:sz w:val="18"/>
                <w:szCs w:val="18"/>
              </w:rPr>
              <w:t>287</w:t>
            </w:r>
          </w:p>
        </w:tc>
      </w:tr>
      <w:tr w:rsidR="00F678AF" w:rsidRPr="00055D55" w:rsidTr="004B4D01">
        <w:trPr>
          <w:trHeight w:val="290"/>
        </w:trPr>
        <w:tc>
          <w:tcPr>
            <w:tcW w:w="0" w:type="auto"/>
            <w:vMerge/>
            <w:hideMark/>
          </w:tcPr>
          <w:p w:rsidR="00F678AF" w:rsidRPr="00055D55" w:rsidRDefault="00F678AF" w:rsidP="004B4D01">
            <w:pPr>
              <w:spacing w:line="260" w:lineRule="atLeast"/>
              <w:rPr>
                <w:rFonts w:ascii="Arial" w:hAnsi="Arial" w:cs="Arial"/>
                <w:sz w:val="18"/>
                <w:szCs w:val="18"/>
              </w:rPr>
            </w:pPr>
          </w:p>
        </w:tc>
        <w:tc>
          <w:tcPr>
            <w:tcW w:w="0" w:type="auto"/>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kso</w:t>
            </w:r>
          </w:p>
        </w:tc>
        <w:tc>
          <w:tcPr>
            <w:tcW w:w="0" w:type="auto"/>
            <w:noWrap/>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55,91</w:t>
            </w:r>
          </w:p>
        </w:tc>
        <w:tc>
          <w:tcPr>
            <w:tcW w:w="0" w:type="auto"/>
            <w:noWrap/>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19,00</w:t>
            </w:r>
          </w:p>
        </w:tc>
        <w:tc>
          <w:tcPr>
            <w:tcW w:w="0" w:type="auto"/>
            <w:noWrap/>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88</w:t>
            </w:r>
          </w:p>
        </w:tc>
        <w:tc>
          <w:tcPr>
            <w:tcW w:w="0" w:type="auto"/>
            <w:noWrap/>
          </w:tcPr>
          <w:p w:rsidR="00F678AF" w:rsidRPr="00FB4311" w:rsidRDefault="00F678AF" w:rsidP="004B4D01">
            <w:pPr>
              <w:rPr>
                <w:rFonts w:ascii="Arial" w:hAnsi="Arial" w:cs="Arial"/>
                <w:sz w:val="18"/>
                <w:szCs w:val="18"/>
              </w:rPr>
            </w:pPr>
            <w:r w:rsidRPr="00FB4311">
              <w:rPr>
                <w:rFonts w:ascii="Arial" w:hAnsi="Arial" w:cs="Arial"/>
                <w:sz w:val="18"/>
                <w:szCs w:val="18"/>
              </w:rPr>
              <w:t>55,28</w:t>
            </w:r>
          </w:p>
        </w:tc>
        <w:tc>
          <w:tcPr>
            <w:tcW w:w="0" w:type="auto"/>
            <w:noWrap/>
          </w:tcPr>
          <w:p w:rsidR="00F678AF" w:rsidRPr="00FB4311" w:rsidRDefault="00F678AF" w:rsidP="004B4D01">
            <w:pPr>
              <w:rPr>
                <w:rFonts w:ascii="Arial" w:hAnsi="Arial" w:cs="Arial"/>
                <w:sz w:val="18"/>
                <w:szCs w:val="18"/>
              </w:rPr>
            </w:pPr>
            <w:r w:rsidRPr="00FB4311">
              <w:rPr>
                <w:rFonts w:ascii="Arial" w:hAnsi="Arial" w:cs="Arial"/>
                <w:sz w:val="18"/>
                <w:szCs w:val="18"/>
              </w:rPr>
              <w:t>10,78</w:t>
            </w:r>
          </w:p>
        </w:tc>
        <w:tc>
          <w:tcPr>
            <w:tcW w:w="0" w:type="auto"/>
            <w:noWrap/>
          </w:tcPr>
          <w:p w:rsidR="00F678AF" w:rsidRPr="00FB4311" w:rsidRDefault="00F678AF" w:rsidP="004B4D01">
            <w:pPr>
              <w:rPr>
                <w:rFonts w:ascii="Arial" w:hAnsi="Arial" w:cs="Arial"/>
                <w:sz w:val="18"/>
                <w:szCs w:val="18"/>
              </w:rPr>
            </w:pPr>
            <w:r w:rsidRPr="00FB4311">
              <w:rPr>
                <w:rFonts w:ascii="Arial" w:hAnsi="Arial" w:cs="Arial"/>
                <w:sz w:val="18"/>
                <w:szCs w:val="18"/>
              </w:rPr>
              <w:t>86</w:t>
            </w:r>
          </w:p>
        </w:tc>
      </w:tr>
      <w:tr w:rsidR="00F678AF" w:rsidRPr="00055D55" w:rsidTr="004B4D01">
        <w:trPr>
          <w:trHeight w:val="290"/>
        </w:trPr>
        <w:tc>
          <w:tcPr>
            <w:tcW w:w="0" w:type="auto"/>
            <w:vMerge/>
            <w:hideMark/>
          </w:tcPr>
          <w:p w:rsidR="00F678AF" w:rsidRPr="00055D55" w:rsidRDefault="00F678AF" w:rsidP="004B4D01">
            <w:pPr>
              <w:spacing w:line="260" w:lineRule="atLeast"/>
              <w:rPr>
                <w:rFonts w:ascii="Arial" w:hAnsi="Arial" w:cs="Arial"/>
                <w:sz w:val="18"/>
                <w:szCs w:val="18"/>
              </w:rPr>
            </w:pPr>
          </w:p>
        </w:tc>
        <w:tc>
          <w:tcPr>
            <w:tcW w:w="0" w:type="auto"/>
            <w:hideMark/>
          </w:tcPr>
          <w:p w:rsidR="00F678AF" w:rsidRPr="00055D55" w:rsidRDefault="00F678AF" w:rsidP="004B4D01">
            <w:pPr>
              <w:spacing w:line="260" w:lineRule="atLeast"/>
              <w:rPr>
                <w:rFonts w:ascii="Arial" w:hAnsi="Arial" w:cs="Arial"/>
                <w:sz w:val="18"/>
                <w:szCs w:val="18"/>
              </w:rPr>
            </w:pPr>
            <w:r w:rsidRPr="00055D55">
              <w:rPr>
                <w:rFonts w:ascii="Arial" w:hAnsi="Arial" w:cs="Arial"/>
                <w:sz w:val="18"/>
                <w:szCs w:val="18"/>
              </w:rPr>
              <w:t>tso</w:t>
            </w:r>
          </w:p>
        </w:tc>
        <w:tc>
          <w:tcPr>
            <w:tcW w:w="0" w:type="auto"/>
            <w:noWrap/>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49,17</w:t>
            </w:r>
          </w:p>
        </w:tc>
        <w:tc>
          <w:tcPr>
            <w:tcW w:w="0" w:type="auto"/>
            <w:noWrap/>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18,68</w:t>
            </w:r>
          </w:p>
        </w:tc>
        <w:tc>
          <w:tcPr>
            <w:tcW w:w="0" w:type="auto"/>
            <w:noWrap/>
          </w:tcPr>
          <w:p w:rsidR="00F678AF" w:rsidRPr="00AC1ED4" w:rsidRDefault="00F678AF" w:rsidP="004B4D01">
            <w:pPr>
              <w:spacing w:line="260" w:lineRule="atLeast"/>
              <w:rPr>
                <w:rFonts w:ascii="Arial" w:hAnsi="Arial" w:cs="Arial"/>
                <w:sz w:val="18"/>
                <w:szCs w:val="18"/>
              </w:rPr>
            </w:pPr>
            <w:r w:rsidRPr="00AC1ED4">
              <w:rPr>
                <w:rFonts w:ascii="Arial" w:hAnsi="Arial" w:cs="Arial"/>
                <w:sz w:val="18"/>
                <w:szCs w:val="18"/>
              </w:rPr>
              <w:t>1730</w:t>
            </w:r>
          </w:p>
        </w:tc>
        <w:tc>
          <w:tcPr>
            <w:tcW w:w="0" w:type="auto"/>
            <w:noWrap/>
          </w:tcPr>
          <w:p w:rsidR="00F678AF" w:rsidRPr="00FB4311" w:rsidRDefault="00F678AF" w:rsidP="004B4D01">
            <w:pPr>
              <w:rPr>
                <w:rFonts w:ascii="Arial" w:hAnsi="Arial" w:cs="Arial"/>
                <w:sz w:val="18"/>
                <w:szCs w:val="18"/>
              </w:rPr>
            </w:pPr>
            <w:r w:rsidRPr="00FB4311">
              <w:rPr>
                <w:rFonts w:ascii="Arial" w:hAnsi="Arial" w:cs="Arial"/>
                <w:sz w:val="18"/>
                <w:szCs w:val="18"/>
              </w:rPr>
              <w:t>52,21</w:t>
            </w:r>
          </w:p>
        </w:tc>
        <w:tc>
          <w:tcPr>
            <w:tcW w:w="0" w:type="auto"/>
            <w:noWrap/>
          </w:tcPr>
          <w:p w:rsidR="00F678AF" w:rsidRPr="00FB4311" w:rsidRDefault="00F678AF" w:rsidP="004B4D01">
            <w:pPr>
              <w:rPr>
                <w:rFonts w:ascii="Arial" w:hAnsi="Arial" w:cs="Arial"/>
                <w:sz w:val="18"/>
                <w:szCs w:val="18"/>
              </w:rPr>
            </w:pPr>
            <w:r w:rsidRPr="00FB4311">
              <w:rPr>
                <w:rFonts w:ascii="Arial" w:hAnsi="Arial" w:cs="Arial"/>
                <w:sz w:val="18"/>
                <w:szCs w:val="18"/>
              </w:rPr>
              <w:t>11,35</w:t>
            </w:r>
          </w:p>
        </w:tc>
        <w:tc>
          <w:tcPr>
            <w:tcW w:w="0" w:type="auto"/>
            <w:noWrap/>
          </w:tcPr>
          <w:p w:rsidR="00F678AF" w:rsidRPr="00FB4311" w:rsidRDefault="00F678AF" w:rsidP="004B4D01">
            <w:pPr>
              <w:rPr>
                <w:rFonts w:ascii="Arial" w:hAnsi="Arial" w:cs="Arial"/>
                <w:sz w:val="18"/>
                <w:szCs w:val="18"/>
              </w:rPr>
            </w:pPr>
            <w:r w:rsidRPr="00FB4311">
              <w:rPr>
                <w:rFonts w:ascii="Arial" w:hAnsi="Arial" w:cs="Arial"/>
                <w:sz w:val="18"/>
                <w:szCs w:val="18"/>
              </w:rPr>
              <w:t>1680</w:t>
            </w:r>
          </w:p>
        </w:tc>
      </w:tr>
    </w:tbl>
    <w:p w:rsidR="00F678AF" w:rsidRDefault="00F678AF" w:rsidP="00F678AF">
      <w:pPr>
        <w:spacing w:line="260" w:lineRule="atLeast"/>
        <w:rPr>
          <w:rFonts w:ascii="Arial" w:hAnsi="Arial" w:cs="Arial"/>
          <w:i/>
          <w:sz w:val="18"/>
          <w:szCs w:val="18"/>
        </w:rPr>
      </w:pPr>
    </w:p>
    <w:p w:rsidR="00F678AF" w:rsidRDefault="00F678AF" w:rsidP="00F678AF">
      <w:pPr>
        <w:spacing w:line="260" w:lineRule="atLeast"/>
        <w:rPr>
          <w:rFonts w:ascii="Arial" w:hAnsi="Arial" w:cs="Arial"/>
          <w:i/>
          <w:sz w:val="18"/>
          <w:szCs w:val="18"/>
        </w:rPr>
      </w:pPr>
    </w:p>
    <w:p w:rsidR="00F678AF" w:rsidRDefault="00F678AF" w:rsidP="00F678AF">
      <w:pPr>
        <w:spacing w:line="260" w:lineRule="atLeast"/>
        <w:rPr>
          <w:rFonts w:ascii="Arial" w:hAnsi="Arial" w:cs="Arial"/>
          <w:i/>
          <w:sz w:val="18"/>
          <w:szCs w:val="18"/>
        </w:rPr>
      </w:pPr>
    </w:p>
    <w:p w:rsidR="00F678AF" w:rsidRDefault="00F678AF" w:rsidP="00F678AF">
      <w:pPr>
        <w:spacing w:line="260" w:lineRule="atLeast"/>
        <w:rPr>
          <w:rFonts w:ascii="Arial" w:hAnsi="Arial" w:cs="Arial"/>
          <w:i/>
          <w:sz w:val="18"/>
          <w:szCs w:val="18"/>
        </w:rPr>
      </w:pPr>
    </w:p>
    <w:p w:rsidR="00F678AF" w:rsidRDefault="00F678AF" w:rsidP="00F678AF">
      <w:pPr>
        <w:spacing w:line="260" w:lineRule="atLeast"/>
        <w:rPr>
          <w:rFonts w:ascii="Arial" w:hAnsi="Arial" w:cs="Arial"/>
          <w:i/>
          <w:sz w:val="18"/>
          <w:szCs w:val="18"/>
        </w:rPr>
      </w:pPr>
      <w:r>
        <w:rPr>
          <w:rFonts w:ascii="Arial" w:hAnsi="Arial" w:cs="Arial"/>
          <w:i/>
          <w:sz w:val="18"/>
          <w:szCs w:val="18"/>
        </w:rPr>
        <w:lastRenderedPageBreak/>
        <w:t xml:space="preserve">Tabel 3: </w:t>
      </w:r>
      <w:r w:rsidRPr="00055D55">
        <w:rPr>
          <w:rFonts w:ascii="Arial" w:hAnsi="Arial" w:cs="Arial"/>
          <w:i/>
          <w:sz w:val="18"/>
          <w:szCs w:val="18"/>
        </w:rPr>
        <w:t>Gemiddelde score (M), standaardafw</w:t>
      </w:r>
      <w:r>
        <w:rPr>
          <w:rFonts w:ascii="Arial" w:hAnsi="Arial" w:cs="Arial"/>
          <w:i/>
          <w:sz w:val="18"/>
          <w:szCs w:val="18"/>
        </w:rPr>
        <w:t>ijking (SD) en aantal (N), voor</w:t>
      </w:r>
      <w:r w:rsidRPr="00055D55">
        <w:rPr>
          <w:rFonts w:ascii="Arial" w:hAnsi="Arial" w:cs="Arial"/>
          <w:i/>
          <w:sz w:val="18"/>
          <w:szCs w:val="18"/>
        </w:rPr>
        <w:t xml:space="preserve"> Wiskunde</w:t>
      </w:r>
      <w:r w:rsidR="002D4DD0">
        <w:rPr>
          <w:rFonts w:ascii="Arial" w:hAnsi="Arial" w:cs="Arial"/>
          <w:i/>
          <w:sz w:val="18"/>
          <w:szCs w:val="18"/>
        </w:rPr>
        <w:t xml:space="preserve"> (op 40)</w:t>
      </w:r>
      <w:r w:rsidRPr="00055D55">
        <w:rPr>
          <w:rFonts w:ascii="Arial" w:hAnsi="Arial" w:cs="Arial"/>
          <w:i/>
          <w:sz w:val="18"/>
          <w:szCs w:val="18"/>
        </w:rPr>
        <w:t xml:space="preserve"> afgezet tegen voo</w:t>
      </w:r>
      <w:r>
        <w:rPr>
          <w:rFonts w:ascii="Arial" w:hAnsi="Arial" w:cs="Arial"/>
          <w:i/>
          <w:sz w:val="18"/>
          <w:szCs w:val="18"/>
        </w:rPr>
        <w:t>ropleiding en generatie of niet-</w:t>
      </w:r>
      <w:r w:rsidRPr="00055D55">
        <w:rPr>
          <w:rFonts w:ascii="Arial" w:hAnsi="Arial" w:cs="Arial"/>
          <w:i/>
          <w:sz w:val="18"/>
          <w:szCs w:val="18"/>
        </w:rPr>
        <w:t xml:space="preserve">generatie. </w:t>
      </w:r>
    </w:p>
    <w:p w:rsidR="00F678AF" w:rsidRPr="00A066AE" w:rsidRDefault="00F678AF" w:rsidP="00FB317E">
      <w:pPr>
        <w:pStyle w:val="Nummering"/>
        <w:numPr>
          <w:ilvl w:val="0"/>
          <w:numId w:val="0"/>
        </w:numPr>
        <w:rPr>
          <w:rFonts w:ascii="Times New Roman" w:hAnsi="Times New Roman"/>
          <w:lang w:val="nl-NL"/>
        </w:rPr>
      </w:pPr>
    </w:p>
    <w:tbl>
      <w:tblPr>
        <w:tblStyle w:val="Tabelraster"/>
        <w:tblW w:w="5198" w:type="pct"/>
        <w:tblLook w:val="04A0" w:firstRow="1" w:lastRow="0" w:firstColumn="1" w:lastColumn="0" w:noHBand="0" w:noVBand="1"/>
      </w:tblPr>
      <w:tblGrid>
        <w:gridCol w:w="949"/>
        <w:gridCol w:w="468"/>
        <w:gridCol w:w="667"/>
        <w:gridCol w:w="667"/>
        <w:gridCol w:w="667"/>
        <w:gridCol w:w="667"/>
        <w:gridCol w:w="667"/>
        <w:gridCol w:w="667"/>
        <w:gridCol w:w="667"/>
        <w:gridCol w:w="667"/>
        <w:gridCol w:w="667"/>
        <w:gridCol w:w="667"/>
        <w:gridCol w:w="667"/>
        <w:gridCol w:w="667"/>
      </w:tblGrid>
      <w:tr w:rsidR="00F678AF" w:rsidRPr="00924BC8" w:rsidTr="004B4D01">
        <w:trPr>
          <w:trHeight w:val="288"/>
        </w:trPr>
        <w:tc>
          <w:tcPr>
            <w:tcW w:w="751" w:type="pct"/>
            <w:gridSpan w:val="2"/>
            <w:vMerge w:val="restart"/>
            <w:hideMark/>
          </w:tcPr>
          <w:p w:rsidR="00F678AF" w:rsidRPr="00924BC8" w:rsidRDefault="00F678AF" w:rsidP="004B4D01">
            <w:pPr>
              <w:spacing w:line="260" w:lineRule="atLeast"/>
              <w:rPr>
                <w:rFonts w:ascii="Arial" w:hAnsi="Arial" w:cs="Arial"/>
                <w:sz w:val="18"/>
                <w:szCs w:val="18"/>
              </w:rPr>
            </w:pPr>
          </w:p>
        </w:tc>
        <w:tc>
          <w:tcPr>
            <w:tcW w:w="1416" w:type="pct"/>
            <w:gridSpan w:val="4"/>
            <w:noWrap/>
            <w:hideMark/>
          </w:tcPr>
          <w:p w:rsidR="00F678AF" w:rsidRPr="007D2167" w:rsidRDefault="00F678AF" w:rsidP="004B4D01">
            <w:pPr>
              <w:spacing w:line="260" w:lineRule="atLeast"/>
              <w:rPr>
                <w:rFonts w:ascii="Arial" w:hAnsi="Arial" w:cs="Arial"/>
                <w:b/>
                <w:sz w:val="18"/>
                <w:szCs w:val="18"/>
              </w:rPr>
            </w:pPr>
            <w:r w:rsidRPr="007D2167">
              <w:rPr>
                <w:rFonts w:ascii="Arial" w:hAnsi="Arial" w:cs="Arial"/>
                <w:b/>
                <w:sz w:val="18"/>
                <w:szCs w:val="18"/>
              </w:rPr>
              <w:t>Niet-Generatie</w:t>
            </w:r>
          </w:p>
        </w:tc>
        <w:tc>
          <w:tcPr>
            <w:tcW w:w="1416" w:type="pct"/>
            <w:gridSpan w:val="4"/>
            <w:noWrap/>
            <w:hideMark/>
          </w:tcPr>
          <w:p w:rsidR="00F678AF" w:rsidRPr="007D2167" w:rsidRDefault="00F678AF" w:rsidP="004B4D01">
            <w:pPr>
              <w:spacing w:line="260" w:lineRule="atLeast"/>
              <w:rPr>
                <w:rFonts w:ascii="Arial" w:hAnsi="Arial" w:cs="Arial"/>
                <w:b/>
                <w:sz w:val="18"/>
                <w:szCs w:val="18"/>
              </w:rPr>
            </w:pPr>
            <w:r w:rsidRPr="007D2167">
              <w:rPr>
                <w:rFonts w:ascii="Arial" w:hAnsi="Arial" w:cs="Arial"/>
                <w:b/>
                <w:sz w:val="18"/>
                <w:szCs w:val="18"/>
              </w:rPr>
              <w:t>Generatie</w:t>
            </w:r>
          </w:p>
        </w:tc>
        <w:tc>
          <w:tcPr>
            <w:tcW w:w="1416" w:type="pct"/>
            <w:gridSpan w:val="4"/>
          </w:tcPr>
          <w:p w:rsidR="00F678AF" w:rsidRPr="007D2167" w:rsidRDefault="00F678AF" w:rsidP="004B4D01">
            <w:pPr>
              <w:spacing w:line="260" w:lineRule="atLeast"/>
              <w:rPr>
                <w:rFonts w:ascii="Arial" w:hAnsi="Arial" w:cs="Arial"/>
                <w:b/>
                <w:sz w:val="18"/>
                <w:szCs w:val="18"/>
              </w:rPr>
            </w:pPr>
            <w:r>
              <w:rPr>
                <w:rFonts w:ascii="Arial" w:hAnsi="Arial" w:cs="Arial"/>
                <w:b/>
                <w:sz w:val="18"/>
                <w:szCs w:val="18"/>
              </w:rPr>
              <w:t>Totaal</w:t>
            </w:r>
          </w:p>
        </w:tc>
      </w:tr>
      <w:tr w:rsidR="00F678AF" w:rsidRPr="00924BC8" w:rsidTr="004B4D01">
        <w:trPr>
          <w:trHeight w:val="288"/>
        </w:trPr>
        <w:tc>
          <w:tcPr>
            <w:tcW w:w="751" w:type="pct"/>
            <w:gridSpan w:val="2"/>
            <w:vMerge/>
            <w:hideMark/>
          </w:tcPr>
          <w:p w:rsidR="00F678AF" w:rsidRPr="00924BC8" w:rsidRDefault="00F678AF" w:rsidP="004B4D01">
            <w:pPr>
              <w:spacing w:line="260" w:lineRule="atLeast"/>
              <w:rPr>
                <w:rFonts w:ascii="Arial" w:hAnsi="Arial" w:cs="Arial"/>
                <w:sz w:val="18"/>
                <w:szCs w:val="18"/>
              </w:rPr>
            </w:pPr>
          </w:p>
        </w:tc>
        <w:tc>
          <w:tcPr>
            <w:tcW w:w="354" w:type="pct"/>
            <w:hideMark/>
          </w:tcPr>
          <w:p w:rsidR="00F678AF" w:rsidRPr="007D2167" w:rsidRDefault="00F678AF" w:rsidP="004B4D01">
            <w:pPr>
              <w:spacing w:line="260" w:lineRule="atLeast"/>
              <w:rPr>
                <w:rFonts w:ascii="Arial" w:hAnsi="Arial" w:cs="Arial"/>
                <w:b/>
                <w:sz w:val="18"/>
                <w:szCs w:val="18"/>
              </w:rPr>
            </w:pPr>
            <w:r w:rsidRPr="007D2167">
              <w:rPr>
                <w:rFonts w:ascii="Arial" w:hAnsi="Arial" w:cs="Arial"/>
                <w:b/>
                <w:sz w:val="18"/>
                <w:szCs w:val="18"/>
              </w:rPr>
              <w:t>aso</w:t>
            </w:r>
          </w:p>
        </w:tc>
        <w:tc>
          <w:tcPr>
            <w:tcW w:w="354" w:type="pct"/>
            <w:hideMark/>
          </w:tcPr>
          <w:p w:rsidR="00F678AF" w:rsidRPr="007D2167" w:rsidRDefault="00F678AF" w:rsidP="004B4D01">
            <w:pPr>
              <w:spacing w:line="260" w:lineRule="atLeast"/>
              <w:rPr>
                <w:rFonts w:ascii="Arial" w:hAnsi="Arial" w:cs="Arial"/>
                <w:b/>
                <w:sz w:val="18"/>
                <w:szCs w:val="18"/>
              </w:rPr>
            </w:pPr>
            <w:r w:rsidRPr="007D2167">
              <w:rPr>
                <w:rFonts w:ascii="Arial" w:hAnsi="Arial" w:cs="Arial"/>
                <w:b/>
                <w:sz w:val="18"/>
                <w:szCs w:val="18"/>
              </w:rPr>
              <w:t>bso</w:t>
            </w:r>
          </w:p>
        </w:tc>
        <w:tc>
          <w:tcPr>
            <w:tcW w:w="354" w:type="pct"/>
            <w:hideMark/>
          </w:tcPr>
          <w:p w:rsidR="00F678AF" w:rsidRPr="007D2167" w:rsidRDefault="00F678AF" w:rsidP="004B4D01">
            <w:pPr>
              <w:spacing w:line="260" w:lineRule="atLeast"/>
              <w:rPr>
                <w:rFonts w:ascii="Arial" w:hAnsi="Arial" w:cs="Arial"/>
                <w:b/>
                <w:sz w:val="18"/>
                <w:szCs w:val="18"/>
              </w:rPr>
            </w:pPr>
            <w:r w:rsidRPr="007D2167">
              <w:rPr>
                <w:rFonts w:ascii="Arial" w:hAnsi="Arial" w:cs="Arial"/>
                <w:b/>
                <w:sz w:val="18"/>
                <w:szCs w:val="18"/>
              </w:rPr>
              <w:t>kso</w:t>
            </w:r>
          </w:p>
        </w:tc>
        <w:tc>
          <w:tcPr>
            <w:tcW w:w="354" w:type="pct"/>
            <w:hideMark/>
          </w:tcPr>
          <w:p w:rsidR="00F678AF" w:rsidRPr="007D2167" w:rsidRDefault="00F678AF" w:rsidP="004B4D01">
            <w:pPr>
              <w:spacing w:line="260" w:lineRule="atLeast"/>
              <w:rPr>
                <w:rFonts w:ascii="Arial" w:hAnsi="Arial" w:cs="Arial"/>
                <w:b/>
                <w:sz w:val="18"/>
                <w:szCs w:val="18"/>
              </w:rPr>
            </w:pPr>
            <w:r w:rsidRPr="007D2167">
              <w:rPr>
                <w:rFonts w:ascii="Arial" w:hAnsi="Arial" w:cs="Arial"/>
                <w:b/>
                <w:sz w:val="18"/>
                <w:szCs w:val="18"/>
              </w:rPr>
              <w:t>tso</w:t>
            </w:r>
          </w:p>
        </w:tc>
        <w:tc>
          <w:tcPr>
            <w:tcW w:w="354" w:type="pct"/>
            <w:hideMark/>
          </w:tcPr>
          <w:p w:rsidR="00F678AF" w:rsidRPr="007D2167" w:rsidRDefault="00F678AF" w:rsidP="004B4D01">
            <w:pPr>
              <w:spacing w:line="260" w:lineRule="atLeast"/>
              <w:rPr>
                <w:rFonts w:ascii="Arial" w:hAnsi="Arial" w:cs="Arial"/>
                <w:b/>
                <w:sz w:val="18"/>
                <w:szCs w:val="18"/>
              </w:rPr>
            </w:pPr>
            <w:r w:rsidRPr="007D2167">
              <w:rPr>
                <w:rFonts w:ascii="Arial" w:hAnsi="Arial" w:cs="Arial"/>
                <w:b/>
                <w:sz w:val="18"/>
                <w:szCs w:val="18"/>
              </w:rPr>
              <w:t>aso</w:t>
            </w:r>
          </w:p>
        </w:tc>
        <w:tc>
          <w:tcPr>
            <w:tcW w:w="354" w:type="pct"/>
            <w:hideMark/>
          </w:tcPr>
          <w:p w:rsidR="00F678AF" w:rsidRPr="007D2167" w:rsidRDefault="00F678AF" w:rsidP="004B4D01">
            <w:pPr>
              <w:spacing w:line="260" w:lineRule="atLeast"/>
              <w:rPr>
                <w:rFonts w:ascii="Arial" w:hAnsi="Arial" w:cs="Arial"/>
                <w:b/>
                <w:sz w:val="18"/>
                <w:szCs w:val="18"/>
              </w:rPr>
            </w:pPr>
            <w:r w:rsidRPr="007D2167">
              <w:rPr>
                <w:rFonts w:ascii="Arial" w:hAnsi="Arial" w:cs="Arial"/>
                <w:b/>
                <w:sz w:val="18"/>
                <w:szCs w:val="18"/>
              </w:rPr>
              <w:t>bso</w:t>
            </w:r>
          </w:p>
        </w:tc>
        <w:tc>
          <w:tcPr>
            <w:tcW w:w="354" w:type="pct"/>
            <w:hideMark/>
          </w:tcPr>
          <w:p w:rsidR="00F678AF" w:rsidRPr="007D2167" w:rsidRDefault="00F678AF" w:rsidP="004B4D01">
            <w:pPr>
              <w:spacing w:line="260" w:lineRule="atLeast"/>
              <w:rPr>
                <w:rFonts w:ascii="Arial" w:hAnsi="Arial" w:cs="Arial"/>
                <w:b/>
                <w:sz w:val="18"/>
                <w:szCs w:val="18"/>
              </w:rPr>
            </w:pPr>
            <w:r w:rsidRPr="007D2167">
              <w:rPr>
                <w:rFonts w:ascii="Arial" w:hAnsi="Arial" w:cs="Arial"/>
                <w:b/>
                <w:sz w:val="18"/>
                <w:szCs w:val="18"/>
              </w:rPr>
              <w:t>kso</w:t>
            </w:r>
          </w:p>
        </w:tc>
        <w:tc>
          <w:tcPr>
            <w:tcW w:w="354" w:type="pct"/>
            <w:hideMark/>
          </w:tcPr>
          <w:p w:rsidR="00F678AF" w:rsidRPr="007D2167" w:rsidRDefault="00F678AF" w:rsidP="004B4D01">
            <w:pPr>
              <w:spacing w:line="260" w:lineRule="atLeast"/>
              <w:rPr>
                <w:rFonts w:ascii="Arial" w:hAnsi="Arial" w:cs="Arial"/>
                <w:b/>
                <w:sz w:val="18"/>
                <w:szCs w:val="18"/>
              </w:rPr>
            </w:pPr>
            <w:r w:rsidRPr="007D2167">
              <w:rPr>
                <w:rFonts w:ascii="Arial" w:hAnsi="Arial" w:cs="Arial"/>
                <w:b/>
                <w:sz w:val="18"/>
                <w:szCs w:val="18"/>
              </w:rPr>
              <w:t>tso</w:t>
            </w:r>
          </w:p>
        </w:tc>
        <w:tc>
          <w:tcPr>
            <w:tcW w:w="354" w:type="pct"/>
            <w:hideMark/>
          </w:tcPr>
          <w:p w:rsidR="00F678AF" w:rsidRPr="007D2167" w:rsidRDefault="00F678AF" w:rsidP="004B4D01">
            <w:pPr>
              <w:spacing w:line="260" w:lineRule="atLeast"/>
              <w:rPr>
                <w:rFonts w:ascii="Arial" w:hAnsi="Arial" w:cs="Arial"/>
                <w:b/>
                <w:sz w:val="18"/>
                <w:szCs w:val="18"/>
              </w:rPr>
            </w:pPr>
            <w:r w:rsidRPr="007D2167">
              <w:rPr>
                <w:rFonts w:ascii="Arial" w:hAnsi="Arial" w:cs="Arial"/>
                <w:b/>
                <w:sz w:val="18"/>
                <w:szCs w:val="18"/>
              </w:rPr>
              <w:t>aso</w:t>
            </w:r>
          </w:p>
        </w:tc>
        <w:tc>
          <w:tcPr>
            <w:tcW w:w="354" w:type="pct"/>
            <w:hideMark/>
          </w:tcPr>
          <w:p w:rsidR="00F678AF" w:rsidRPr="007D2167" w:rsidRDefault="00F678AF" w:rsidP="004B4D01">
            <w:pPr>
              <w:spacing w:line="260" w:lineRule="atLeast"/>
              <w:rPr>
                <w:rFonts w:ascii="Arial" w:hAnsi="Arial" w:cs="Arial"/>
                <w:b/>
                <w:sz w:val="18"/>
                <w:szCs w:val="18"/>
              </w:rPr>
            </w:pPr>
            <w:r w:rsidRPr="007D2167">
              <w:rPr>
                <w:rFonts w:ascii="Arial" w:hAnsi="Arial" w:cs="Arial"/>
                <w:b/>
                <w:sz w:val="18"/>
                <w:szCs w:val="18"/>
              </w:rPr>
              <w:t>bso</w:t>
            </w:r>
          </w:p>
        </w:tc>
        <w:tc>
          <w:tcPr>
            <w:tcW w:w="354" w:type="pct"/>
            <w:hideMark/>
          </w:tcPr>
          <w:p w:rsidR="00F678AF" w:rsidRPr="007D2167" w:rsidRDefault="00F678AF" w:rsidP="004B4D01">
            <w:pPr>
              <w:spacing w:line="260" w:lineRule="atLeast"/>
              <w:rPr>
                <w:rFonts w:ascii="Arial" w:hAnsi="Arial" w:cs="Arial"/>
                <w:b/>
                <w:sz w:val="18"/>
                <w:szCs w:val="18"/>
              </w:rPr>
            </w:pPr>
            <w:r w:rsidRPr="007D2167">
              <w:rPr>
                <w:rFonts w:ascii="Arial" w:hAnsi="Arial" w:cs="Arial"/>
                <w:b/>
                <w:sz w:val="18"/>
                <w:szCs w:val="18"/>
              </w:rPr>
              <w:t>kso</w:t>
            </w:r>
          </w:p>
        </w:tc>
        <w:tc>
          <w:tcPr>
            <w:tcW w:w="354" w:type="pct"/>
            <w:hideMark/>
          </w:tcPr>
          <w:p w:rsidR="00F678AF" w:rsidRPr="007D2167" w:rsidRDefault="00F678AF" w:rsidP="004B4D01">
            <w:pPr>
              <w:spacing w:line="260" w:lineRule="atLeast"/>
              <w:rPr>
                <w:rFonts w:ascii="Arial" w:hAnsi="Arial" w:cs="Arial"/>
                <w:b/>
                <w:sz w:val="18"/>
                <w:szCs w:val="18"/>
              </w:rPr>
            </w:pPr>
            <w:r w:rsidRPr="007D2167">
              <w:rPr>
                <w:rFonts w:ascii="Arial" w:hAnsi="Arial" w:cs="Arial"/>
                <w:b/>
                <w:sz w:val="18"/>
                <w:szCs w:val="18"/>
              </w:rPr>
              <w:t>tso</w:t>
            </w:r>
          </w:p>
        </w:tc>
      </w:tr>
      <w:tr w:rsidR="00F678AF" w:rsidRPr="00924BC8" w:rsidTr="004B4D01">
        <w:trPr>
          <w:trHeight w:val="288"/>
        </w:trPr>
        <w:tc>
          <w:tcPr>
            <w:tcW w:w="503" w:type="pct"/>
            <w:vMerge w:val="restart"/>
            <w:hideMark/>
          </w:tcPr>
          <w:p w:rsidR="00F678AF" w:rsidRDefault="00F678AF" w:rsidP="004B4D01">
            <w:pPr>
              <w:spacing w:line="260" w:lineRule="atLeast"/>
              <w:rPr>
                <w:rFonts w:ascii="Arial" w:hAnsi="Arial" w:cs="Arial"/>
                <w:sz w:val="18"/>
                <w:szCs w:val="18"/>
              </w:rPr>
            </w:pPr>
            <w:r w:rsidRPr="00924BC8">
              <w:rPr>
                <w:rFonts w:ascii="Arial" w:hAnsi="Arial" w:cs="Arial"/>
                <w:sz w:val="18"/>
                <w:szCs w:val="18"/>
              </w:rPr>
              <w:t>Totaal</w:t>
            </w:r>
            <w:r>
              <w:rPr>
                <w:rFonts w:ascii="Arial" w:hAnsi="Arial" w:cs="Arial"/>
                <w:sz w:val="18"/>
                <w:szCs w:val="18"/>
              </w:rPr>
              <w:t>-</w:t>
            </w:r>
          </w:p>
          <w:p w:rsidR="00F678AF" w:rsidRPr="00924BC8" w:rsidRDefault="00F678AF" w:rsidP="004B4D01">
            <w:pPr>
              <w:spacing w:line="260" w:lineRule="atLeast"/>
              <w:rPr>
                <w:rFonts w:ascii="Arial" w:hAnsi="Arial" w:cs="Arial"/>
                <w:sz w:val="18"/>
                <w:szCs w:val="18"/>
              </w:rPr>
            </w:pPr>
            <w:r w:rsidRPr="00924BC8">
              <w:rPr>
                <w:rFonts w:ascii="Arial" w:hAnsi="Arial" w:cs="Arial"/>
                <w:sz w:val="18"/>
                <w:szCs w:val="18"/>
              </w:rPr>
              <w:t>score</w:t>
            </w:r>
          </w:p>
        </w:tc>
        <w:tc>
          <w:tcPr>
            <w:tcW w:w="248" w:type="pct"/>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 xml:space="preserve">M </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25,37</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15,40</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21,89</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20,95</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25,04</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14,30</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18,92</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20,39</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25,24</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14,68</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20,68</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20,64</w:t>
            </w:r>
          </w:p>
        </w:tc>
      </w:tr>
      <w:tr w:rsidR="00F678AF" w:rsidRPr="00924BC8" w:rsidTr="004B4D01">
        <w:trPr>
          <w:trHeight w:val="288"/>
        </w:trPr>
        <w:tc>
          <w:tcPr>
            <w:tcW w:w="503" w:type="pct"/>
            <w:vMerge/>
            <w:hideMark/>
          </w:tcPr>
          <w:p w:rsidR="00F678AF" w:rsidRPr="00924BC8" w:rsidRDefault="00F678AF" w:rsidP="004B4D01">
            <w:pPr>
              <w:spacing w:line="260" w:lineRule="atLeast"/>
              <w:rPr>
                <w:rFonts w:ascii="Arial" w:hAnsi="Arial" w:cs="Arial"/>
                <w:sz w:val="18"/>
                <w:szCs w:val="18"/>
              </w:rPr>
            </w:pPr>
          </w:p>
        </w:tc>
        <w:tc>
          <w:tcPr>
            <w:tcW w:w="248" w:type="pct"/>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SD</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7,73</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8,92</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8,37</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7,69</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7,25</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7,93</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6,47</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7,43</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7,55</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8,29</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7,76</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7,55</w:t>
            </w:r>
          </w:p>
        </w:tc>
      </w:tr>
      <w:tr w:rsidR="00F678AF" w:rsidRPr="00924BC8" w:rsidTr="004B4D01">
        <w:trPr>
          <w:trHeight w:val="288"/>
        </w:trPr>
        <w:tc>
          <w:tcPr>
            <w:tcW w:w="503" w:type="pct"/>
            <w:vMerge/>
            <w:hideMark/>
          </w:tcPr>
          <w:p w:rsidR="00F678AF" w:rsidRPr="00924BC8" w:rsidRDefault="00F678AF" w:rsidP="004B4D01">
            <w:pPr>
              <w:spacing w:line="260" w:lineRule="atLeast"/>
              <w:rPr>
                <w:rFonts w:ascii="Arial" w:hAnsi="Arial" w:cs="Arial"/>
                <w:sz w:val="18"/>
                <w:szCs w:val="18"/>
              </w:rPr>
            </w:pPr>
          </w:p>
        </w:tc>
        <w:tc>
          <w:tcPr>
            <w:tcW w:w="248" w:type="pct"/>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N</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955</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114</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54</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775</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599</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214</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37</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1001</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1554</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328</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91</w:t>
            </w:r>
          </w:p>
        </w:tc>
        <w:tc>
          <w:tcPr>
            <w:tcW w:w="354" w:type="pct"/>
            <w:noWrap/>
            <w:hideMark/>
          </w:tcPr>
          <w:p w:rsidR="00F678AF" w:rsidRPr="005F141C" w:rsidRDefault="00F678AF" w:rsidP="004B4D01">
            <w:pPr>
              <w:spacing w:line="260" w:lineRule="atLeast"/>
              <w:rPr>
                <w:rFonts w:ascii="Arial" w:hAnsi="Arial" w:cs="Arial"/>
                <w:sz w:val="18"/>
                <w:szCs w:val="18"/>
              </w:rPr>
            </w:pPr>
            <w:r w:rsidRPr="005F141C">
              <w:rPr>
                <w:rFonts w:ascii="Arial" w:hAnsi="Arial" w:cs="Arial"/>
                <w:sz w:val="18"/>
                <w:szCs w:val="18"/>
              </w:rPr>
              <w:t>1776</w:t>
            </w:r>
          </w:p>
        </w:tc>
      </w:tr>
    </w:tbl>
    <w:p w:rsidR="00F678AF" w:rsidRDefault="00F678AF" w:rsidP="00F678AF">
      <w:pPr>
        <w:pStyle w:val="Nummering"/>
        <w:numPr>
          <w:ilvl w:val="0"/>
          <w:numId w:val="0"/>
        </w:numPr>
        <w:rPr>
          <w:rFonts w:ascii="Times New Roman" w:hAnsi="Times New Roman"/>
          <w:lang w:val="nl-BE"/>
        </w:rPr>
      </w:pPr>
    </w:p>
    <w:p w:rsidR="00F678AF" w:rsidRPr="00F678AF" w:rsidRDefault="00F678AF" w:rsidP="00F678AF">
      <w:pPr>
        <w:spacing w:line="260" w:lineRule="atLeast"/>
        <w:rPr>
          <w:rFonts w:ascii="Arial" w:hAnsi="Arial" w:cs="Arial"/>
          <w:b/>
          <w:sz w:val="18"/>
          <w:szCs w:val="18"/>
          <w:u w:val="single"/>
        </w:rPr>
      </w:pPr>
      <w:r w:rsidRPr="00F678AF">
        <w:rPr>
          <w:rFonts w:ascii="Arial" w:hAnsi="Arial" w:cs="Arial"/>
          <w:b/>
          <w:sz w:val="18"/>
          <w:szCs w:val="18"/>
          <w:u w:val="single"/>
        </w:rPr>
        <w:t>Scores per feedbackcategorie</w:t>
      </w:r>
    </w:p>
    <w:p w:rsidR="00F678AF" w:rsidRPr="002D4DD0" w:rsidRDefault="00F678AF" w:rsidP="00F678AF">
      <w:pPr>
        <w:pStyle w:val="Normaalweb"/>
        <w:rPr>
          <w:rFonts w:ascii="Arial" w:hAnsi="Arial" w:cs="Arial"/>
          <w:sz w:val="18"/>
          <w:szCs w:val="18"/>
        </w:rPr>
      </w:pPr>
      <w:r w:rsidRPr="002D4DD0">
        <w:rPr>
          <w:rFonts w:ascii="Arial" w:hAnsi="Arial" w:cs="Arial"/>
          <w:sz w:val="18"/>
          <w:szCs w:val="18"/>
        </w:rPr>
        <w:t xml:space="preserve">Bij Nederlands en wiskunde </w:t>
      </w:r>
      <w:r w:rsidR="002D4DD0">
        <w:rPr>
          <w:rFonts w:ascii="Arial" w:hAnsi="Arial" w:cs="Arial"/>
          <w:sz w:val="18"/>
          <w:szCs w:val="18"/>
        </w:rPr>
        <w:t>wordt</w:t>
      </w:r>
      <w:r w:rsidRPr="002D4DD0">
        <w:rPr>
          <w:rFonts w:ascii="Arial" w:hAnsi="Arial" w:cs="Arial"/>
          <w:sz w:val="18"/>
          <w:szCs w:val="18"/>
        </w:rPr>
        <w:t xml:space="preserve"> feedback gegeven in de feedbackcategorieën (kwartielen) A, B, C en D. Een ‘A’ betekent dat de score samenvalt met de scores van de eerste 25 procent van de studenten uit het testpubliek, een ‘B’ staat voor een resultaat binnen de 26 – 50 procent enzovoort. Het geeft een idee van hoe ‘goed’ de score voor dat onderdeel is. Bij de instaptoets Frans wordt het ERK-niveau gegeven (A0-A1-A2-B1-B2).</w:t>
      </w:r>
    </w:p>
    <w:p w:rsidR="00F678AF" w:rsidRPr="002D4DD0" w:rsidRDefault="00F678AF" w:rsidP="00F678AF">
      <w:pPr>
        <w:pStyle w:val="Normaalweb"/>
        <w:rPr>
          <w:rFonts w:ascii="Arial" w:hAnsi="Arial" w:cs="Arial"/>
          <w:sz w:val="18"/>
          <w:szCs w:val="18"/>
        </w:rPr>
      </w:pPr>
      <w:r w:rsidRPr="002D4DD0">
        <w:rPr>
          <w:rFonts w:ascii="Arial" w:hAnsi="Arial" w:cs="Arial"/>
          <w:sz w:val="18"/>
          <w:szCs w:val="18"/>
        </w:rPr>
        <w:t xml:space="preserve">In de onderstaande </w:t>
      </w:r>
      <w:r w:rsidR="002D4DD0">
        <w:rPr>
          <w:rFonts w:ascii="Arial" w:hAnsi="Arial" w:cs="Arial"/>
          <w:sz w:val="18"/>
          <w:szCs w:val="18"/>
        </w:rPr>
        <w:t>figuren</w:t>
      </w:r>
      <w:r w:rsidRPr="002D4DD0">
        <w:rPr>
          <w:rFonts w:ascii="Arial" w:hAnsi="Arial" w:cs="Arial"/>
          <w:sz w:val="18"/>
          <w:szCs w:val="18"/>
        </w:rPr>
        <w:t xml:space="preserve"> word</w:t>
      </w:r>
      <w:r w:rsidR="002D4DD0">
        <w:rPr>
          <w:rFonts w:ascii="Arial" w:hAnsi="Arial" w:cs="Arial"/>
          <w:sz w:val="18"/>
          <w:szCs w:val="18"/>
        </w:rPr>
        <w:t>t</w:t>
      </w:r>
      <w:r w:rsidRPr="002D4DD0">
        <w:rPr>
          <w:rFonts w:ascii="Arial" w:hAnsi="Arial" w:cs="Arial"/>
          <w:sz w:val="18"/>
          <w:szCs w:val="18"/>
        </w:rPr>
        <w:t xml:space="preserve"> het percentage studenten getoond dat de verschillende feedbackcategorieën heeft behaald. Bij feedbackcategorieën ‘C’ en ‘D’ bij Nederlands en wiskunde en bij A2, A1 en A0 bij Frans wordt remediëring geadviseerd. Hoe lager de categorie, hoe sterker remediëring wordt benadrukt. </w:t>
      </w:r>
    </w:p>
    <w:p w:rsidR="00F678AF" w:rsidRPr="000D209A" w:rsidRDefault="00F678AF" w:rsidP="00F678AF">
      <w:pPr>
        <w:pStyle w:val="Bijschrift"/>
        <w:spacing w:after="0" w:line="260" w:lineRule="atLeast"/>
        <w:rPr>
          <w:rFonts w:ascii="Arial" w:hAnsi="Arial" w:cs="Arial"/>
          <w:i/>
          <w:sz w:val="18"/>
        </w:rPr>
      </w:pPr>
      <w:r w:rsidRPr="000D209A">
        <w:rPr>
          <w:rFonts w:ascii="Arial" w:hAnsi="Arial" w:cs="Arial"/>
          <w:i/>
          <w:sz w:val="18"/>
        </w:rPr>
        <w:t xml:space="preserve">Figuur 1: Scores per feedbackcategorie voor afstudeerrichting, generatie en niet-generatie en gekozen opleiding voor Nederlands. </w:t>
      </w:r>
    </w:p>
    <w:p w:rsidR="00F678AF" w:rsidRDefault="00F678AF" w:rsidP="00F678AF">
      <w:pPr>
        <w:pStyle w:val="Nummering"/>
        <w:numPr>
          <w:ilvl w:val="0"/>
          <w:numId w:val="0"/>
        </w:numPr>
        <w:ind w:left="425"/>
        <w:rPr>
          <w:rFonts w:ascii="Times New Roman" w:hAnsi="Times New Roman"/>
          <w:lang w:val="nl-BE"/>
        </w:rPr>
      </w:pPr>
      <w:r w:rsidRPr="00055D55">
        <w:rPr>
          <w:rFonts w:ascii="Arial" w:hAnsi="Arial" w:cs="Arial"/>
          <w:noProof/>
          <w:lang w:val="nl-BE" w:eastAsia="nl-BE"/>
        </w:rPr>
        <w:drawing>
          <wp:inline distT="0" distB="0" distL="0" distR="0" wp14:anchorId="0C5F23AB" wp14:editId="38E8165D">
            <wp:extent cx="5759450" cy="2927245"/>
            <wp:effectExtent l="0" t="0" r="12700" b="69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4DD0" w:rsidRDefault="002D4DD0" w:rsidP="00F678AF">
      <w:pPr>
        <w:pStyle w:val="Nummering"/>
        <w:numPr>
          <w:ilvl w:val="0"/>
          <w:numId w:val="0"/>
        </w:numPr>
        <w:ind w:left="425"/>
        <w:rPr>
          <w:rFonts w:ascii="Times New Roman" w:hAnsi="Times New Roman"/>
          <w:lang w:val="nl-BE"/>
        </w:rPr>
      </w:pPr>
    </w:p>
    <w:p w:rsidR="002D4DD0" w:rsidRDefault="002D4DD0" w:rsidP="00F678AF">
      <w:pPr>
        <w:pStyle w:val="Nummering"/>
        <w:numPr>
          <w:ilvl w:val="0"/>
          <w:numId w:val="0"/>
        </w:numPr>
        <w:ind w:left="425"/>
        <w:rPr>
          <w:rFonts w:ascii="Times New Roman" w:hAnsi="Times New Roman"/>
          <w:lang w:val="nl-BE"/>
        </w:rPr>
      </w:pPr>
    </w:p>
    <w:p w:rsidR="002D4DD0" w:rsidRDefault="002D4DD0" w:rsidP="00F678AF">
      <w:pPr>
        <w:pStyle w:val="Nummering"/>
        <w:numPr>
          <w:ilvl w:val="0"/>
          <w:numId w:val="0"/>
        </w:numPr>
        <w:ind w:left="425"/>
        <w:rPr>
          <w:rFonts w:ascii="Times New Roman" w:hAnsi="Times New Roman"/>
          <w:lang w:val="nl-BE"/>
        </w:rPr>
      </w:pPr>
    </w:p>
    <w:p w:rsidR="002D4DD0" w:rsidRDefault="002D4DD0" w:rsidP="00F678AF">
      <w:pPr>
        <w:pStyle w:val="Nummering"/>
        <w:numPr>
          <w:ilvl w:val="0"/>
          <w:numId w:val="0"/>
        </w:numPr>
        <w:ind w:left="425"/>
        <w:rPr>
          <w:rFonts w:ascii="Times New Roman" w:hAnsi="Times New Roman"/>
          <w:lang w:val="nl-BE"/>
        </w:rPr>
      </w:pPr>
    </w:p>
    <w:p w:rsidR="002D4DD0" w:rsidRDefault="002D4DD0" w:rsidP="00F678AF">
      <w:pPr>
        <w:pStyle w:val="Nummering"/>
        <w:numPr>
          <w:ilvl w:val="0"/>
          <w:numId w:val="0"/>
        </w:numPr>
        <w:ind w:left="425"/>
        <w:rPr>
          <w:rFonts w:ascii="Times New Roman" w:hAnsi="Times New Roman"/>
          <w:lang w:val="nl-BE"/>
        </w:rPr>
      </w:pPr>
    </w:p>
    <w:p w:rsidR="002D4DD0" w:rsidRDefault="002D4DD0" w:rsidP="00F678AF">
      <w:pPr>
        <w:pStyle w:val="Nummering"/>
        <w:numPr>
          <w:ilvl w:val="0"/>
          <w:numId w:val="0"/>
        </w:numPr>
        <w:ind w:left="425"/>
        <w:rPr>
          <w:rFonts w:ascii="Times New Roman" w:hAnsi="Times New Roman"/>
          <w:lang w:val="nl-BE"/>
        </w:rPr>
      </w:pPr>
    </w:p>
    <w:p w:rsidR="002D4DD0" w:rsidRDefault="002D4DD0" w:rsidP="00F678AF">
      <w:pPr>
        <w:pStyle w:val="Nummering"/>
        <w:numPr>
          <w:ilvl w:val="0"/>
          <w:numId w:val="0"/>
        </w:numPr>
        <w:ind w:left="425"/>
        <w:rPr>
          <w:rFonts w:ascii="Times New Roman" w:hAnsi="Times New Roman"/>
          <w:lang w:val="nl-BE"/>
        </w:rPr>
      </w:pPr>
    </w:p>
    <w:p w:rsidR="002D4DD0" w:rsidRDefault="002D4DD0" w:rsidP="00F678AF">
      <w:pPr>
        <w:pStyle w:val="Nummering"/>
        <w:numPr>
          <w:ilvl w:val="0"/>
          <w:numId w:val="0"/>
        </w:numPr>
        <w:ind w:left="425"/>
        <w:rPr>
          <w:rFonts w:ascii="Times New Roman" w:hAnsi="Times New Roman"/>
          <w:lang w:val="nl-BE"/>
        </w:rPr>
      </w:pPr>
    </w:p>
    <w:p w:rsidR="002D4DD0" w:rsidRDefault="002D4DD0" w:rsidP="00F678AF">
      <w:pPr>
        <w:pStyle w:val="Nummering"/>
        <w:numPr>
          <w:ilvl w:val="0"/>
          <w:numId w:val="0"/>
        </w:numPr>
        <w:ind w:left="425"/>
        <w:rPr>
          <w:rFonts w:ascii="Times New Roman" w:hAnsi="Times New Roman"/>
          <w:lang w:val="nl-BE"/>
        </w:rPr>
      </w:pPr>
    </w:p>
    <w:p w:rsidR="00F678AF" w:rsidRPr="000D209A" w:rsidRDefault="00F678AF" w:rsidP="002D4DD0">
      <w:pPr>
        <w:pStyle w:val="Nummering"/>
        <w:numPr>
          <w:ilvl w:val="0"/>
          <w:numId w:val="0"/>
        </w:numPr>
        <w:rPr>
          <w:rFonts w:ascii="Arial" w:hAnsi="Arial" w:cs="Arial"/>
          <w:i/>
          <w:sz w:val="18"/>
          <w:szCs w:val="18"/>
          <w:lang w:val="nl-BE"/>
        </w:rPr>
      </w:pPr>
      <w:r w:rsidRPr="000D209A">
        <w:rPr>
          <w:rFonts w:ascii="Arial" w:hAnsi="Arial" w:cs="Arial"/>
          <w:i/>
          <w:sz w:val="18"/>
          <w:szCs w:val="18"/>
          <w:lang w:val="nl-BE"/>
        </w:rPr>
        <w:lastRenderedPageBreak/>
        <w:t>Figuur 2: Feedbackcategorieën voor afstudeerrichting, generatie en niet-generatie en gender voor de totaalscore op Wiskunde.</w:t>
      </w:r>
    </w:p>
    <w:p w:rsidR="00F678AF" w:rsidRDefault="00F678AF" w:rsidP="00F678AF">
      <w:pPr>
        <w:pStyle w:val="Nummering"/>
        <w:numPr>
          <w:ilvl w:val="0"/>
          <w:numId w:val="0"/>
        </w:numPr>
        <w:ind w:left="425"/>
        <w:rPr>
          <w:rFonts w:ascii="Times New Roman" w:hAnsi="Times New Roman"/>
          <w:lang w:val="nl-BE"/>
        </w:rPr>
      </w:pPr>
      <w:r w:rsidRPr="00055D55">
        <w:rPr>
          <w:rFonts w:ascii="Arial" w:hAnsi="Arial" w:cs="Arial"/>
          <w:noProof/>
          <w:sz w:val="18"/>
          <w:szCs w:val="18"/>
          <w:lang w:val="nl-BE" w:eastAsia="nl-BE"/>
        </w:rPr>
        <w:drawing>
          <wp:inline distT="0" distB="0" distL="0" distR="0" wp14:anchorId="3AAEACF3" wp14:editId="5A2DC4D6">
            <wp:extent cx="5759450" cy="2483572"/>
            <wp:effectExtent l="0" t="0" r="12700" b="12065"/>
            <wp:docPr id="15"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78AF" w:rsidRPr="000D209A" w:rsidRDefault="00F678AF" w:rsidP="002D4DD0">
      <w:pPr>
        <w:pStyle w:val="Nummering"/>
        <w:numPr>
          <w:ilvl w:val="0"/>
          <w:numId w:val="0"/>
        </w:numPr>
        <w:rPr>
          <w:rFonts w:ascii="Arial" w:hAnsi="Arial" w:cs="Arial"/>
          <w:i/>
          <w:sz w:val="18"/>
          <w:szCs w:val="18"/>
          <w:lang w:val="nl-BE"/>
        </w:rPr>
      </w:pPr>
      <w:r w:rsidRPr="000D209A">
        <w:rPr>
          <w:rFonts w:ascii="Arial" w:hAnsi="Arial" w:cs="Arial"/>
          <w:i/>
          <w:sz w:val="18"/>
          <w:szCs w:val="18"/>
          <w:lang w:val="nl-BE"/>
        </w:rPr>
        <w:t>Figuur 3: Feedbackcategorieën voor afstudeerrichting, generatie en niet-generatie en gender voor de score op Franse Leesvaardigheid</w:t>
      </w:r>
    </w:p>
    <w:p w:rsidR="00F678AF" w:rsidRDefault="00F678AF" w:rsidP="00F678AF">
      <w:pPr>
        <w:pStyle w:val="Nummering"/>
        <w:numPr>
          <w:ilvl w:val="0"/>
          <w:numId w:val="0"/>
        </w:numPr>
        <w:ind w:left="425"/>
        <w:rPr>
          <w:rFonts w:ascii="Times New Roman" w:hAnsi="Times New Roman"/>
          <w:lang w:val="nl-BE"/>
        </w:rPr>
      </w:pPr>
      <w:r w:rsidRPr="00055D55">
        <w:rPr>
          <w:rFonts w:ascii="Arial" w:hAnsi="Arial" w:cs="Arial"/>
          <w:noProof/>
          <w:sz w:val="18"/>
          <w:szCs w:val="18"/>
          <w:lang w:val="nl-BE" w:eastAsia="nl-BE"/>
        </w:rPr>
        <w:drawing>
          <wp:inline distT="0" distB="0" distL="0" distR="0" wp14:anchorId="28E5286D" wp14:editId="7A4C9989">
            <wp:extent cx="5759450" cy="2826385"/>
            <wp:effectExtent l="0" t="0" r="12700" b="1206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78AF" w:rsidRPr="000D209A" w:rsidRDefault="00F678AF" w:rsidP="002D4DD0">
      <w:pPr>
        <w:pStyle w:val="Nummering"/>
        <w:numPr>
          <w:ilvl w:val="0"/>
          <w:numId w:val="0"/>
        </w:numPr>
        <w:rPr>
          <w:rFonts w:ascii="Arial" w:hAnsi="Arial" w:cs="Arial"/>
          <w:i/>
          <w:sz w:val="18"/>
          <w:szCs w:val="18"/>
          <w:lang w:val="nl-BE"/>
        </w:rPr>
      </w:pPr>
      <w:r w:rsidRPr="000D209A">
        <w:rPr>
          <w:rFonts w:ascii="Arial" w:hAnsi="Arial" w:cs="Arial"/>
          <w:i/>
          <w:sz w:val="18"/>
          <w:szCs w:val="18"/>
          <w:lang w:val="nl-BE"/>
        </w:rPr>
        <w:t>Figuur 4: Feedbackcategorieën voor afstudeerrichting, generatie en niet-generatie en gender voor de totaalscore op Wiskunde.</w:t>
      </w:r>
    </w:p>
    <w:p w:rsidR="00F678AF" w:rsidRDefault="00F678AF" w:rsidP="00F678AF">
      <w:pPr>
        <w:pStyle w:val="Nummering"/>
        <w:numPr>
          <w:ilvl w:val="0"/>
          <w:numId w:val="0"/>
        </w:numPr>
        <w:ind w:left="425"/>
        <w:rPr>
          <w:rFonts w:ascii="Times New Roman" w:hAnsi="Times New Roman"/>
          <w:lang w:val="nl-BE"/>
        </w:rPr>
      </w:pPr>
      <w:r w:rsidRPr="00055D55">
        <w:rPr>
          <w:rFonts w:ascii="Arial" w:hAnsi="Arial" w:cs="Arial"/>
          <w:noProof/>
          <w:sz w:val="18"/>
          <w:szCs w:val="18"/>
          <w:lang w:val="nl-BE" w:eastAsia="nl-BE"/>
        </w:rPr>
        <w:drawing>
          <wp:inline distT="0" distB="0" distL="0" distR="0" wp14:anchorId="67AB28F5" wp14:editId="2C4F3983">
            <wp:extent cx="5759450" cy="2143198"/>
            <wp:effectExtent l="0" t="0" r="1270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78AF" w:rsidRDefault="00F678AF" w:rsidP="00F678AF">
      <w:pPr>
        <w:rPr>
          <w:rFonts w:ascii="Times New Roman" w:hAnsi="Times New Roman"/>
        </w:rPr>
      </w:pPr>
    </w:p>
    <w:p w:rsidR="00F678AF" w:rsidRPr="000D209A" w:rsidRDefault="00F678AF" w:rsidP="00F678AF">
      <w:pPr>
        <w:rPr>
          <w:rFonts w:ascii="Arial" w:hAnsi="Arial" w:cs="Arial"/>
          <w:i/>
          <w:sz w:val="18"/>
          <w:szCs w:val="18"/>
        </w:rPr>
      </w:pPr>
      <w:r w:rsidRPr="000D209A">
        <w:rPr>
          <w:rFonts w:ascii="Arial" w:hAnsi="Arial" w:cs="Arial"/>
          <w:i/>
          <w:sz w:val="18"/>
          <w:szCs w:val="18"/>
        </w:rPr>
        <w:t>Figuur 5: Scores op de Lemo-test per schaal en per categorie. Cijfers zijn percentages.</w:t>
      </w:r>
    </w:p>
    <w:p w:rsidR="00F678AF" w:rsidRDefault="00F678AF" w:rsidP="00F678AF">
      <w:pPr>
        <w:rPr>
          <w:rFonts w:ascii="Times New Roman" w:hAnsi="Times New Roman"/>
        </w:rPr>
      </w:pPr>
      <w:r>
        <w:rPr>
          <w:noProof/>
          <w:lang w:eastAsia="nl-BE"/>
        </w:rPr>
        <w:drawing>
          <wp:inline distT="0" distB="0" distL="0" distR="0" wp14:anchorId="765E2FC0" wp14:editId="165ADECD">
            <wp:extent cx="5759450" cy="4051077"/>
            <wp:effectExtent l="0" t="0" r="12700" b="69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78AF" w:rsidRDefault="00F678AF" w:rsidP="00F678AF">
      <w:pPr>
        <w:rPr>
          <w:rFonts w:ascii="Times New Roman" w:hAnsi="Times New Roman"/>
        </w:rPr>
      </w:pPr>
    </w:p>
    <w:sectPr w:rsidR="00F678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9C6" w:rsidRDefault="00CE79C6" w:rsidP="0061166D">
      <w:pPr>
        <w:spacing w:after="0" w:line="240" w:lineRule="auto"/>
      </w:pPr>
      <w:r>
        <w:separator/>
      </w:r>
    </w:p>
  </w:endnote>
  <w:endnote w:type="continuationSeparator" w:id="0">
    <w:p w:rsidR="00CE79C6" w:rsidRDefault="00CE79C6" w:rsidP="0061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9C6" w:rsidRDefault="00CE79C6" w:rsidP="0061166D">
      <w:pPr>
        <w:spacing w:after="0" w:line="240" w:lineRule="auto"/>
      </w:pPr>
      <w:r>
        <w:separator/>
      </w:r>
    </w:p>
  </w:footnote>
  <w:footnote w:type="continuationSeparator" w:id="0">
    <w:p w:rsidR="00CE79C6" w:rsidRDefault="00CE79C6" w:rsidP="00611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23682"/>
    <w:multiLevelType w:val="multilevel"/>
    <w:tmpl w:val="167CEAC0"/>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6D"/>
    <w:rsid w:val="000D209A"/>
    <w:rsid w:val="002D4DD0"/>
    <w:rsid w:val="0061166D"/>
    <w:rsid w:val="00987286"/>
    <w:rsid w:val="00C319C4"/>
    <w:rsid w:val="00CE79C6"/>
    <w:rsid w:val="00E8504B"/>
    <w:rsid w:val="00F3795B"/>
    <w:rsid w:val="00F678AF"/>
    <w:rsid w:val="00FB31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DDC006-DCEC-4D89-88E0-8BA3DB83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next w:val="Standaard"/>
    <w:link w:val="Kop3Char"/>
    <w:qFormat/>
    <w:rsid w:val="00F678AF"/>
    <w:pPr>
      <w:keepNext/>
      <w:keepLines/>
      <w:pBdr>
        <w:top w:val="single" w:sz="2" w:space="5" w:color="C0C0C0"/>
        <w:left w:val="single" w:sz="2" w:space="4" w:color="C0C0C0"/>
        <w:bottom w:val="single" w:sz="2" w:space="5" w:color="C0C0C0"/>
        <w:right w:val="single" w:sz="2" w:space="4" w:color="C0C0C0"/>
      </w:pBdr>
      <w:shd w:val="clear" w:color="auto" w:fill="CCCCCC"/>
      <w:spacing w:after="0" w:line="240" w:lineRule="auto"/>
      <w:jc w:val="both"/>
      <w:outlineLvl w:val="2"/>
    </w:pPr>
    <w:rPr>
      <w:rFonts w:ascii="Verdana" w:eastAsia="Times New Roman" w:hAnsi="Verdana" w:cs="Times New Roman"/>
      <w:b/>
      <w:bCs/>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F678AF"/>
    <w:rPr>
      <w:rFonts w:ascii="Verdana" w:eastAsia="Times New Roman" w:hAnsi="Verdana" w:cs="Times New Roman"/>
      <w:b/>
      <w:bCs/>
      <w:sz w:val="24"/>
      <w:shd w:val="clear" w:color="auto" w:fill="CCCCCC"/>
      <w:lang w:eastAsia="nl-NL"/>
    </w:rPr>
  </w:style>
  <w:style w:type="table" w:styleId="Tabelraster">
    <w:name w:val="Table Grid"/>
    <w:basedOn w:val="Standaardtabel"/>
    <w:uiPriority w:val="39"/>
    <w:rsid w:val="00F678A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link w:val="NummeringChar"/>
    <w:qFormat/>
    <w:rsid w:val="00F678AF"/>
    <w:pPr>
      <w:numPr>
        <w:numId w:val="1"/>
      </w:numPr>
      <w:spacing w:after="120" w:line="240" w:lineRule="auto"/>
      <w:contextualSpacing w:val="0"/>
      <w:jc w:val="both"/>
    </w:pPr>
    <w:rPr>
      <w:rFonts w:ascii="Verdana" w:eastAsia="Times New Roman" w:hAnsi="Verdana" w:cs="Times New Roman"/>
      <w:sz w:val="20"/>
      <w:szCs w:val="24"/>
      <w:lang w:val="en-US" w:eastAsia="nl-NL"/>
    </w:rPr>
  </w:style>
  <w:style w:type="character" w:customStyle="1" w:styleId="NummeringChar">
    <w:name w:val="Nummering Char"/>
    <w:link w:val="Nummering"/>
    <w:rsid w:val="00F678AF"/>
    <w:rPr>
      <w:rFonts w:ascii="Verdana" w:eastAsia="Times New Roman" w:hAnsi="Verdana" w:cs="Times New Roman"/>
      <w:sz w:val="20"/>
      <w:szCs w:val="24"/>
      <w:lang w:val="en-US" w:eastAsia="nl-NL"/>
    </w:rPr>
  </w:style>
  <w:style w:type="paragraph" w:styleId="Bijschrift">
    <w:name w:val="caption"/>
    <w:basedOn w:val="Standaard"/>
    <w:next w:val="Standaard"/>
    <w:uiPriority w:val="35"/>
    <w:unhideWhenUsed/>
    <w:qFormat/>
    <w:rsid w:val="00F678AF"/>
    <w:pPr>
      <w:keepNext/>
      <w:spacing w:after="200" w:line="240" w:lineRule="auto"/>
    </w:pPr>
    <w:rPr>
      <w:rFonts w:eastAsiaTheme="minorEastAsia"/>
      <w:iCs/>
      <w:szCs w:val="18"/>
    </w:rPr>
  </w:style>
  <w:style w:type="paragraph" w:styleId="Normaalweb">
    <w:name w:val="Normal (Web)"/>
    <w:basedOn w:val="Standaard"/>
    <w:uiPriority w:val="99"/>
    <w:semiHidden/>
    <w:unhideWhenUsed/>
    <w:rsid w:val="00F678A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F678AF"/>
    <w:pPr>
      <w:ind w:left="720"/>
      <w:contextualSpacing/>
    </w:pPr>
  </w:style>
  <w:style w:type="paragraph" w:styleId="Ballontekst">
    <w:name w:val="Balloon Text"/>
    <w:basedOn w:val="Standaard"/>
    <w:link w:val="BallontekstChar"/>
    <w:uiPriority w:val="99"/>
    <w:semiHidden/>
    <w:unhideWhenUsed/>
    <w:rsid w:val="00F678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7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david.corradi\Google%20Drive\VLHORA\Resultaten%20cohort%202017\Feedbackcategorie&#235;n%20Wiskunde.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dcorradi\Google%20Drive\VLHORA\Resultaten%20cohort%202017\0report_totaal_groepsrapport_Lemo_voor%20David.xls"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Sheet5!$A$1:$B$44</c:f>
              <c:multiLvlStrCache>
                <c:ptCount val="44"/>
                <c:lvl>
                  <c:pt idx="0">
                    <c:v>A</c:v>
                  </c:pt>
                  <c:pt idx="1">
                    <c:v>B</c:v>
                  </c:pt>
                  <c:pt idx="2">
                    <c:v>C</c:v>
                  </c:pt>
                  <c:pt idx="3">
                    <c:v>D</c:v>
                  </c:pt>
                  <c:pt idx="4">
                    <c:v>A</c:v>
                  </c:pt>
                  <c:pt idx="5">
                    <c:v>B</c:v>
                  </c:pt>
                  <c:pt idx="6">
                    <c:v>C</c:v>
                  </c:pt>
                  <c:pt idx="7">
                    <c:v>D</c:v>
                  </c:pt>
                  <c:pt idx="8">
                    <c:v>A</c:v>
                  </c:pt>
                  <c:pt idx="9">
                    <c:v>B</c:v>
                  </c:pt>
                  <c:pt idx="10">
                    <c:v>C</c:v>
                  </c:pt>
                  <c:pt idx="11">
                    <c:v>D</c:v>
                  </c:pt>
                  <c:pt idx="12">
                    <c:v>A</c:v>
                  </c:pt>
                  <c:pt idx="13">
                    <c:v>B</c:v>
                  </c:pt>
                  <c:pt idx="14">
                    <c:v>C</c:v>
                  </c:pt>
                  <c:pt idx="15">
                    <c:v>D</c:v>
                  </c:pt>
                  <c:pt idx="16">
                    <c:v>A</c:v>
                  </c:pt>
                  <c:pt idx="17">
                    <c:v>B</c:v>
                  </c:pt>
                  <c:pt idx="18">
                    <c:v>C</c:v>
                  </c:pt>
                  <c:pt idx="19">
                    <c:v>D</c:v>
                  </c:pt>
                  <c:pt idx="20">
                    <c:v>A</c:v>
                  </c:pt>
                  <c:pt idx="21">
                    <c:v>B</c:v>
                  </c:pt>
                  <c:pt idx="22">
                    <c:v>C</c:v>
                  </c:pt>
                  <c:pt idx="23">
                    <c:v>D</c:v>
                  </c:pt>
                  <c:pt idx="24">
                    <c:v>A</c:v>
                  </c:pt>
                  <c:pt idx="25">
                    <c:v>B</c:v>
                  </c:pt>
                  <c:pt idx="26">
                    <c:v>C</c:v>
                  </c:pt>
                  <c:pt idx="27">
                    <c:v>D</c:v>
                  </c:pt>
                  <c:pt idx="28">
                    <c:v>A</c:v>
                  </c:pt>
                  <c:pt idx="29">
                    <c:v>B</c:v>
                  </c:pt>
                  <c:pt idx="30">
                    <c:v>C</c:v>
                  </c:pt>
                  <c:pt idx="31">
                    <c:v>D</c:v>
                  </c:pt>
                  <c:pt idx="32">
                    <c:v>A</c:v>
                  </c:pt>
                  <c:pt idx="33">
                    <c:v>B</c:v>
                  </c:pt>
                  <c:pt idx="34">
                    <c:v>C</c:v>
                  </c:pt>
                  <c:pt idx="35">
                    <c:v>D</c:v>
                  </c:pt>
                  <c:pt idx="36">
                    <c:v>A</c:v>
                  </c:pt>
                  <c:pt idx="37">
                    <c:v>B</c:v>
                  </c:pt>
                  <c:pt idx="38">
                    <c:v>C</c:v>
                  </c:pt>
                  <c:pt idx="39">
                    <c:v>D</c:v>
                  </c:pt>
                  <c:pt idx="40">
                    <c:v>A</c:v>
                  </c:pt>
                  <c:pt idx="41">
                    <c:v>B</c:v>
                  </c:pt>
                  <c:pt idx="42">
                    <c:v>C</c:v>
                  </c:pt>
                  <c:pt idx="43">
                    <c:v>D</c:v>
                  </c:pt>
                </c:lvl>
                <c:lvl>
                  <c:pt idx="0">
                    <c:v>aso</c:v>
                  </c:pt>
                  <c:pt idx="4">
                    <c:v>bso</c:v>
                  </c:pt>
                  <c:pt idx="8">
                    <c:v>kso</c:v>
                  </c:pt>
                  <c:pt idx="12">
                    <c:v>tso</c:v>
                  </c:pt>
                  <c:pt idx="16">
                    <c:v>Niet-gen</c:v>
                  </c:pt>
                  <c:pt idx="20">
                    <c:v>Gen</c:v>
                  </c:pt>
                  <c:pt idx="24">
                    <c:v>KL</c:v>
                  </c:pt>
                  <c:pt idx="28">
                    <c:v>LA</c:v>
                  </c:pt>
                  <c:pt idx="32">
                    <c:v>SO</c:v>
                  </c:pt>
                  <c:pt idx="36">
                    <c:v>Man</c:v>
                  </c:pt>
                  <c:pt idx="40">
                    <c:v>Vrouw</c:v>
                  </c:pt>
                </c:lvl>
              </c:multiLvlStrCache>
            </c:multiLvlStrRef>
          </c:cat>
          <c:val>
            <c:numRef>
              <c:f>Sheet5!$C$1:$C$44</c:f>
              <c:numCache>
                <c:formatCode>###0.0%</c:formatCode>
                <c:ptCount val="44"/>
                <c:pt idx="0">
                  <c:v>0.59733036707452725</c:v>
                </c:pt>
                <c:pt idx="1">
                  <c:v>0.18993325917686316</c:v>
                </c:pt>
                <c:pt idx="2">
                  <c:v>0.12208008898776418</c:v>
                </c:pt>
                <c:pt idx="3">
                  <c:v>9.065628476084539E-2</c:v>
                </c:pt>
                <c:pt idx="4">
                  <c:v>9.2130518234165071E-2</c:v>
                </c:pt>
                <c:pt idx="5">
                  <c:v>0.13115802943058222</c:v>
                </c:pt>
                <c:pt idx="6">
                  <c:v>0.24952015355086371</c:v>
                </c:pt>
                <c:pt idx="7">
                  <c:v>0.52719129878438897</c:v>
                </c:pt>
                <c:pt idx="8">
                  <c:v>0.40069686411149824</c:v>
                </c:pt>
                <c:pt idx="9">
                  <c:v>0.30313588850174217</c:v>
                </c:pt>
                <c:pt idx="10">
                  <c:v>0.18118466898954705</c:v>
                </c:pt>
                <c:pt idx="11">
                  <c:v>0.11498257839721254</c:v>
                </c:pt>
                <c:pt idx="12">
                  <c:v>0.2776954035162042</c:v>
                </c:pt>
                <c:pt idx="13">
                  <c:v>0.22940055073077736</c:v>
                </c:pt>
                <c:pt idx="14">
                  <c:v>0.27875450116500744</c:v>
                </c:pt>
                <c:pt idx="15">
                  <c:v>0.21414954458801103</c:v>
                </c:pt>
                <c:pt idx="16">
                  <c:v>0.49279772773382019</c:v>
                </c:pt>
                <c:pt idx="17">
                  <c:v>0.1963887198214648</c:v>
                </c:pt>
                <c:pt idx="18">
                  <c:v>0.16778251166565228</c:v>
                </c:pt>
                <c:pt idx="19">
                  <c:v>0.1430310407790627</c:v>
                </c:pt>
                <c:pt idx="20">
                  <c:v>0.24608629247804503</c:v>
                </c:pt>
                <c:pt idx="21">
                  <c:v>0.2080946926307751</c:v>
                </c:pt>
                <c:pt idx="22">
                  <c:v>0.26155021000381823</c:v>
                </c:pt>
                <c:pt idx="23">
                  <c:v>0.28426880488736161</c:v>
                </c:pt>
                <c:pt idx="24">
                  <c:v>0.22906867356538099</c:v>
                </c:pt>
                <c:pt idx="25">
                  <c:v>0.18156161806208843</c:v>
                </c:pt>
                <c:pt idx="26">
                  <c:v>0.26105362182502351</c:v>
                </c:pt>
                <c:pt idx="27">
                  <c:v>0.32831608654750705</c:v>
                </c:pt>
                <c:pt idx="28">
                  <c:v>0.41562583045442464</c:v>
                </c:pt>
                <c:pt idx="29">
                  <c:v>0.21233058729736912</c:v>
                </c:pt>
                <c:pt idx="30">
                  <c:v>0.20621844273186288</c:v>
                </c:pt>
                <c:pt idx="31">
                  <c:v>0.16582513951634334</c:v>
                </c:pt>
                <c:pt idx="32">
                  <c:v>0.38966806919121083</c:v>
                </c:pt>
                <c:pt idx="33">
                  <c:v>0.20406732117812063</c:v>
                </c:pt>
                <c:pt idx="34">
                  <c:v>0.20243104254324451</c:v>
                </c:pt>
                <c:pt idx="35">
                  <c:v>0.20383356708742403</c:v>
                </c:pt>
                <c:pt idx="36">
                  <c:v>0.35102175346077785</c:v>
                </c:pt>
                <c:pt idx="37">
                  <c:v>0.2211601845748187</c:v>
                </c:pt>
                <c:pt idx="38">
                  <c:v>0.21292023731048121</c:v>
                </c:pt>
                <c:pt idx="39">
                  <c:v>0.21489782465392221</c:v>
                </c:pt>
                <c:pt idx="40">
                  <c:v>0.37193326790971537</c:v>
                </c:pt>
                <c:pt idx="41">
                  <c:v>0.19444833870741621</c:v>
                </c:pt>
                <c:pt idx="42">
                  <c:v>0.21744006729286414</c:v>
                </c:pt>
                <c:pt idx="43">
                  <c:v>0.2161783260900042</c:v>
                </c:pt>
              </c:numCache>
            </c:numRef>
          </c:val>
          <c:extLst>
            <c:ext xmlns:c16="http://schemas.microsoft.com/office/drawing/2014/chart" uri="{C3380CC4-5D6E-409C-BE32-E72D297353CC}">
              <c16:uniqueId val="{00000000-CA95-4984-B36D-526B731C619D}"/>
            </c:ext>
          </c:extLst>
        </c:ser>
        <c:dLbls>
          <c:dLblPos val="outEnd"/>
          <c:showLegendKey val="0"/>
          <c:showVal val="1"/>
          <c:showCatName val="0"/>
          <c:showSerName val="0"/>
          <c:showPercent val="0"/>
          <c:showBubbleSize val="0"/>
        </c:dLbls>
        <c:gapWidth val="444"/>
        <c:overlap val="-90"/>
        <c:axId val="417283600"/>
        <c:axId val="417283992"/>
      </c:barChart>
      <c:catAx>
        <c:axId val="417283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BE"/>
          </a:p>
        </c:txPr>
        <c:crossAx val="417283992"/>
        <c:crosses val="autoZero"/>
        <c:auto val="1"/>
        <c:lblAlgn val="ctr"/>
        <c:lblOffset val="100"/>
        <c:noMultiLvlLbl val="0"/>
      </c:catAx>
      <c:valAx>
        <c:axId val="417283992"/>
        <c:scaling>
          <c:orientation val="minMax"/>
        </c:scaling>
        <c:delete val="1"/>
        <c:axPos val="l"/>
        <c:numFmt formatCode="###0.0%" sourceLinked="1"/>
        <c:majorTickMark val="none"/>
        <c:minorTickMark val="none"/>
        <c:tickLblPos val="nextTo"/>
        <c:crossAx val="41728360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Blad2!$A$2:$B$33</c:f>
              <c:multiLvlStrCache>
                <c:ptCount val="32"/>
                <c:lvl>
                  <c:pt idx="0">
                    <c:v>A</c:v>
                  </c:pt>
                  <c:pt idx="1">
                    <c:v>B</c:v>
                  </c:pt>
                  <c:pt idx="2">
                    <c:v>C</c:v>
                  </c:pt>
                  <c:pt idx="3">
                    <c:v>D</c:v>
                  </c:pt>
                  <c:pt idx="4">
                    <c:v>A</c:v>
                  </c:pt>
                  <c:pt idx="5">
                    <c:v>B</c:v>
                  </c:pt>
                  <c:pt idx="6">
                    <c:v>C</c:v>
                  </c:pt>
                  <c:pt idx="7">
                    <c:v>D</c:v>
                  </c:pt>
                  <c:pt idx="8">
                    <c:v>A</c:v>
                  </c:pt>
                  <c:pt idx="9">
                    <c:v>B</c:v>
                  </c:pt>
                  <c:pt idx="10">
                    <c:v>C</c:v>
                  </c:pt>
                  <c:pt idx="11">
                    <c:v>D</c:v>
                  </c:pt>
                  <c:pt idx="12">
                    <c:v>A</c:v>
                  </c:pt>
                  <c:pt idx="13">
                    <c:v>B</c:v>
                  </c:pt>
                  <c:pt idx="14">
                    <c:v>C</c:v>
                  </c:pt>
                  <c:pt idx="15">
                    <c:v>D</c:v>
                  </c:pt>
                  <c:pt idx="16">
                    <c:v>A</c:v>
                  </c:pt>
                  <c:pt idx="17">
                    <c:v>B</c:v>
                  </c:pt>
                  <c:pt idx="18">
                    <c:v>C</c:v>
                  </c:pt>
                  <c:pt idx="19">
                    <c:v>D</c:v>
                  </c:pt>
                  <c:pt idx="20">
                    <c:v>A</c:v>
                  </c:pt>
                  <c:pt idx="21">
                    <c:v>B</c:v>
                  </c:pt>
                  <c:pt idx="22">
                    <c:v>C</c:v>
                  </c:pt>
                  <c:pt idx="23">
                    <c:v>D</c:v>
                  </c:pt>
                  <c:pt idx="24">
                    <c:v>A</c:v>
                  </c:pt>
                  <c:pt idx="25">
                    <c:v>B</c:v>
                  </c:pt>
                  <c:pt idx="26">
                    <c:v>C</c:v>
                  </c:pt>
                  <c:pt idx="27">
                    <c:v>D</c:v>
                  </c:pt>
                  <c:pt idx="28">
                    <c:v>A</c:v>
                  </c:pt>
                  <c:pt idx="29">
                    <c:v>B</c:v>
                  </c:pt>
                  <c:pt idx="30">
                    <c:v>C</c:v>
                  </c:pt>
                  <c:pt idx="31">
                    <c:v>D</c:v>
                  </c:pt>
                </c:lvl>
                <c:lvl>
                  <c:pt idx="0">
                    <c:v>aso</c:v>
                  </c:pt>
                  <c:pt idx="4">
                    <c:v>bso</c:v>
                  </c:pt>
                  <c:pt idx="8">
                    <c:v>kso</c:v>
                  </c:pt>
                  <c:pt idx="12">
                    <c:v>tso</c:v>
                  </c:pt>
                  <c:pt idx="16">
                    <c:v>Niet-Gen</c:v>
                  </c:pt>
                  <c:pt idx="20">
                    <c:v>Gen</c:v>
                  </c:pt>
                  <c:pt idx="24">
                    <c:v>Vrouw</c:v>
                  </c:pt>
                  <c:pt idx="28">
                    <c:v>Man</c:v>
                  </c:pt>
                </c:lvl>
              </c:multiLvlStrCache>
            </c:multiLvlStrRef>
          </c:cat>
          <c:val>
            <c:numRef>
              <c:f>Blad2!$C$2:$C$33</c:f>
              <c:numCache>
                <c:formatCode>###0.0%</c:formatCode>
                <c:ptCount val="32"/>
                <c:pt idx="0">
                  <c:v>0.55212355212355213</c:v>
                </c:pt>
                <c:pt idx="1">
                  <c:v>0.25933075933075933</c:v>
                </c:pt>
                <c:pt idx="2">
                  <c:v>9.330759330759332E-2</c:v>
                </c:pt>
                <c:pt idx="3">
                  <c:v>9.5238095238095233E-2</c:v>
                </c:pt>
                <c:pt idx="4">
                  <c:v>0.12804878048780488</c:v>
                </c:pt>
                <c:pt idx="5">
                  <c:v>0.1676829268292683</c:v>
                </c:pt>
                <c:pt idx="6">
                  <c:v>0.14634146341463414</c:v>
                </c:pt>
                <c:pt idx="7">
                  <c:v>0.55487804878048785</c:v>
                </c:pt>
                <c:pt idx="8">
                  <c:v>0.26373626373626374</c:v>
                </c:pt>
                <c:pt idx="9">
                  <c:v>0.30769230769230771</c:v>
                </c:pt>
                <c:pt idx="10">
                  <c:v>0.21978021978021978</c:v>
                </c:pt>
                <c:pt idx="11">
                  <c:v>0.2087912087912088</c:v>
                </c:pt>
                <c:pt idx="12">
                  <c:v>0.28378378378378377</c:v>
                </c:pt>
                <c:pt idx="13">
                  <c:v>0.30968468468468469</c:v>
                </c:pt>
                <c:pt idx="14">
                  <c:v>0.17792792792792791</c:v>
                </c:pt>
                <c:pt idx="15">
                  <c:v>0.22804054054054052</c:v>
                </c:pt>
                <c:pt idx="16">
                  <c:v>0.42360379346680715</c:v>
                </c:pt>
                <c:pt idx="17">
                  <c:v>0.27291886195995785</c:v>
                </c:pt>
                <c:pt idx="18">
                  <c:v>0.13066385669125394</c:v>
                </c:pt>
                <c:pt idx="19">
                  <c:v>0.17281348788198103</c:v>
                </c:pt>
                <c:pt idx="20">
                  <c:v>0.33711507293354942</c:v>
                </c:pt>
                <c:pt idx="21">
                  <c:v>0.27984873041599134</c:v>
                </c:pt>
                <c:pt idx="22">
                  <c:v>0.15180983252296057</c:v>
                </c:pt>
                <c:pt idx="23">
                  <c:v>0.23014586709886548</c:v>
                </c:pt>
                <c:pt idx="24">
                  <c:v>0.35268456375838925</c:v>
                </c:pt>
                <c:pt idx="25">
                  <c:v>0.28087248322147651</c:v>
                </c:pt>
                <c:pt idx="26">
                  <c:v>0.14932885906040269</c:v>
                </c:pt>
                <c:pt idx="27">
                  <c:v>0.21644295302013422</c:v>
                </c:pt>
                <c:pt idx="28">
                  <c:v>0.49024707412223667</c:v>
                </c:pt>
                <c:pt idx="29">
                  <c:v>0.25877763328998699</c:v>
                </c:pt>
                <c:pt idx="30">
                  <c:v>0.10923276983094929</c:v>
                </c:pt>
                <c:pt idx="31">
                  <c:v>0.14174252275682706</c:v>
                </c:pt>
              </c:numCache>
            </c:numRef>
          </c:val>
          <c:extLst>
            <c:ext xmlns:c16="http://schemas.microsoft.com/office/drawing/2014/chart" uri="{C3380CC4-5D6E-409C-BE32-E72D297353CC}">
              <c16:uniqueId val="{00000000-0B5E-4CC7-BE92-97B05D0EFF98}"/>
            </c:ext>
          </c:extLst>
        </c:ser>
        <c:dLbls>
          <c:dLblPos val="outEnd"/>
          <c:showLegendKey val="0"/>
          <c:showVal val="1"/>
          <c:showCatName val="0"/>
          <c:showSerName val="0"/>
          <c:showPercent val="0"/>
          <c:showBubbleSize val="0"/>
        </c:dLbls>
        <c:gapWidth val="444"/>
        <c:overlap val="-90"/>
        <c:axId val="417285952"/>
        <c:axId val="417286344"/>
      </c:barChart>
      <c:catAx>
        <c:axId val="4172859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BE"/>
          </a:p>
        </c:txPr>
        <c:crossAx val="417286344"/>
        <c:crosses val="autoZero"/>
        <c:auto val="1"/>
        <c:lblAlgn val="ctr"/>
        <c:lblOffset val="100"/>
        <c:noMultiLvlLbl val="0"/>
      </c:catAx>
      <c:valAx>
        <c:axId val="417286344"/>
        <c:scaling>
          <c:orientation val="minMax"/>
        </c:scaling>
        <c:delete val="1"/>
        <c:axPos val="l"/>
        <c:numFmt formatCode="###0.0%" sourceLinked="1"/>
        <c:majorTickMark val="none"/>
        <c:minorTickMark val="none"/>
        <c:tickLblPos val="nextTo"/>
        <c:crossAx val="41728595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Sheet1!$A$1:$B$40</c:f>
              <c:multiLvlStrCache>
                <c:ptCount val="40"/>
                <c:lvl>
                  <c:pt idx="0">
                    <c:v>A0</c:v>
                  </c:pt>
                  <c:pt idx="1">
                    <c:v>A1</c:v>
                  </c:pt>
                  <c:pt idx="2">
                    <c:v>A2</c:v>
                  </c:pt>
                  <c:pt idx="3">
                    <c:v>B1</c:v>
                  </c:pt>
                  <c:pt idx="4">
                    <c:v>B2</c:v>
                  </c:pt>
                  <c:pt idx="5">
                    <c:v>A0</c:v>
                  </c:pt>
                  <c:pt idx="6">
                    <c:v>A1</c:v>
                  </c:pt>
                  <c:pt idx="7">
                    <c:v>A2</c:v>
                  </c:pt>
                  <c:pt idx="8">
                    <c:v>B1</c:v>
                  </c:pt>
                  <c:pt idx="9">
                    <c:v>B2</c:v>
                  </c:pt>
                  <c:pt idx="10">
                    <c:v>A0</c:v>
                  </c:pt>
                  <c:pt idx="11">
                    <c:v>A1</c:v>
                  </c:pt>
                  <c:pt idx="12">
                    <c:v>A2</c:v>
                  </c:pt>
                  <c:pt idx="13">
                    <c:v>B1</c:v>
                  </c:pt>
                  <c:pt idx="14">
                    <c:v>B2</c:v>
                  </c:pt>
                  <c:pt idx="15">
                    <c:v>A0</c:v>
                  </c:pt>
                  <c:pt idx="16">
                    <c:v>A1</c:v>
                  </c:pt>
                  <c:pt idx="17">
                    <c:v>A2</c:v>
                  </c:pt>
                  <c:pt idx="18">
                    <c:v>B1</c:v>
                  </c:pt>
                  <c:pt idx="19">
                    <c:v>B2</c:v>
                  </c:pt>
                  <c:pt idx="20">
                    <c:v>A0</c:v>
                  </c:pt>
                  <c:pt idx="21">
                    <c:v>A1</c:v>
                  </c:pt>
                  <c:pt idx="22">
                    <c:v>A2</c:v>
                  </c:pt>
                  <c:pt idx="23">
                    <c:v>B1</c:v>
                  </c:pt>
                  <c:pt idx="24">
                    <c:v>B2</c:v>
                  </c:pt>
                  <c:pt idx="25">
                    <c:v>A0</c:v>
                  </c:pt>
                  <c:pt idx="26">
                    <c:v>A1</c:v>
                  </c:pt>
                  <c:pt idx="27">
                    <c:v>A2</c:v>
                  </c:pt>
                  <c:pt idx="28">
                    <c:v>B1</c:v>
                  </c:pt>
                  <c:pt idx="29">
                    <c:v>B2</c:v>
                  </c:pt>
                  <c:pt idx="30">
                    <c:v>A0</c:v>
                  </c:pt>
                  <c:pt idx="31">
                    <c:v>A1</c:v>
                  </c:pt>
                  <c:pt idx="32">
                    <c:v>A2</c:v>
                  </c:pt>
                  <c:pt idx="33">
                    <c:v>B1</c:v>
                  </c:pt>
                  <c:pt idx="34">
                    <c:v>B2</c:v>
                  </c:pt>
                  <c:pt idx="35">
                    <c:v>A0</c:v>
                  </c:pt>
                  <c:pt idx="36">
                    <c:v>A1</c:v>
                  </c:pt>
                  <c:pt idx="37">
                    <c:v>A2</c:v>
                  </c:pt>
                  <c:pt idx="38">
                    <c:v>B1</c:v>
                  </c:pt>
                  <c:pt idx="39">
                    <c:v>B2</c:v>
                  </c:pt>
                </c:lvl>
                <c:lvl>
                  <c:pt idx="0">
                    <c:v>aso</c:v>
                  </c:pt>
                  <c:pt idx="5">
                    <c:v>bso</c:v>
                  </c:pt>
                  <c:pt idx="10">
                    <c:v>kso</c:v>
                  </c:pt>
                  <c:pt idx="15">
                    <c:v>tso</c:v>
                  </c:pt>
                  <c:pt idx="20">
                    <c:v>Niet-gen</c:v>
                  </c:pt>
                  <c:pt idx="25">
                    <c:v>Gen</c:v>
                  </c:pt>
                  <c:pt idx="30">
                    <c:v>M</c:v>
                  </c:pt>
                  <c:pt idx="35">
                    <c:v>V</c:v>
                  </c:pt>
                </c:lvl>
              </c:multiLvlStrCache>
            </c:multiLvlStrRef>
          </c:cat>
          <c:val>
            <c:numRef>
              <c:f>Sheet1!$C$1:$C$40</c:f>
              <c:numCache>
                <c:formatCode>###0.0%</c:formatCode>
                <c:ptCount val="40"/>
                <c:pt idx="0">
                  <c:v>1.7916390179163903E-2</c:v>
                </c:pt>
                <c:pt idx="1">
                  <c:v>4.1141340411413402E-2</c:v>
                </c:pt>
                <c:pt idx="2">
                  <c:v>0.19442601194426012</c:v>
                </c:pt>
                <c:pt idx="3">
                  <c:v>0.23822163238221633</c:v>
                </c:pt>
                <c:pt idx="4">
                  <c:v>0.50829462508294621</c:v>
                </c:pt>
                <c:pt idx="5">
                  <c:v>0.21904761904761905</c:v>
                </c:pt>
                <c:pt idx="6">
                  <c:v>0.23809523809523805</c:v>
                </c:pt>
                <c:pt idx="7">
                  <c:v>0.29206349206349208</c:v>
                </c:pt>
                <c:pt idx="8">
                  <c:v>0.10476190476190476</c:v>
                </c:pt>
                <c:pt idx="9">
                  <c:v>0.14603174603174604</c:v>
                </c:pt>
                <c:pt idx="10">
                  <c:v>1.1363636363636364E-2</c:v>
                </c:pt>
                <c:pt idx="11">
                  <c:v>0.11363636363636363</c:v>
                </c:pt>
                <c:pt idx="12">
                  <c:v>0.31818181818181818</c:v>
                </c:pt>
                <c:pt idx="13">
                  <c:v>0.25</c:v>
                </c:pt>
                <c:pt idx="14">
                  <c:v>0.30681818181818182</c:v>
                </c:pt>
                <c:pt idx="15">
                  <c:v>5.2023121387283239E-2</c:v>
                </c:pt>
                <c:pt idx="16">
                  <c:v>0.14797687861271677</c:v>
                </c:pt>
                <c:pt idx="17">
                  <c:v>0.423121387283237</c:v>
                </c:pt>
                <c:pt idx="18">
                  <c:v>0.20231213872832371</c:v>
                </c:pt>
                <c:pt idx="19">
                  <c:v>0.1745664739884393</c:v>
                </c:pt>
                <c:pt idx="20">
                  <c:v>4.4735406437534098E-2</c:v>
                </c:pt>
                <c:pt idx="21">
                  <c:v>8.5651936715766486E-2</c:v>
                </c:pt>
                <c:pt idx="22">
                  <c:v>0.27823240589198034</c:v>
                </c:pt>
                <c:pt idx="23">
                  <c:v>0.20349154391707583</c:v>
                </c:pt>
                <c:pt idx="24">
                  <c:v>0.38788870703764322</c:v>
                </c:pt>
                <c:pt idx="25">
                  <c:v>5.8107360265633644E-2</c:v>
                </c:pt>
                <c:pt idx="26">
                  <c:v>0.13613724405091313</c:v>
                </c:pt>
                <c:pt idx="27">
                  <c:v>0.35141117874930827</c:v>
                </c:pt>
                <c:pt idx="28">
                  <c:v>0.21638074156059767</c:v>
                </c:pt>
                <c:pt idx="29">
                  <c:v>0.23796347537354731</c:v>
                </c:pt>
                <c:pt idx="30">
                  <c:v>4.7233468286099874E-2</c:v>
                </c:pt>
                <c:pt idx="31">
                  <c:v>0.1349527665317139</c:v>
                </c:pt>
                <c:pt idx="32">
                  <c:v>0.34143049932523617</c:v>
                </c:pt>
                <c:pt idx="33">
                  <c:v>0.19163292847503374</c:v>
                </c:pt>
                <c:pt idx="34">
                  <c:v>0.28475033738191635</c:v>
                </c:pt>
                <c:pt idx="35">
                  <c:v>5.2431873059675747E-2</c:v>
                </c:pt>
                <c:pt idx="36">
                  <c:v>0.10451879958606418</c:v>
                </c:pt>
                <c:pt idx="37">
                  <c:v>0.30769230769230771</c:v>
                </c:pt>
                <c:pt idx="38">
                  <c:v>0.2145567437047258</c:v>
                </c:pt>
                <c:pt idx="39">
                  <c:v>0.32080027595722671</c:v>
                </c:pt>
              </c:numCache>
            </c:numRef>
          </c:val>
          <c:extLst>
            <c:ext xmlns:c16="http://schemas.microsoft.com/office/drawing/2014/chart" uri="{C3380CC4-5D6E-409C-BE32-E72D297353CC}">
              <c16:uniqueId val="{00000000-E8C4-4238-B88D-9A65EAC686EE}"/>
            </c:ext>
          </c:extLst>
        </c:ser>
        <c:dLbls>
          <c:dLblPos val="outEnd"/>
          <c:showLegendKey val="0"/>
          <c:showVal val="1"/>
          <c:showCatName val="0"/>
          <c:showSerName val="0"/>
          <c:showPercent val="0"/>
          <c:showBubbleSize val="0"/>
        </c:dLbls>
        <c:gapWidth val="444"/>
        <c:overlap val="-90"/>
        <c:axId val="385828256"/>
        <c:axId val="385828648"/>
      </c:barChart>
      <c:catAx>
        <c:axId val="3858282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Franse Leesvaardigheid</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BE"/>
          </a:p>
        </c:txPr>
        <c:crossAx val="385828648"/>
        <c:crosses val="autoZero"/>
        <c:auto val="1"/>
        <c:lblAlgn val="ctr"/>
        <c:lblOffset val="100"/>
        <c:noMultiLvlLbl val="0"/>
      </c:catAx>
      <c:valAx>
        <c:axId val="385828648"/>
        <c:scaling>
          <c:orientation val="minMax"/>
        </c:scaling>
        <c:delete val="1"/>
        <c:axPos val="l"/>
        <c:numFmt formatCode="###0.0%" sourceLinked="1"/>
        <c:majorTickMark val="none"/>
        <c:minorTickMark val="none"/>
        <c:tickLblPos val="nextTo"/>
        <c:crossAx val="38582825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Blad5!$A$1:$B$40</c:f>
              <c:multiLvlStrCache>
                <c:ptCount val="40"/>
                <c:lvl>
                  <c:pt idx="0">
                    <c:v>A0</c:v>
                  </c:pt>
                  <c:pt idx="1">
                    <c:v>A1</c:v>
                  </c:pt>
                  <c:pt idx="2">
                    <c:v>A2</c:v>
                  </c:pt>
                  <c:pt idx="3">
                    <c:v>B1</c:v>
                  </c:pt>
                  <c:pt idx="4">
                    <c:v>B2</c:v>
                  </c:pt>
                  <c:pt idx="5">
                    <c:v>A0</c:v>
                  </c:pt>
                  <c:pt idx="6">
                    <c:v>A1</c:v>
                  </c:pt>
                  <c:pt idx="7">
                    <c:v>A2</c:v>
                  </c:pt>
                  <c:pt idx="8">
                    <c:v>B1</c:v>
                  </c:pt>
                  <c:pt idx="9">
                    <c:v>B2</c:v>
                  </c:pt>
                  <c:pt idx="10">
                    <c:v>A0</c:v>
                  </c:pt>
                  <c:pt idx="11">
                    <c:v>A1</c:v>
                  </c:pt>
                  <c:pt idx="12">
                    <c:v>A2</c:v>
                  </c:pt>
                  <c:pt idx="13">
                    <c:v>B1</c:v>
                  </c:pt>
                  <c:pt idx="14">
                    <c:v>B2</c:v>
                  </c:pt>
                  <c:pt idx="15">
                    <c:v>A0</c:v>
                  </c:pt>
                  <c:pt idx="16">
                    <c:v>A1</c:v>
                  </c:pt>
                  <c:pt idx="17">
                    <c:v>A2</c:v>
                  </c:pt>
                  <c:pt idx="18">
                    <c:v>B1</c:v>
                  </c:pt>
                  <c:pt idx="19">
                    <c:v>B2</c:v>
                  </c:pt>
                  <c:pt idx="20">
                    <c:v>A0</c:v>
                  </c:pt>
                  <c:pt idx="21">
                    <c:v>A1</c:v>
                  </c:pt>
                  <c:pt idx="22">
                    <c:v>A2</c:v>
                  </c:pt>
                  <c:pt idx="23">
                    <c:v>B1</c:v>
                  </c:pt>
                  <c:pt idx="24">
                    <c:v>B2</c:v>
                  </c:pt>
                  <c:pt idx="25">
                    <c:v>A0</c:v>
                  </c:pt>
                  <c:pt idx="26">
                    <c:v>A1</c:v>
                  </c:pt>
                  <c:pt idx="27">
                    <c:v>A2</c:v>
                  </c:pt>
                  <c:pt idx="28">
                    <c:v>B1</c:v>
                  </c:pt>
                  <c:pt idx="29">
                    <c:v>B2</c:v>
                  </c:pt>
                  <c:pt idx="30">
                    <c:v>A0</c:v>
                  </c:pt>
                  <c:pt idx="31">
                    <c:v>A1</c:v>
                  </c:pt>
                  <c:pt idx="32">
                    <c:v>A2</c:v>
                  </c:pt>
                  <c:pt idx="33">
                    <c:v>B1</c:v>
                  </c:pt>
                  <c:pt idx="34">
                    <c:v>B2</c:v>
                  </c:pt>
                  <c:pt idx="35">
                    <c:v>A0</c:v>
                  </c:pt>
                  <c:pt idx="36">
                    <c:v>A1</c:v>
                  </c:pt>
                  <c:pt idx="37">
                    <c:v>A2</c:v>
                  </c:pt>
                  <c:pt idx="38">
                    <c:v>B1</c:v>
                  </c:pt>
                  <c:pt idx="39">
                    <c:v>B2</c:v>
                  </c:pt>
                </c:lvl>
                <c:lvl>
                  <c:pt idx="0">
                    <c:v>aso</c:v>
                  </c:pt>
                  <c:pt idx="5">
                    <c:v>bso</c:v>
                  </c:pt>
                  <c:pt idx="10">
                    <c:v>kso</c:v>
                  </c:pt>
                  <c:pt idx="15">
                    <c:v>tso</c:v>
                  </c:pt>
                  <c:pt idx="20">
                    <c:v>Niet-Gen</c:v>
                  </c:pt>
                  <c:pt idx="25">
                    <c:v>Gen</c:v>
                  </c:pt>
                  <c:pt idx="30">
                    <c:v>M</c:v>
                  </c:pt>
                  <c:pt idx="35">
                    <c:v>V</c:v>
                  </c:pt>
                </c:lvl>
              </c:multiLvlStrCache>
            </c:multiLvlStrRef>
          </c:cat>
          <c:val>
            <c:numRef>
              <c:f>Blad5!$C$1:$C$40</c:f>
              <c:numCache>
                <c:formatCode>###0.0%</c:formatCode>
                <c:ptCount val="40"/>
                <c:pt idx="0">
                  <c:v>1.7916390179163903E-2</c:v>
                </c:pt>
                <c:pt idx="1">
                  <c:v>4.1141340411413402E-2</c:v>
                </c:pt>
                <c:pt idx="2">
                  <c:v>0.19442601194426012</c:v>
                </c:pt>
                <c:pt idx="3">
                  <c:v>0.23822163238221633</c:v>
                </c:pt>
                <c:pt idx="4">
                  <c:v>0.50829462508294621</c:v>
                </c:pt>
                <c:pt idx="5">
                  <c:v>0.21904761904761905</c:v>
                </c:pt>
                <c:pt idx="6">
                  <c:v>0.23809523809523805</c:v>
                </c:pt>
                <c:pt idx="7">
                  <c:v>0.29206349206349208</c:v>
                </c:pt>
                <c:pt idx="8">
                  <c:v>0.10476190476190476</c:v>
                </c:pt>
                <c:pt idx="9">
                  <c:v>0.14603174603174604</c:v>
                </c:pt>
                <c:pt idx="10">
                  <c:v>1.1363636363636364E-2</c:v>
                </c:pt>
                <c:pt idx="11">
                  <c:v>0.11363636363636363</c:v>
                </c:pt>
                <c:pt idx="12">
                  <c:v>0.31818181818181818</c:v>
                </c:pt>
                <c:pt idx="13">
                  <c:v>0.25</c:v>
                </c:pt>
                <c:pt idx="14">
                  <c:v>0.30681818181818182</c:v>
                </c:pt>
                <c:pt idx="15">
                  <c:v>5.2023121387283239E-2</c:v>
                </c:pt>
                <c:pt idx="16">
                  <c:v>0.14797687861271677</c:v>
                </c:pt>
                <c:pt idx="17">
                  <c:v>0.423121387283237</c:v>
                </c:pt>
                <c:pt idx="18">
                  <c:v>0.20231213872832371</c:v>
                </c:pt>
                <c:pt idx="19">
                  <c:v>0.1745664739884393</c:v>
                </c:pt>
                <c:pt idx="20">
                  <c:v>4.4735406437534098E-2</c:v>
                </c:pt>
                <c:pt idx="21">
                  <c:v>8.5651936715766486E-2</c:v>
                </c:pt>
                <c:pt idx="22">
                  <c:v>0.27823240589198034</c:v>
                </c:pt>
                <c:pt idx="23">
                  <c:v>0.20349154391707583</c:v>
                </c:pt>
                <c:pt idx="24">
                  <c:v>0.38788870703764322</c:v>
                </c:pt>
                <c:pt idx="25">
                  <c:v>5.8107360265633644E-2</c:v>
                </c:pt>
                <c:pt idx="26">
                  <c:v>0.13613724405091313</c:v>
                </c:pt>
                <c:pt idx="27">
                  <c:v>0.35141117874930827</c:v>
                </c:pt>
                <c:pt idx="28">
                  <c:v>0.21638074156059767</c:v>
                </c:pt>
                <c:pt idx="29">
                  <c:v>0.23796347537354731</c:v>
                </c:pt>
                <c:pt idx="30">
                  <c:v>4.7233468286099874E-2</c:v>
                </c:pt>
                <c:pt idx="31">
                  <c:v>0.1349527665317139</c:v>
                </c:pt>
                <c:pt idx="32">
                  <c:v>0.34143049932523617</c:v>
                </c:pt>
                <c:pt idx="33">
                  <c:v>0.19163292847503374</c:v>
                </c:pt>
                <c:pt idx="34">
                  <c:v>0.28475033738191635</c:v>
                </c:pt>
                <c:pt idx="35">
                  <c:v>5.2431873059675747E-2</c:v>
                </c:pt>
                <c:pt idx="36">
                  <c:v>0.10451879958606418</c:v>
                </c:pt>
                <c:pt idx="37">
                  <c:v>0.30769230769230771</c:v>
                </c:pt>
                <c:pt idx="38">
                  <c:v>0.2145567437047258</c:v>
                </c:pt>
                <c:pt idx="39">
                  <c:v>0.32080027595722671</c:v>
                </c:pt>
              </c:numCache>
            </c:numRef>
          </c:val>
          <c:extLst>
            <c:ext xmlns:c16="http://schemas.microsoft.com/office/drawing/2014/chart" uri="{C3380CC4-5D6E-409C-BE32-E72D297353CC}">
              <c16:uniqueId val="{00000000-36CE-49D1-9AEC-FEC7F069DC3E}"/>
            </c:ext>
          </c:extLst>
        </c:ser>
        <c:dLbls>
          <c:dLblPos val="outEnd"/>
          <c:showLegendKey val="0"/>
          <c:showVal val="1"/>
          <c:showCatName val="0"/>
          <c:showSerName val="0"/>
          <c:showPercent val="0"/>
          <c:showBubbleSize val="0"/>
        </c:dLbls>
        <c:gapWidth val="444"/>
        <c:overlap val="-90"/>
        <c:axId val="417287128"/>
        <c:axId val="417287520"/>
      </c:barChart>
      <c:catAx>
        <c:axId val="4172871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nl-BE"/>
                  <a:t>Franse</a:t>
                </a:r>
                <a:r>
                  <a:rPr lang="nl-BE" baseline="0"/>
                  <a:t> luistervaardigheid</a:t>
                </a:r>
                <a:endParaRPr lang="nl-BE"/>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BE"/>
          </a:p>
        </c:txPr>
        <c:crossAx val="417287520"/>
        <c:crosses val="autoZero"/>
        <c:auto val="1"/>
        <c:lblAlgn val="ctr"/>
        <c:lblOffset val="100"/>
        <c:noMultiLvlLbl val="0"/>
      </c:catAx>
      <c:valAx>
        <c:axId val="417287520"/>
        <c:scaling>
          <c:orientation val="minMax"/>
        </c:scaling>
        <c:delete val="1"/>
        <c:axPos val="l"/>
        <c:numFmt formatCode="###0.0%" sourceLinked="1"/>
        <c:majorTickMark val="none"/>
        <c:minorTickMark val="none"/>
        <c:tickLblPos val="nextTo"/>
        <c:crossAx val="41728712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Blad2!$N$9947</c:f>
              <c:strCache>
                <c:ptCount val="1"/>
                <c:pt idx="0">
                  <c:v>werkpunt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Blad2!$A$9952:$M$9952</c:f>
              <c:strCache>
                <c:ptCount val="13"/>
                <c:pt idx="0">
                  <c:v>Relateren en structureren</c:v>
                </c:pt>
                <c:pt idx="1">
                  <c:v>Kritisch verwerken</c:v>
                </c:pt>
                <c:pt idx="2">
                  <c:v>Analyseren</c:v>
                </c:pt>
                <c:pt idx="3">
                  <c:v>Concreet verwerken</c:v>
                </c:pt>
                <c:pt idx="4">
                  <c:v>Zelfsturing</c:v>
                </c:pt>
                <c:pt idx="5">
                  <c:v>Willen studeren</c:v>
                </c:pt>
                <c:pt idx="6">
                  <c:v>Zelf-effectiviteit</c:v>
                </c:pt>
                <c:pt idx="7">
                  <c:v>Samen leren</c:v>
                </c:pt>
                <c:pt idx="8">
                  <c:v>Memoriseren</c:v>
                </c:pt>
                <c:pt idx="9">
                  <c:v>Externe sturing</c:v>
                </c:pt>
                <c:pt idx="10">
                  <c:v>Stuurloos leergedrag</c:v>
                </c:pt>
                <c:pt idx="11">
                  <c:v>Moeten studeren</c:v>
                </c:pt>
                <c:pt idx="12">
                  <c:v>Demotivatie</c:v>
                </c:pt>
              </c:strCache>
            </c:strRef>
          </c:cat>
          <c:val>
            <c:numRef>
              <c:f>Blad2!$A$9947:$M$9947</c:f>
              <c:numCache>
                <c:formatCode>0</c:formatCode>
                <c:ptCount val="13"/>
                <c:pt idx="0">
                  <c:v>2.275015099657741</c:v>
                </c:pt>
                <c:pt idx="1">
                  <c:v>5.9788626069451434</c:v>
                </c:pt>
                <c:pt idx="2">
                  <c:v>2.6874685455460496</c:v>
                </c:pt>
                <c:pt idx="3">
                  <c:v>4.0962157809983895</c:v>
                </c:pt>
                <c:pt idx="4">
                  <c:v>0.98641167589330647</c:v>
                </c:pt>
                <c:pt idx="5">
                  <c:v>2.0533467539003523</c:v>
                </c:pt>
                <c:pt idx="6">
                  <c:v>2.0128824476650564</c:v>
                </c:pt>
                <c:pt idx="7">
                  <c:v>2.3049823855057876</c:v>
                </c:pt>
                <c:pt idx="8">
                  <c:v>5.1036843164888257</c:v>
                </c:pt>
                <c:pt idx="9">
                  <c:v>7.1759259259259256</c:v>
                </c:pt>
                <c:pt idx="10">
                  <c:v>0.79516859587317568</c:v>
                </c:pt>
                <c:pt idx="11">
                  <c:v>2.9994967287367889</c:v>
                </c:pt>
                <c:pt idx="12">
                  <c:v>5.2239557121288378</c:v>
                </c:pt>
              </c:numCache>
            </c:numRef>
          </c:val>
          <c:extLst>
            <c:ext xmlns:c16="http://schemas.microsoft.com/office/drawing/2014/chart" uri="{C3380CC4-5D6E-409C-BE32-E72D297353CC}">
              <c16:uniqueId val="{00000000-9DE4-424C-BBF0-1D5C6F0117EB}"/>
            </c:ext>
          </c:extLst>
        </c:ser>
        <c:ser>
          <c:idx val="1"/>
          <c:order val="1"/>
          <c:tx>
            <c:strRef>
              <c:f>Blad2!$N$9948</c:f>
              <c:strCache>
                <c:ptCount val="1"/>
                <c:pt idx="0">
                  <c:v>aandacht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Blad2!$A$9952:$M$9952</c:f>
              <c:strCache>
                <c:ptCount val="13"/>
                <c:pt idx="0">
                  <c:v>Relateren en structureren</c:v>
                </c:pt>
                <c:pt idx="1">
                  <c:v>Kritisch verwerken</c:v>
                </c:pt>
                <c:pt idx="2">
                  <c:v>Analyseren</c:v>
                </c:pt>
                <c:pt idx="3">
                  <c:v>Concreet verwerken</c:v>
                </c:pt>
                <c:pt idx="4">
                  <c:v>Zelfsturing</c:v>
                </c:pt>
                <c:pt idx="5">
                  <c:v>Willen studeren</c:v>
                </c:pt>
                <c:pt idx="6">
                  <c:v>Zelf-effectiviteit</c:v>
                </c:pt>
                <c:pt idx="7">
                  <c:v>Samen leren</c:v>
                </c:pt>
                <c:pt idx="8">
                  <c:v>Memoriseren</c:v>
                </c:pt>
                <c:pt idx="9">
                  <c:v>Externe sturing</c:v>
                </c:pt>
                <c:pt idx="10">
                  <c:v>Stuurloos leergedrag</c:v>
                </c:pt>
                <c:pt idx="11">
                  <c:v>Moeten studeren</c:v>
                </c:pt>
                <c:pt idx="12">
                  <c:v>Demotivatie</c:v>
                </c:pt>
              </c:strCache>
            </c:strRef>
          </c:cat>
          <c:val>
            <c:numRef>
              <c:f>Blad2!$A$9948:$M$9948</c:f>
              <c:numCache>
                <c:formatCode>0</c:formatCode>
                <c:ptCount val="13"/>
                <c:pt idx="0">
                  <c:v>9.714113146768673</c:v>
                </c:pt>
                <c:pt idx="1">
                  <c:v>18.017111222949168</c:v>
                </c:pt>
                <c:pt idx="2">
                  <c:v>14.021137393054856</c:v>
                </c:pt>
                <c:pt idx="3">
                  <c:v>16.656602254428339</c:v>
                </c:pt>
                <c:pt idx="4">
                  <c:v>10.639154504277807</c:v>
                </c:pt>
                <c:pt idx="5">
                  <c:v>7.2471061902365381</c:v>
                </c:pt>
                <c:pt idx="6">
                  <c:v>7.5483091787439616</c:v>
                </c:pt>
                <c:pt idx="7">
                  <c:v>12.80322093608455</c:v>
                </c:pt>
                <c:pt idx="10">
                  <c:v>10.880724710619024</c:v>
                </c:pt>
                <c:pt idx="11">
                  <c:v>10.93105183694011</c:v>
                </c:pt>
                <c:pt idx="12">
                  <c:v>13.165576245596377</c:v>
                </c:pt>
              </c:numCache>
            </c:numRef>
          </c:val>
          <c:extLst>
            <c:ext xmlns:c16="http://schemas.microsoft.com/office/drawing/2014/chart" uri="{C3380CC4-5D6E-409C-BE32-E72D297353CC}">
              <c16:uniqueId val="{00000001-9DE4-424C-BBF0-1D5C6F0117EB}"/>
            </c:ext>
          </c:extLst>
        </c:ser>
        <c:ser>
          <c:idx val="2"/>
          <c:order val="2"/>
          <c:tx>
            <c:strRef>
              <c:f>Blad2!$N$9949</c:f>
              <c:strCache>
                <c:ptCount val="1"/>
                <c:pt idx="0">
                  <c:v>op weg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Blad2!$A$9952:$M$9952</c:f>
              <c:strCache>
                <c:ptCount val="13"/>
                <c:pt idx="0">
                  <c:v>Relateren en structureren</c:v>
                </c:pt>
                <c:pt idx="1">
                  <c:v>Kritisch verwerken</c:v>
                </c:pt>
                <c:pt idx="2">
                  <c:v>Analyseren</c:v>
                </c:pt>
                <c:pt idx="3">
                  <c:v>Concreet verwerken</c:v>
                </c:pt>
                <c:pt idx="4">
                  <c:v>Zelfsturing</c:v>
                </c:pt>
                <c:pt idx="5">
                  <c:v>Willen studeren</c:v>
                </c:pt>
                <c:pt idx="6">
                  <c:v>Zelf-effectiviteit</c:v>
                </c:pt>
                <c:pt idx="7">
                  <c:v>Samen leren</c:v>
                </c:pt>
                <c:pt idx="8">
                  <c:v>Memoriseren</c:v>
                </c:pt>
                <c:pt idx="9">
                  <c:v>Externe sturing</c:v>
                </c:pt>
                <c:pt idx="10">
                  <c:v>Stuurloos leergedrag</c:v>
                </c:pt>
                <c:pt idx="11">
                  <c:v>Moeten studeren</c:v>
                </c:pt>
                <c:pt idx="12">
                  <c:v>Demotivatie</c:v>
                </c:pt>
              </c:strCache>
            </c:strRef>
          </c:cat>
          <c:val>
            <c:numRef>
              <c:f>Blad2!$A$9949:$M$9949</c:f>
              <c:numCache>
                <c:formatCode>0</c:formatCode>
                <c:ptCount val="13"/>
                <c:pt idx="0">
                  <c:v>56.462653513187036</c:v>
                </c:pt>
                <c:pt idx="1">
                  <c:v>46.532460996477099</c:v>
                </c:pt>
                <c:pt idx="2">
                  <c:v>46.643180674383494</c:v>
                </c:pt>
                <c:pt idx="3">
                  <c:v>50.120772946859901</c:v>
                </c:pt>
                <c:pt idx="4">
                  <c:v>53.07498741821842</c:v>
                </c:pt>
                <c:pt idx="5">
                  <c:v>46.683442375440364</c:v>
                </c:pt>
                <c:pt idx="6">
                  <c:v>46.698872785829309</c:v>
                </c:pt>
                <c:pt idx="7">
                  <c:v>49.441368897835936</c:v>
                </c:pt>
                <c:pt idx="8">
                  <c:v>39.792631367022345</c:v>
                </c:pt>
                <c:pt idx="9">
                  <c:v>40.630032206119161</c:v>
                </c:pt>
                <c:pt idx="10">
                  <c:v>57.866129843985902</c:v>
                </c:pt>
                <c:pt idx="11">
                  <c:v>41.872169099144443</c:v>
                </c:pt>
                <c:pt idx="12">
                  <c:v>10.26673376950176</c:v>
                </c:pt>
              </c:numCache>
            </c:numRef>
          </c:val>
          <c:extLst>
            <c:ext xmlns:c16="http://schemas.microsoft.com/office/drawing/2014/chart" uri="{C3380CC4-5D6E-409C-BE32-E72D297353CC}">
              <c16:uniqueId val="{00000002-9DE4-424C-BBF0-1D5C6F0117EB}"/>
            </c:ext>
          </c:extLst>
        </c:ser>
        <c:ser>
          <c:idx val="3"/>
          <c:order val="3"/>
          <c:tx>
            <c:strRef>
              <c:f>Blad2!$N$9950</c:f>
              <c:strCache>
                <c:ptCount val="1"/>
                <c:pt idx="0">
                  <c:v>goed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Blad2!$A$9952:$M$9952</c:f>
              <c:strCache>
                <c:ptCount val="13"/>
                <c:pt idx="0">
                  <c:v>Relateren en structureren</c:v>
                </c:pt>
                <c:pt idx="1">
                  <c:v>Kritisch verwerken</c:v>
                </c:pt>
                <c:pt idx="2">
                  <c:v>Analyseren</c:v>
                </c:pt>
                <c:pt idx="3">
                  <c:v>Concreet verwerken</c:v>
                </c:pt>
                <c:pt idx="4">
                  <c:v>Zelfsturing</c:v>
                </c:pt>
                <c:pt idx="5">
                  <c:v>Willen studeren</c:v>
                </c:pt>
                <c:pt idx="6">
                  <c:v>Zelf-effectiviteit</c:v>
                </c:pt>
                <c:pt idx="7">
                  <c:v>Samen leren</c:v>
                </c:pt>
                <c:pt idx="8">
                  <c:v>Memoriseren</c:v>
                </c:pt>
                <c:pt idx="9">
                  <c:v>Externe sturing</c:v>
                </c:pt>
                <c:pt idx="10">
                  <c:v>Stuurloos leergedrag</c:v>
                </c:pt>
                <c:pt idx="11">
                  <c:v>Moeten studeren</c:v>
                </c:pt>
                <c:pt idx="12">
                  <c:v>Demotivatie</c:v>
                </c:pt>
              </c:strCache>
            </c:strRef>
          </c:cat>
          <c:val>
            <c:numRef>
              <c:f>Blad2!$A$9950:$M$9950</c:f>
              <c:numCache>
                <c:formatCode>0</c:formatCode>
                <c:ptCount val="13"/>
                <c:pt idx="0">
                  <c:v>27.551842158244412</c:v>
                </c:pt>
                <c:pt idx="1">
                  <c:v>23.875188726723703</c:v>
                </c:pt>
                <c:pt idx="2">
                  <c:v>33.860090588827383</c:v>
                </c:pt>
                <c:pt idx="3">
                  <c:v>25.513285024154591</c:v>
                </c:pt>
                <c:pt idx="4">
                  <c:v>25.002516356316058</c:v>
                </c:pt>
                <c:pt idx="5">
                  <c:v>32.370407649723198</c:v>
                </c:pt>
                <c:pt idx="6">
                  <c:v>38.144122383252814</c:v>
                </c:pt>
                <c:pt idx="7">
                  <c:v>32.450931051836939</c:v>
                </c:pt>
                <c:pt idx="10">
                  <c:v>27.579265223955712</c:v>
                </c:pt>
                <c:pt idx="11">
                  <c:v>29.169602415702062</c:v>
                </c:pt>
                <c:pt idx="12">
                  <c:v>13.387015601409161</c:v>
                </c:pt>
              </c:numCache>
            </c:numRef>
          </c:val>
          <c:extLst>
            <c:ext xmlns:c16="http://schemas.microsoft.com/office/drawing/2014/chart" uri="{C3380CC4-5D6E-409C-BE32-E72D297353CC}">
              <c16:uniqueId val="{00000003-9DE4-424C-BBF0-1D5C6F0117EB}"/>
            </c:ext>
          </c:extLst>
        </c:ser>
        <c:ser>
          <c:idx val="4"/>
          <c:order val="4"/>
          <c:tx>
            <c:strRef>
              <c:f>Blad2!$N$9951</c:f>
              <c:strCache>
                <c:ptCount val="1"/>
                <c:pt idx="0">
                  <c:v>zeer goed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Blad2!$A$9952:$M$9952</c:f>
              <c:strCache>
                <c:ptCount val="13"/>
                <c:pt idx="0">
                  <c:v>Relateren en structureren</c:v>
                </c:pt>
                <c:pt idx="1">
                  <c:v>Kritisch verwerken</c:v>
                </c:pt>
                <c:pt idx="2">
                  <c:v>Analyseren</c:v>
                </c:pt>
                <c:pt idx="3">
                  <c:v>Concreet verwerken</c:v>
                </c:pt>
                <c:pt idx="4">
                  <c:v>Zelfsturing</c:v>
                </c:pt>
                <c:pt idx="5">
                  <c:v>Willen studeren</c:v>
                </c:pt>
                <c:pt idx="6">
                  <c:v>Zelf-effectiviteit</c:v>
                </c:pt>
                <c:pt idx="7">
                  <c:v>Samen leren</c:v>
                </c:pt>
                <c:pt idx="8">
                  <c:v>Memoriseren</c:v>
                </c:pt>
                <c:pt idx="9">
                  <c:v>Externe sturing</c:v>
                </c:pt>
                <c:pt idx="10">
                  <c:v>Stuurloos leergedrag</c:v>
                </c:pt>
                <c:pt idx="11">
                  <c:v>Moeten studeren</c:v>
                </c:pt>
                <c:pt idx="12">
                  <c:v>Demotivatie</c:v>
                </c:pt>
              </c:strCache>
            </c:strRef>
          </c:cat>
          <c:val>
            <c:numRef>
              <c:f>Blad2!$A$9951:$M$9951</c:f>
              <c:numCache>
                <c:formatCode>0</c:formatCode>
                <c:ptCount val="13"/>
                <c:pt idx="0">
                  <c:v>3.9963760821421381</c:v>
                </c:pt>
                <c:pt idx="1">
                  <c:v>5.5963764469048822</c:v>
                </c:pt>
                <c:pt idx="2">
                  <c:v>2.7881227981882235</c:v>
                </c:pt>
                <c:pt idx="3">
                  <c:v>3.6131239935587764</c:v>
                </c:pt>
                <c:pt idx="4">
                  <c:v>10.296930045294413</c:v>
                </c:pt>
                <c:pt idx="5">
                  <c:v>11.645697030699546</c:v>
                </c:pt>
                <c:pt idx="6">
                  <c:v>5.5958132045088567</c:v>
                </c:pt>
                <c:pt idx="7">
                  <c:v>2.9994967287367889</c:v>
                </c:pt>
                <c:pt idx="8">
                  <c:v>55.103684316488824</c:v>
                </c:pt>
                <c:pt idx="9">
                  <c:v>52.194041867954908</c:v>
                </c:pt>
                <c:pt idx="10">
                  <c:v>2.8787116255661802</c:v>
                </c:pt>
                <c:pt idx="11">
                  <c:v>15.027679919476597</c:v>
                </c:pt>
                <c:pt idx="12">
                  <c:v>57.956718671363859</c:v>
                </c:pt>
              </c:numCache>
            </c:numRef>
          </c:val>
          <c:extLst>
            <c:ext xmlns:c16="http://schemas.microsoft.com/office/drawing/2014/chart" uri="{C3380CC4-5D6E-409C-BE32-E72D297353CC}">
              <c16:uniqueId val="{00000004-9DE4-424C-BBF0-1D5C6F0117EB}"/>
            </c:ext>
          </c:extLst>
        </c:ser>
        <c:dLbls>
          <c:dLblPos val="ctr"/>
          <c:showLegendKey val="0"/>
          <c:showVal val="1"/>
          <c:showCatName val="0"/>
          <c:showSerName val="0"/>
          <c:showPercent val="0"/>
          <c:showBubbleSize val="0"/>
        </c:dLbls>
        <c:gapWidth val="79"/>
        <c:overlap val="100"/>
        <c:axId val="385829824"/>
        <c:axId val="385830216"/>
      </c:barChart>
      <c:catAx>
        <c:axId val="385829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BE"/>
          </a:p>
        </c:txPr>
        <c:crossAx val="385830216"/>
        <c:crosses val="autoZero"/>
        <c:auto val="1"/>
        <c:lblAlgn val="ctr"/>
        <c:lblOffset val="100"/>
        <c:noMultiLvlLbl val="0"/>
      </c:catAx>
      <c:valAx>
        <c:axId val="385830216"/>
        <c:scaling>
          <c:orientation val="minMax"/>
        </c:scaling>
        <c:delete val="1"/>
        <c:axPos val="l"/>
        <c:numFmt formatCode="0%" sourceLinked="1"/>
        <c:majorTickMark val="none"/>
        <c:minorTickMark val="none"/>
        <c:tickLblPos val="nextTo"/>
        <c:crossAx val="3858298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0D0E4640F8484A9CC807EFD55C5E2A" ma:contentTypeVersion="0" ma:contentTypeDescription="Een nieuw document maken." ma:contentTypeScope="" ma:versionID="36cf9909eb895e62e9cff1aa4e07626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FF07D-4958-4F5F-9587-62C19A34B6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971877-47DA-486C-9C4E-45D4CEE0F78F}">
  <ds:schemaRefs>
    <ds:schemaRef ds:uri="http://schemas.microsoft.com/sharepoint/v3/contenttype/forms"/>
  </ds:schemaRefs>
</ds:datastoreItem>
</file>

<file path=customXml/itemProps3.xml><?xml version="1.0" encoding="utf-8"?>
<ds:datastoreItem xmlns:ds="http://schemas.openxmlformats.org/officeDocument/2006/customXml" ds:itemID="{0CE56C08-071D-48A9-B85E-184D63487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3021</Characters>
  <Application>Microsoft Office Word</Application>
  <DocSecurity>4</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 Els</dc:creator>
  <cp:keywords/>
  <dc:description/>
  <cp:lastModifiedBy>Rolle Sinja</cp:lastModifiedBy>
  <cp:revision>2</cp:revision>
  <cp:lastPrinted>2019-10-30T10:44:00Z</cp:lastPrinted>
  <dcterms:created xsi:type="dcterms:W3CDTF">2019-10-30T10:44:00Z</dcterms:created>
  <dcterms:modified xsi:type="dcterms:W3CDTF">2019-10-30T10:44:00Z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0x010100DB0D0E4640F8484A9CC807EFD55C5E2A</vt:lpwstr>
  </property>
</Properties>
</file>