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DB023" w14:textId="77777777" w:rsidR="001936A1" w:rsidRDefault="00681C0A">
      <w:pPr>
        <w:rPr>
          <w:b/>
        </w:rPr>
      </w:pPr>
      <w:bookmarkStart w:id="0" w:name="_GoBack"/>
      <w:bookmarkEnd w:id="0"/>
      <w:r w:rsidRPr="00681C0A">
        <w:rPr>
          <w:b/>
        </w:rPr>
        <w:t>Bijlage 4: Totaalbedrag aan toegekende subsidies per subsidietype</w:t>
      </w:r>
    </w:p>
    <w:p w14:paraId="4ACAF90B" w14:textId="77777777" w:rsidR="00681C0A" w:rsidRPr="00681C0A" w:rsidRDefault="00681C0A">
      <w:pPr>
        <w:rPr>
          <w:b/>
        </w:rPr>
      </w:pPr>
    </w:p>
    <w:p w14:paraId="67C0FC07" w14:textId="77777777" w:rsidR="00681C0A" w:rsidRPr="00681C0A" w:rsidRDefault="00681C0A" w:rsidP="00681C0A">
      <w:pPr>
        <w:pStyle w:val="Lijstalinea"/>
        <w:numPr>
          <w:ilvl w:val="0"/>
          <w:numId w:val="7"/>
        </w:numPr>
        <w:spacing w:before="240"/>
      </w:pPr>
      <w:r w:rsidRPr="00681C0A">
        <w:rPr>
          <w:b/>
        </w:rPr>
        <w:t>Financiële stimuli ter bevordering van het internationaal ondernemen</w:t>
      </w:r>
      <w:r>
        <w:t>:</w:t>
      </w:r>
    </w:p>
    <w:p w14:paraId="71917AFF" w14:textId="77777777" w:rsidR="00681C0A" w:rsidRPr="00681C0A" w:rsidRDefault="00681C0A" w:rsidP="00681C0A">
      <w:pPr>
        <w:spacing w:before="240"/>
        <w:ind w:left="426"/>
      </w:pPr>
      <w:r w:rsidRPr="00681C0A">
        <w:t xml:space="preserve">Voor deze subsidielijn werd in </w:t>
      </w:r>
      <w:r w:rsidRPr="00681C0A">
        <w:rPr>
          <w:b/>
        </w:rPr>
        <w:t>2014</w:t>
      </w:r>
      <w:r w:rsidRPr="00681C0A">
        <w:t xml:space="preserve"> een totaalbedrag van 6.477.020 euro toegekend. </w:t>
      </w:r>
    </w:p>
    <w:p w14:paraId="75287C66" w14:textId="77777777" w:rsidR="00681C0A" w:rsidRPr="00681C0A" w:rsidRDefault="00681C0A" w:rsidP="00681C0A">
      <w:pPr>
        <w:spacing w:before="240"/>
        <w:ind w:left="426"/>
      </w:pPr>
      <w:r w:rsidRPr="00681C0A">
        <w:t xml:space="preserve">Slechts een fractie hiervan, namelijk 4538 euro, ging naar ondernemersorganisaties. </w:t>
      </w:r>
    </w:p>
    <w:p w14:paraId="2D394752" w14:textId="77777777" w:rsidR="00681C0A" w:rsidRPr="00681C0A" w:rsidRDefault="00681C0A" w:rsidP="00681C0A">
      <w:pPr>
        <w:spacing w:before="240"/>
        <w:ind w:left="426"/>
      </w:pPr>
      <w:r w:rsidRPr="00681C0A">
        <w:t>Onderverdeling per subtype :</w:t>
      </w:r>
    </w:p>
    <w:p w14:paraId="0971EEC8" w14:textId="77777777" w:rsidR="00681C0A" w:rsidRPr="00681C0A" w:rsidRDefault="00681C0A" w:rsidP="00681C0A">
      <w:pPr>
        <w:pStyle w:val="Lijstalinea"/>
        <w:numPr>
          <w:ilvl w:val="0"/>
          <w:numId w:val="1"/>
        </w:numPr>
        <w:spacing w:before="240" w:line="480" w:lineRule="auto"/>
      </w:pPr>
      <w:r w:rsidRPr="00681C0A">
        <w:t>Deelname aan buitenlandse beurzen of niche-evenementen :</w:t>
      </w:r>
      <w:r w:rsidRPr="00681C0A">
        <w:tab/>
        <w:t>3.976.210</w:t>
      </w:r>
    </w:p>
    <w:p w14:paraId="72E227E6" w14:textId="77777777" w:rsidR="00681C0A" w:rsidRPr="00681C0A" w:rsidRDefault="00681C0A" w:rsidP="00681C0A">
      <w:pPr>
        <w:pStyle w:val="Lijstalinea"/>
        <w:numPr>
          <w:ilvl w:val="0"/>
          <w:numId w:val="1"/>
        </w:numPr>
        <w:spacing w:before="240" w:line="480" w:lineRule="auto"/>
      </w:pPr>
      <w:r w:rsidRPr="00681C0A">
        <w:t>Oprichting van prospectiekantoren :</w:t>
      </w:r>
      <w:r w:rsidRPr="00681C0A">
        <w:tab/>
      </w:r>
      <w:r w:rsidRPr="00681C0A">
        <w:tab/>
      </w:r>
      <w:r w:rsidRPr="00681C0A">
        <w:tab/>
      </w:r>
      <w:r w:rsidRPr="00681C0A">
        <w:tab/>
      </w:r>
      <w:r w:rsidRPr="00681C0A">
        <w:tab/>
        <w:t>1.105.035</w:t>
      </w:r>
    </w:p>
    <w:p w14:paraId="69219A10" w14:textId="77777777" w:rsidR="00681C0A" w:rsidRPr="00681C0A" w:rsidRDefault="00681C0A" w:rsidP="00681C0A">
      <w:pPr>
        <w:pStyle w:val="Lijstalinea"/>
        <w:numPr>
          <w:ilvl w:val="0"/>
          <w:numId w:val="1"/>
        </w:numPr>
        <w:spacing w:before="240" w:line="480" w:lineRule="auto"/>
      </w:pPr>
      <w:r w:rsidRPr="00681C0A">
        <w:t xml:space="preserve">Productdocumentatie : </w:t>
      </w:r>
      <w:r w:rsidRPr="00681C0A">
        <w:tab/>
      </w:r>
      <w:r w:rsidRPr="00681C0A">
        <w:tab/>
      </w:r>
      <w:r w:rsidRPr="00681C0A">
        <w:tab/>
      </w:r>
      <w:r w:rsidRPr="00681C0A">
        <w:tab/>
      </w:r>
      <w:r w:rsidRPr="00681C0A">
        <w:tab/>
        <w:t xml:space="preserve">   </w:t>
      </w:r>
      <w:r w:rsidRPr="00681C0A">
        <w:tab/>
      </w:r>
      <w:r w:rsidRPr="00681C0A">
        <w:tab/>
        <w:t xml:space="preserve">   492.428</w:t>
      </w:r>
    </w:p>
    <w:p w14:paraId="49204D3A" w14:textId="77777777" w:rsidR="00681C0A" w:rsidRPr="00681C0A" w:rsidRDefault="00681C0A" w:rsidP="00681C0A">
      <w:pPr>
        <w:pStyle w:val="Lijstalinea"/>
        <w:numPr>
          <w:ilvl w:val="0"/>
          <w:numId w:val="1"/>
        </w:numPr>
        <w:spacing w:before="240" w:line="480" w:lineRule="auto"/>
      </w:pPr>
      <w:r w:rsidRPr="00681C0A">
        <w:t>Prospectiereizen :</w:t>
      </w:r>
      <w:r w:rsidRPr="00681C0A">
        <w:tab/>
      </w:r>
      <w:r w:rsidRPr="00681C0A">
        <w:tab/>
      </w:r>
      <w:r w:rsidRPr="00681C0A">
        <w:tab/>
      </w:r>
      <w:r w:rsidRPr="00681C0A">
        <w:tab/>
      </w:r>
      <w:r w:rsidRPr="00681C0A">
        <w:tab/>
      </w:r>
      <w:r w:rsidRPr="00681C0A">
        <w:tab/>
        <w:t xml:space="preserve">  </w:t>
      </w:r>
      <w:r w:rsidRPr="00681C0A">
        <w:tab/>
        <w:t xml:space="preserve">   834.969</w:t>
      </w:r>
    </w:p>
    <w:p w14:paraId="773F75BF" w14:textId="77777777" w:rsidR="00681C0A" w:rsidRPr="00681C0A" w:rsidRDefault="00681C0A" w:rsidP="00681C0A">
      <w:pPr>
        <w:pStyle w:val="Lijstalinea"/>
        <w:numPr>
          <w:ilvl w:val="0"/>
          <w:numId w:val="1"/>
        </w:numPr>
        <w:spacing w:before="240" w:line="480" w:lineRule="auto"/>
      </w:pPr>
      <w:r w:rsidRPr="00681C0A">
        <w:t xml:space="preserve">Uitnodiging van </w:t>
      </w:r>
      <w:proofErr w:type="spellStart"/>
      <w:r w:rsidRPr="00681C0A">
        <w:t>aankopers</w:t>
      </w:r>
      <w:proofErr w:type="spellEnd"/>
      <w:r w:rsidRPr="00681C0A">
        <w:t>/</w:t>
      </w:r>
      <w:proofErr w:type="spellStart"/>
      <w:r w:rsidRPr="00681C0A">
        <w:t>decision</w:t>
      </w:r>
      <w:proofErr w:type="spellEnd"/>
      <w:r w:rsidRPr="00681C0A">
        <w:t xml:space="preserve"> makers naar Vlaanderen</w:t>
      </w:r>
      <w:r w:rsidRPr="00681C0A">
        <w:tab/>
        <w:t xml:space="preserve">     16.975</w:t>
      </w:r>
    </w:p>
    <w:p w14:paraId="58950BC2" w14:textId="77777777" w:rsidR="00681C0A" w:rsidRPr="00681C0A" w:rsidRDefault="00681C0A" w:rsidP="00681C0A">
      <w:pPr>
        <w:pStyle w:val="Lijstalinea"/>
        <w:numPr>
          <w:ilvl w:val="0"/>
          <w:numId w:val="1"/>
        </w:numPr>
        <w:spacing w:before="240" w:line="480" w:lineRule="auto"/>
      </w:pPr>
      <w:r w:rsidRPr="00681C0A">
        <w:t>Intrek in een dienstencentrum</w:t>
      </w:r>
      <w:r w:rsidRPr="00681C0A">
        <w:tab/>
      </w:r>
      <w:r w:rsidRPr="00681C0A">
        <w:tab/>
      </w:r>
      <w:r w:rsidRPr="00681C0A">
        <w:tab/>
      </w:r>
      <w:r w:rsidRPr="00681C0A">
        <w:tab/>
      </w:r>
      <w:r w:rsidRPr="00681C0A">
        <w:tab/>
        <w:t xml:space="preserve">       </w:t>
      </w:r>
      <w:r w:rsidRPr="00681C0A">
        <w:tab/>
        <w:t xml:space="preserve">       9.066</w:t>
      </w:r>
    </w:p>
    <w:p w14:paraId="68F0F68D" w14:textId="77777777" w:rsidR="00681C0A" w:rsidRPr="00681C0A" w:rsidRDefault="00681C0A" w:rsidP="00681C0A">
      <w:pPr>
        <w:pStyle w:val="Lijstalinea"/>
        <w:numPr>
          <w:ilvl w:val="0"/>
          <w:numId w:val="1"/>
        </w:numPr>
        <w:spacing w:before="240" w:line="480" w:lineRule="auto"/>
      </w:pPr>
      <w:r w:rsidRPr="00681C0A">
        <w:t>Registratie/homologatie/certificatiekosten :</w:t>
      </w:r>
      <w:r w:rsidRPr="00681C0A">
        <w:tab/>
      </w:r>
      <w:r w:rsidRPr="00681C0A">
        <w:tab/>
      </w:r>
      <w:r w:rsidRPr="00681C0A">
        <w:tab/>
        <w:t xml:space="preserve">     </w:t>
      </w:r>
      <w:r w:rsidRPr="00681C0A">
        <w:tab/>
        <w:t xml:space="preserve">     42.336</w:t>
      </w:r>
    </w:p>
    <w:p w14:paraId="7F2F80B2" w14:textId="77777777" w:rsidR="00681C0A" w:rsidRPr="00681C0A" w:rsidRDefault="00681C0A" w:rsidP="00681C0A">
      <w:pPr>
        <w:spacing w:before="240"/>
        <w:ind w:left="426"/>
      </w:pPr>
      <w:r w:rsidRPr="00681C0A">
        <w:t xml:space="preserve">In </w:t>
      </w:r>
      <w:r w:rsidRPr="00681C0A">
        <w:rPr>
          <w:b/>
        </w:rPr>
        <w:t xml:space="preserve">2015 </w:t>
      </w:r>
      <w:r w:rsidRPr="00681C0A">
        <w:t xml:space="preserve">werd voor deze subsidielijn een totaalbedrag van 6.189.086 euro toegekend. </w:t>
      </w:r>
    </w:p>
    <w:p w14:paraId="5C692812" w14:textId="77777777" w:rsidR="00681C0A" w:rsidRPr="00681C0A" w:rsidRDefault="00681C0A" w:rsidP="00681C0A">
      <w:pPr>
        <w:spacing w:before="240"/>
        <w:ind w:left="426"/>
      </w:pPr>
      <w:r w:rsidRPr="00681C0A">
        <w:t>Slechts een fractie hiervan, namelijk 7.514 euro, ging naar ondernemersorganisaties.</w:t>
      </w:r>
    </w:p>
    <w:p w14:paraId="49331AAC" w14:textId="77777777" w:rsidR="00681C0A" w:rsidRPr="00681C0A" w:rsidRDefault="00681C0A" w:rsidP="00681C0A">
      <w:pPr>
        <w:spacing w:before="240"/>
        <w:ind w:left="426"/>
      </w:pPr>
      <w:r w:rsidRPr="00681C0A">
        <w:t>Onderverdeling per subsidietype :</w:t>
      </w:r>
    </w:p>
    <w:p w14:paraId="4893140C" w14:textId="77777777" w:rsidR="00681C0A" w:rsidRPr="00681C0A" w:rsidRDefault="00681C0A" w:rsidP="00681C0A">
      <w:pPr>
        <w:pStyle w:val="Lijstalinea"/>
        <w:numPr>
          <w:ilvl w:val="0"/>
          <w:numId w:val="2"/>
        </w:numPr>
        <w:spacing w:before="240"/>
      </w:pPr>
      <w:r w:rsidRPr="00681C0A">
        <w:t>Deelname aan buitenlandse beurzen of niche-evenementen :</w:t>
      </w:r>
      <w:r w:rsidRPr="00681C0A">
        <w:tab/>
        <w:t>4.124.911</w:t>
      </w:r>
      <w:r w:rsidRPr="00681C0A">
        <w:tab/>
      </w:r>
    </w:p>
    <w:p w14:paraId="4D74E8D9" w14:textId="77777777" w:rsidR="00681C0A" w:rsidRPr="00681C0A" w:rsidRDefault="00681C0A" w:rsidP="00681C0A">
      <w:pPr>
        <w:pStyle w:val="Lijstalinea"/>
        <w:numPr>
          <w:ilvl w:val="0"/>
          <w:numId w:val="2"/>
        </w:numPr>
        <w:spacing w:before="240"/>
      </w:pPr>
      <w:r w:rsidRPr="00681C0A">
        <w:t>Oprichting van prospectiekantoren :</w:t>
      </w:r>
      <w:r w:rsidRPr="00681C0A">
        <w:tab/>
      </w:r>
      <w:r w:rsidRPr="00681C0A">
        <w:tab/>
      </w:r>
      <w:r w:rsidRPr="00681C0A">
        <w:tab/>
      </w:r>
      <w:r w:rsidRPr="00681C0A">
        <w:tab/>
        <w:t xml:space="preserve">   </w:t>
      </w:r>
      <w:r w:rsidRPr="00681C0A">
        <w:tab/>
        <w:t xml:space="preserve">   695.492</w:t>
      </w:r>
      <w:r w:rsidRPr="00681C0A">
        <w:tab/>
      </w:r>
    </w:p>
    <w:p w14:paraId="1915BA88" w14:textId="77777777" w:rsidR="00681C0A" w:rsidRPr="00681C0A" w:rsidRDefault="00681C0A" w:rsidP="00681C0A">
      <w:pPr>
        <w:pStyle w:val="Lijstalinea"/>
        <w:numPr>
          <w:ilvl w:val="0"/>
          <w:numId w:val="2"/>
        </w:numPr>
        <w:spacing w:before="240"/>
      </w:pPr>
      <w:r w:rsidRPr="00681C0A">
        <w:t xml:space="preserve">Productdocumentatie : </w:t>
      </w:r>
      <w:r w:rsidRPr="00681C0A">
        <w:tab/>
      </w:r>
      <w:r w:rsidRPr="00681C0A">
        <w:tab/>
      </w:r>
      <w:r w:rsidRPr="00681C0A">
        <w:tab/>
      </w:r>
      <w:r w:rsidRPr="00681C0A">
        <w:tab/>
      </w:r>
      <w:r w:rsidRPr="00681C0A">
        <w:tab/>
        <w:t xml:space="preserve">  </w:t>
      </w:r>
      <w:r w:rsidRPr="00681C0A">
        <w:tab/>
      </w:r>
      <w:r w:rsidRPr="00681C0A">
        <w:tab/>
        <w:t xml:space="preserve">   520.053</w:t>
      </w:r>
    </w:p>
    <w:p w14:paraId="71A1A3E2" w14:textId="77777777" w:rsidR="00681C0A" w:rsidRPr="00681C0A" w:rsidRDefault="00681C0A" w:rsidP="00681C0A">
      <w:pPr>
        <w:pStyle w:val="Lijstalinea"/>
        <w:spacing w:before="240"/>
        <w:ind w:left="1146"/>
      </w:pPr>
    </w:p>
    <w:p w14:paraId="611902F2" w14:textId="77777777" w:rsidR="00681C0A" w:rsidRPr="00681C0A" w:rsidRDefault="00681C0A" w:rsidP="00681C0A">
      <w:pPr>
        <w:pStyle w:val="Lijstalinea"/>
        <w:numPr>
          <w:ilvl w:val="0"/>
          <w:numId w:val="2"/>
        </w:numPr>
        <w:spacing w:before="240"/>
      </w:pPr>
      <w:r w:rsidRPr="00681C0A">
        <w:t>Prospectiereizen :</w:t>
      </w:r>
      <w:r w:rsidRPr="00681C0A">
        <w:tab/>
      </w:r>
      <w:r w:rsidRPr="00681C0A">
        <w:tab/>
      </w:r>
      <w:r w:rsidRPr="00681C0A">
        <w:tab/>
      </w:r>
      <w:r w:rsidRPr="00681C0A">
        <w:tab/>
      </w:r>
      <w:r w:rsidRPr="00681C0A">
        <w:tab/>
      </w:r>
      <w:r w:rsidRPr="00681C0A">
        <w:tab/>
        <w:t xml:space="preserve">  </w:t>
      </w:r>
      <w:r w:rsidRPr="00681C0A">
        <w:tab/>
        <w:t xml:space="preserve">   756.171</w:t>
      </w:r>
      <w:r w:rsidRPr="00681C0A">
        <w:tab/>
      </w:r>
    </w:p>
    <w:p w14:paraId="1792E2D8" w14:textId="77777777" w:rsidR="00681C0A" w:rsidRPr="00681C0A" w:rsidRDefault="00681C0A" w:rsidP="00681C0A">
      <w:pPr>
        <w:pStyle w:val="Lijstalinea"/>
        <w:numPr>
          <w:ilvl w:val="0"/>
          <w:numId w:val="2"/>
        </w:numPr>
        <w:spacing w:before="240"/>
      </w:pPr>
      <w:r w:rsidRPr="00681C0A">
        <w:t xml:space="preserve">Uitnodiging van </w:t>
      </w:r>
      <w:proofErr w:type="spellStart"/>
      <w:r w:rsidRPr="00681C0A">
        <w:t>aankopers</w:t>
      </w:r>
      <w:proofErr w:type="spellEnd"/>
      <w:r w:rsidRPr="00681C0A">
        <w:t>/</w:t>
      </w:r>
      <w:proofErr w:type="spellStart"/>
      <w:r w:rsidRPr="00681C0A">
        <w:t>decision</w:t>
      </w:r>
      <w:proofErr w:type="spellEnd"/>
      <w:r w:rsidRPr="00681C0A">
        <w:t xml:space="preserve"> makers naar Vlaanderen :</w:t>
      </w:r>
      <w:r w:rsidRPr="00681C0A">
        <w:tab/>
        <w:t xml:space="preserve">     26.430</w:t>
      </w:r>
      <w:r w:rsidRPr="00681C0A">
        <w:tab/>
        <w:t xml:space="preserve">     </w:t>
      </w:r>
    </w:p>
    <w:p w14:paraId="791545A4" w14:textId="77777777" w:rsidR="00681C0A" w:rsidRPr="00681C0A" w:rsidRDefault="00681C0A" w:rsidP="00681C0A">
      <w:pPr>
        <w:pStyle w:val="Lijstalinea"/>
        <w:numPr>
          <w:ilvl w:val="0"/>
          <w:numId w:val="2"/>
        </w:numPr>
        <w:spacing w:before="240"/>
      </w:pPr>
      <w:r w:rsidRPr="00681C0A">
        <w:t>Intrek in een dienstencentrum</w:t>
      </w:r>
      <w:r w:rsidRPr="00681C0A">
        <w:tab/>
        <w:t>:</w:t>
      </w:r>
      <w:r w:rsidRPr="00681C0A">
        <w:tab/>
      </w:r>
      <w:r w:rsidRPr="00681C0A">
        <w:tab/>
      </w:r>
      <w:r w:rsidRPr="00681C0A">
        <w:tab/>
      </w:r>
      <w:r w:rsidRPr="00681C0A">
        <w:tab/>
        <w:t xml:space="preserve">      </w:t>
      </w:r>
      <w:r w:rsidRPr="00681C0A">
        <w:tab/>
        <w:t xml:space="preserve">       9.664</w:t>
      </w:r>
    </w:p>
    <w:p w14:paraId="401DA83A" w14:textId="77777777" w:rsidR="00681C0A" w:rsidRPr="00681C0A" w:rsidRDefault="00681C0A" w:rsidP="00681C0A">
      <w:pPr>
        <w:pStyle w:val="Lijstalinea"/>
        <w:spacing w:before="240"/>
        <w:ind w:left="1146"/>
      </w:pPr>
    </w:p>
    <w:p w14:paraId="4CCB9874" w14:textId="77777777" w:rsidR="00681C0A" w:rsidRPr="00681C0A" w:rsidRDefault="00681C0A" w:rsidP="00681C0A">
      <w:pPr>
        <w:pStyle w:val="Lijstalinea"/>
        <w:numPr>
          <w:ilvl w:val="0"/>
          <w:numId w:val="2"/>
        </w:numPr>
        <w:spacing w:before="240"/>
      </w:pPr>
      <w:r w:rsidRPr="00681C0A">
        <w:t>Registratie/homologatie/certificatiekosten :</w:t>
      </w:r>
      <w:r w:rsidRPr="00681C0A">
        <w:tab/>
      </w:r>
      <w:r w:rsidRPr="00681C0A">
        <w:tab/>
      </w:r>
      <w:r w:rsidRPr="00681C0A">
        <w:tab/>
        <w:t xml:space="preserve">    </w:t>
      </w:r>
      <w:r w:rsidRPr="00681C0A">
        <w:tab/>
        <w:t xml:space="preserve">     56.364</w:t>
      </w:r>
    </w:p>
    <w:p w14:paraId="39A47CBF" w14:textId="77777777" w:rsidR="00681C0A" w:rsidRDefault="00681C0A" w:rsidP="00681C0A">
      <w:pPr>
        <w:spacing w:before="240"/>
        <w:ind w:left="426"/>
      </w:pPr>
    </w:p>
    <w:p w14:paraId="765286B9" w14:textId="77777777" w:rsidR="00681C0A" w:rsidRPr="00681C0A" w:rsidRDefault="00681C0A" w:rsidP="00681C0A">
      <w:pPr>
        <w:spacing w:before="240"/>
        <w:ind w:left="426"/>
      </w:pPr>
      <w:r w:rsidRPr="00681C0A">
        <w:t xml:space="preserve">In </w:t>
      </w:r>
      <w:r w:rsidRPr="00681C0A">
        <w:rPr>
          <w:b/>
        </w:rPr>
        <w:t xml:space="preserve">2016 </w:t>
      </w:r>
      <w:r w:rsidRPr="00681C0A">
        <w:t xml:space="preserve">werd er voor deze subsidielijn een totaalbedrag van 7.199.456 euro toegekend. </w:t>
      </w:r>
    </w:p>
    <w:p w14:paraId="57075128" w14:textId="77777777" w:rsidR="00681C0A" w:rsidRPr="00681C0A" w:rsidRDefault="00681C0A" w:rsidP="00681C0A">
      <w:pPr>
        <w:spacing w:before="240"/>
        <w:ind w:left="426"/>
      </w:pPr>
      <w:r w:rsidRPr="00681C0A">
        <w:t>Wat de onderverdeling per subsidietype betreft dient opgemerkt te worden dat de hervormde subsidieregeling per 1 mei 2016 door FIT werd geïmplementeerd. 2016 was daardoor een “gemengd” jaar, zowel wat de subtypes betreft als wat de begunstigden betreft. Vanaf 1 mei 2016 kunnen ondernemersorganisaties die niet gefinancierd worden via de strategische partnerschappen voor hun projectsubsidies terecht onder de subsidielijn voor bedrijven.</w:t>
      </w:r>
    </w:p>
    <w:p w14:paraId="4EC13F60" w14:textId="77777777" w:rsidR="00681C0A" w:rsidRPr="00681C0A" w:rsidRDefault="00681C0A" w:rsidP="00681C0A">
      <w:pPr>
        <w:spacing w:before="240"/>
        <w:ind w:left="426"/>
        <w:rPr>
          <w:rFonts w:ascii="Times New Roman" w:hAnsi="Times New Roman"/>
        </w:rPr>
      </w:pPr>
      <w:r w:rsidRPr="00681C0A">
        <w:lastRenderedPageBreak/>
        <w:t>Onderverdeling per subtype :</w:t>
      </w:r>
      <w:r w:rsidRPr="00681C0A">
        <w:tab/>
      </w:r>
      <w:r w:rsidRPr="00681C0A">
        <w:rPr>
          <w:rFonts w:ascii="Times New Roman" w:hAnsi="Times New Roman"/>
        </w:rPr>
        <w:tab/>
      </w:r>
      <w:r w:rsidRPr="00681C0A">
        <w:rPr>
          <w:rFonts w:ascii="Times New Roman" w:hAnsi="Times New Roman"/>
        </w:rPr>
        <w:tab/>
        <w:t xml:space="preserve">      </w:t>
      </w:r>
    </w:p>
    <w:p w14:paraId="66A92987" w14:textId="77777777" w:rsidR="00681C0A" w:rsidRPr="00681C0A" w:rsidRDefault="00681C0A" w:rsidP="00681C0A">
      <w:pPr>
        <w:pStyle w:val="Lijstalinea"/>
        <w:numPr>
          <w:ilvl w:val="0"/>
          <w:numId w:val="3"/>
        </w:numPr>
        <w:spacing w:before="240"/>
      </w:pPr>
      <w:r w:rsidRPr="00681C0A">
        <w:t>Deelname aan buitenlandse beurzen of niche-evenementen :</w:t>
      </w:r>
      <w:r w:rsidRPr="00681C0A">
        <w:tab/>
        <w:t>4.756.344, waarvan 85.167 aan ondernemersorganisaties en gemengde kamers van koophandel</w:t>
      </w:r>
    </w:p>
    <w:p w14:paraId="02AB1037" w14:textId="77777777" w:rsidR="00681C0A" w:rsidRPr="00681C0A" w:rsidRDefault="00681C0A" w:rsidP="00681C0A">
      <w:pPr>
        <w:pStyle w:val="Lijstalinea"/>
        <w:spacing w:before="240"/>
        <w:ind w:left="1146"/>
      </w:pPr>
      <w:r w:rsidRPr="00681C0A">
        <w:tab/>
      </w:r>
    </w:p>
    <w:p w14:paraId="7799BE3B" w14:textId="77777777" w:rsidR="00681C0A" w:rsidRPr="00681C0A" w:rsidRDefault="00681C0A" w:rsidP="00681C0A">
      <w:pPr>
        <w:pStyle w:val="Lijstalinea"/>
        <w:numPr>
          <w:ilvl w:val="0"/>
          <w:numId w:val="3"/>
        </w:numPr>
        <w:spacing w:before="240"/>
      </w:pPr>
      <w:r w:rsidRPr="00681C0A">
        <w:t>Oprichting van prospectiekantoren :</w:t>
      </w:r>
      <w:r w:rsidRPr="00681C0A">
        <w:tab/>
      </w:r>
      <w:r w:rsidRPr="00681C0A">
        <w:tab/>
      </w:r>
      <w:r w:rsidRPr="00681C0A">
        <w:tab/>
      </w:r>
      <w:r w:rsidRPr="00681C0A">
        <w:tab/>
      </w:r>
      <w:r w:rsidRPr="00681C0A">
        <w:tab/>
        <w:t xml:space="preserve">   778.776</w:t>
      </w:r>
      <w:r w:rsidRPr="00681C0A">
        <w:tab/>
      </w:r>
      <w:r w:rsidRPr="00681C0A">
        <w:tab/>
      </w:r>
      <w:r w:rsidRPr="00681C0A">
        <w:tab/>
        <w:t xml:space="preserve">   </w:t>
      </w:r>
      <w:r w:rsidRPr="00681C0A">
        <w:tab/>
        <w:t xml:space="preserve">   </w:t>
      </w:r>
      <w:r w:rsidRPr="00681C0A">
        <w:tab/>
      </w:r>
      <w:r w:rsidRPr="00681C0A">
        <w:tab/>
      </w:r>
      <w:r w:rsidRPr="00681C0A">
        <w:tab/>
      </w:r>
    </w:p>
    <w:p w14:paraId="6023DCBD" w14:textId="77777777" w:rsidR="00681C0A" w:rsidRPr="00681C0A" w:rsidRDefault="00681C0A" w:rsidP="00681C0A">
      <w:pPr>
        <w:pStyle w:val="Lijstalinea"/>
        <w:numPr>
          <w:ilvl w:val="0"/>
          <w:numId w:val="3"/>
        </w:numPr>
        <w:spacing w:before="240"/>
      </w:pPr>
      <w:r w:rsidRPr="00681C0A">
        <w:t xml:space="preserve">Productdocumentatie : </w:t>
      </w:r>
      <w:r w:rsidRPr="00681C0A">
        <w:tab/>
      </w:r>
      <w:r w:rsidRPr="00681C0A">
        <w:tab/>
      </w:r>
      <w:r w:rsidRPr="00681C0A">
        <w:tab/>
      </w:r>
      <w:r w:rsidRPr="00681C0A">
        <w:tab/>
      </w:r>
      <w:r w:rsidRPr="00681C0A">
        <w:tab/>
      </w:r>
      <w:r w:rsidRPr="00681C0A">
        <w:tab/>
      </w:r>
      <w:r w:rsidRPr="00681C0A">
        <w:tab/>
        <w:t xml:space="preserve">   717.531, waarvan 9.640 euro aan ondernemersorganisaties en gemengde kamers van koophandel.</w:t>
      </w:r>
    </w:p>
    <w:p w14:paraId="5AD82071" w14:textId="77777777" w:rsidR="00681C0A" w:rsidRPr="00681C0A" w:rsidRDefault="00681C0A" w:rsidP="00681C0A">
      <w:pPr>
        <w:pStyle w:val="Lijstalinea"/>
        <w:spacing w:before="240"/>
        <w:ind w:left="1146"/>
      </w:pPr>
      <w:r w:rsidRPr="00681C0A">
        <w:tab/>
      </w:r>
      <w:r w:rsidRPr="00681C0A">
        <w:tab/>
      </w:r>
      <w:r w:rsidRPr="00681C0A">
        <w:tab/>
      </w:r>
      <w:r w:rsidRPr="00681C0A">
        <w:tab/>
        <w:t xml:space="preserve">  </w:t>
      </w:r>
      <w:r w:rsidRPr="00681C0A">
        <w:tab/>
      </w:r>
      <w:r w:rsidRPr="00681C0A">
        <w:tab/>
        <w:t xml:space="preserve">   </w:t>
      </w:r>
      <w:r w:rsidRPr="00681C0A">
        <w:tab/>
      </w:r>
      <w:r w:rsidRPr="00681C0A">
        <w:tab/>
      </w:r>
    </w:p>
    <w:p w14:paraId="30616A77" w14:textId="77777777" w:rsidR="00681C0A" w:rsidRPr="00681C0A" w:rsidRDefault="00681C0A" w:rsidP="00681C0A">
      <w:pPr>
        <w:pStyle w:val="Lijstalinea"/>
        <w:numPr>
          <w:ilvl w:val="0"/>
          <w:numId w:val="3"/>
        </w:numPr>
        <w:spacing w:before="240"/>
      </w:pPr>
      <w:r w:rsidRPr="00681C0A">
        <w:t>Prospectiereizen :</w:t>
      </w:r>
      <w:r w:rsidRPr="00681C0A">
        <w:tab/>
      </w:r>
      <w:r w:rsidRPr="00681C0A">
        <w:tab/>
      </w:r>
      <w:r w:rsidRPr="00681C0A">
        <w:tab/>
      </w:r>
      <w:r w:rsidRPr="00681C0A">
        <w:tab/>
      </w:r>
      <w:r w:rsidRPr="00681C0A">
        <w:tab/>
      </w:r>
      <w:r w:rsidRPr="00681C0A">
        <w:tab/>
      </w:r>
      <w:r w:rsidRPr="00681C0A">
        <w:tab/>
        <w:t xml:space="preserve">   755.069, waarvan 5.581 euro aan ondernemersorganisaties en gemengde kamers van koophandel.</w:t>
      </w:r>
    </w:p>
    <w:p w14:paraId="243E21C9" w14:textId="77777777" w:rsidR="00681C0A" w:rsidRPr="00681C0A" w:rsidRDefault="00681C0A" w:rsidP="00681C0A">
      <w:pPr>
        <w:pStyle w:val="Lijstalinea"/>
        <w:spacing w:before="240"/>
        <w:ind w:left="1146"/>
      </w:pPr>
      <w:r w:rsidRPr="00681C0A">
        <w:tab/>
      </w:r>
      <w:r w:rsidRPr="00681C0A">
        <w:tab/>
        <w:t xml:space="preserve">  </w:t>
      </w:r>
      <w:r w:rsidRPr="00681C0A">
        <w:tab/>
        <w:t xml:space="preserve">   </w:t>
      </w:r>
      <w:r w:rsidRPr="00681C0A">
        <w:tab/>
      </w:r>
      <w:r w:rsidRPr="00681C0A">
        <w:tab/>
      </w:r>
    </w:p>
    <w:p w14:paraId="7EA2EB97" w14:textId="77777777" w:rsidR="00681C0A" w:rsidRPr="00681C0A" w:rsidRDefault="00681C0A" w:rsidP="00681C0A">
      <w:pPr>
        <w:pStyle w:val="Lijstalinea"/>
        <w:numPr>
          <w:ilvl w:val="0"/>
          <w:numId w:val="3"/>
        </w:numPr>
        <w:spacing w:before="240"/>
      </w:pPr>
      <w:r w:rsidRPr="00681C0A">
        <w:t xml:space="preserve">Uitnodiging van </w:t>
      </w:r>
      <w:proofErr w:type="spellStart"/>
      <w:r w:rsidRPr="00681C0A">
        <w:t>aankopers</w:t>
      </w:r>
      <w:proofErr w:type="spellEnd"/>
      <w:r w:rsidRPr="00681C0A">
        <w:t>/</w:t>
      </w:r>
      <w:proofErr w:type="spellStart"/>
      <w:r w:rsidRPr="00681C0A">
        <w:t>decision</w:t>
      </w:r>
      <w:proofErr w:type="spellEnd"/>
      <w:r w:rsidRPr="00681C0A">
        <w:t xml:space="preserve"> makers naar Vlaanderen :</w:t>
      </w:r>
      <w:r w:rsidRPr="00681C0A">
        <w:tab/>
        <w:t xml:space="preserve">     16.585</w:t>
      </w:r>
      <w:r w:rsidRPr="00681C0A">
        <w:tab/>
        <w:t xml:space="preserve">     </w:t>
      </w:r>
      <w:r w:rsidRPr="00681C0A">
        <w:tab/>
        <w:t xml:space="preserve">     </w:t>
      </w:r>
    </w:p>
    <w:p w14:paraId="4B34FC50" w14:textId="77777777" w:rsidR="00681C0A" w:rsidRPr="00681C0A" w:rsidRDefault="00681C0A" w:rsidP="00681C0A">
      <w:pPr>
        <w:pStyle w:val="Lijstalinea"/>
        <w:numPr>
          <w:ilvl w:val="0"/>
          <w:numId w:val="3"/>
        </w:numPr>
        <w:spacing w:before="240"/>
      </w:pPr>
      <w:r w:rsidRPr="00681C0A">
        <w:t>Intrek in een dienstencentrum</w:t>
      </w:r>
      <w:r w:rsidRPr="00681C0A">
        <w:tab/>
        <w:t>:</w:t>
      </w:r>
      <w:r w:rsidRPr="00681C0A">
        <w:tab/>
      </w:r>
      <w:r w:rsidRPr="00681C0A">
        <w:tab/>
      </w:r>
      <w:r w:rsidRPr="00681C0A">
        <w:tab/>
      </w:r>
      <w:r w:rsidRPr="00681C0A">
        <w:tab/>
      </w:r>
      <w:r w:rsidRPr="00681C0A">
        <w:tab/>
        <w:t xml:space="preserve">       3.150</w:t>
      </w:r>
      <w:r w:rsidRPr="00681C0A">
        <w:tab/>
      </w:r>
      <w:r w:rsidRPr="00681C0A">
        <w:tab/>
      </w:r>
      <w:r w:rsidRPr="00681C0A">
        <w:tab/>
        <w:t xml:space="preserve">      </w:t>
      </w:r>
      <w:r w:rsidRPr="00681C0A">
        <w:tab/>
        <w:t xml:space="preserve">       </w:t>
      </w:r>
    </w:p>
    <w:p w14:paraId="4AC057A9" w14:textId="77777777" w:rsidR="00681C0A" w:rsidRPr="00681C0A" w:rsidRDefault="00681C0A" w:rsidP="00681C0A">
      <w:pPr>
        <w:pStyle w:val="Lijstalinea"/>
        <w:numPr>
          <w:ilvl w:val="0"/>
          <w:numId w:val="3"/>
        </w:numPr>
        <w:spacing w:before="240"/>
      </w:pPr>
      <w:r w:rsidRPr="00681C0A">
        <w:t>Registratie/homologatie/certificatiekosten :</w:t>
      </w:r>
      <w:r w:rsidRPr="00681C0A">
        <w:tab/>
      </w:r>
      <w:r w:rsidRPr="00681C0A">
        <w:tab/>
      </w:r>
      <w:r w:rsidRPr="00681C0A">
        <w:tab/>
      </w:r>
      <w:r w:rsidRPr="00681C0A">
        <w:tab/>
        <w:t xml:space="preserve">      68.914</w:t>
      </w:r>
    </w:p>
    <w:p w14:paraId="4FEFDCFD" w14:textId="77777777" w:rsidR="00681C0A" w:rsidRPr="00681C0A" w:rsidRDefault="00681C0A" w:rsidP="00681C0A">
      <w:pPr>
        <w:pStyle w:val="Lijstalinea"/>
        <w:spacing w:before="240"/>
        <w:ind w:left="1146"/>
      </w:pPr>
    </w:p>
    <w:p w14:paraId="3FFDB3A5" w14:textId="77777777" w:rsidR="00681C0A" w:rsidRPr="00681C0A" w:rsidRDefault="00681C0A" w:rsidP="00681C0A">
      <w:pPr>
        <w:pStyle w:val="Lijstalinea"/>
        <w:numPr>
          <w:ilvl w:val="0"/>
          <w:numId w:val="3"/>
        </w:numPr>
        <w:spacing w:before="240"/>
      </w:pPr>
      <w:r w:rsidRPr="00681C0A">
        <w:t>Internationale maatwerkprojecten (enkel na 01/05/2016) :</w:t>
      </w:r>
      <w:r w:rsidRPr="00681C0A">
        <w:tab/>
        <w:t xml:space="preserve">      92.803, waarvan 52.200 euro aan ondernemersorganisaties en gemengde kamers van koophandel.</w:t>
      </w:r>
      <w:r w:rsidRPr="00681C0A">
        <w:tab/>
      </w:r>
    </w:p>
    <w:p w14:paraId="02E1A3B3" w14:textId="77777777" w:rsidR="00681C0A" w:rsidRDefault="00681C0A" w:rsidP="00681C0A">
      <w:pPr>
        <w:spacing w:before="240"/>
        <w:ind w:left="426"/>
      </w:pPr>
    </w:p>
    <w:p w14:paraId="2551CCF1" w14:textId="77777777" w:rsidR="00681C0A" w:rsidRPr="00681C0A" w:rsidRDefault="00681C0A" w:rsidP="00681C0A">
      <w:pPr>
        <w:spacing w:before="240"/>
        <w:ind w:left="426"/>
      </w:pPr>
      <w:r w:rsidRPr="00681C0A">
        <w:t xml:space="preserve">In </w:t>
      </w:r>
      <w:r w:rsidRPr="00681C0A">
        <w:rPr>
          <w:b/>
        </w:rPr>
        <w:t>2017</w:t>
      </w:r>
      <w:r w:rsidRPr="00681C0A">
        <w:t xml:space="preserve"> werd er voor deze subsidielijn een totaalbedrag van 9.331.108 euro toegekend.</w:t>
      </w:r>
    </w:p>
    <w:p w14:paraId="4E2FF4E5" w14:textId="77777777" w:rsidR="00681C0A" w:rsidRPr="00681C0A" w:rsidRDefault="00681C0A" w:rsidP="00681C0A">
      <w:pPr>
        <w:spacing w:before="240"/>
        <w:ind w:left="426"/>
      </w:pPr>
      <w:r w:rsidRPr="00681C0A">
        <w:t>Onderverdeling per subtype :</w:t>
      </w:r>
    </w:p>
    <w:p w14:paraId="20D2E0A4" w14:textId="77777777" w:rsidR="00681C0A" w:rsidRPr="00681C0A" w:rsidRDefault="00681C0A" w:rsidP="00681C0A">
      <w:pPr>
        <w:pStyle w:val="Lijstalinea"/>
        <w:numPr>
          <w:ilvl w:val="0"/>
          <w:numId w:val="4"/>
        </w:numPr>
        <w:spacing w:before="240"/>
      </w:pPr>
      <w:r w:rsidRPr="00681C0A">
        <w:t>Deelname aan buitenlandse beurzen of niche-evenementen</w:t>
      </w:r>
      <w:r w:rsidRPr="00681C0A">
        <w:tab/>
        <w:t>6.261.550, waarvan 32.442 euro aan ondernemersorganisaties en gemengde kamers van koophandel.</w:t>
      </w:r>
    </w:p>
    <w:p w14:paraId="5500B930" w14:textId="77777777" w:rsidR="00681C0A" w:rsidRPr="00681C0A" w:rsidRDefault="00681C0A" w:rsidP="00681C0A">
      <w:pPr>
        <w:pStyle w:val="Lijstalinea"/>
        <w:spacing w:before="240"/>
        <w:ind w:left="1146"/>
      </w:pPr>
    </w:p>
    <w:p w14:paraId="17CD3677" w14:textId="77777777" w:rsidR="00681C0A" w:rsidRPr="00681C0A" w:rsidRDefault="00681C0A" w:rsidP="00681C0A">
      <w:pPr>
        <w:pStyle w:val="Lijstalinea"/>
        <w:numPr>
          <w:ilvl w:val="0"/>
          <w:numId w:val="4"/>
        </w:numPr>
        <w:spacing w:before="240"/>
      </w:pPr>
      <w:r w:rsidRPr="00681C0A">
        <w:t>Oprichting van prospectiekantoren :</w:t>
      </w:r>
      <w:r w:rsidRPr="00681C0A">
        <w:tab/>
      </w:r>
      <w:r w:rsidRPr="00681C0A">
        <w:tab/>
      </w:r>
      <w:r w:rsidRPr="00681C0A">
        <w:tab/>
      </w:r>
      <w:r w:rsidRPr="00681C0A">
        <w:tab/>
      </w:r>
      <w:r w:rsidRPr="00681C0A">
        <w:tab/>
        <w:t>1.351.016, waarvan 25.700 euro aan een grotere onderneming.</w:t>
      </w:r>
    </w:p>
    <w:p w14:paraId="36AF2668" w14:textId="77777777" w:rsidR="00681C0A" w:rsidRPr="00681C0A" w:rsidRDefault="00681C0A" w:rsidP="00681C0A">
      <w:pPr>
        <w:pStyle w:val="Lijstalinea"/>
      </w:pPr>
    </w:p>
    <w:p w14:paraId="78613FF1" w14:textId="77777777" w:rsidR="00681C0A" w:rsidRPr="00681C0A" w:rsidRDefault="00681C0A" w:rsidP="00681C0A">
      <w:pPr>
        <w:pStyle w:val="Lijstalinea"/>
        <w:numPr>
          <w:ilvl w:val="0"/>
          <w:numId w:val="4"/>
        </w:numPr>
        <w:spacing w:before="240"/>
      </w:pPr>
      <w:r w:rsidRPr="00681C0A">
        <w:t>Digitale commerciële bedrijfscommunicatie :</w:t>
      </w:r>
      <w:r w:rsidRPr="00681C0A">
        <w:tab/>
      </w:r>
      <w:r w:rsidRPr="00681C0A">
        <w:tab/>
      </w:r>
      <w:r w:rsidRPr="00681C0A">
        <w:tab/>
      </w:r>
      <w:r w:rsidRPr="00681C0A">
        <w:tab/>
        <w:t xml:space="preserve">  682.627, waarvan 1866 euro aan ondernemersorganisaties of gemengde kamers van koophandel.</w:t>
      </w:r>
    </w:p>
    <w:p w14:paraId="45DEEA6D" w14:textId="77777777" w:rsidR="00681C0A" w:rsidRPr="00681C0A" w:rsidRDefault="00681C0A" w:rsidP="00681C0A">
      <w:pPr>
        <w:pStyle w:val="Lijstalinea"/>
      </w:pPr>
    </w:p>
    <w:p w14:paraId="13D42467" w14:textId="77777777" w:rsidR="00681C0A" w:rsidRPr="00681C0A" w:rsidRDefault="00681C0A" w:rsidP="00681C0A">
      <w:pPr>
        <w:pStyle w:val="Lijstalinea"/>
        <w:numPr>
          <w:ilvl w:val="0"/>
          <w:numId w:val="4"/>
        </w:numPr>
        <w:spacing w:before="240"/>
      </w:pPr>
      <w:r w:rsidRPr="00681C0A">
        <w:t>Prospectiereizen :</w:t>
      </w:r>
      <w:r w:rsidRPr="00681C0A">
        <w:tab/>
      </w:r>
      <w:r w:rsidRPr="00681C0A">
        <w:tab/>
      </w:r>
      <w:r w:rsidRPr="00681C0A">
        <w:tab/>
      </w:r>
      <w:r w:rsidRPr="00681C0A">
        <w:tab/>
      </w:r>
      <w:r w:rsidRPr="00681C0A">
        <w:tab/>
      </w:r>
      <w:r w:rsidRPr="00681C0A">
        <w:tab/>
        <w:t xml:space="preserve">            701.399, </w:t>
      </w:r>
    </w:p>
    <w:p w14:paraId="4C853DDD" w14:textId="77777777" w:rsidR="00681C0A" w:rsidRPr="00681C0A" w:rsidRDefault="00681C0A" w:rsidP="00681C0A">
      <w:pPr>
        <w:spacing w:before="240"/>
        <w:ind w:left="426"/>
      </w:pPr>
      <w:r w:rsidRPr="00681C0A">
        <w:t>waarvan 2311 euro aan ondernemersorganisaties en gemengde kamers van koophandel.</w:t>
      </w:r>
    </w:p>
    <w:p w14:paraId="2EA314D6" w14:textId="77777777" w:rsidR="00681C0A" w:rsidRPr="00681C0A" w:rsidRDefault="00681C0A" w:rsidP="00681C0A">
      <w:pPr>
        <w:pStyle w:val="Lijstalinea"/>
        <w:numPr>
          <w:ilvl w:val="0"/>
          <w:numId w:val="5"/>
        </w:numPr>
        <w:spacing w:before="240"/>
      </w:pPr>
      <w:r w:rsidRPr="00681C0A">
        <w:t>Registratie/homologatie/certificatiekosten :</w:t>
      </w:r>
      <w:r w:rsidRPr="00681C0A">
        <w:tab/>
      </w:r>
      <w:r w:rsidRPr="00681C0A">
        <w:tab/>
      </w:r>
      <w:r w:rsidRPr="00681C0A">
        <w:tab/>
        <w:t xml:space="preserve">             11.250</w:t>
      </w:r>
    </w:p>
    <w:p w14:paraId="41632F82" w14:textId="77777777" w:rsidR="00681C0A" w:rsidRPr="00681C0A" w:rsidRDefault="00681C0A" w:rsidP="00681C0A">
      <w:pPr>
        <w:ind w:left="426"/>
      </w:pPr>
    </w:p>
    <w:p w14:paraId="152258EF" w14:textId="77777777" w:rsidR="00681C0A" w:rsidRPr="00681C0A" w:rsidRDefault="00681C0A" w:rsidP="00681C0A">
      <w:pPr>
        <w:pStyle w:val="Lijstalinea"/>
        <w:numPr>
          <w:ilvl w:val="0"/>
          <w:numId w:val="5"/>
        </w:numPr>
      </w:pPr>
      <w:r w:rsidRPr="00681C0A">
        <w:t>Internationale maatwerkprojecten :</w:t>
      </w:r>
      <w:r w:rsidRPr="00681C0A">
        <w:tab/>
      </w:r>
      <w:r w:rsidRPr="00681C0A">
        <w:tab/>
      </w:r>
      <w:r w:rsidRPr="00681C0A">
        <w:tab/>
      </w:r>
      <w:r w:rsidRPr="00681C0A">
        <w:tab/>
        <w:t xml:space="preserve">            273.766,</w:t>
      </w:r>
    </w:p>
    <w:p w14:paraId="61BA7FF8" w14:textId="77777777" w:rsidR="00681C0A" w:rsidRPr="00681C0A" w:rsidRDefault="00681C0A" w:rsidP="00681C0A">
      <w:pPr>
        <w:ind w:left="426"/>
      </w:pPr>
      <w:r w:rsidRPr="00681C0A">
        <w:t>waarvan 16.036 euro aan ondernemersorganisaties en gemengde kamers van koophandel.</w:t>
      </w:r>
    </w:p>
    <w:p w14:paraId="4ACC414F" w14:textId="77777777" w:rsidR="00681C0A" w:rsidRDefault="00681C0A" w:rsidP="00681C0A">
      <w:pPr>
        <w:spacing w:before="240"/>
        <w:ind w:left="426"/>
      </w:pPr>
    </w:p>
    <w:p w14:paraId="18F242FA" w14:textId="77777777" w:rsidR="00681C0A" w:rsidRPr="00681C0A" w:rsidRDefault="00681C0A" w:rsidP="00681C0A">
      <w:pPr>
        <w:spacing w:before="240"/>
        <w:ind w:left="426"/>
      </w:pPr>
      <w:r w:rsidRPr="00681C0A">
        <w:lastRenderedPageBreak/>
        <w:t xml:space="preserve">In </w:t>
      </w:r>
      <w:r w:rsidRPr="00681C0A">
        <w:rPr>
          <w:b/>
        </w:rPr>
        <w:t xml:space="preserve">2018 </w:t>
      </w:r>
      <w:r w:rsidRPr="00681C0A">
        <w:t>werd er voor deze subsidielijn een totaalbedrag van 8.729.101 euro toegekend.</w:t>
      </w:r>
    </w:p>
    <w:p w14:paraId="21002B0B" w14:textId="77777777" w:rsidR="00681C0A" w:rsidRPr="00681C0A" w:rsidRDefault="00681C0A" w:rsidP="00681C0A">
      <w:pPr>
        <w:spacing w:before="240"/>
        <w:ind w:left="426"/>
      </w:pPr>
      <w:r w:rsidRPr="00681C0A">
        <w:t>Onderverdeling per subsidietype :</w:t>
      </w:r>
    </w:p>
    <w:p w14:paraId="1E7FFDA5" w14:textId="77777777" w:rsidR="00681C0A" w:rsidRPr="00681C0A" w:rsidRDefault="00681C0A" w:rsidP="00681C0A">
      <w:pPr>
        <w:pStyle w:val="Lijstalinea"/>
        <w:numPr>
          <w:ilvl w:val="0"/>
          <w:numId w:val="6"/>
        </w:numPr>
        <w:spacing w:before="240"/>
      </w:pPr>
      <w:r w:rsidRPr="00681C0A">
        <w:t>Deelname aan buitenlandse beurzen of niche-evenementen :</w:t>
      </w:r>
      <w:r w:rsidRPr="00681C0A">
        <w:tab/>
        <w:t>6.807.306, waarvan 26.521 euro aan ondernemersorganisaties en gemengde kamers van koophandel.</w:t>
      </w:r>
    </w:p>
    <w:p w14:paraId="2F3262B5" w14:textId="77777777" w:rsidR="00681C0A" w:rsidRPr="00681C0A" w:rsidRDefault="00681C0A" w:rsidP="00681C0A">
      <w:pPr>
        <w:pStyle w:val="Lijstalinea"/>
        <w:spacing w:before="240"/>
        <w:ind w:left="1146"/>
      </w:pPr>
    </w:p>
    <w:p w14:paraId="3B018356" w14:textId="77777777" w:rsidR="00681C0A" w:rsidRPr="00681C0A" w:rsidRDefault="00681C0A" w:rsidP="00681C0A">
      <w:pPr>
        <w:pStyle w:val="Lijstalinea"/>
        <w:numPr>
          <w:ilvl w:val="0"/>
          <w:numId w:val="6"/>
        </w:numPr>
        <w:spacing w:before="240"/>
      </w:pPr>
      <w:r w:rsidRPr="00681C0A">
        <w:t>Oprichting van prospectiekantoren :</w:t>
      </w:r>
      <w:r w:rsidRPr="00681C0A">
        <w:tab/>
      </w:r>
      <w:r w:rsidRPr="00681C0A">
        <w:tab/>
      </w:r>
      <w:r w:rsidRPr="00681C0A">
        <w:tab/>
      </w:r>
      <w:r w:rsidRPr="00681C0A">
        <w:tab/>
      </w:r>
      <w:r w:rsidRPr="00681C0A">
        <w:tab/>
        <w:t xml:space="preserve">  546.622</w:t>
      </w:r>
    </w:p>
    <w:p w14:paraId="44183BF4" w14:textId="77777777" w:rsidR="00681C0A" w:rsidRPr="00681C0A" w:rsidRDefault="00681C0A" w:rsidP="00681C0A">
      <w:pPr>
        <w:pStyle w:val="Lijstalinea"/>
      </w:pPr>
    </w:p>
    <w:p w14:paraId="70C0E4F1" w14:textId="77777777" w:rsidR="00681C0A" w:rsidRPr="00681C0A" w:rsidRDefault="00681C0A" w:rsidP="00681C0A">
      <w:pPr>
        <w:pStyle w:val="Lijstalinea"/>
        <w:numPr>
          <w:ilvl w:val="0"/>
          <w:numId w:val="6"/>
        </w:numPr>
        <w:spacing w:before="240"/>
      </w:pPr>
      <w:r w:rsidRPr="00681C0A">
        <w:t>Digitale commerciële bedrijfscommunicatie :</w:t>
      </w:r>
      <w:r w:rsidRPr="00681C0A">
        <w:tab/>
      </w:r>
      <w:r w:rsidRPr="00681C0A">
        <w:tab/>
      </w:r>
      <w:r w:rsidRPr="00681C0A">
        <w:tab/>
      </w:r>
      <w:r w:rsidRPr="00681C0A">
        <w:tab/>
        <w:t xml:space="preserve">  556.683, waarvan 933 euro aan ondernemersorganisaties en gemengde kamers van koophandel.</w:t>
      </w:r>
    </w:p>
    <w:p w14:paraId="331BE192" w14:textId="77777777" w:rsidR="00681C0A" w:rsidRPr="00681C0A" w:rsidRDefault="00681C0A" w:rsidP="00681C0A">
      <w:pPr>
        <w:pStyle w:val="Lijstalinea"/>
      </w:pPr>
    </w:p>
    <w:p w14:paraId="4FA966CB" w14:textId="77777777" w:rsidR="00681C0A" w:rsidRPr="00681C0A" w:rsidRDefault="00681C0A" w:rsidP="00681C0A">
      <w:pPr>
        <w:pStyle w:val="Lijstalinea"/>
        <w:numPr>
          <w:ilvl w:val="0"/>
          <w:numId w:val="6"/>
        </w:numPr>
        <w:spacing w:before="240"/>
      </w:pPr>
      <w:r w:rsidRPr="00681C0A">
        <w:t>Prospectiereizen :</w:t>
      </w:r>
      <w:r w:rsidRPr="00681C0A">
        <w:tab/>
      </w:r>
      <w:r w:rsidRPr="00681C0A">
        <w:tab/>
      </w:r>
      <w:r w:rsidRPr="00681C0A">
        <w:tab/>
      </w:r>
      <w:r w:rsidRPr="00681C0A">
        <w:tab/>
      </w:r>
      <w:r w:rsidRPr="00681C0A">
        <w:tab/>
      </w:r>
      <w:r w:rsidRPr="00681C0A">
        <w:tab/>
      </w:r>
      <w:r w:rsidRPr="00681C0A">
        <w:tab/>
        <w:t xml:space="preserve">  675.298, waarvan 2988 euro aan ondernemersorganisaties en gemengde kamers van koophandel.</w:t>
      </w:r>
    </w:p>
    <w:p w14:paraId="30D961E6" w14:textId="77777777" w:rsidR="00681C0A" w:rsidRPr="00681C0A" w:rsidRDefault="00681C0A" w:rsidP="00681C0A">
      <w:pPr>
        <w:pStyle w:val="Lijstalinea"/>
      </w:pPr>
    </w:p>
    <w:p w14:paraId="1E8D7A77" w14:textId="77777777" w:rsidR="00681C0A" w:rsidRDefault="00681C0A" w:rsidP="00681C0A">
      <w:pPr>
        <w:pStyle w:val="Lijstalinea"/>
        <w:numPr>
          <w:ilvl w:val="0"/>
          <w:numId w:val="6"/>
        </w:numPr>
        <w:spacing w:before="240"/>
      </w:pPr>
      <w:r w:rsidRPr="00681C0A">
        <w:t>Internationale maatwerkprojecten :</w:t>
      </w:r>
      <w:r w:rsidRPr="00681C0A">
        <w:tab/>
      </w:r>
      <w:r w:rsidRPr="00681C0A">
        <w:tab/>
      </w:r>
      <w:r w:rsidRPr="00681C0A">
        <w:tab/>
      </w:r>
      <w:r w:rsidRPr="00681C0A">
        <w:tab/>
      </w:r>
      <w:r w:rsidRPr="00681C0A">
        <w:tab/>
        <w:t xml:space="preserve">  147.562, waarvan 13.834 euro aan ondernemersorganisaties en gemengde kamers van koophandel.</w:t>
      </w:r>
      <w:r w:rsidRPr="00681C0A">
        <w:tab/>
      </w:r>
    </w:p>
    <w:p w14:paraId="349FECC4" w14:textId="77777777" w:rsidR="00681C0A" w:rsidRDefault="00681C0A" w:rsidP="00681C0A">
      <w:pPr>
        <w:pStyle w:val="Lijstalinea"/>
      </w:pPr>
    </w:p>
    <w:p w14:paraId="764AE441" w14:textId="77777777" w:rsidR="00681C0A" w:rsidRPr="00681C0A" w:rsidRDefault="00681C0A" w:rsidP="00681C0A">
      <w:pPr>
        <w:pStyle w:val="Lijstalinea"/>
        <w:spacing w:before="240"/>
        <w:ind w:left="1146"/>
      </w:pPr>
      <w:r w:rsidRPr="00681C0A">
        <w:tab/>
      </w:r>
      <w:r w:rsidRPr="00681C0A">
        <w:tab/>
        <w:t xml:space="preserve">    </w:t>
      </w:r>
      <w:r w:rsidRPr="00681C0A">
        <w:tab/>
        <w:t xml:space="preserve">     </w:t>
      </w:r>
    </w:p>
    <w:p w14:paraId="322395A3" w14:textId="77777777" w:rsidR="00681C0A" w:rsidRPr="00681C0A" w:rsidRDefault="00681C0A" w:rsidP="00681C0A">
      <w:pPr>
        <w:pStyle w:val="Lijstalinea"/>
        <w:numPr>
          <w:ilvl w:val="0"/>
          <w:numId w:val="7"/>
        </w:numPr>
        <w:spacing w:before="240"/>
        <w:rPr>
          <w:b/>
        </w:rPr>
      </w:pPr>
      <w:r w:rsidRPr="00681C0A">
        <w:rPr>
          <w:b/>
        </w:rPr>
        <w:t>Uitrustingsgoederen</w:t>
      </w:r>
    </w:p>
    <w:p w14:paraId="1A306A28" w14:textId="77777777" w:rsidR="00681C0A" w:rsidRPr="00681C0A" w:rsidRDefault="00681C0A" w:rsidP="00681C0A">
      <w:pPr>
        <w:spacing w:before="240"/>
        <w:ind w:left="426"/>
      </w:pPr>
      <w:r w:rsidRPr="00681C0A">
        <w:t>2014 :</w:t>
      </w:r>
      <w:r w:rsidRPr="00681C0A">
        <w:tab/>
        <w:t>totaal toegekend bedrag :</w:t>
      </w:r>
      <w:r w:rsidRPr="00681C0A">
        <w:tab/>
        <w:t>4.326.593</w:t>
      </w:r>
    </w:p>
    <w:p w14:paraId="4E652F23" w14:textId="77777777" w:rsidR="00681C0A" w:rsidRPr="00681C0A" w:rsidRDefault="00681C0A" w:rsidP="00681C0A">
      <w:pPr>
        <w:spacing w:before="240"/>
        <w:ind w:left="426"/>
      </w:pPr>
      <w:r w:rsidRPr="00681C0A">
        <w:t>2015 :</w:t>
      </w:r>
      <w:r w:rsidRPr="00681C0A">
        <w:tab/>
        <w:t>totaal toegekend bedrag :</w:t>
      </w:r>
      <w:r w:rsidRPr="00681C0A">
        <w:tab/>
        <w:t>4.013.537</w:t>
      </w:r>
    </w:p>
    <w:p w14:paraId="1ACE2ACF" w14:textId="77777777" w:rsidR="00681C0A" w:rsidRPr="00681C0A" w:rsidRDefault="00681C0A" w:rsidP="00681C0A">
      <w:pPr>
        <w:spacing w:before="240"/>
        <w:ind w:left="426"/>
      </w:pPr>
      <w:r w:rsidRPr="00681C0A">
        <w:t>2016 :</w:t>
      </w:r>
      <w:r w:rsidRPr="00681C0A">
        <w:tab/>
        <w:t>totaal toegekend bedrag :</w:t>
      </w:r>
      <w:r w:rsidRPr="00681C0A">
        <w:tab/>
        <w:t>5.067.566</w:t>
      </w:r>
    </w:p>
    <w:p w14:paraId="724CF98C" w14:textId="77777777" w:rsidR="00681C0A" w:rsidRPr="00681C0A" w:rsidRDefault="00681C0A" w:rsidP="00681C0A">
      <w:pPr>
        <w:spacing w:before="240"/>
        <w:ind w:left="426"/>
      </w:pPr>
      <w:r w:rsidRPr="00681C0A">
        <w:t>2017 :</w:t>
      </w:r>
      <w:r w:rsidRPr="00681C0A">
        <w:tab/>
        <w:t>totaal toegekend bedrag :</w:t>
      </w:r>
      <w:r w:rsidRPr="00681C0A">
        <w:tab/>
        <w:t>4.130.826</w:t>
      </w:r>
    </w:p>
    <w:p w14:paraId="0E0E7276" w14:textId="77777777" w:rsidR="00681C0A" w:rsidRDefault="00681C0A" w:rsidP="00681C0A">
      <w:pPr>
        <w:spacing w:before="240"/>
        <w:ind w:left="426"/>
      </w:pPr>
      <w:r w:rsidRPr="00681C0A">
        <w:t xml:space="preserve">2018 : </w:t>
      </w:r>
      <w:r w:rsidRPr="00681C0A">
        <w:tab/>
        <w:t>totaal toegekend bedrag :</w:t>
      </w:r>
      <w:r w:rsidRPr="00681C0A">
        <w:tab/>
        <w:t>2.915.622</w:t>
      </w:r>
    </w:p>
    <w:p w14:paraId="5B49E36B" w14:textId="77777777" w:rsidR="00681C0A" w:rsidRPr="00681C0A" w:rsidRDefault="00681C0A" w:rsidP="00681C0A">
      <w:pPr>
        <w:spacing w:before="240"/>
        <w:ind w:left="426"/>
      </w:pPr>
    </w:p>
    <w:p w14:paraId="3CA675CF" w14:textId="77777777" w:rsidR="00681C0A" w:rsidRPr="00681C0A" w:rsidRDefault="00681C0A" w:rsidP="00681C0A">
      <w:pPr>
        <w:pStyle w:val="Lijstalinea"/>
        <w:numPr>
          <w:ilvl w:val="0"/>
          <w:numId w:val="7"/>
        </w:numPr>
        <w:spacing w:before="240"/>
        <w:rPr>
          <w:b/>
        </w:rPr>
      </w:pPr>
      <w:r w:rsidRPr="00681C0A">
        <w:rPr>
          <w:b/>
        </w:rPr>
        <w:t>Haalbaarheidsstudies</w:t>
      </w:r>
    </w:p>
    <w:p w14:paraId="59025C4A" w14:textId="77777777" w:rsidR="00681C0A" w:rsidRPr="00681C0A" w:rsidRDefault="00681C0A" w:rsidP="00681C0A">
      <w:pPr>
        <w:spacing w:before="240"/>
        <w:ind w:left="426"/>
      </w:pPr>
      <w:r w:rsidRPr="00681C0A">
        <w:t>2014 :</w:t>
      </w:r>
      <w:r w:rsidRPr="00681C0A">
        <w:tab/>
        <w:t>totaal toegekend bedrag :</w:t>
      </w:r>
      <w:r w:rsidRPr="00681C0A">
        <w:tab/>
        <w:t>1.216.593</w:t>
      </w:r>
    </w:p>
    <w:p w14:paraId="4A9B77C5" w14:textId="77777777" w:rsidR="00681C0A" w:rsidRPr="00681C0A" w:rsidRDefault="00681C0A" w:rsidP="00681C0A">
      <w:pPr>
        <w:spacing w:before="240"/>
        <w:ind w:left="426"/>
      </w:pPr>
      <w:r w:rsidRPr="00681C0A">
        <w:t>2015 :</w:t>
      </w:r>
      <w:r w:rsidRPr="00681C0A">
        <w:tab/>
        <w:t>totaal toegekend bedrag :</w:t>
      </w:r>
      <w:r w:rsidRPr="00681C0A">
        <w:tab/>
        <w:t>0</w:t>
      </w:r>
    </w:p>
    <w:p w14:paraId="494EA831" w14:textId="77777777" w:rsidR="00681C0A" w:rsidRPr="00681C0A" w:rsidRDefault="00681C0A" w:rsidP="00681C0A">
      <w:pPr>
        <w:spacing w:before="240"/>
        <w:ind w:left="426"/>
      </w:pPr>
      <w:r w:rsidRPr="00681C0A">
        <w:t xml:space="preserve">2016 : </w:t>
      </w:r>
      <w:r w:rsidRPr="00681C0A">
        <w:tab/>
        <w:t>totaal toegekend bedrag :</w:t>
      </w:r>
      <w:r w:rsidRPr="00681C0A">
        <w:tab/>
        <w:t>0</w:t>
      </w:r>
    </w:p>
    <w:p w14:paraId="699741A8" w14:textId="77777777" w:rsidR="00681C0A" w:rsidRPr="00681C0A" w:rsidRDefault="00681C0A" w:rsidP="00681C0A">
      <w:pPr>
        <w:spacing w:before="240"/>
        <w:ind w:left="426"/>
      </w:pPr>
      <w:r w:rsidRPr="00681C0A">
        <w:t xml:space="preserve">2017 : </w:t>
      </w:r>
      <w:r w:rsidRPr="00681C0A">
        <w:tab/>
        <w:t>totaal toegekend bedrag :</w:t>
      </w:r>
      <w:r w:rsidRPr="00681C0A">
        <w:tab/>
        <w:t>0</w:t>
      </w:r>
    </w:p>
    <w:p w14:paraId="6ABEAC69" w14:textId="77777777" w:rsidR="00681C0A" w:rsidRPr="00681C0A" w:rsidRDefault="00681C0A" w:rsidP="00681C0A">
      <w:pPr>
        <w:spacing w:before="240"/>
        <w:ind w:left="426"/>
      </w:pPr>
      <w:r w:rsidRPr="00681C0A">
        <w:t xml:space="preserve">2018 : </w:t>
      </w:r>
      <w:r w:rsidRPr="00681C0A">
        <w:tab/>
        <w:t>totaal toegekend bedrag :</w:t>
      </w:r>
      <w:r w:rsidRPr="00681C0A">
        <w:tab/>
        <w:t>0</w:t>
      </w:r>
    </w:p>
    <w:p w14:paraId="2FE924F1" w14:textId="77777777" w:rsidR="00681C0A" w:rsidRDefault="00681C0A" w:rsidP="00681C0A">
      <w:pPr>
        <w:spacing w:before="240"/>
        <w:ind w:left="426"/>
      </w:pPr>
    </w:p>
    <w:p w14:paraId="1E3B0180" w14:textId="77777777" w:rsidR="00681C0A" w:rsidRDefault="00681C0A" w:rsidP="00681C0A">
      <w:pPr>
        <w:spacing w:before="240"/>
        <w:ind w:left="426"/>
      </w:pPr>
    </w:p>
    <w:p w14:paraId="58B55E12" w14:textId="77777777" w:rsidR="00681C0A" w:rsidRPr="00681C0A" w:rsidRDefault="00681C0A" w:rsidP="00681C0A">
      <w:pPr>
        <w:spacing w:before="240"/>
        <w:ind w:left="426"/>
      </w:pPr>
    </w:p>
    <w:p w14:paraId="40E6B8D2" w14:textId="77777777" w:rsidR="00681C0A" w:rsidRPr="00681C0A" w:rsidRDefault="00681C0A" w:rsidP="00681C0A">
      <w:pPr>
        <w:pStyle w:val="Lijstalinea"/>
        <w:numPr>
          <w:ilvl w:val="0"/>
          <w:numId w:val="7"/>
        </w:numPr>
        <w:spacing w:before="240"/>
        <w:rPr>
          <w:b/>
        </w:rPr>
      </w:pPr>
      <w:r w:rsidRPr="00681C0A">
        <w:rPr>
          <w:b/>
        </w:rPr>
        <w:lastRenderedPageBreak/>
        <w:t xml:space="preserve">Call/Open oproep voor ondernemersorganisaties en </w:t>
      </w:r>
      <w:proofErr w:type="spellStart"/>
      <w:r w:rsidRPr="00681C0A">
        <w:rPr>
          <w:b/>
        </w:rPr>
        <w:t>Co-financiering</w:t>
      </w:r>
      <w:proofErr w:type="spellEnd"/>
      <w:r w:rsidRPr="00681C0A">
        <w:rPr>
          <w:b/>
        </w:rPr>
        <w:t xml:space="preserve"> gemengde kamers van koophandel</w:t>
      </w:r>
    </w:p>
    <w:p w14:paraId="6E4D39C9" w14:textId="77777777" w:rsidR="00681C0A" w:rsidRPr="00681C0A" w:rsidRDefault="00681C0A" w:rsidP="00681C0A">
      <w:pPr>
        <w:spacing w:before="240"/>
        <w:ind w:left="426"/>
      </w:pPr>
      <w:r w:rsidRPr="00681C0A">
        <w:t xml:space="preserve">2014 : </w:t>
      </w:r>
      <w:r w:rsidRPr="00681C0A">
        <w:tab/>
        <w:t xml:space="preserve">882.198 euro voor de Vlaamse call en 262.795 euro voor de </w:t>
      </w:r>
      <w:proofErr w:type="spellStart"/>
      <w:r w:rsidRPr="00681C0A">
        <w:t>Cofin</w:t>
      </w:r>
      <w:proofErr w:type="spellEnd"/>
      <w:r w:rsidRPr="00681C0A">
        <w:t>.</w:t>
      </w:r>
    </w:p>
    <w:p w14:paraId="23AECAA2" w14:textId="77777777" w:rsidR="00681C0A" w:rsidRPr="00681C0A" w:rsidRDefault="00681C0A" w:rsidP="00681C0A">
      <w:pPr>
        <w:spacing w:before="240"/>
        <w:ind w:left="426"/>
      </w:pPr>
      <w:r w:rsidRPr="00681C0A">
        <w:t>2015 :</w:t>
      </w:r>
      <w:r w:rsidRPr="00681C0A">
        <w:tab/>
        <w:t xml:space="preserve">596.064 euro voor de Vlaamse call en 201.528 euro voor de </w:t>
      </w:r>
      <w:proofErr w:type="spellStart"/>
      <w:r w:rsidRPr="00681C0A">
        <w:t>Cofin</w:t>
      </w:r>
      <w:proofErr w:type="spellEnd"/>
      <w:r w:rsidRPr="00681C0A">
        <w:t>.</w:t>
      </w:r>
    </w:p>
    <w:p w14:paraId="03A07103" w14:textId="77777777" w:rsidR="00681C0A" w:rsidRDefault="00681C0A" w:rsidP="00681C0A">
      <w:pPr>
        <w:spacing w:before="240"/>
        <w:ind w:left="426"/>
      </w:pPr>
      <w:r w:rsidRPr="00681C0A">
        <w:t xml:space="preserve">2016 : </w:t>
      </w:r>
      <w:r w:rsidRPr="00681C0A">
        <w:tab/>
        <w:t>wegens hervorming van de regelgeving 0</w:t>
      </w:r>
    </w:p>
    <w:p w14:paraId="3D1C307E" w14:textId="77777777" w:rsidR="00681C0A" w:rsidRPr="00681C0A" w:rsidRDefault="00681C0A" w:rsidP="00681C0A">
      <w:pPr>
        <w:spacing w:before="240"/>
        <w:ind w:left="426"/>
      </w:pPr>
    </w:p>
    <w:p w14:paraId="7D7D38A6" w14:textId="77777777" w:rsidR="00681C0A" w:rsidRPr="00681C0A" w:rsidRDefault="00681C0A" w:rsidP="00681C0A">
      <w:pPr>
        <w:pStyle w:val="Lijstalinea"/>
        <w:numPr>
          <w:ilvl w:val="0"/>
          <w:numId w:val="7"/>
        </w:numPr>
        <w:spacing w:before="240"/>
        <w:rPr>
          <w:b/>
        </w:rPr>
      </w:pPr>
      <w:r w:rsidRPr="00681C0A">
        <w:rPr>
          <w:b/>
        </w:rPr>
        <w:t>Strategische partnerschappen met middenveldorganisaties, sectorfederaties en gemengde kamers van koophandel</w:t>
      </w:r>
    </w:p>
    <w:p w14:paraId="47F32134" w14:textId="77777777" w:rsidR="00681C0A" w:rsidRPr="00681C0A" w:rsidRDefault="00681C0A" w:rsidP="00681C0A">
      <w:pPr>
        <w:spacing w:before="240"/>
        <w:ind w:left="426"/>
      </w:pPr>
      <w:r w:rsidRPr="00681C0A">
        <w:t>2017 :</w:t>
      </w:r>
      <w:r w:rsidRPr="00681C0A">
        <w:tab/>
        <w:t>903.125 euro toegekend</w:t>
      </w:r>
    </w:p>
    <w:p w14:paraId="554DAD1E" w14:textId="77777777" w:rsidR="00681C0A" w:rsidRPr="00681C0A" w:rsidRDefault="00681C0A" w:rsidP="00681C0A">
      <w:pPr>
        <w:spacing w:before="240"/>
        <w:ind w:left="426"/>
      </w:pPr>
      <w:r w:rsidRPr="00681C0A">
        <w:t>2018 :</w:t>
      </w:r>
      <w:r w:rsidRPr="00681C0A">
        <w:tab/>
        <w:t>853.125 euro toegekend</w:t>
      </w:r>
    </w:p>
    <w:p w14:paraId="1FF740F3" w14:textId="77777777" w:rsidR="00681C0A" w:rsidRPr="00681C0A" w:rsidRDefault="00681C0A"/>
    <w:sectPr w:rsidR="00681C0A" w:rsidRPr="00681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679E"/>
    <w:multiLevelType w:val="hybridMultilevel"/>
    <w:tmpl w:val="650CFD7E"/>
    <w:lvl w:ilvl="0" w:tplc="08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5046C5B"/>
    <w:multiLevelType w:val="hybridMultilevel"/>
    <w:tmpl w:val="B3AC4E94"/>
    <w:lvl w:ilvl="0" w:tplc="08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CEB1165"/>
    <w:multiLevelType w:val="hybridMultilevel"/>
    <w:tmpl w:val="316C58DE"/>
    <w:lvl w:ilvl="0" w:tplc="08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6D83F80"/>
    <w:multiLevelType w:val="hybridMultilevel"/>
    <w:tmpl w:val="C8142E3E"/>
    <w:lvl w:ilvl="0" w:tplc="08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E3572A0"/>
    <w:multiLevelType w:val="hybridMultilevel"/>
    <w:tmpl w:val="AC42FE62"/>
    <w:lvl w:ilvl="0" w:tplc="0813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1F121A9"/>
    <w:multiLevelType w:val="hybridMultilevel"/>
    <w:tmpl w:val="814CAB5E"/>
    <w:lvl w:ilvl="0" w:tplc="08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A4F193D"/>
    <w:multiLevelType w:val="hybridMultilevel"/>
    <w:tmpl w:val="67826D0E"/>
    <w:lvl w:ilvl="0" w:tplc="08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0A"/>
    <w:rsid w:val="001936A1"/>
    <w:rsid w:val="00681C0A"/>
    <w:rsid w:val="00D8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75BB3"/>
  <w15:chartTrackingRefBased/>
  <w15:docId w15:val="{19635E28-BA57-4818-81C8-EFF8FB1C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81C0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81C0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86D3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6D39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2DEB3C481334988283605DB6AF619" ma:contentTypeVersion="0" ma:contentTypeDescription="Een nieuw document maken." ma:contentTypeScope="" ma:versionID="6883c4f946809bd21467fac16a470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A2D15A-29BC-4579-82F7-143BF2839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326EFE-BE03-4ACF-B2B5-A33D28BCD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D433C-8804-4368-8B0C-24E0BC44101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802</Words>
  <Characters>4415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Franckaert Eline</dc:creator>
  <cp:keywords/>
  <dc:description/>
  <cp:lastModifiedBy>D'Hanis, Denis</cp:lastModifiedBy>
  <cp:revision>2</cp:revision>
  <cp:lastPrinted>2019-02-11T08:16:00Z</cp:lastPrinted>
  <dcterms:created xsi:type="dcterms:W3CDTF">2019-02-11T08:16:00Z</dcterms:created>
  <dcterms:modified xsi:type="dcterms:W3CDTF">2019-02-11T08:16:00Z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0x010100E5A2DEB3C481334988283605DB6AF619</vt:lpwstr>
  </property>
</Properties>
</file>