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8D8F" w14:textId="5C8934F6" w:rsidR="00D762CF" w:rsidRPr="004B5C60" w:rsidRDefault="00D762CF" w:rsidP="00D762CF">
      <w:pPr>
        <w:pStyle w:val="Titel"/>
        <w:jc w:val="center"/>
        <w:rPr>
          <w:rFonts w:eastAsia="Verdana"/>
          <w:sz w:val="24"/>
          <w:szCs w:val="24"/>
        </w:rPr>
      </w:pPr>
      <w:r w:rsidRPr="004B5C60">
        <w:rPr>
          <w:rFonts w:eastAsia="Verdana"/>
          <w:sz w:val="24"/>
          <w:szCs w:val="24"/>
        </w:rPr>
        <w:t>Bijlage</w:t>
      </w:r>
      <w:r w:rsidR="004B5C60" w:rsidRPr="004B5C60">
        <w:rPr>
          <w:rFonts w:eastAsia="Verdana"/>
          <w:sz w:val="24"/>
          <w:szCs w:val="24"/>
        </w:rPr>
        <w:t xml:space="preserve"> 2</w:t>
      </w:r>
      <w:r w:rsidRPr="004B5C60">
        <w:rPr>
          <w:rFonts w:eastAsia="Verdana"/>
          <w:sz w:val="24"/>
          <w:szCs w:val="24"/>
        </w:rPr>
        <w:t xml:space="preserve"> bij de schriftelijke vraag “</w:t>
      </w:r>
      <w:r w:rsidR="00C57348" w:rsidRPr="004B5C60">
        <w:rPr>
          <w:rFonts w:eastAsia="Verdana"/>
          <w:sz w:val="24"/>
          <w:szCs w:val="24"/>
        </w:rPr>
        <w:t>'Only once'-principe - Toepassing binnen de Vlaamse overheid</w:t>
      </w:r>
      <w:r w:rsidR="00C3704C" w:rsidRPr="004B5C60">
        <w:rPr>
          <w:rFonts w:eastAsia="Verdana"/>
          <w:sz w:val="24"/>
          <w:szCs w:val="24"/>
        </w:rPr>
        <w:t>”</w:t>
      </w:r>
      <w:r w:rsidR="004B5C60" w:rsidRPr="004B5C60">
        <w:rPr>
          <w:rFonts w:eastAsia="Verdana"/>
          <w:sz w:val="24"/>
          <w:szCs w:val="24"/>
        </w:rPr>
        <w:t>:</w:t>
      </w:r>
    </w:p>
    <w:p w14:paraId="16C1A1E1" w14:textId="1D6BE66B" w:rsidR="004B5C60" w:rsidRDefault="004B5C60" w:rsidP="004B5C60"/>
    <w:p w14:paraId="4F735AC1" w14:textId="11178A01" w:rsidR="004B5C60" w:rsidRPr="004B5C60" w:rsidRDefault="004B5C60" w:rsidP="004B5C60">
      <w:pPr>
        <w:pStyle w:val="Titel"/>
        <w:jc w:val="center"/>
      </w:pPr>
      <w:r w:rsidRPr="004B5C60">
        <w:rPr>
          <w:rFonts w:eastAsia="Verdana"/>
        </w:rPr>
        <w:t>Overzicht van de diensten en maatregelen waar gegevens word</w:t>
      </w:r>
      <w:r w:rsidR="00C00E15">
        <w:rPr>
          <w:rFonts w:eastAsia="Verdana"/>
        </w:rPr>
        <w:t>en</w:t>
      </w:r>
      <w:r w:rsidRPr="004B5C60">
        <w:rPr>
          <w:rFonts w:eastAsia="Verdana"/>
        </w:rPr>
        <w:t xml:space="preserve"> bekomen buitenom het MAGDA-gegevensdelingsplatform</w:t>
      </w:r>
      <w:r w:rsidR="0033345D">
        <w:rPr>
          <w:rFonts w:eastAsia="Verdana"/>
        </w:rPr>
        <w:t xml:space="preserve"> </w:t>
      </w:r>
      <w:bookmarkStart w:id="0" w:name="_GoBack"/>
      <w:bookmarkEnd w:id="0"/>
    </w:p>
    <w:p w14:paraId="32017088" w14:textId="77777777" w:rsidR="00D762CF" w:rsidRPr="00A645CE" w:rsidRDefault="00D762CF">
      <w:pPr>
        <w:rPr>
          <w:rFonts w:asciiTheme="majorHAnsi" w:eastAsia="Verdana" w:hAnsiTheme="majorHAnsi"/>
        </w:rPr>
      </w:pPr>
      <w:r w:rsidRPr="00A645CE">
        <w:rPr>
          <w:rFonts w:asciiTheme="majorHAnsi" w:eastAsia="Verdana" w:hAnsiTheme="majorHAnsi"/>
        </w:rPr>
        <w:br w:type="page"/>
      </w:r>
    </w:p>
    <w:sdt>
      <w:sdtPr>
        <w:rPr>
          <w:rFonts w:asciiTheme="minorHAnsi" w:eastAsiaTheme="minorHAnsi" w:hAnsiTheme="minorHAnsi" w:cstheme="minorBidi"/>
          <w:color w:val="auto"/>
          <w:sz w:val="22"/>
          <w:szCs w:val="22"/>
          <w:lang w:val="nl-NL" w:eastAsia="en-US"/>
        </w:rPr>
        <w:id w:val="1434939229"/>
        <w:docPartObj>
          <w:docPartGallery w:val="Table of Contents"/>
          <w:docPartUnique/>
        </w:docPartObj>
      </w:sdtPr>
      <w:sdtEndPr>
        <w:rPr>
          <w:b/>
          <w:bCs/>
        </w:rPr>
      </w:sdtEndPr>
      <w:sdtContent>
        <w:p w14:paraId="7C46D31D" w14:textId="77777777" w:rsidR="00885D87" w:rsidRDefault="00885D87">
          <w:pPr>
            <w:pStyle w:val="Kopvaninhoudsopgave"/>
          </w:pPr>
          <w:r>
            <w:rPr>
              <w:lang w:val="nl-NL"/>
            </w:rPr>
            <w:t>Inhoud</w:t>
          </w:r>
        </w:p>
        <w:p w14:paraId="34361EDD" w14:textId="7310C3F0" w:rsidR="0085532E" w:rsidRDefault="00885D87">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525810198" w:history="1">
            <w:r w:rsidR="0085532E" w:rsidRPr="00D16764">
              <w:rPr>
                <w:rStyle w:val="Hyperlink"/>
                <w:rFonts w:eastAsia="Verdana"/>
                <w:b/>
                <w:noProof/>
              </w:rPr>
              <w:t>1.</w:t>
            </w:r>
            <w:r w:rsidR="0085532E">
              <w:rPr>
                <w:rFonts w:eastAsiaTheme="minorEastAsia"/>
                <w:noProof/>
                <w:lang w:eastAsia="nl-BE"/>
              </w:rPr>
              <w:tab/>
            </w:r>
            <w:r w:rsidR="0085532E" w:rsidRPr="00D16764">
              <w:rPr>
                <w:rStyle w:val="Hyperlink"/>
                <w:rFonts w:eastAsia="Verdana"/>
                <w:b/>
                <w:noProof/>
              </w:rPr>
              <w:t>Geert Bourgeois, Minister-president van de Vlaamse Regering, Vlaams minister van Buitenlands Beleid en Onroerend Erfgoed</w:t>
            </w:r>
            <w:r w:rsidR="0085532E">
              <w:rPr>
                <w:noProof/>
                <w:webHidden/>
              </w:rPr>
              <w:tab/>
            </w:r>
            <w:r w:rsidR="0085532E">
              <w:rPr>
                <w:noProof/>
                <w:webHidden/>
              </w:rPr>
              <w:fldChar w:fldCharType="begin"/>
            </w:r>
            <w:r w:rsidR="0085532E">
              <w:rPr>
                <w:noProof/>
                <w:webHidden/>
              </w:rPr>
              <w:instrText xml:space="preserve"> PAGEREF _Toc525810198 \h </w:instrText>
            </w:r>
            <w:r w:rsidR="0085532E">
              <w:rPr>
                <w:noProof/>
                <w:webHidden/>
              </w:rPr>
            </w:r>
            <w:r w:rsidR="0085532E">
              <w:rPr>
                <w:noProof/>
                <w:webHidden/>
              </w:rPr>
              <w:fldChar w:fldCharType="separate"/>
            </w:r>
            <w:r w:rsidR="0085532E">
              <w:rPr>
                <w:noProof/>
                <w:webHidden/>
              </w:rPr>
              <w:t>4</w:t>
            </w:r>
            <w:r w:rsidR="0085532E">
              <w:rPr>
                <w:noProof/>
                <w:webHidden/>
              </w:rPr>
              <w:fldChar w:fldCharType="end"/>
            </w:r>
          </w:hyperlink>
        </w:p>
        <w:p w14:paraId="1B4ACFF7" w14:textId="06FFC000" w:rsidR="0085532E" w:rsidRDefault="0033345D">
          <w:pPr>
            <w:pStyle w:val="Inhopg2"/>
            <w:tabs>
              <w:tab w:val="right" w:leader="dot" w:pos="9062"/>
            </w:tabs>
            <w:rPr>
              <w:rFonts w:eastAsiaTheme="minorEastAsia"/>
              <w:noProof/>
              <w:lang w:eastAsia="nl-BE"/>
            </w:rPr>
          </w:pPr>
          <w:hyperlink w:anchor="_Toc525810199" w:history="1">
            <w:r w:rsidR="0085532E" w:rsidRPr="00D16764">
              <w:rPr>
                <w:rStyle w:val="Hyperlink"/>
                <w:noProof/>
              </w:rPr>
              <w:t xml:space="preserve">Departement/agentschap: </w:t>
            </w:r>
            <w:r w:rsidR="0085532E" w:rsidRPr="00D16764">
              <w:rPr>
                <w:rStyle w:val="Hyperlink"/>
                <w:b/>
                <w:noProof/>
              </w:rPr>
              <w:t>Agentschap Onroerend Erfgoed</w:t>
            </w:r>
            <w:r w:rsidR="0085532E">
              <w:rPr>
                <w:noProof/>
                <w:webHidden/>
              </w:rPr>
              <w:tab/>
            </w:r>
            <w:r w:rsidR="0085532E">
              <w:rPr>
                <w:noProof/>
                <w:webHidden/>
              </w:rPr>
              <w:fldChar w:fldCharType="begin"/>
            </w:r>
            <w:r w:rsidR="0085532E">
              <w:rPr>
                <w:noProof/>
                <w:webHidden/>
              </w:rPr>
              <w:instrText xml:space="preserve"> PAGEREF _Toc525810199 \h </w:instrText>
            </w:r>
            <w:r w:rsidR="0085532E">
              <w:rPr>
                <w:noProof/>
                <w:webHidden/>
              </w:rPr>
            </w:r>
            <w:r w:rsidR="0085532E">
              <w:rPr>
                <w:noProof/>
                <w:webHidden/>
              </w:rPr>
              <w:fldChar w:fldCharType="separate"/>
            </w:r>
            <w:r w:rsidR="0085532E">
              <w:rPr>
                <w:noProof/>
                <w:webHidden/>
              </w:rPr>
              <w:t>4</w:t>
            </w:r>
            <w:r w:rsidR="0085532E">
              <w:rPr>
                <w:noProof/>
                <w:webHidden/>
              </w:rPr>
              <w:fldChar w:fldCharType="end"/>
            </w:r>
          </w:hyperlink>
        </w:p>
        <w:p w14:paraId="2018FBBE" w14:textId="305B3924" w:rsidR="0085532E" w:rsidRDefault="0033345D">
          <w:pPr>
            <w:pStyle w:val="Inhopg2"/>
            <w:tabs>
              <w:tab w:val="right" w:leader="dot" w:pos="9062"/>
            </w:tabs>
            <w:rPr>
              <w:rFonts w:eastAsiaTheme="minorEastAsia"/>
              <w:noProof/>
              <w:lang w:eastAsia="nl-BE"/>
            </w:rPr>
          </w:pPr>
          <w:hyperlink w:anchor="_Toc525810200" w:history="1">
            <w:r w:rsidR="0085532E" w:rsidRPr="00D16764">
              <w:rPr>
                <w:rStyle w:val="Hyperlink"/>
                <w:noProof/>
              </w:rPr>
              <w:t xml:space="preserve">Departement/agentschap: </w:t>
            </w:r>
            <w:r w:rsidR="0085532E" w:rsidRPr="00D16764">
              <w:rPr>
                <w:rStyle w:val="Hyperlink"/>
                <w:b/>
                <w:noProof/>
              </w:rPr>
              <w:t>Vlaams Agentschap voor Internationaal Ondernemen</w:t>
            </w:r>
            <w:r w:rsidR="0085532E">
              <w:rPr>
                <w:noProof/>
                <w:webHidden/>
              </w:rPr>
              <w:tab/>
            </w:r>
            <w:r w:rsidR="0085532E">
              <w:rPr>
                <w:noProof/>
                <w:webHidden/>
              </w:rPr>
              <w:fldChar w:fldCharType="begin"/>
            </w:r>
            <w:r w:rsidR="0085532E">
              <w:rPr>
                <w:noProof/>
                <w:webHidden/>
              </w:rPr>
              <w:instrText xml:space="preserve"> PAGEREF _Toc525810200 \h </w:instrText>
            </w:r>
            <w:r w:rsidR="0085532E">
              <w:rPr>
                <w:noProof/>
                <w:webHidden/>
              </w:rPr>
            </w:r>
            <w:r w:rsidR="0085532E">
              <w:rPr>
                <w:noProof/>
                <w:webHidden/>
              </w:rPr>
              <w:fldChar w:fldCharType="separate"/>
            </w:r>
            <w:r w:rsidR="0085532E">
              <w:rPr>
                <w:noProof/>
                <w:webHidden/>
              </w:rPr>
              <w:t>4</w:t>
            </w:r>
            <w:r w:rsidR="0085532E">
              <w:rPr>
                <w:noProof/>
                <w:webHidden/>
              </w:rPr>
              <w:fldChar w:fldCharType="end"/>
            </w:r>
          </w:hyperlink>
        </w:p>
        <w:p w14:paraId="797E66A9" w14:textId="51A7A079" w:rsidR="0085532E" w:rsidRDefault="0033345D">
          <w:pPr>
            <w:pStyle w:val="Inhopg1"/>
            <w:tabs>
              <w:tab w:val="left" w:pos="440"/>
              <w:tab w:val="right" w:leader="dot" w:pos="9062"/>
            </w:tabs>
            <w:rPr>
              <w:rFonts w:eastAsiaTheme="minorEastAsia"/>
              <w:noProof/>
              <w:lang w:eastAsia="nl-BE"/>
            </w:rPr>
          </w:pPr>
          <w:hyperlink w:anchor="_Toc525810201" w:history="1">
            <w:r w:rsidR="0085532E" w:rsidRPr="00D16764">
              <w:rPr>
                <w:rStyle w:val="Hyperlink"/>
                <w:rFonts w:eastAsia="Verdana"/>
                <w:b/>
                <w:noProof/>
              </w:rPr>
              <w:t>2.</w:t>
            </w:r>
            <w:r w:rsidR="0085532E">
              <w:rPr>
                <w:rFonts w:eastAsiaTheme="minorEastAsia"/>
                <w:noProof/>
                <w:lang w:eastAsia="nl-BE"/>
              </w:rPr>
              <w:tab/>
            </w:r>
            <w:r w:rsidR="0085532E" w:rsidRPr="00D16764">
              <w:rPr>
                <w:rStyle w:val="Hyperlink"/>
                <w:rFonts w:eastAsia="Verdana"/>
                <w:b/>
                <w:noProof/>
              </w:rPr>
              <w:t>Hilde Crevits, Viceminister-president van de Vlaamse Regering Vlaams minister van Onderwijs</w:t>
            </w:r>
            <w:r w:rsidR="0085532E">
              <w:rPr>
                <w:noProof/>
                <w:webHidden/>
              </w:rPr>
              <w:tab/>
            </w:r>
            <w:r w:rsidR="0085532E">
              <w:rPr>
                <w:noProof/>
                <w:webHidden/>
              </w:rPr>
              <w:fldChar w:fldCharType="begin"/>
            </w:r>
            <w:r w:rsidR="0085532E">
              <w:rPr>
                <w:noProof/>
                <w:webHidden/>
              </w:rPr>
              <w:instrText xml:space="preserve"> PAGEREF _Toc525810201 \h </w:instrText>
            </w:r>
            <w:r w:rsidR="0085532E">
              <w:rPr>
                <w:noProof/>
                <w:webHidden/>
              </w:rPr>
            </w:r>
            <w:r w:rsidR="0085532E">
              <w:rPr>
                <w:noProof/>
                <w:webHidden/>
              </w:rPr>
              <w:fldChar w:fldCharType="separate"/>
            </w:r>
            <w:r w:rsidR="0085532E">
              <w:rPr>
                <w:noProof/>
                <w:webHidden/>
              </w:rPr>
              <w:t>5</w:t>
            </w:r>
            <w:r w:rsidR="0085532E">
              <w:rPr>
                <w:noProof/>
                <w:webHidden/>
              </w:rPr>
              <w:fldChar w:fldCharType="end"/>
            </w:r>
          </w:hyperlink>
        </w:p>
        <w:p w14:paraId="01355BE8" w14:textId="7E476542" w:rsidR="0085532E" w:rsidRDefault="0033345D">
          <w:pPr>
            <w:pStyle w:val="Inhopg2"/>
            <w:tabs>
              <w:tab w:val="right" w:leader="dot" w:pos="9062"/>
            </w:tabs>
            <w:rPr>
              <w:rFonts w:eastAsiaTheme="minorEastAsia"/>
              <w:noProof/>
              <w:lang w:eastAsia="nl-BE"/>
            </w:rPr>
          </w:pPr>
          <w:hyperlink w:anchor="_Toc525810202" w:history="1">
            <w:r w:rsidR="0085532E" w:rsidRPr="00D16764">
              <w:rPr>
                <w:rStyle w:val="Hyperlink"/>
                <w:noProof/>
              </w:rPr>
              <w:t xml:space="preserve">Departement/agentschap: </w:t>
            </w:r>
            <w:r w:rsidR="0085532E" w:rsidRPr="00D16764">
              <w:rPr>
                <w:rStyle w:val="Hyperlink"/>
                <w:b/>
                <w:noProof/>
              </w:rPr>
              <w:t>Departement Onderwijs en Vorming</w:t>
            </w:r>
            <w:r w:rsidR="0085532E">
              <w:rPr>
                <w:noProof/>
                <w:webHidden/>
              </w:rPr>
              <w:tab/>
            </w:r>
            <w:r w:rsidR="0085532E">
              <w:rPr>
                <w:noProof/>
                <w:webHidden/>
              </w:rPr>
              <w:fldChar w:fldCharType="begin"/>
            </w:r>
            <w:r w:rsidR="0085532E">
              <w:rPr>
                <w:noProof/>
                <w:webHidden/>
              </w:rPr>
              <w:instrText xml:space="preserve"> PAGEREF _Toc525810202 \h </w:instrText>
            </w:r>
            <w:r w:rsidR="0085532E">
              <w:rPr>
                <w:noProof/>
                <w:webHidden/>
              </w:rPr>
            </w:r>
            <w:r w:rsidR="0085532E">
              <w:rPr>
                <w:noProof/>
                <w:webHidden/>
              </w:rPr>
              <w:fldChar w:fldCharType="separate"/>
            </w:r>
            <w:r w:rsidR="0085532E">
              <w:rPr>
                <w:noProof/>
                <w:webHidden/>
              </w:rPr>
              <w:t>5</w:t>
            </w:r>
            <w:r w:rsidR="0085532E">
              <w:rPr>
                <w:noProof/>
                <w:webHidden/>
              </w:rPr>
              <w:fldChar w:fldCharType="end"/>
            </w:r>
          </w:hyperlink>
        </w:p>
        <w:p w14:paraId="77138628" w14:textId="78E41B65" w:rsidR="0085532E" w:rsidRDefault="0033345D">
          <w:pPr>
            <w:pStyle w:val="Inhopg2"/>
            <w:tabs>
              <w:tab w:val="right" w:leader="dot" w:pos="9062"/>
            </w:tabs>
            <w:rPr>
              <w:rFonts w:eastAsiaTheme="minorEastAsia"/>
              <w:noProof/>
              <w:lang w:eastAsia="nl-BE"/>
            </w:rPr>
          </w:pPr>
          <w:hyperlink w:anchor="_Toc525810203" w:history="1">
            <w:r w:rsidR="0085532E" w:rsidRPr="00D16764">
              <w:rPr>
                <w:rStyle w:val="Hyperlink"/>
                <w:noProof/>
              </w:rPr>
              <w:t xml:space="preserve">Departement/agentschap: </w:t>
            </w:r>
            <w:r w:rsidR="0085532E" w:rsidRPr="00D16764">
              <w:rPr>
                <w:rStyle w:val="Hyperlink"/>
                <w:b/>
                <w:noProof/>
              </w:rPr>
              <w:t>Agentschap voor Onderwijsdiensten</w:t>
            </w:r>
            <w:r w:rsidR="0085532E" w:rsidRPr="00D16764">
              <w:rPr>
                <w:rStyle w:val="Hyperlink"/>
                <w:noProof/>
              </w:rPr>
              <w:t xml:space="preserve"> (AGODI)</w:t>
            </w:r>
            <w:r w:rsidR="0085532E">
              <w:rPr>
                <w:noProof/>
                <w:webHidden/>
              </w:rPr>
              <w:tab/>
            </w:r>
            <w:r w:rsidR="0085532E">
              <w:rPr>
                <w:noProof/>
                <w:webHidden/>
              </w:rPr>
              <w:fldChar w:fldCharType="begin"/>
            </w:r>
            <w:r w:rsidR="0085532E">
              <w:rPr>
                <w:noProof/>
                <w:webHidden/>
              </w:rPr>
              <w:instrText xml:space="preserve"> PAGEREF _Toc525810203 \h </w:instrText>
            </w:r>
            <w:r w:rsidR="0085532E">
              <w:rPr>
                <w:noProof/>
                <w:webHidden/>
              </w:rPr>
            </w:r>
            <w:r w:rsidR="0085532E">
              <w:rPr>
                <w:noProof/>
                <w:webHidden/>
              </w:rPr>
              <w:fldChar w:fldCharType="separate"/>
            </w:r>
            <w:r w:rsidR="0085532E">
              <w:rPr>
                <w:noProof/>
                <w:webHidden/>
              </w:rPr>
              <w:t>5</w:t>
            </w:r>
            <w:r w:rsidR="0085532E">
              <w:rPr>
                <w:noProof/>
                <w:webHidden/>
              </w:rPr>
              <w:fldChar w:fldCharType="end"/>
            </w:r>
          </w:hyperlink>
        </w:p>
        <w:p w14:paraId="430E932F" w14:textId="27698874" w:rsidR="0085532E" w:rsidRDefault="0033345D">
          <w:pPr>
            <w:pStyle w:val="Inhopg2"/>
            <w:tabs>
              <w:tab w:val="right" w:leader="dot" w:pos="9062"/>
            </w:tabs>
            <w:rPr>
              <w:rFonts w:eastAsiaTheme="minorEastAsia"/>
              <w:noProof/>
              <w:lang w:eastAsia="nl-BE"/>
            </w:rPr>
          </w:pPr>
          <w:hyperlink w:anchor="_Toc525810204" w:history="1">
            <w:r w:rsidR="0085532E" w:rsidRPr="00D16764">
              <w:rPr>
                <w:rStyle w:val="Hyperlink"/>
                <w:noProof/>
              </w:rPr>
              <w:t xml:space="preserve">Departement/agentschap: </w:t>
            </w:r>
            <w:r w:rsidR="0085532E" w:rsidRPr="00D16764">
              <w:rPr>
                <w:rStyle w:val="Hyperlink"/>
                <w:b/>
                <w:noProof/>
              </w:rPr>
              <w:t xml:space="preserve">Agentschap voor Hoger Onderwijs, Volwassenenonderwijs, Kwalificaties en Studietoelagen </w:t>
            </w:r>
            <w:r w:rsidR="0085532E" w:rsidRPr="00D16764">
              <w:rPr>
                <w:rStyle w:val="Hyperlink"/>
                <w:noProof/>
              </w:rPr>
              <w:t>(AHOVOKS)</w:t>
            </w:r>
            <w:r w:rsidR="0085532E">
              <w:rPr>
                <w:noProof/>
                <w:webHidden/>
              </w:rPr>
              <w:tab/>
            </w:r>
            <w:r w:rsidR="0085532E">
              <w:rPr>
                <w:noProof/>
                <w:webHidden/>
              </w:rPr>
              <w:fldChar w:fldCharType="begin"/>
            </w:r>
            <w:r w:rsidR="0085532E">
              <w:rPr>
                <w:noProof/>
                <w:webHidden/>
              </w:rPr>
              <w:instrText xml:space="preserve"> PAGEREF _Toc525810204 \h </w:instrText>
            </w:r>
            <w:r w:rsidR="0085532E">
              <w:rPr>
                <w:noProof/>
                <w:webHidden/>
              </w:rPr>
            </w:r>
            <w:r w:rsidR="0085532E">
              <w:rPr>
                <w:noProof/>
                <w:webHidden/>
              </w:rPr>
              <w:fldChar w:fldCharType="separate"/>
            </w:r>
            <w:r w:rsidR="0085532E">
              <w:rPr>
                <w:noProof/>
                <w:webHidden/>
              </w:rPr>
              <w:t>6</w:t>
            </w:r>
            <w:r w:rsidR="0085532E">
              <w:rPr>
                <w:noProof/>
                <w:webHidden/>
              </w:rPr>
              <w:fldChar w:fldCharType="end"/>
            </w:r>
          </w:hyperlink>
        </w:p>
        <w:p w14:paraId="2131519C" w14:textId="7B260141" w:rsidR="0085532E" w:rsidRDefault="0033345D">
          <w:pPr>
            <w:pStyle w:val="Inhopg2"/>
            <w:tabs>
              <w:tab w:val="right" w:leader="dot" w:pos="9062"/>
            </w:tabs>
            <w:rPr>
              <w:rFonts w:eastAsiaTheme="minorEastAsia"/>
              <w:noProof/>
              <w:lang w:eastAsia="nl-BE"/>
            </w:rPr>
          </w:pPr>
          <w:hyperlink w:anchor="_Toc525810205" w:history="1">
            <w:r w:rsidR="0085532E" w:rsidRPr="00D16764">
              <w:rPr>
                <w:rStyle w:val="Hyperlink"/>
                <w:noProof/>
              </w:rPr>
              <w:t xml:space="preserve">Departement/agentschap: </w:t>
            </w:r>
            <w:r w:rsidR="0085532E" w:rsidRPr="00D16764">
              <w:rPr>
                <w:rStyle w:val="Hyperlink"/>
                <w:b/>
                <w:noProof/>
              </w:rPr>
              <w:t>Agentschap voor Infrastructuur in het Onderwijs</w:t>
            </w:r>
            <w:r w:rsidR="0085532E" w:rsidRPr="00D16764">
              <w:rPr>
                <w:rStyle w:val="Hyperlink"/>
                <w:noProof/>
              </w:rPr>
              <w:t xml:space="preserve"> (AGION)</w:t>
            </w:r>
            <w:r w:rsidR="0085532E">
              <w:rPr>
                <w:noProof/>
                <w:webHidden/>
              </w:rPr>
              <w:tab/>
            </w:r>
            <w:r w:rsidR="0085532E">
              <w:rPr>
                <w:noProof/>
                <w:webHidden/>
              </w:rPr>
              <w:fldChar w:fldCharType="begin"/>
            </w:r>
            <w:r w:rsidR="0085532E">
              <w:rPr>
                <w:noProof/>
                <w:webHidden/>
              </w:rPr>
              <w:instrText xml:space="preserve"> PAGEREF _Toc525810205 \h </w:instrText>
            </w:r>
            <w:r w:rsidR="0085532E">
              <w:rPr>
                <w:noProof/>
                <w:webHidden/>
              </w:rPr>
            </w:r>
            <w:r w:rsidR="0085532E">
              <w:rPr>
                <w:noProof/>
                <w:webHidden/>
              </w:rPr>
              <w:fldChar w:fldCharType="separate"/>
            </w:r>
            <w:r w:rsidR="0085532E">
              <w:rPr>
                <w:noProof/>
                <w:webHidden/>
              </w:rPr>
              <w:t>6</w:t>
            </w:r>
            <w:r w:rsidR="0085532E">
              <w:rPr>
                <w:noProof/>
                <w:webHidden/>
              </w:rPr>
              <w:fldChar w:fldCharType="end"/>
            </w:r>
          </w:hyperlink>
        </w:p>
        <w:p w14:paraId="7C1497D9" w14:textId="3C00075A" w:rsidR="0085532E" w:rsidRDefault="0033345D">
          <w:pPr>
            <w:pStyle w:val="Inhopg1"/>
            <w:tabs>
              <w:tab w:val="left" w:pos="440"/>
              <w:tab w:val="right" w:leader="dot" w:pos="9062"/>
            </w:tabs>
            <w:rPr>
              <w:rFonts w:eastAsiaTheme="minorEastAsia"/>
              <w:noProof/>
              <w:lang w:eastAsia="nl-BE"/>
            </w:rPr>
          </w:pPr>
          <w:hyperlink w:anchor="_Toc525810206" w:history="1">
            <w:r w:rsidR="0085532E" w:rsidRPr="00D16764">
              <w:rPr>
                <w:rStyle w:val="Hyperlink"/>
                <w:rFonts w:eastAsia="Verdana"/>
                <w:b/>
                <w:noProof/>
              </w:rPr>
              <w:t>3.</w:t>
            </w:r>
            <w:r w:rsidR="0085532E">
              <w:rPr>
                <w:rFonts w:eastAsiaTheme="minorEastAsia"/>
                <w:noProof/>
                <w:lang w:eastAsia="nl-BE"/>
              </w:rPr>
              <w:tab/>
            </w:r>
            <w:r w:rsidR="0085532E" w:rsidRPr="00D16764">
              <w:rPr>
                <w:rStyle w:val="Hyperlink"/>
                <w:rFonts w:eastAsia="Verdana"/>
                <w:b/>
                <w:noProof/>
              </w:rPr>
              <w:t>Bart Tommelein, Viceminister-president van de Vlaamse Regering,  Vlaams minister van Begroting, Financiën en Energie</w:t>
            </w:r>
            <w:r w:rsidR="0085532E">
              <w:rPr>
                <w:noProof/>
                <w:webHidden/>
              </w:rPr>
              <w:tab/>
            </w:r>
            <w:r w:rsidR="0085532E">
              <w:rPr>
                <w:noProof/>
                <w:webHidden/>
              </w:rPr>
              <w:fldChar w:fldCharType="begin"/>
            </w:r>
            <w:r w:rsidR="0085532E">
              <w:rPr>
                <w:noProof/>
                <w:webHidden/>
              </w:rPr>
              <w:instrText xml:space="preserve"> PAGEREF _Toc525810206 \h </w:instrText>
            </w:r>
            <w:r w:rsidR="0085532E">
              <w:rPr>
                <w:noProof/>
                <w:webHidden/>
              </w:rPr>
            </w:r>
            <w:r w:rsidR="0085532E">
              <w:rPr>
                <w:noProof/>
                <w:webHidden/>
              </w:rPr>
              <w:fldChar w:fldCharType="separate"/>
            </w:r>
            <w:r w:rsidR="0085532E">
              <w:rPr>
                <w:noProof/>
                <w:webHidden/>
              </w:rPr>
              <w:t>7</w:t>
            </w:r>
            <w:r w:rsidR="0085532E">
              <w:rPr>
                <w:noProof/>
                <w:webHidden/>
              </w:rPr>
              <w:fldChar w:fldCharType="end"/>
            </w:r>
          </w:hyperlink>
        </w:p>
        <w:p w14:paraId="3D12594B" w14:textId="45034088" w:rsidR="0085532E" w:rsidRDefault="0033345D">
          <w:pPr>
            <w:pStyle w:val="Inhopg2"/>
            <w:tabs>
              <w:tab w:val="right" w:leader="dot" w:pos="9062"/>
            </w:tabs>
            <w:rPr>
              <w:rFonts w:eastAsiaTheme="minorEastAsia"/>
              <w:noProof/>
              <w:lang w:eastAsia="nl-BE"/>
            </w:rPr>
          </w:pPr>
          <w:hyperlink w:anchor="_Toc525810207" w:history="1">
            <w:r w:rsidR="0085532E" w:rsidRPr="00D16764">
              <w:rPr>
                <w:rStyle w:val="Hyperlink"/>
                <w:noProof/>
              </w:rPr>
              <w:t xml:space="preserve">Departement/agentschap: </w:t>
            </w:r>
            <w:r w:rsidR="0085532E" w:rsidRPr="00D16764">
              <w:rPr>
                <w:rStyle w:val="Hyperlink"/>
                <w:b/>
                <w:noProof/>
              </w:rPr>
              <w:t>Vlaamse Belastingdienst</w:t>
            </w:r>
            <w:r w:rsidR="0085532E">
              <w:rPr>
                <w:noProof/>
                <w:webHidden/>
              </w:rPr>
              <w:tab/>
            </w:r>
            <w:r w:rsidR="0085532E">
              <w:rPr>
                <w:noProof/>
                <w:webHidden/>
              </w:rPr>
              <w:fldChar w:fldCharType="begin"/>
            </w:r>
            <w:r w:rsidR="0085532E">
              <w:rPr>
                <w:noProof/>
                <w:webHidden/>
              </w:rPr>
              <w:instrText xml:space="preserve"> PAGEREF _Toc525810207 \h </w:instrText>
            </w:r>
            <w:r w:rsidR="0085532E">
              <w:rPr>
                <w:noProof/>
                <w:webHidden/>
              </w:rPr>
            </w:r>
            <w:r w:rsidR="0085532E">
              <w:rPr>
                <w:noProof/>
                <w:webHidden/>
              </w:rPr>
              <w:fldChar w:fldCharType="separate"/>
            </w:r>
            <w:r w:rsidR="0085532E">
              <w:rPr>
                <w:noProof/>
                <w:webHidden/>
              </w:rPr>
              <w:t>7</w:t>
            </w:r>
            <w:r w:rsidR="0085532E">
              <w:rPr>
                <w:noProof/>
                <w:webHidden/>
              </w:rPr>
              <w:fldChar w:fldCharType="end"/>
            </w:r>
          </w:hyperlink>
        </w:p>
        <w:p w14:paraId="03F856A9" w14:textId="1CC842A3" w:rsidR="0085532E" w:rsidRDefault="0033345D">
          <w:pPr>
            <w:pStyle w:val="Inhopg2"/>
            <w:tabs>
              <w:tab w:val="right" w:leader="dot" w:pos="9062"/>
            </w:tabs>
            <w:rPr>
              <w:rFonts w:eastAsiaTheme="minorEastAsia"/>
              <w:noProof/>
              <w:lang w:eastAsia="nl-BE"/>
            </w:rPr>
          </w:pPr>
          <w:hyperlink w:anchor="_Toc525810208" w:history="1">
            <w:r w:rsidR="0085532E" w:rsidRPr="00D16764">
              <w:rPr>
                <w:rStyle w:val="Hyperlink"/>
                <w:noProof/>
              </w:rPr>
              <w:t xml:space="preserve">Departement/agentschap: </w:t>
            </w:r>
            <w:r w:rsidR="0085532E" w:rsidRPr="00D16764">
              <w:rPr>
                <w:rStyle w:val="Hyperlink"/>
                <w:b/>
                <w:noProof/>
              </w:rPr>
              <w:t>Vlaams Energieagentschap</w:t>
            </w:r>
            <w:r w:rsidR="0085532E">
              <w:rPr>
                <w:noProof/>
                <w:webHidden/>
              </w:rPr>
              <w:tab/>
            </w:r>
            <w:r w:rsidR="0085532E">
              <w:rPr>
                <w:noProof/>
                <w:webHidden/>
              </w:rPr>
              <w:fldChar w:fldCharType="begin"/>
            </w:r>
            <w:r w:rsidR="0085532E">
              <w:rPr>
                <w:noProof/>
                <w:webHidden/>
              </w:rPr>
              <w:instrText xml:space="preserve"> PAGEREF _Toc525810208 \h </w:instrText>
            </w:r>
            <w:r w:rsidR="0085532E">
              <w:rPr>
                <w:noProof/>
                <w:webHidden/>
              </w:rPr>
            </w:r>
            <w:r w:rsidR="0085532E">
              <w:rPr>
                <w:noProof/>
                <w:webHidden/>
              </w:rPr>
              <w:fldChar w:fldCharType="separate"/>
            </w:r>
            <w:r w:rsidR="0085532E">
              <w:rPr>
                <w:noProof/>
                <w:webHidden/>
              </w:rPr>
              <w:t>8</w:t>
            </w:r>
            <w:r w:rsidR="0085532E">
              <w:rPr>
                <w:noProof/>
                <w:webHidden/>
              </w:rPr>
              <w:fldChar w:fldCharType="end"/>
            </w:r>
          </w:hyperlink>
        </w:p>
        <w:p w14:paraId="69213EA6" w14:textId="5E0EBB5F" w:rsidR="0085532E" w:rsidRDefault="0033345D">
          <w:pPr>
            <w:pStyle w:val="Inhopg1"/>
            <w:tabs>
              <w:tab w:val="left" w:pos="440"/>
              <w:tab w:val="right" w:leader="dot" w:pos="9062"/>
            </w:tabs>
            <w:rPr>
              <w:rFonts w:eastAsiaTheme="minorEastAsia"/>
              <w:noProof/>
              <w:lang w:eastAsia="nl-BE"/>
            </w:rPr>
          </w:pPr>
          <w:hyperlink w:anchor="_Toc525810209" w:history="1">
            <w:r w:rsidR="0085532E" w:rsidRPr="00D16764">
              <w:rPr>
                <w:rStyle w:val="Hyperlink"/>
                <w:rFonts w:eastAsia="Verdana"/>
                <w:b/>
                <w:noProof/>
              </w:rPr>
              <w:t>4.</w:t>
            </w:r>
            <w:r w:rsidR="0085532E">
              <w:rPr>
                <w:rFonts w:eastAsiaTheme="minorEastAsia"/>
                <w:noProof/>
                <w:lang w:eastAsia="nl-BE"/>
              </w:rPr>
              <w:tab/>
            </w:r>
            <w:r w:rsidR="0085532E" w:rsidRPr="00D16764">
              <w:rPr>
                <w:rStyle w:val="Hyperlink"/>
                <w:rFonts w:eastAsia="Verdana"/>
                <w:b/>
                <w:noProof/>
              </w:rPr>
              <w:t>Liesbeth Homans, Viceminister-president van de Vlaamse Regering, Vlaams minister van Binnenlands Bestuur, Inburgering, Wonen, Gelijke Kansen en Armoedebestrijding</w:t>
            </w:r>
            <w:r w:rsidR="0085532E">
              <w:rPr>
                <w:noProof/>
                <w:webHidden/>
              </w:rPr>
              <w:tab/>
            </w:r>
            <w:r w:rsidR="0085532E">
              <w:rPr>
                <w:noProof/>
                <w:webHidden/>
              </w:rPr>
              <w:fldChar w:fldCharType="begin"/>
            </w:r>
            <w:r w:rsidR="0085532E">
              <w:rPr>
                <w:noProof/>
                <w:webHidden/>
              </w:rPr>
              <w:instrText xml:space="preserve"> PAGEREF _Toc525810209 \h </w:instrText>
            </w:r>
            <w:r w:rsidR="0085532E">
              <w:rPr>
                <w:noProof/>
                <w:webHidden/>
              </w:rPr>
            </w:r>
            <w:r w:rsidR="0085532E">
              <w:rPr>
                <w:noProof/>
                <w:webHidden/>
              </w:rPr>
              <w:fldChar w:fldCharType="separate"/>
            </w:r>
            <w:r w:rsidR="0085532E">
              <w:rPr>
                <w:noProof/>
                <w:webHidden/>
              </w:rPr>
              <w:t>9</w:t>
            </w:r>
            <w:r w:rsidR="0085532E">
              <w:rPr>
                <w:noProof/>
                <w:webHidden/>
              </w:rPr>
              <w:fldChar w:fldCharType="end"/>
            </w:r>
          </w:hyperlink>
        </w:p>
        <w:p w14:paraId="3B6D5B6B" w14:textId="211C08DD" w:rsidR="0085532E" w:rsidRDefault="0033345D">
          <w:pPr>
            <w:pStyle w:val="Inhopg2"/>
            <w:tabs>
              <w:tab w:val="right" w:leader="dot" w:pos="9062"/>
            </w:tabs>
            <w:rPr>
              <w:rFonts w:eastAsiaTheme="minorEastAsia"/>
              <w:noProof/>
              <w:lang w:eastAsia="nl-BE"/>
            </w:rPr>
          </w:pPr>
          <w:hyperlink w:anchor="_Toc525810210" w:history="1">
            <w:r w:rsidR="0085532E" w:rsidRPr="00D16764">
              <w:rPr>
                <w:rStyle w:val="Hyperlink"/>
                <w:noProof/>
              </w:rPr>
              <w:t xml:space="preserve">Departement/agentschap: </w:t>
            </w:r>
            <w:r w:rsidR="0085532E" w:rsidRPr="00D16764">
              <w:rPr>
                <w:rStyle w:val="Hyperlink"/>
                <w:b/>
                <w:noProof/>
              </w:rPr>
              <w:t>Agentschap Integratie en Inburgering</w:t>
            </w:r>
            <w:r w:rsidR="0085532E">
              <w:rPr>
                <w:noProof/>
                <w:webHidden/>
              </w:rPr>
              <w:tab/>
            </w:r>
            <w:r w:rsidR="0085532E">
              <w:rPr>
                <w:noProof/>
                <w:webHidden/>
              </w:rPr>
              <w:fldChar w:fldCharType="begin"/>
            </w:r>
            <w:r w:rsidR="0085532E">
              <w:rPr>
                <w:noProof/>
                <w:webHidden/>
              </w:rPr>
              <w:instrText xml:space="preserve"> PAGEREF _Toc525810210 \h </w:instrText>
            </w:r>
            <w:r w:rsidR="0085532E">
              <w:rPr>
                <w:noProof/>
                <w:webHidden/>
              </w:rPr>
            </w:r>
            <w:r w:rsidR="0085532E">
              <w:rPr>
                <w:noProof/>
                <w:webHidden/>
              </w:rPr>
              <w:fldChar w:fldCharType="separate"/>
            </w:r>
            <w:r w:rsidR="0085532E">
              <w:rPr>
                <w:noProof/>
                <w:webHidden/>
              </w:rPr>
              <w:t>9</w:t>
            </w:r>
            <w:r w:rsidR="0085532E">
              <w:rPr>
                <w:noProof/>
                <w:webHidden/>
              </w:rPr>
              <w:fldChar w:fldCharType="end"/>
            </w:r>
          </w:hyperlink>
        </w:p>
        <w:p w14:paraId="6D58EE09" w14:textId="5FEA4C3B" w:rsidR="0085532E" w:rsidRDefault="0033345D">
          <w:pPr>
            <w:pStyle w:val="Inhopg2"/>
            <w:tabs>
              <w:tab w:val="right" w:leader="dot" w:pos="9062"/>
            </w:tabs>
            <w:rPr>
              <w:rFonts w:eastAsiaTheme="minorEastAsia"/>
              <w:noProof/>
              <w:lang w:eastAsia="nl-BE"/>
            </w:rPr>
          </w:pPr>
          <w:hyperlink w:anchor="_Toc525810211" w:history="1">
            <w:r w:rsidR="0085532E" w:rsidRPr="00D16764">
              <w:rPr>
                <w:rStyle w:val="Hyperlink"/>
                <w:noProof/>
              </w:rPr>
              <w:t xml:space="preserve">Departement/agentschap: </w:t>
            </w:r>
            <w:r w:rsidR="0085532E" w:rsidRPr="00D16764">
              <w:rPr>
                <w:rStyle w:val="Hyperlink"/>
                <w:b/>
                <w:noProof/>
              </w:rPr>
              <w:t>Agentschap Wonen Vlaanderen</w:t>
            </w:r>
            <w:r w:rsidR="0085532E">
              <w:rPr>
                <w:noProof/>
                <w:webHidden/>
              </w:rPr>
              <w:tab/>
            </w:r>
            <w:r w:rsidR="0085532E">
              <w:rPr>
                <w:noProof/>
                <w:webHidden/>
              </w:rPr>
              <w:fldChar w:fldCharType="begin"/>
            </w:r>
            <w:r w:rsidR="0085532E">
              <w:rPr>
                <w:noProof/>
                <w:webHidden/>
              </w:rPr>
              <w:instrText xml:space="preserve"> PAGEREF _Toc525810211 \h </w:instrText>
            </w:r>
            <w:r w:rsidR="0085532E">
              <w:rPr>
                <w:noProof/>
                <w:webHidden/>
              </w:rPr>
            </w:r>
            <w:r w:rsidR="0085532E">
              <w:rPr>
                <w:noProof/>
                <w:webHidden/>
              </w:rPr>
              <w:fldChar w:fldCharType="separate"/>
            </w:r>
            <w:r w:rsidR="0085532E">
              <w:rPr>
                <w:noProof/>
                <w:webHidden/>
              </w:rPr>
              <w:t>9</w:t>
            </w:r>
            <w:r w:rsidR="0085532E">
              <w:rPr>
                <w:noProof/>
                <w:webHidden/>
              </w:rPr>
              <w:fldChar w:fldCharType="end"/>
            </w:r>
          </w:hyperlink>
        </w:p>
        <w:p w14:paraId="07B0CB21" w14:textId="765A8B1A" w:rsidR="0085532E" w:rsidRDefault="0033345D">
          <w:pPr>
            <w:pStyle w:val="Inhopg2"/>
            <w:tabs>
              <w:tab w:val="right" w:leader="dot" w:pos="9062"/>
            </w:tabs>
            <w:rPr>
              <w:rFonts w:eastAsiaTheme="minorEastAsia"/>
              <w:noProof/>
              <w:lang w:eastAsia="nl-BE"/>
            </w:rPr>
          </w:pPr>
          <w:hyperlink w:anchor="_Toc525810212" w:history="1">
            <w:r w:rsidR="0085532E" w:rsidRPr="00D16764">
              <w:rPr>
                <w:rStyle w:val="Hyperlink"/>
                <w:noProof/>
              </w:rPr>
              <w:t xml:space="preserve">Departement/agentschap: </w:t>
            </w:r>
            <w:r w:rsidR="0085532E" w:rsidRPr="00D16764">
              <w:rPr>
                <w:rStyle w:val="Hyperlink"/>
                <w:b/>
                <w:noProof/>
              </w:rPr>
              <w:t>Vlaamse Maatschappij voor Sociaal Wonen</w:t>
            </w:r>
            <w:r w:rsidR="0085532E">
              <w:rPr>
                <w:noProof/>
                <w:webHidden/>
              </w:rPr>
              <w:tab/>
            </w:r>
            <w:r w:rsidR="0085532E">
              <w:rPr>
                <w:noProof/>
                <w:webHidden/>
              </w:rPr>
              <w:fldChar w:fldCharType="begin"/>
            </w:r>
            <w:r w:rsidR="0085532E">
              <w:rPr>
                <w:noProof/>
                <w:webHidden/>
              </w:rPr>
              <w:instrText xml:space="preserve"> PAGEREF _Toc525810212 \h </w:instrText>
            </w:r>
            <w:r w:rsidR="0085532E">
              <w:rPr>
                <w:noProof/>
                <w:webHidden/>
              </w:rPr>
            </w:r>
            <w:r w:rsidR="0085532E">
              <w:rPr>
                <w:noProof/>
                <w:webHidden/>
              </w:rPr>
              <w:fldChar w:fldCharType="separate"/>
            </w:r>
            <w:r w:rsidR="0085532E">
              <w:rPr>
                <w:noProof/>
                <w:webHidden/>
              </w:rPr>
              <w:t>9</w:t>
            </w:r>
            <w:r w:rsidR="0085532E">
              <w:rPr>
                <w:noProof/>
                <w:webHidden/>
              </w:rPr>
              <w:fldChar w:fldCharType="end"/>
            </w:r>
          </w:hyperlink>
        </w:p>
        <w:p w14:paraId="246D6E35" w14:textId="4B1E1ED7" w:rsidR="0085532E" w:rsidRDefault="0033345D">
          <w:pPr>
            <w:pStyle w:val="Inhopg1"/>
            <w:tabs>
              <w:tab w:val="left" w:pos="440"/>
              <w:tab w:val="right" w:leader="dot" w:pos="9062"/>
            </w:tabs>
            <w:rPr>
              <w:rFonts w:eastAsiaTheme="minorEastAsia"/>
              <w:noProof/>
              <w:lang w:eastAsia="nl-BE"/>
            </w:rPr>
          </w:pPr>
          <w:hyperlink w:anchor="_Toc525810213" w:history="1">
            <w:r w:rsidR="0085532E" w:rsidRPr="00D16764">
              <w:rPr>
                <w:rStyle w:val="Hyperlink"/>
                <w:rFonts w:eastAsia="Verdana"/>
                <w:b/>
                <w:noProof/>
              </w:rPr>
              <w:t>5.</w:t>
            </w:r>
            <w:r w:rsidR="0085532E">
              <w:rPr>
                <w:rFonts w:eastAsiaTheme="minorEastAsia"/>
                <w:noProof/>
                <w:lang w:eastAsia="nl-BE"/>
              </w:rPr>
              <w:tab/>
            </w:r>
            <w:r w:rsidR="0085532E" w:rsidRPr="00D16764">
              <w:rPr>
                <w:rStyle w:val="Hyperlink"/>
                <w:rFonts w:eastAsia="Verdana"/>
                <w:b/>
                <w:noProof/>
              </w:rPr>
              <w:t>Ben Weyts Vlaams minister van Mobiliteit, Openbare Werken, Vlaamse Rand, Toerisme en Dierenwelzijn</w:t>
            </w:r>
            <w:r w:rsidR="0085532E">
              <w:rPr>
                <w:noProof/>
                <w:webHidden/>
              </w:rPr>
              <w:tab/>
            </w:r>
            <w:r w:rsidR="0085532E">
              <w:rPr>
                <w:noProof/>
                <w:webHidden/>
              </w:rPr>
              <w:fldChar w:fldCharType="begin"/>
            </w:r>
            <w:r w:rsidR="0085532E">
              <w:rPr>
                <w:noProof/>
                <w:webHidden/>
              </w:rPr>
              <w:instrText xml:space="preserve"> PAGEREF _Toc525810213 \h </w:instrText>
            </w:r>
            <w:r w:rsidR="0085532E">
              <w:rPr>
                <w:noProof/>
                <w:webHidden/>
              </w:rPr>
            </w:r>
            <w:r w:rsidR="0085532E">
              <w:rPr>
                <w:noProof/>
                <w:webHidden/>
              </w:rPr>
              <w:fldChar w:fldCharType="separate"/>
            </w:r>
            <w:r w:rsidR="0085532E">
              <w:rPr>
                <w:noProof/>
                <w:webHidden/>
              </w:rPr>
              <w:t>10</w:t>
            </w:r>
            <w:r w:rsidR="0085532E">
              <w:rPr>
                <w:noProof/>
                <w:webHidden/>
              </w:rPr>
              <w:fldChar w:fldCharType="end"/>
            </w:r>
          </w:hyperlink>
        </w:p>
        <w:p w14:paraId="1529AA18" w14:textId="04B4B353" w:rsidR="0085532E" w:rsidRDefault="0033345D">
          <w:pPr>
            <w:pStyle w:val="Inhopg2"/>
            <w:tabs>
              <w:tab w:val="right" w:leader="dot" w:pos="9062"/>
            </w:tabs>
            <w:rPr>
              <w:rFonts w:eastAsiaTheme="minorEastAsia"/>
              <w:noProof/>
              <w:lang w:eastAsia="nl-BE"/>
            </w:rPr>
          </w:pPr>
          <w:hyperlink w:anchor="_Toc525810214" w:history="1">
            <w:r w:rsidR="0085532E" w:rsidRPr="00D16764">
              <w:rPr>
                <w:rStyle w:val="Hyperlink"/>
                <w:noProof/>
              </w:rPr>
              <w:t xml:space="preserve">Departement/agentschap: </w:t>
            </w:r>
            <w:r w:rsidR="0085532E" w:rsidRPr="00D16764">
              <w:rPr>
                <w:rStyle w:val="Hyperlink"/>
                <w:b/>
                <w:noProof/>
              </w:rPr>
              <w:t>Departement Mobiliteit en Openbare Werken</w:t>
            </w:r>
            <w:r w:rsidR="0085532E">
              <w:rPr>
                <w:noProof/>
                <w:webHidden/>
              </w:rPr>
              <w:tab/>
            </w:r>
            <w:r w:rsidR="0085532E">
              <w:rPr>
                <w:noProof/>
                <w:webHidden/>
              </w:rPr>
              <w:fldChar w:fldCharType="begin"/>
            </w:r>
            <w:r w:rsidR="0085532E">
              <w:rPr>
                <w:noProof/>
                <w:webHidden/>
              </w:rPr>
              <w:instrText xml:space="preserve"> PAGEREF _Toc525810214 \h </w:instrText>
            </w:r>
            <w:r w:rsidR="0085532E">
              <w:rPr>
                <w:noProof/>
                <w:webHidden/>
              </w:rPr>
            </w:r>
            <w:r w:rsidR="0085532E">
              <w:rPr>
                <w:noProof/>
                <w:webHidden/>
              </w:rPr>
              <w:fldChar w:fldCharType="separate"/>
            </w:r>
            <w:r w:rsidR="0085532E">
              <w:rPr>
                <w:noProof/>
                <w:webHidden/>
              </w:rPr>
              <w:t>10</w:t>
            </w:r>
            <w:r w:rsidR="0085532E">
              <w:rPr>
                <w:noProof/>
                <w:webHidden/>
              </w:rPr>
              <w:fldChar w:fldCharType="end"/>
            </w:r>
          </w:hyperlink>
        </w:p>
        <w:p w14:paraId="7A6F0F17" w14:textId="25849A1B" w:rsidR="0085532E" w:rsidRDefault="0033345D">
          <w:pPr>
            <w:pStyle w:val="Inhopg1"/>
            <w:tabs>
              <w:tab w:val="left" w:pos="440"/>
              <w:tab w:val="right" w:leader="dot" w:pos="9062"/>
            </w:tabs>
            <w:rPr>
              <w:rFonts w:eastAsiaTheme="minorEastAsia"/>
              <w:noProof/>
              <w:lang w:eastAsia="nl-BE"/>
            </w:rPr>
          </w:pPr>
          <w:hyperlink w:anchor="_Toc525810215" w:history="1">
            <w:r w:rsidR="0085532E" w:rsidRPr="00D16764">
              <w:rPr>
                <w:rStyle w:val="Hyperlink"/>
                <w:rFonts w:eastAsia="Verdana"/>
                <w:b/>
                <w:noProof/>
              </w:rPr>
              <w:t>6.</w:t>
            </w:r>
            <w:r w:rsidR="0085532E">
              <w:rPr>
                <w:rFonts w:eastAsiaTheme="minorEastAsia"/>
                <w:noProof/>
                <w:lang w:eastAsia="nl-BE"/>
              </w:rPr>
              <w:tab/>
            </w:r>
            <w:r w:rsidR="0085532E" w:rsidRPr="00D16764">
              <w:rPr>
                <w:rStyle w:val="Hyperlink"/>
                <w:rFonts w:eastAsia="Verdana"/>
                <w:b/>
                <w:noProof/>
              </w:rPr>
              <w:t>Jo Vandeurzen Vlaams minister van Welzijn, Volksgezondheid en Gezin</w:t>
            </w:r>
            <w:r w:rsidR="0085532E">
              <w:rPr>
                <w:noProof/>
                <w:webHidden/>
              </w:rPr>
              <w:tab/>
            </w:r>
            <w:r w:rsidR="0085532E">
              <w:rPr>
                <w:noProof/>
                <w:webHidden/>
              </w:rPr>
              <w:fldChar w:fldCharType="begin"/>
            </w:r>
            <w:r w:rsidR="0085532E">
              <w:rPr>
                <w:noProof/>
                <w:webHidden/>
              </w:rPr>
              <w:instrText xml:space="preserve"> PAGEREF _Toc525810215 \h </w:instrText>
            </w:r>
            <w:r w:rsidR="0085532E">
              <w:rPr>
                <w:noProof/>
                <w:webHidden/>
              </w:rPr>
            </w:r>
            <w:r w:rsidR="0085532E">
              <w:rPr>
                <w:noProof/>
                <w:webHidden/>
              </w:rPr>
              <w:fldChar w:fldCharType="separate"/>
            </w:r>
            <w:r w:rsidR="0085532E">
              <w:rPr>
                <w:noProof/>
                <w:webHidden/>
              </w:rPr>
              <w:t>11</w:t>
            </w:r>
            <w:r w:rsidR="0085532E">
              <w:rPr>
                <w:noProof/>
                <w:webHidden/>
              </w:rPr>
              <w:fldChar w:fldCharType="end"/>
            </w:r>
          </w:hyperlink>
        </w:p>
        <w:p w14:paraId="11A2E44A" w14:textId="746C4E20" w:rsidR="0085532E" w:rsidRDefault="0033345D">
          <w:pPr>
            <w:pStyle w:val="Inhopg2"/>
            <w:tabs>
              <w:tab w:val="right" w:leader="dot" w:pos="9062"/>
            </w:tabs>
            <w:rPr>
              <w:rFonts w:eastAsiaTheme="minorEastAsia"/>
              <w:noProof/>
              <w:lang w:eastAsia="nl-BE"/>
            </w:rPr>
          </w:pPr>
          <w:hyperlink w:anchor="_Toc525810216" w:history="1">
            <w:r w:rsidR="0085532E" w:rsidRPr="00D16764">
              <w:rPr>
                <w:rStyle w:val="Hyperlink"/>
                <w:noProof/>
              </w:rPr>
              <w:t xml:space="preserve">Departement/agentschap: </w:t>
            </w:r>
            <w:r w:rsidR="0085532E" w:rsidRPr="00D16764">
              <w:rPr>
                <w:rStyle w:val="Hyperlink"/>
                <w:b/>
                <w:noProof/>
              </w:rPr>
              <w:t>Jongerenwelzijn</w:t>
            </w:r>
            <w:r w:rsidR="0085532E" w:rsidRPr="00D16764">
              <w:rPr>
                <w:rStyle w:val="Hyperlink"/>
                <w:noProof/>
              </w:rPr>
              <w:t xml:space="preserve"> (incl. </w:t>
            </w:r>
            <w:r w:rsidR="0085532E" w:rsidRPr="00D16764">
              <w:rPr>
                <w:rStyle w:val="Hyperlink"/>
                <w:b/>
                <w:noProof/>
              </w:rPr>
              <w:t>Fonds Jongerenwelzijn</w:t>
            </w:r>
            <w:r w:rsidR="0085532E" w:rsidRPr="00D16764">
              <w:rPr>
                <w:rStyle w:val="Hyperlink"/>
                <w:noProof/>
              </w:rPr>
              <w:t>)</w:t>
            </w:r>
            <w:r w:rsidR="0085532E">
              <w:rPr>
                <w:noProof/>
                <w:webHidden/>
              </w:rPr>
              <w:tab/>
            </w:r>
            <w:r w:rsidR="0085532E">
              <w:rPr>
                <w:noProof/>
                <w:webHidden/>
              </w:rPr>
              <w:fldChar w:fldCharType="begin"/>
            </w:r>
            <w:r w:rsidR="0085532E">
              <w:rPr>
                <w:noProof/>
                <w:webHidden/>
              </w:rPr>
              <w:instrText xml:space="preserve"> PAGEREF _Toc525810216 \h </w:instrText>
            </w:r>
            <w:r w:rsidR="0085532E">
              <w:rPr>
                <w:noProof/>
                <w:webHidden/>
              </w:rPr>
            </w:r>
            <w:r w:rsidR="0085532E">
              <w:rPr>
                <w:noProof/>
                <w:webHidden/>
              </w:rPr>
              <w:fldChar w:fldCharType="separate"/>
            </w:r>
            <w:r w:rsidR="0085532E">
              <w:rPr>
                <w:noProof/>
                <w:webHidden/>
              </w:rPr>
              <w:t>11</w:t>
            </w:r>
            <w:r w:rsidR="0085532E">
              <w:rPr>
                <w:noProof/>
                <w:webHidden/>
              </w:rPr>
              <w:fldChar w:fldCharType="end"/>
            </w:r>
          </w:hyperlink>
        </w:p>
        <w:p w14:paraId="311C92F8" w14:textId="6FCADBBB" w:rsidR="0085532E" w:rsidRDefault="0033345D">
          <w:pPr>
            <w:pStyle w:val="Inhopg2"/>
            <w:tabs>
              <w:tab w:val="right" w:leader="dot" w:pos="9062"/>
            </w:tabs>
            <w:rPr>
              <w:rFonts w:eastAsiaTheme="minorEastAsia"/>
              <w:noProof/>
              <w:lang w:eastAsia="nl-BE"/>
            </w:rPr>
          </w:pPr>
          <w:hyperlink w:anchor="_Toc525810217" w:history="1">
            <w:r w:rsidR="0085532E" w:rsidRPr="00D16764">
              <w:rPr>
                <w:rStyle w:val="Hyperlink"/>
                <w:noProof/>
              </w:rPr>
              <w:t xml:space="preserve">Departement/agentschap: </w:t>
            </w:r>
            <w:r w:rsidR="0085532E" w:rsidRPr="00D16764">
              <w:rPr>
                <w:rStyle w:val="Hyperlink"/>
                <w:b/>
                <w:noProof/>
              </w:rPr>
              <w:t>Kind en Gezin</w:t>
            </w:r>
            <w:r w:rsidR="0085532E">
              <w:rPr>
                <w:noProof/>
                <w:webHidden/>
              </w:rPr>
              <w:tab/>
            </w:r>
            <w:r w:rsidR="0085532E">
              <w:rPr>
                <w:noProof/>
                <w:webHidden/>
              </w:rPr>
              <w:fldChar w:fldCharType="begin"/>
            </w:r>
            <w:r w:rsidR="0085532E">
              <w:rPr>
                <w:noProof/>
                <w:webHidden/>
              </w:rPr>
              <w:instrText xml:space="preserve"> PAGEREF _Toc525810217 \h </w:instrText>
            </w:r>
            <w:r w:rsidR="0085532E">
              <w:rPr>
                <w:noProof/>
                <w:webHidden/>
              </w:rPr>
            </w:r>
            <w:r w:rsidR="0085532E">
              <w:rPr>
                <w:noProof/>
                <w:webHidden/>
              </w:rPr>
              <w:fldChar w:fldCharType="separate"/>
            </w:r>
            <w:r w:rsidR="0085532E">
              <w:rPr>
                <w:noProof/>
                <w:webHidden/>
              </w:rPr>
              <w:t>11</w:t>
            </w:r>
            <w:r w:rsidR="0085532E">
              <w:rPr>
                <w:noProof/>
                <w:webHidden/>
              </w:rPr>
              <w:fldChar w:fldCharType="end"/>
            </w:r>
          </w:hyperlink>
        </w:p>
        <w:p w14:paraId="303F14C1" w14:textId="7B648660" w:rsidR="0085532E" w:rsidRDefault="0033345D">
          <w:pPr>
            <w:pStyle w:val="Inhopg2"/>
            <w:tabs>
              <w:tab w:val="right" w:leader="dot" w:pos="9062"/>
            </w:tabs>
            <w:rPr>
              <w:rFonts w:eastAsiaTheme="minorEastAsia"/>
              <w:noProof/>
              <w:lang w:eastAsia="nl-BE"/>
            </w:rPr>
          </w:pPr>
          <w:hyperlink w:anchor="_Toc525810218" w:history="1">
            <w:r w:rsidR="0085532E" w:rsidRPr="00D16764">
              <w:rPr>
                <w:rStyle w:val="Hyperlink"/>
                <w:noProof/>
              </w:rPr>
              <w:t xml:space="preserve">Departement/agentschap: </w:t>
            </w:r>
            <w:r w:rsidR="0085532E" w:rsidRPr="00D16764">
              <w:rPr>
                <w:rStyle w:val="Hyperlink"/>
                <w:b/>
                <w:noProof/>
              </w:rPr>
              <w:t>Vlaams Agentschap voor Personen met een Handicap</w:t>
            </w:r>
            <w:r w:rsidR="0085532E">
              <w:rPr>
                <w:noProof/>
                <w:webHidden/>
              </w:rPr>
              <w:tab/>
            </w:r>
            <w:r w:rsidR="0085532E">
              <w:rPr>
                <w:noProof/>
                <w:webHidden/>
              </w:rPr>
              <w:fldChar w:fldCharType="begin"/>
            </w:r>
            <w:r w:rsidR="0085532E">
              <w:rPr>
                <w:noProof/>
                <w:webHidden/>
              </w:rPr>
              <w:instrText xml:space="preserve"> PAGEREF _Toc525810218 \h </w:instrText>
            </w:r>
            <w:r w:rsidR="0085532E">
              <w:rPr>
                <w:noProof/>
                <w:webHidden/>
              </w:rPr>
            </w:r>
            <w:r w:rsidR="0085532E">
              <w:rPr>
                <w:noProof/>
                <w:webHidden/>
              </w:rPr>
              <w:fldChar w:fldCharType="separate"/>
            </w:r>
            <w:r w:rsidR="0085532E">
              <w:rPr>
                <w:noProof/>
                <w:webHidden/>
              </w:rPr>
              <w:t>12</w:t>
            </w:r>
            <w:r w:rsidR="0085532E">
              <w:rPr>
                <w:noProof/>
                <w:webHidden/>
              </w:rPr>
              <w:fldChar w:fldCharType="end"/>
            </w:r>
          </w:hyperlink>
        </w:p>
        <w:p w14:paraId="7F0BEFB9" w14:textId="7BE586BA" w:rsidR="0085532E" w:rsidRDefault="0033345D">
          <w:pPr>
            <w:pStyle w:val="Inhopg2"/>
            <w:tabs>
              <w:tab w:val="right" w:leader="dot" w:pos="9062"/>
            </w:tabs>
            <w:rPr>
              <w:rFonts w:eastAsiaTheme="minorEastAsia"/>
              <w:noProof/>
              <w:lang w:eastAsia="nl-BE"/>
            </w:rPr>
          </w:pPr>
          <w:hyperlink w:anchor="_Toc525810219" w:history="1">
            <w:r w:rsidR="0085532E" w:rsidRPr="00D16764">
              <w:rPr>
                <w:rStyle w:val="Hyperlink"/>
                <w:noProof/>
              </w:rPr>
              <w:t xml:space="preserve">Departement/agentschap: </w:t>
            </w:r>
            <w:r w:rsidR="0085532E" w:rsidRPr="00D16764">
              <w:rPr>
                <w:rStyle w:val="Hyperlink"/>
                <w:b/>
                <w:noProof/>
              </w:rPr>
              <w:t>Zorg en Gezondheid</w:t>
            </w:r>
            <w:r w:rsidR="0085532E" w:rsidRPr="00D16764">
              <w:rPr>
                <w:rStyle w:val="Hyperlink"/>
                <w:noProof/>
              </w:rPr>
              <w:t xml:space="preserve"> (incl. </w:t>
            </w:r>
            <w:r w:rsidR="0085532E" w:rsidRPr="00D16764">
              <w:rPr>
                <w:rStyle w:val="Hyperlink"/>
                <w:b/>
                <w:noProof/>
              </w:rPr>
              <w:t>Agentschap Vlaamse Sociale Bescherming</w:t>
            </w:r>
            <w:r w:rsidR="0085532E" w:rsidRPr="00D16764">
              <w:rPr>
                <w:rStyle w:val="Hyperlink"/>
                <w:noProof/>
              </w:rPr>
              <w:t>)</w:t>
            </w:r>
            <w:r w:rsidR="0085532E">
              <w:rPr>
                <w:noProof/>
                <w:webHidden/>
              </w:rPr>
              <w:tab/>
            </w:r>
            <w:r w:rsidR="0085532E">
              <w:rPr>
                <w:noProof/>
                <w:webHidden/>
              </w:rPr>
              <w:fldChar w:fldCharType="begin"/>
            </w:r>
            <w:r w:rsidR="0085532E">
              <w:rPr>
                <w:noProof/>
                <w:webHidden/>
              </w:rPr>
              <w:instrText xml:space="preserve"> PAGEREF _Toc525810219 \h </w:instrText>
            </w:r>
            <w:r w:rsidR="0085532E">
              <w:rPr>
                <w:noProof/>
                <w:webHidden/>
              </w:rPr>
            </w:r>
            <w:r w:rsidR="0085532E">
              <w:rPr>
                <w:noProof/>
                <w:webHidden/>
              </w:rPr>
              <w:fldChar w:fldCharType="separate"/>
            </w:r>
            <w:r w:rsidR="0085532E">
              <w:rPr>
                <w:noProof/>
                <w:webHidden/>
              </w:rPr>
              <w:t>12</w:t>
            </w:r>
            <w:r w:rsidR="0085532E">
              <w:rPr>
                <w:noProof/>
                <w:webHidden/>
              </w:rPr>
              <w:fldChar w:fldCharType="end"/>
            </w:r>
          </w:hyperlink>
        </w:p>
        <w:p w14:paraId="07F89495" w14:textId="6DBA7D73" w:rsidR="0085532E" w:rsidRDefault="0033345D">
          <w:pPr>
            <w:pStyle w:val="Inhopg1"/>
            <w:tabs>
              <w:tab w:val="left" w:pos="440"/>
              <w:tab w:val="right" w:leader="dot" w:pos="9062"/>
            </w:tabs>
            <w:rPr>
              <w:rFonts w:eastAsiaTheme="minorEastAsia"/>
              <w:noProof/>
              <w:lang w:eastAsia="nl-BE"/>
            </w:rPr>
          </w:pPr>
          <w:hyperlink w:anchor="_Toc525810220" w:history="1">
            <w:r w:rsidR="0085532E" w:rsidRPr="00D16764">
              <w:rPr>
                <w:rStyle w:val="Hyperlink"/>
                <w:rFonts w:eastAsia="Verdana"/>
                <w:b/>
                <w:noProof/>
              </w:rPr>
              <w:t>7.</w:t>
            </w:r>
            <w:r w:rsidR="0085532E">
              <w:rPr>
                <w:rFonts w:eastAsiaTheme="minorEastAsia"/>
                <w:noProof/>
                <w:lang w:eastAsia="nl-BE"/>
              </w:rPr>
              <w:tab/>
            </w:r>
            <w:r w:rsidR="0085532E" w:rsidRPr="00D16764">
              <w:rPr>
                <w:rStyle w:val="Hyperlink"/>
                <w:rFonts w:eastAsia="Verdana"/>
                <w:b/>
                <w:noProof/>
              </w:rPr>
              <w:t>Philippe Muyters Vlaams minister van Werk, Economie, Innovatie en Sport</w:t>
            </w:r>
            <w:r w:rsidR="0085532E">
              <w:rPr>
                <w:noProof/>
                <w:webHidden/>
              </w:rPr>
              <w:tab/>
            </w:r>
            <w:r w:rsidR="0085532E">
              <w:rPr>
                <w:noProof/>
                <w:webHidden/>
              </w:rPr>
              <w:fldChar w:fldCharType="begin"/>
            </w:r>
            <w:r w:rsidR="0085532E">
              <w:rPr>
                <w:noProof/>
                <w:webHidden/>
              </w:rPr>
              <w:instrText xml:space="preserve"> PAGEREF _Toc525810220 \h </w:instrText>
            </w:r>
            <w:r w:rsidR="0085532E">
              <w:rPr>
                <w:noProof/>
                <w:webHidden/>
              </w:rPr>
            </w:r>
            <w:r w:rsidR="0085532E">
              <w:rPr>
                <w:noProof/>
                <w:webHidden/>
              </w:rPr>
              <w:fldChar w:fldCharType="separate"/>
            </w:r>
            <w:r w:rsidR="0085532E">
              <w:rPr>
                <w:noProof/>
                <w:webHidden/>
              </w:rPr>
              <w:t>14</w:t>
            </w:r>
            <w:r w:rsidR="0085532E">
              <w:rPr>
                <w:noProof/>
                <w:webHidden/>
              </w:rPr>
              <w:fldChar w:fldCharType="end"/>
            </w:r>
          </w:hyperlink>
        </w:p>
        <w:p w14:paraId="6668BBB8" w14:textId="56AF1BF6" w:rsidR="0085532E" w:rsidRDefault="0033345D">
          <w:pPr>
            <w:pStyle w:val="Inhopg2"/>
            <w:tabs>
              <w:tab w:val="right" w:leader="dot" w:pos="9062"/>
            </w:tabs>
            <w:rPr>
              <w:rFonts w:eastAsiaTheme="minorEastAsia"/>
              <w:noProof/>
              <w:lang w:eastAsia="nl-BE"/>
            </w:rPr>
          </w:pPr>
          <w:hyperlink w:anchor="_Toc525810221" w:history="1">
            <w:r w:rsidR="0085532E" w:rsidRPr="00D16764">
              <w:rPr>
                <w:rStyle w:val="Hyperlink"/>
                <w:noProof/>
              </w:rPr>
              <w:t xml:space="preserve">Departement/agentschap: </w:t>
            </w:r>
            <w:r w:rsidR="0085532E" w:rsidRPr="00D16764">
              <w:rPr>
                <w:rStyle w:val="Hyperlink"/>
                <w:b/>
                <w:noProof/>
              </w:rPr>
              <w:t>Agentschap Innoveren en Ondernemen</w:t>
            </w:r>
            <w:r w:rsidR="0085532E">
              <w:rPr>
                <w:noProof/>
                <w:webHidden/>
              </w:rPr>
              <w:tab/>
            </w:r>
            <w:r w:rsidR="0085532E">
              <w:rPr>
                <w:noProof/>
                <w:webHidden/>
              </w:rPr>
              <w:fldChar w:fldCharType="begin"/>
            </w:r>
            <w:r w:rsidR="0085532E">
              <w:rPr>
                <w:noProof/>
                <w:webHidden/>
              </w:rPr>
              <w:instrText xml:space="preserve"> PAGEREF _Toc525810221 \h </w:instrText>
            </w:r>
            <w:r w:rsidR="0085532E">
              <w:rPr>
                <w:noProof/>
                <w:webHidden/>
              </w:rPr>
            </w:r>
            <w:r w:rsidR="0085532E">
              <w:rPr>
                <w:noProof/>
                <w:webHidden/>
              </w:rPr>
              <w:fldChar w:fldCharType="separate"/>
            </w:r>
            <w:r w:rsidR="0085532E">
              <w:rPr>
                <w:noProof/>
                <w:webHidden/>
              </w:rPr>
              <w:t>14</w:t>
            </w:r>
            <w:r w:rsidR="0085532E">
              <w:rPr>
                <w:noProof/>
                <w:webHidden/>
              </w:rPr>
              <w:fldChar w:fldCharType="end"/>
            </w:r>
          </w:hyperlink>
        </w:p>
        <w:p w14:paraId="5AF66665" w14:textId="4C6DA59F" w:rsidR="0085532E" w:rsidRDefault="0033345D">
          <w:pPr>
            <w:pStyle w:val="Inhopg2"/>
            <w:tabs>
              <w:tab w:val="right" w:leader="dot" w:pos="9062"/>
            </w:tabs>
            <w:rPr>
              <w:rFonts w:eastAsiaTheme="minorEastAsia"/>
              <w:noProof/>
              <w:lang w:eastAsia="nl-BE"/>
            </w:rPr>
          </w:pPr>
          <w:hyperlink w:anchor="_Toc525810222" w:history="1">
            <w:r w:rsidR="0085532E" w:rsidRPr="00D16764">
              <w:rPr>
                <w:rStyle w:val="Hyperlink"/>
                <w:noProof/>
              </w:rPr>
              <w:t xml:space="preserve">Departement/agentschap: </w:t>
            </w:r>
            <w:r w:rsidR="0085532E" w:rsidRPr="00D16764">
              <w:rPr>
                <w:rStyle w:val="Hyperlink"/>
                <w:b/>
                <w:noProof/>
              </w:rPr>
              <w:t>PMV – groep (ParticipatieMaatschappij Vlaanderen)</w:t>
            </w:r>
            <w:r w:rsidR="0085532E">
              <w:rPr>
                <w:noProof/>
                <w:webHidden/>
              </w:rPr>
              <w:tab/>
            </w:r>
            <w:r w:rsidR="0085532E">
              <w:rPr>
                <w:noProof/>
                <w:webHidden/>
              </w:rPr>
              <w:fldChar w:fldCharType="begin"/>
            </w:r>
            <w:r w:rsidR="0085532E">
              <w:rPr>
                <w:noProof/>
                <w:webHidden/>
              </w:rPr>
              <w:instrText xml:space="preserve"> PAGEREF _Toc525810222 \h </w:instrText>
            </w:r>
            <w:r w:rsidR="0085532E">
              <w:rPr>
                <w:noProof/>
                <w:webHidden/>
              </w:rPr>
            </w:r>
            <w:r w:rsidR="0085532E">
              <w:rPr>
                <w:noProof/>
                <w:webHidden/>
              </w:rPr>
              <w:fldChar w:fldCharType="separate"/>
            </w:r>
            <w:r w:rsidR="0085532E">
              <w:rPr>
                <w:noProof/>
                <w:webHidden/>
              </w:rPr>
              <w:t>14</w:t>
            </w:r>
            <w:r w:rsidR="0085532E">
              <w:rPr>
                <w:noProof/>
                <w:webHidden/>
              </w:rPr>
              <w:fldChar w:fldCharType="end"/>
            </w:r>
          </w:hyperlink>
        </w:p>
        <w:p w14:paraId="39C327C1" w14:textId="3AF93F0C" w:rsidR="0085532E" w:rsidRDefault="0033345D">
          <w:pPr>
            <w:pStyle w:val="Inhopg2"/>
            <w:tabs>
              <w:tab w:val="right" w:leader="dot" w:pos="9062"/>
            </w:tabs>
            <w:rPr>
              <w:rFonts w:eastAsiaTheme="minorEastAsia"/>
              <w:noProof/>
              <w:lang w:eastAsia="nl-BE"/>
            </w:rPr>
          </w:pPr>
          <w:hyperlink w:anchor="_Toc525810223" w:history="1">
            <w:r w:rsidR="0085532E" w:rsidRPr="00D16764">
              <w:rPr>
                <w:rStyle w:val="Hyperlink"/>
                <w:noProof/>
              </w:rPr>
              <w:t xml:space="preserve">Departement/agentschap: </w:t>
            </w:r>
            <w:r w:rsidR="0085532E" w:rsidRPr="00D16764">
              <w:rPr>
                <w:rStyle w:val="Hyperlink"/>
                <w:b/>
                <w:noProof/>
              </w:rPr>
              <w:t>Vlaamse Dienst voor Arbeidsbemiddeling en Beroepsopleiding</w:t>
            </w:r>
            <w:r w:rsidR="0085532E">
              <w:rPr>
                <w:noProof/>
                <w:webHidden/>
              </w:rPr>
              <w:tab/>
            </w:r>
            <w:r w:rsidR="0085532E">
              <w:rPr>
                <w:noProof/>
                <w:webHidden/>
              </w:rPr>
              <w:fldChar w:fldCharType="begin"/>
            </w:r>
            <w:r w:rsidR="0085532E">
              <w:rPr>
                <w:noProof/>
                <w:webHidden/>
              </w:rPr>
              <w:instrText xml:space="preserve"> PAGEREF _Toc525810223 \h </w:instrText>
            </w:r>
            <w:r w:rsidR="0085532E">
              <w:rPr>
                <w:noProof/>
                <w:webHidden/>
              </w:rPr>
            </w:r>
            <w:r w:rsidR="0085532E">
              <w:rPr>
                <w:noProof/>
                <w:webHidden/>
              </w:rPr>
              <w:fldChar w:fldCharType="separate"/>
            </w:r>
            <w:r w:rsidR="0085532E">
              <w:rPr>
                <w:noProof/>
                <w:webHidden/>
              </w:rPr>
              <w:t>14</w:t>
            </w:r>
            <w:r w:rsidR="0085532E">
              <w:rPr>
                <w:noProof/>
                <w:webHidden/>
              </w:rPr>
              <w:fldChar w:fldCharType="end"/>
            </w:r>
          </w:hyperlink>
        </w:p>
        <w:p w14:paraId="0ED8E2A5" w14:textId="72357922" w:rsidR="0085532E" w:rsidRDefault="0033345D">
          <w:pPr>
            <w:pStyle w:val="Inhopg1"/>
            <w:tabs>
              <w:tab w:val="left" w:pos="440"/>
              <w:tab w:val="right" w:leader="dot" w:pos="9062"/>
            </w:tabs>
            <w:rPr>
              <w:rFonts w:eastAsiaTheme="minorEastAsia"/>
              <w:noProof/>
              <w:lang w:eastAsia="nl-BE"/>
            </w:rPr>
          </w:pPr>
          <w:hyperlink w:anchor="_Toc525810224" w:history="1">
            <w:r w:rsidR="0085532E" w:rsidRPr="00D16764">
              <w:rPr>
                <w:rStyle w:val="Hyperlink"/>
                <w:rFonts w:eastAsia="Verdana"/>
                <w:b/>
                <w:noProof/>
              </w:rPr>
              <w:t>8.</w:t>
            </w:r>
            <w:r w:rsidR="0085532E">
              <w:rPr>
                <w:rFonts w:eastAsiaTheme="minorEastAsia"/>
                <w:noProof/>
                <w:lang w:eastAsia="nl-BE"/>
              </w:rPr>
              <w:tab/>
            </w:r>
            <w:r w:rsidR="0085532E" w:rsidRPr="00D16764">
              <w:rPr>
                <w:rStyle w:val="Hyperlink"/>
                <w:rFonts w:eastAsia="Verdana"/>
                <w:b/>
                <w:noProof/>
              </w:rPr>
              <w:t>Joke Schauvliege Vlaams minister van Omgeving, Natuur en Landbouw</w:t>
            </w:r>
            <w:r w:rsidR="0085532E">
              <w:rPr>
                <w:noProof/>
                <w:webHidden/>
              </w:rPr>
              <w:tab/>
            </w:r>
            <w:r w:rsidR="0085532E">
              <w:rPr>
                <w:noProof/>
                <w:webHidden/>
              </w:rPr>
              <w:fldChar w:fldCharType="begin"/>
            </w:r>
            <w:r w:rsidR="0085532E">
              <w:rPr>
                <w:noProof/>
                <w:webHidden/>
              </w:rPr>
              <w:instrText xml:space="preserve"> PAGEREF _Toc525810224 \h </w:instrText>
            </w:r>
            <w:r w:rsidR="0085532E">
              <w:rPr>
                <w:noProof/>
                <w:webHidden/>
              </w:rPr>
            </w:r>
            <w:r w:rsidR="0085532E">
              <w:rPr>
                <w:noProof/>
                <w:webHidden/>
              </w:rPr>
              <w:fldChar w:fldCharType="separate"/>
            </w:r>
            <w:r w:rsidR="0085532E">
              <w:rPr>
                <w:noProof/>
                <w:webHidden/>
              </w:rPr>
              <w:t>16</w:t>
            </w:r>
            <w:r w:rsidR="0085532E">
              <w:rPr>
                <w:noProof/>
                <w:webHidden/>
              </w:rPr>
              <w:fldChar w:fldCharType="end"/>
            </w:r>
          </w:hyperlink>
        </w:p>
        <w:p w14:paraId="317B8B04" w14:textId="360BB4AD" w:rsidR="0085532E" w:rsidRDefault="0033345D">
          <w:pPr>
            <w:pStyle w:val="Inhopg2"/>
            <w:tabs>
              <w:tab w:val="right" w:leader="dot" w:pos="9062"/>
            </w:tabs>
            <w:rPr>
              <w:rFonts w:eastAsiaTheme="minorEastAsia"/>
              <w:noProof/>
              <w:lang w:eastAsia="nl-BE"/>
            </w:rPr>
          </w:pPr>
          <w:hyperlink w:anchor="_Toc525810225" w:history="1">
            <w:r w:rsidR="0085532E" w:rsidRPr="00D16764">
              <w:rPr>
                <w:rStyle w:val="Hyperlink"/>
                <w:noProof/>
              </w:rPr>
              <w:t xml:space="preserve">Departement/agentschap: </w:t>
            </w:r>
            <w:r w:rsidR="0085532E" w:rsidRPr="00D16764">
              <w:rPr>
                <w:rStyle w:val="Hyperlink"/>
                <w:b/>
                <w:noProof/>
              </w:rPr>
              <w:t>Vlaams Centrum voor Agro- en Visserijmarketing vzw.</w:t>
            </w:r>
            <w:r w:rsidR="0085532E">
              <w:rPr>
                <w:noProof/>
                <w:webHidden/>
              </w:rPr>
              <w:tab/>
            </w:r>
            <w:r w:rsidR="0085532E">
              <w:rPr>
                <w:noProof/>
                <w:webHidden/>
              </w:rPr>
              <w:fldChar w:fldCharType="begin"/>
            </w:r>
            <w:r w:rsidR="0085532E">
              <w:rPr>
                <w:noProof/>
                <w:webHidden/>
              </w:rPr>
              <w:instrText xml:space="preserve"> PAGEREF _Toc525810225 \h </w:instrText>
            </w:r>
            <w:r w:rsidR="0085532E">
              <w:rPr>
                <w:noProof/>
                <w:webHidden/>
              </w:rPr>
            </w:r>
            <w:r w:rsidR="0085532E">
              <w:rPr>
                <w:noProof/>
                <w:webHidden/>
              </w:rPr>
              <w:fldChar w:fldCharType="separate"/>
            </w:r>
            <w:r w:rsidR="0085532E">
              <w:rPr>
                <w:noProof/>
                <w:webHidden/>
              </w:rPr>
              <w:t>16</w:t>
            </w:r>
            <w:r w:rsidR="0085532E">
              <w:rPr>
                <w:noProof/>
                <w:webHidden/>
              </w:rPr>
              <w:fldChar w:fldCharType="end"/>
            </w:r>
          </w:hyperlink>
        </w:p>
        <w:p w14:paraId="6B90DF55" w14:textId="4705CA49" w:rsidR="0085532E" w:rsidRDefault="0033345D">
          <w:pPr>
            <w:pStyle w:val="Inhopg2"/>
            <w:tabs>
              <w:tab w:val="right" w:leader="dot" w:pos="9062"/>
            </w:tabs>
            <w:rPr>
              <w:rFonts w:eastAsiaTheme="minorEastAsia"/>
              <w:noProof/>
              <w:lang w:eastAsia="nl-BE"/>
            </w:rPr>
          </w:pPr>
          <w:hyperlink w:anchor="_Toc525810226" w:history="1">
            <w:r w:rsidR="0085532E" w:rsidRPr="00D16764">
              <w:rPr>
                <w:rStyle w:val="Hyperlink"/>
                <w:noProof/>
              </w:rPr>
              <w:t xml:space="preserve">Departement/agentschap: </w:t>
            </w:r>
            <w:r w:rsidR="0085532E" w:rsidRPr="00D16764">
              <w:rPr>
                <w:rStyle w:val="Hyperlink"/>
                <w:b/>
                <w:noProof/>
              </w:rPr>
              <w:t>Vlaamse Landmaatschappij</w:t>
            </w:r>
            <w:r w:rsidR="0085532E">
              <w:rPr>
                <w:noProof/>
                <w:webHidden/>
              </w:rPr>
              <w:tab/>
            </w:r>
            <w:r w:rsidR="0085532E">
              <w:rPr>
                <w:noProof/>
                <w:webHidden/>
              </w:rPr>
              <w:fldChar w:fldCharType="begin"/>
            </w:r>
            <w:r w:rsidR="0085532E">
              <w:rPr>
                <w:noProof/>
                <w:webHidden/>
              </w:rPr>
              <w:instrText xml:space="preserve"> PAGEREF _Toc525810226 \h </w:instrText>
            </w:r>
            <w:r w:rsidR="0085532E">
              <w:rPr>
                <w:noProof/>
                <w:webHidden/>
              </w:rPr>
            </w:r>
            <w:r w:rsidR="0085532E">
              <w:rPr>
                <w:noProof/>
                <w:webHidden/>
              </w:rPr>
              <w:fldChar w:fldCharType="separate"/>
            </w:r>
            <w:r w:rsidR="0085532E">
              <w:rPr>
                <w:noProof/>
                <w:webHidden/>
              </w:rPr>
              <w:t>16</w:t>
            </w:r>
            <w:r w:rsidR="0085532E">
              <w:rPr>
                <w:noProof/>
                <w:webHidden/>
              </w:rPr>
              <w:fldChar w:fldCharType="end"/>
            </w:r>
          </w:hyperlink>
        </w:p>
        <w:p w14:paraId="2FD4B9A4" w14:textId="34DEBA6B" w:rsidR="0085532E" w:rsidRDefault="0033345D">
          <w:pPr>
            <w:pStyle w:val="Inhopg1"/>
            <w:tabs>
              <w:tab w:val="left" w:pos="440"/>
              <w:tab w:val="right" w:leader="dot" w:pos="9062"/>
            </w:tabs>
            <w:rPr>
              <w:rFonts w:eastAsiaTheme="minorEastAsia"/>
              <w:noProof/>
              <w:lang w:eastAsia="nl-BE"/>
            </w:rPr>
          </w:pPr>
          <w:hyperlink w:anchor="_Toc525810227" w:history="1">
            <w:r w:rsidR="0085532E" w:rsidRPr="00D16764">
              <w:rPr>
                <w:rStyle w:val="Hyperlink"/>
                <w:rFonts w:eastAsia="Verdana"/>
                <w:b/>
                <w:noProof/>
              </w:rPr>
              <w:t>9.</w:t>
            </w:r>
            <w:r w:rsidR="0085532E">
              <w:rPr>
                <w:rFonts w:eastAsiaTheme="minorEastAsia"/>
                <w:noProof/>
                <w:lang w:eastAsia="nl-BE"/>
              </w:rPr>
              <w:tab/>
            </w:r>
            <w:r w:rsidR="0085532E" w:rsidRPr="00D16764">
              <w:rPr>
                <w:rStyle w:val="Hyperlink"/>
                <w:rFonts w:eastAsia="Verdana"/>
                <w:b/>
                <w:noProof/>
              </w:rPr>
              <w:t>Sven Gatz Vlaams minister van Cultuur, Media, Jeugd en Brussel</w:t>
            </w:r>
            <w:r w:rsidR="0085532E">
              <w:rPr>
                <w:noProof/>
                <w:webHidden/>
              </w:rPr>
              <w:tab/>
            </w:r>
            <w:r w:rsidR="0085532E">
              <w:rPr>
                <w:noProof/>
                <w:webHidden/>
              </w:rPr>
              <w:fldChar w:fldCharType="begin"/>
            </w:r>
            <w:r w:rsidR="0085532E">
              <w:rPr>
                <w:noProof/>
                <w:webHidden/>
              </w:rPr>
              <w:instrText xml:space="preserve"> PAGEREF _Toc525810227 \h </w:instrText>
            </w:r>
            <w:r w:rsidR="0085532E">
              <w:rPr>
                <w:noProof/>
                <w:webHidden/>
              </w:rPr>
            </w:r>
            <w:r w:rsidR="0085532E">
              <w:rPr>
                <w:noProof/>
                <w:webHidden/>
              </w:rPr>
              <w:fldChar w:fldCharType="separate"/>
            </w:r>
            <w:r w:rsidR="0085532E">
              <w:rPr>
                <w:noProof/>
                <w:webHidden/>
              </w:rPr>
              <w:t>17</w:t>
            </w:r>
            <w:r w:rsidR="0085532E">
              <w:rPr>
                <w:noProof/>
                <w:webHidden/>
              </w:rPr>
              <w:fldChar w:fldCharType="end"/>
            </w:r>
          </w:hyperlink>
        </w:p>
        <w:p w14:paraId="0EE28280" w14:textId="157B56EE" w:rsidR="0085532E" w:rsidRDefault="0033345D">
          <w:pPr>
            <w:pStyle w:val="Inhopg2"/>
            <w:tabs>
              <w:tab w:val="right" w:leader="dot" w:pos="9062"/>
            </w:tabs>
            <w:rPr>
              <w:rFonts w:eastAsiaTheme="minorEastAsia"/>
              <w:noProof/>
              <w:lang w:eastAsia="nl-BE"/>
            </w:rPr>
          </w:pPr>
          <w:hyperlink w:anchor="_Toc525810228" w:history="1">
            <w:r w:rsidR="0085532E" w:rsidRPr="00D16764">
              <w:rPr>
                <w:rStyle w:val="Hyperlink"/>
                <w:noProof/>
              </w:rPr>
              <w:t xml:space="preserve">Departement/agentschap: </w:t>
            </w:r>
            <w:r w:rsidR="0085532E" w:rsidRPr="00D16764">
              <w:rPr>
                <w:rStyle w:val="Hyperlink"/>
                <w:b/>
                <w:noProof/>
              </w:rPr>
              <w:t>Departement Cultuur, Jeugd en Media</w:t>
            </w:r>
            <w:r w:rsidR="0085532E">
              <w:rPr>
                <w:noProof/>
                <w:webHidden/>
              </w:rPr>
              <w:tab/>
            </w:r>
            <w:r w:rsidR="0085532E">
              <w:rPr>
                <w:noProof/>
                <w:webHidden/>
              </w:rPr>
              <w:fldChar w:fldCharType="begin"/>
            </w:r>
            <w:r w:rsidR="0085532E">
              <w:rPr>
                <w:noProof/>
                <w:webHidden/>
              </w:rPr>
              <w:instrText xml:space="preserve"> PAGEREF _Toc525810228 \h </w:instrText>
            </w:r>
            <w:r w:rsidR="0085532E">
              <w:rPr>
                <w:noProof/>
                <w:webHidden/>
              </w:rPr>
            </w:r>
            <w:r w:rsidR="0085532E">
              <w:rPr>
                <w:noProof/>
                <w:webHidden/>
              </w:rPr>
              <w:fldChar w:fldCharType="separate"/>
            </w:r>
            <w:r w:rsidR="0085532E">
              <w:rPr>
                <w:noProof/>
                <w:webHidden/>
              </w:rPr>
              <w:t>17</w:t>
            </w:r>
            <w:r w:rsidR="0085532E">
              <w:rPr>
                <w:noProof/>
                <w:webHidden/>
              </w:rPr>
              <w:fldChar w:fldCharType="end"/>
            </w:r>
          </w:hyperlink>
        </w:p>
        <w:p w14:paraId="22B52BA3" w14:textId="311ECCE9" w:rsidR="0085532E" w:rsidRDefault="0033345D">
          <w:pPr>
            <w:pStyle w:val="Inhopg2"/>
            <w:tabs>
              <w:tab w:val="right" w:leader="dot" w:pos="9062"/>
            </w:tabs>
            <w:rPr>
              <w:rFonts w:eastAsiaTheme="minorEastAsia"/>
              <w:noProof/>
              <w:lang w:eastAsia="nl-BE"/>
            </w:rPr>
          </w:pPr>
          <w:hyperlink w:anchor="_Toc525810229" w:history="1">
            <w:r w:rsidR="0085532E" w:rsidRPr="00D16764">
              <w:rPr>
                <w:rStyle w:val="Hyperlink"/>
                <w:noProof/>
              </w:rPr>
              <w:t xml:space="preserve">Departement/agentschap: </w:t>
            </w:r>
            <w:r w:rsidR="0085532E" w:rsidRPr="00D16764">
              <w:rPr>
                <w:rStyle w:val="Hyperlink"/>
                <w:b/>
                <w:noProof/>
              </w:rPr>
              <w:t>Vlaamse Regulator voor de Media</w:t>
            </w:r>
            <w:r w:rsidR="0085532E">
              <w:rPr>
                <w:noProof/>
                <w:webHidden/>
              </w:rPr>
              <w:tab/>
            </w:r>
            <w:r w:rsidR="0085532E">
              <w:rPr>
                <w:noProof/>
                <w:webHidden/>
              </w:rPr>
              <w:fldChar w:fldCharType="begin"/>
            </w:r>
            <w:r w:rsidR="0085532E">
              <w:rPr>
                <w:noProof/>
                <w:webHidden/>
              </w:rPr>
              <w:instrText xml:space="preserve"> PAGEREF _Toc525810229 \h </w:instrText>
            </w:r>
            <w:r w:rsidR="0085532E">
              <w:rPr>
                <w:noProof/>
                <w:webHidden/>
              </w:rPr>
            </w:r>
            <w:r w:rsidR="0085532E">
              <w:rPr>
                <w:noProof/>
                <w:webHidden/>
              </w:rPr>
              <w:fldChar w:fldCharType="separate"/>
            </w:r>
            <w:r w:rsidR="0085532E">
              <w:rPr>
                <w:noProof/>
                <w:webHidden/>
              </w:rPr>
              <w:t>17</w:t>
            </w:r>
            <w:r w:rsidR="0085532E">
              <w:rPr>
                <w:noProof/>
                <w:webHidden/>
              </w:rPr>
              <w:fldChar w:fldCharType="end"/>
            </w:r>
          </w:hyperlink>
        </w:p>
        <w:p w14:paraId="1B57DC77" w14:textId="1F31E9D9" w:rsidR="0085532E" w:rsidRDefault="0033345D">
          <w:pPr>
            <w:pStyle w:val="Inhopg2"/>
            <w:tabs>
              <w:tab w:val="right" w:leader="dot" w:pos="9062"/>
            </w:tabs>
            <w:rPr>
              <w:rFonts w:eastAsiaTheme="minorEastAsia"/>
              <w:noProof/>
              <w:lang w:eastAsia="nl-BE"/>
            </w:rPr>
          </w:pPr>
          <w:hyperlink w:anchor="_Toc525810230" w:history="1">
            <w:r w:rsidR="0085532E" w:rsidRPr="00D16764">
              <w:rPr>
                <w:rStyle w:val="Hyperlink"/>
                <w:noProof/>
              </w:rPr>
              <w:t xml:space="preserve">Departement/agentschap: </w:t>
            </w:r>
            <w:r w:rsidR="0085532E" w:rsidRPr="00D16764">
              <w:rPr>
                <w:rStyle w:val="Hyperlink"/>
                <w:b/>
                <w:noProof/>
              </w:rPr>
              <w:t>Muntpunt</w:t>
            </w:r>
            <w:r w:rsidR="0085532E">
              <w:rPr>
                <w:noProof/>
                <w:webHidden/>
              </w:rPr>
              <w:tab/>
            </w:r>
            <w:r w:rsidR="0085532E">
              <w:rPr>
                <w:noProof/>
                <w:webHidden/>
              </w:rPr>
              <w:fldChar w:fldCharType="begin"/>
            </w:r>
            <w:r w:rsidR="0085532E">
              <w:rPr>
                <w:noProof/>
                <w:webHidden/>
              </w:rPr>
              <w:instrText xml:space="preserve"> PAGEREF _Toc525810230 \h </w:instrText>
            </w:r>
            <w:r w:rsidR="0085532E">
              <w:rPr>
                <w:noProof/>
                <w:webHidden/>
              </w:rPr>
            </w:r>
            <w:r w:rsidR="0085532E">
              <w:rPr>
                <w:noProof/>
                <w:webHidden/>
              </w:rPr>
              <w:fldChar w:fldCharType="separate"/>
            </w:r>
            <w:r w:rsidR="0085532E">
              <w:rPr>
                <w:noProof/>
                <w:webHidden/>
              </w:rPr>
              <w:t>17</w:t>
            </w:r>
            <w:r w:rsidR="0085532E">
              <w:rPr>
                <w:noProof/>
                <w:webHidden/>
              </w:rPr>
              <w:fldChar w:fldCharType="end"/>
            </w:r>
          </w:hyperlink>
        </w:p>
        <w:p w14:paraId="697A4E05" w14:textId="543FF20F" w:rsidR="00885D87" w:rsidRDefault="00885D87">
          <w:r>
            <w:rPr>
              <w:b/>
              <w:bCs/>
              <w:lang w:val="nl-NL"/>
            </w:rPr>
            <w:fldChar w:fldCharType="end"/>
          </w:r>
        </w:p>
      </w:sdtContent>
    </w:sdt>
    <w:p w14:paraId="1410028A" w14:textId="77777777" w:rsidR="00A645CE" w:rsidRPr="00A645CE" w:rsidRDefault="00A645CE">
      <w:pPr>
        <w:rPr>
          <w:rFonts w:asciiTheme="majorHAnsi" w:eastAsia="Verdana" w:hAnsiTheme="majorHAnsi"/>
        </w:rPr>
      </w:pPr>
      <w:r w:rsidRPr="00A645CE">
        <w:rPr>
          <w:rFonts w:asciiTheme="majorHAnsi" w:eastAsia="Verdana" w:hAnsiTheme="majorHAnsi"/>
        </w:rPr>
        <w:br w:type="page"/>
      </w:r>
    </w:p>
    <w:p w14:paraId="453E311D" w14:textId="77777777" w:rsidR="00E83EA4" w:rsidRPr="00A645CE" w:rsidRDefault="00D762CF" w:rsidP="00A645CE">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1" w:name="_Toc525810198"/>
      <w:r w:rsidRPr="00A645CE">
        <w:rPr>
          <w:rFonts w:eastAsia="Verdana"/>
          <w:b/>
        </w:rPr>
        <w:lastRenderedPageBreak/>
        <w:t>Geert Bourgeois, Minister-president van de Vlaamse Regering,</w:t>
      </w:r>
      <w:r w:rsidRPr="00A645CE">
        <w:rPr>
          <w:rFonts w:eastAsia="Verdana"/>
          <w:b/>
        </w:rPr>
        <w:br/>
        <w:t>Vlaams minister van Buitenlands Beleid en Onroerend Erfgoed</w:t>
      </w:r>
      <w:bookmarkEnd w:id="1"/>
    </w:p>
    <w:p w14:paraId="3F20CA9B" w14:textId="77777777" w:rsidR="005342FE" w:rsidRPr="005342FE" w:rsidRDefault="005342FE" w:rsidP="005342FE">
      <w:pPr>
        <w:pStyle w:val="Nummering"/>
        <w:numPr>
          <w:ilvl w:val="0"/>
          <w:numId w:val="0"/>
        </w:numPr>
        <w:rPr>
          <w:rFonts w:asciiTheme="majorHAnsi" w:hAnsiTheme="majorHAnsi"/>
          <w:lang w:val="nl-BE"/>
        </w:rPr>
      </w:pPr>
      <w:bookmarkStart w:id="2" w:name="_Hlk524696833"/>
    </w:p>
    <w:p w14:paraId="60EF5779" w14:textId="5579DD04" w:rsidR="005054F6" w:rsidRPr="005054F6" w:rsidRDefault="005054F6" w:rsidP="005054F6">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600EAD">
        <w:rPr>
          <w:rFonts w:asciiTheme="majorHAnsi" w:hAnsiTheme="majorHAnsi"/>
          <w:color w:val="2F5496" w:themeColor="accent1" w:themeShade="BF"/>
          <w:sz w:val="26"/>
          <w:szCs w:val="26"/>
        </w:rPr>
        <w:t>Onroerend Erfgoed</w:t>
      </w:r>
    </w:p>
    <w:p w14:paraId="58FB954C" w14:textId="5CB5FD2D" w:rsidR="005054F6" w:rsidRPr="005054F6" w:rsidRDefault="005054F6" w:rsidP="005054F6">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00600EAD">
        <w:rPr>
          <w:rFonts w:asciiTheme="majorHAnsi" w:hAnsiTheme="majorHAnsi"/>
          <w:color w:val="2F5496" w:themeColor="accent1" w:themeShade="BF"/>
          <w:sz w:val="26"/>
          <w:szCs w:val="26"/>
        </w:rPr>
        <w:t>Omgeving (OMG)</w:t>
      </w:r>
    </w:p>
    <w:p w14:paraId="469B645E" w14:textId="320E4BA1" w:rsidR="005054F6" w:rsidRPr="00600EAD" w:rsidRDefault="005054F6" w:rsidP="005054F6">
      <w:pPr>
        <w:pStyle w:val="Kop2"/>
        <w:pBdr>
          <w:top w:val="single" w:sz="2" w:space="1" w:color="auto"/>
          <w:left w:val="single" w:sz="2" w:space="1" w:color="auto"/>
          <w:bottom w:val="single" w:sz="2" w:space="1" w:color="auto"/>
          <w:right w:val="single" w:sz="2" w:space="1" w:color="auto"/>
        </w:pBdr>
      </w:pPr>
      <w:bookmarkStart w:id="3" w:name="_Toc525810199"/>
      <w:r w:rsidRPr="005054F6">
        <w:rPr>
          <w:u w:val="single"/>
        </w:rPr>
        <w:t>Departement/agentschap</w:t>
      </w:r>
      <w:r w:rsidRPr="00A645CE">
        <w:t>:</w:t>
      </w:r>
      <w:r>
        <w:t xml:space="preserve"> </w:t>
      </w:r>
      <w:r w:rsidR="00600EAD" w:rsidRPr="000B3E40">
        <w:rPr>
          <w:b/>
        </w:rPr>
        <w:t>Agentschap Onroerend Erfgoed</w:t>
      </w:r>
      <w:bookmarkEnd w:id="3"/>
    </w:p>
    <w:bookmarkEnd w:id="2"/>
    <w:p w14:paraId="74F8F1B9" w14:textId="77777777" w:rsidR="009D3EF7" w:rsidRPr="00851B55" w:rsidRDefault="009D3EF7"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49429B65" w14:textId="77777777" w:rsidTr="008D2EBC">
        <w:tc>
          <w:tcPr>
            <w:tcW w:w="3261" w:type="dxa"/>
          </w:tcPr>
          <w:p w14:paraId="7748CDFB"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3F131D34"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5B543A04"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0B3E40" w14:paraId="2D7C7BDC" w14:textId="77777777" w:rsidTr="008D2EBC">
        <w:tc>
          <w:tcPr>
            <w:tcW w:w="3261" w:type="dxa"/>
          </w:tcPr>
          <w:p w14:paraId="1B5059C5" w14:textId="73786F67" w:rsidR="000B3E40" w:rsidRDefault="000B3E40" w:rsidP="000B3E40">
            <w:pPr>
              <w:spacing w:before="60" w:after="60"/>
              <w:rPr>
                <w:rFonts w:asciiTheme="majorHAnsi" w:hAnsiTheme="majorHAnsi"/>
              </w:rPr>
            </w:pPr>
            <w:r>
              <w:rPr>
                <w:rFonts w:asciiTheme="majorHAnsi" w:hAnsiTheme="majorHAnsi"/>
              </w:rPr>
              <w:t>Elke locatiegebonden dienst</w:t>
            </w:r>
          </w:p>
        </w:tc>
        <w:tc>
          <w:tcPr>
            <w:tcW w:w="2885" w:type="dxa"/>
          </w:tcPr>
          <w:p w14:paraId="74909981" w14:textId="6E56C2C5" w:rsidR="000B3E40" w:rsidRDefault="000B3E40" w:rsidP="000B3E40">
            <w:pPr>
              <w:spacing w:before="60" w:after="60"/>
              <w:rPr>
                <w:rFonts w:asciiTheme="majorHAnsi" w:hAnsiTheme="majorHAnsi"/>
              </w:rPr>
            </w:pPr>
            <w:r>
              <w:rPr>
                <w:rFonts w:asciiTheme="majorHAnsi" w:hAnsiTheme="majorHAnsi"/>
              </w:rPr>
              <w:t>Adresgegevens</w:t>
            </w:r>
          </w:p>
        </w:tc>
        <w:tc>
          <w:tcPr>
            <w:tcW w:w="2891" w:type="dxa"/>
          </w:tcPr>
          <w:p w14:paraId="6A5DD9E1" w14:textId="117ADF41" w:rsidR="000B3E40" w:rsidRDefault="000B3E40" w:rsidP="000B3E40">
            <w:pPr>
              <w:spacing w:before="60" w:after="60"/>
              <w:rPr>
                <w:rFonts w:asciiTheme="majorHAnsi" w:hAnsiTheme="majorHAnsi"/>
              </w:rPr>
            </w:pPr>
            <w:r>
              <w:rPr>
                <w:rFonts w:asciiTheme="majorHAnsi" w:hAnsiTheme="majorHAnsi"/>
              </w:rPr>
              <w:t>CRAB</w:t>
            </w:r>
          </w:p>
        </w:tc>
      </w:tr>
    </w:tbl>
    <w:p w14:paraId="20DD7B6D" w14:textId="77777777" w:rsidR="00600EAD" w:rsidRDefault="00600EAD" w:rsidP="005342FE">
      <w:pPr>
        <w:pStyle w:val="Nummering"/>
        <w:numPr>
          <w:ilvl w:val="0"/>
          <w:numId w:val="0"/>
        </w:numPr>
        <w:spacing w:after="240"/>
        <w:ind w:left="425"/>
        <w:rPr>
          <w:rFonts w:asciiTheme="majorHAnsi" w:hAnsiTheme="majorHAnsi"/>
          <w:lang w:val="nl-BE"/>
        </w:rPr>
      </w:pPr>
    </w:p>
    <w:p w14:paraId="187C98FF" w14:textId="557BDDDD" w:rsidR="00600EAD" w:rsidRPr="005054F6" w:rsidRDefault="00600EAD" w:rsidP="00600EA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4" w:name="_Hlk524696919"/>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E67038">
        <w:rPr>
          <w:rFonts w:asciiTheme="majorHAnsi" w:hAnsiTheme="majorHAnsi"/>
          <w:color w:val="2F5496" w:themeColor="accent1" w:themeShade="BF"/>
          <w:sz w:val="26"/>
          <w:szCs w:val="26"/>
        </w:rPr>
        <w:t>Internationaal ondernemen</w:t>
      </w:r>
    </w:p>
    <w:p w14:paraId="7F06210F" w14:textId="0206ABD6" w:rsidR="00600EAD" w:rsidRPr="005054F6" w:rsidRDefault="00600EAD" w:rsidP="00600EAD">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internationaal Vlaanderen (iV)</w:t>
      </w:r>
    </w:p>
    <w:p w14:paraId="292F4605" w14:textId="778F5C75" w:rsidR="00600EAD" w:rsidRPr="00E67038" w:rsidRDefault="00600EAD" w:rsidP="00600EAD">
      <w:pPr>
        <w:pStyle w:val="Kop2"/>
        <w:pBdr>
          <w:top w:val="single" w:sz="2" w:space="1" w:color="auto"/>
          <w:left w:val="single" w:sz="2" w:space="1" w:color="auto"/>
          <w:bottom w:val="single" w:sz="2" w:space="1" w:color="auto"/>
          <w:right w:val="single" w:sz="2" w:space="1" w:color="auto"/>
        </w:pBdr>
      </w:pPr>
      <w:bookmarkStart w:id="5" w:name="_Toc525810200"/>
      <w:r w:rsidRPr="00E67038">
        <w:rPr>
          <w:u w:val="single"/>
        </w:rPr>
        <w:t>Departement/agentschap</w:t>
      </w:r>
      <w:r w:rsidRPr="00E67038">
        <w:t xml:space="preserve">: </w:t>
      </w:r>
      <w:r w:rsidR="00E67038" w:rsidRPr="00E67038">
        <w:rPr>
          <w:b/>
        </w:rPr>
        <w:t>Vlaams Agentschap voor Internationaal Ondernemen</w:t>
      </w:r>
      <w:bookmarkEnd w:id="5"/>
    </w:p>
    <w:bookmarkEnd w:id="4"/>
    <w:p w14:paraId="159DF42D" w14:textId="77777777" w:rsidR="00600EAD" w:rsidRPr="00E67038" w:rsidRDefault="00600EAD"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600EAD" w:rsidRPr="00567DDF" w14:paraId="29126AEB" w14:textId="77777777" w:rsidTr="00E67038">
        <w:tc>
          <w:tcPr>
            <w:tcW w:w="3261" w:type="dxa"/>
          </w:tcPr>
          <w:p w14:paraId="67AD2B53" w14:textId="77777777" w:rsidR="00600EAD" w:rsidRPr="00567DDF" w:rsidRDefault="00600EAD" w:rsidP="001C5FC9">
            <w:pPr>
              <w:spacing w:before="60" w:after="60"/>
              <w:rPr>
                <w:rFonts w:asciiTheme="majorHAnsi" w:hAnsiTheme="majorHAnsi"/>
                <w:b/>
              </w:rPr>
            </w:pPr>
            <w:r w:rsidRPr="00567DDF">
              <w:rPr>
                <w:rFonts w:asciiTheme="majorHAnsi" w:hAnsiTheme="majorHAnsi"/>
                <w:b/>
              </w:rPr>
              <w:t>Dienst of maatregel</w:t>
            </w:r>
          </w:p>
        </w:tc>
        <w:tc>
          <w:tcPr>
            <w:tcW w:w="2885" w:type="dxa"/>
          </w:tcPr>
          <w:p w14:paraId="79640C34" w14:textId="77777777" w:rsidR="00600EAD" w:rsidRPr="00567DDF" w:rsidRDefault="00600EAD" w:rsidP="001C5FC9">
            <w:pPr>
              <w:spacing w:before="60" w:after="60"/>
              <w:rPr>
                <w:rFonts w:asciiTheme="majorHAnsi" w:hAnsiTheme="majorHAnsi"/>
                <w:b/>
              </w:rPr>
            </w:pPr>
            <w:r w:rsidRPr="00567DDF">
              <w:rPr>
                <w:rFonts w:asciiTheme="majorHAnsi" w:hAnsiTheme="majorHAnsi"/>
                <w:b/>
              </w:rPr>
              <w:t>Opgevraagde gegevens</w:t>
            </w:r>
          </w:p>
        </w:tc>
        <w:tc>
          <w:tcPr>
            <w:tcW w:w="2891" w:type="dxa"/>
          </w:tcPr>
          <w:p w14:paraId="0E352D2A" w14:textId="77777777" w:rsidR="00600EAD" w:rsidRPr="00567DDF" w:rsidRDefault="00600EAD" w:rsidP="001C5FC9">
            <w:pPr>
              <w:spacing w:before="60" w:after="60"/>
              <w:rPr>
                <w:rFonts w:asciiTheme="majorHAnsi" w:hAnsiTheme="majorHAnsi"/>
                <w:b/>
              </w:rPr>
            </w:pPr>
            <w:r w:rsidRPr="00567DDF">
              <w:rPr>
                <w:rFonts w:asciiTheme="majorHAnsi" w:hAnsiTheme="majorHAnsi"/>
                <w:b/>
              </w:rPr>
              <w:t>Authentieke gegevensbron</w:t>
            </w:r>
          </w:p>
        </w:tc>
      </w:tr>
      <w:tr w:rsidR="00E67038" w14:paraId="1BAB2638" w14:textId="77777777" w:rsidTr="00E67038">
        <w:tc>
          <w:tcPr>
            <w:tcW w:w="3261" w:type="dxa"/>
            <w:hideMark/>
          </w:tcPr>
          <w:p w14:paraId="440FFE63" w14:textId="77777777" w:rsidR="00E67038" w:rsidRDefault="00E67038">
            <w:pPr>
              <w:spacing w:before="60" w:after="60"/>
              <w:rPr>
                <w:rFonts w:asciiTheme="majorHAnsi" w:hAnsiTheme="majorHAnsi"/>
              </w:rPr>
            </w:pPr>
            <w:r>
              <w:rPr>
                <w:rFonts w:asciiTheme="majorHAnsi" w:hAnsiTheme="majorHAnsi"/>
              </w:rPr>
              <w:t>Aanvragen van subsidies voor internationaal ondernemen</w:t>
            </w:r>
          </w:p>
        </w:tc>
        <w:tc>
          <w:tcPr>
            <w:tcW w:w="2885" w:type="dxa"/>
            <w:hideMark/>
          </w:tcPr>
          <w:p w14:paraId="349F05D7" w14:textId="77777777" w:rsidR="00E67038" w:rsidRDefault="00E67038">
            <w:pPr>
              <w:spacing w:before="60" w:after="60"/>
              <w:rPr>
                <w:rFonts w:asciiTheme="majorHAnsi" w:hAnsiTheme="majorHAnsi"/>
              </w:rPr>
            </w:pPr>
            <w:r>
              <w:rPr>
                <w:rFonts w:asciiTheme="majorHAnsi" w:hAnsiTheme="majorHAnsi"/>
              </w:rPr>
              <w:t>Ondernemingsgegevens</w:t>
            </w:r>
          </w:p>
        </w:tc>
        <w:tc>
          <w:tcPr>
            <w:tcW w:w="2891" w:type="dxa"/>
            <w:hideMark/>
          </w:tcPr>
          <w:p w14:paraId="53AFD5D5" w14:textId="77777777" w:rsidR="00E67038" w:rsidRDefault="00E67038">
            <w:pPr>
              <w:spacing w:before="60" w:after="60"/>
              <w:rPr>
                <w:rFonts w:asciiTheme="majorHAnsi" w:hAnsiTheme="majorHAnsi"/>
              </w:rPr>
            </w:pPr>
            <w:r>
              <w:rPr>
                <w:rFonts w:asciiTheme="majorHAnsi" w:hAnsiTheme="majorHAnsi"/>
              </w:rPr>
              <w:t>Kruispuntbank Ondernemingen, Verrijkte Kruispuntbank Ondernemingen</w:t>
            </w:r>
          </w:p>
        </w:tc>
      </w:tr>
      <w:tr w:rsidR="00E67038" w14:paraId="366F0A6B" w14:textId="77777777" w:rsidTr="00E67038">
        <w:tc>
          <w:tcPr>
            <w:tcW w:w="3261" w:type="dxa"/>
            <w:hideMark/>
          </w:tcPr>
          <w:p w14:paraId="0FE60405" w14:textId="714DAC71" w:rsidR="00E67038" w:rsidRDefault="00E67038">
            <w:pPr>
              <w:spacing w:before="60" w:after="60"/>
              <w:rPr>
                <w:rFonts w:asciiTheme="majorHAnsi" w:hAnsiTheme="majorHAnsi"/>
              </w:rPr>
            </w:pPr>
            <w:r>
              <w:rPr>
                <w:rFonts w:asciiTheme="majorHAnsi" w:hAnsiTheme="majorHAnsi"/>
              </w:rPr>
              <w:t xml:space="preserve">Inschrijven door ondernemingen voor de deelname aan buitenlandse acties (beurzen, zendingen, </w:t>
            </w:r>
            <w:r w:rsidR="0085532E">
              <w:rPr>
                <w:rFonts w:asciiTheme="majorHAnsi" w:hAnsiTheme="majorHAnsi"/>
              </w:rPr>
              <w:t>enz.</w:t>
            </w:r>
            <w:r>
              <w:rPr>
                <w:rFonts w:asciiTheme="majorHAnsi" w:hAnsiTheme="majorHAnsi"/>
              </w:rPr>
              <w:t>…) georganiseerd door FIT</w:t>
            </w:r>
          </w:p>
        </w:tc>
        <w:tc>
          <w:tcPr>
            <w:tcW w:w="2885" w:type="dxa"/>
            <w:hideMark/>
          </w:tcPr>
          <w:p w14:paraId="0634E6D9" w14:textId="77777777" w:rsidR="00E67038" w:rsidRDefault="00E67038">
            <w:pPr>
              <w:spacing w:before="60" w:after="60"/>
              <w:rPr>
                <w:rFonts w:asciiTheme="majorHAnsi" w:hAnsiTheme="majorHAnsi"/>
              </w:rPr>
            </w:pPr>
            <w:r>
              <w:rPr>
                <w:rFonts w:asciiTheme="majorHAnsi" w:hAnsiTheme="majorHAnsi"/>
              </w:rPr>
              <w:t>Ondernemingsgegevens</w:t>
            </w:r>
          </w:p>
        </w:tc>
        <w:tc>
          <w:tcPr>
            <w:tcW w:w="2891" w:type="dxa"/>
            <w:hideMark/>
          </w:tcPr>
          <w:p w14:paraId="3688BAB2" w14:textId="77777777" w:rsidR="00E67038" w:rsidRDefault="00E67038">
            <w:pPr>
              <w:spacing w:before="60" w:after="60"/>
              <w:rPr>
                <w:rFonts w:asciiTheme="majorHAnsi" w:hAnsiTheme="majorHAnsi"/>
              </w:rPr>
            </w:pPr>
            <w:r>
              <w:rPr>
                <w:rFonts w:asciiTheme="majorHAnsi" w:hAnsiTheme="majorHAnsi"/>
              </w:rPr>
              <w:t>Kruispuntbank Ondernemingen, Verrijkte Kruispuntbank Ondernemingen</w:t>
            </w:r>
          </w:p>
        </w:tc>
      </w:tr>
      <w:tr w:rsidR="00E67038" w14:paraId="4E650DA4" w14:textId="77777777" w:rsidTr="00E67038">
        <w:tc>
          <w:tcPr>
            <w:tcW w:w="3261" w:type="dxa"/>
            <w:hideMark/>
          </w:tcPr>
          <w:p w14:paraId="5CEF76D9" w14:textId="77777777" w:rsidR="00E67038" w:rsidRDefault="00E67038">
            <w:pPr>
              <w:spacing w:before="60" w:after="60"/>
              <w:rPr>
                <w:rFonts w:asciiTheme="majorHAnsi" w:hAnsiTheme="majorHAnsi"/>
              </w:rPr>
            </w:pPr>
            <w:r>
              <w:rPr>
                <w:rFonts w:asciiTheme="majorHAnsi" w:hAnsiTheme="majorHAnsi"/>
              </w:rPr>
              <w:t>Beheer van het ondernemingsprofiel door de ondernemer</w:t>
            </w:r>
          </w:p>
        </w:tc>
        <w:tc>
          <w:tcPr>
            <w:tcW w:w="2885" w:type="dxa"/>
            <w:hideMark/>
          </w:tcPr>
          <w:p w14:paraId="69AF43B6" w14:textId="77777777" w:rsidR="00E67038" w:rsidRDefault="00E67038">
            <w:pPr>
              <w:spacing w:before="60" w:after="60"/>
              <w:rPr>
                <w:rFonts w:asciiTheme="majorHAnsi" w:hAnsiTheme="majorHAnsi"/>
              </w:rPr>
            </w:pPr>
            <w:r>
              <w:rPr>
                <w:rFonts w:asciiTheme="majorHAnsi" w:hAnsiTheme="majorHAnsi"/>
              </w:rPr>
              <w:t>Ondernemingsgegevens</w:t>
            </w:r>
          </w:p>
        </w:tc>
        <w:tc>
          <w:tcPr>
            <w:tcW w:w="2891" w:type="dxa"/>
            <w:hideMark/>
          </w:tcPr>
          <w:p w14:paraId="03C59801" w14:textId="77777777" w:rsidR="00E67038" w:rsidRDefault="00E67038">
            <w:pPr>
              <w:spacing w:before="60" w:after="60"/>
              <w:rPr>
                <w:rFonts w:asciiTheme="majorHAnsi" w:hAnsiTheme="majorHAnsi"/>
              </w:rPr>
            </w:pPr>
            <w:r>
              <w:rPr>
                <w:rFonts w:asciiTheme="majorHAnsi" w:hAnsiTheme="majorHAnsi"/>
              </w:rPr>
              <w:t>Kruispuntbank Ondernemingen, Verrijkte Kruispuntbank Ondernemingen</w:t>
            </w:r>
          </w:p>
        </w:tc>
      </w:tr>
      <w:tr w:rsidR="00E67038" w14:paraId="26364390" w14:textId="77777777" w:rsidTr="00E67038">
        <w:tc>
          <w:tcPr>
            <w:tcW w:w="3261" w:type="dxa"/>
            <w:hideMark/>
          </w:tcPr>
          <w:p w14:paraId="15C93E06" w14:textId="77777777" w:rsidR="00E67038" w:rsidRDefault="00E67038">
            <w:pPr>
              <w:spacing w:before="60" w:after="60"/>
              <w:rPr>
                <w:rFonts w:asciiTheme="majorHAnsi" w:hAnsiTheme="majorHAnsi"/>
              </w:rPr>
            </w:pPr>
            <w:r>
              <w:rPr>
                <w:rFonts w:asciiTheme="majorHAnsi" w:hAnsiTheme="majorHAnsi"/>
              </w:rPr>
              <w:t>Het stellen van informatievragen omtrent internationaal ondernemen</w:t>
            </w:r>
          </w:p>
        </w:tc>
        <w:tc>
          <w:tcPr>
            <w:tcW w:w="2885" w:type="dxa"/>
            <w:hideMark/>
          </w:tcPr>
          <w:p w14:paraId="645D1FCE" w14:textId="77777777" w:rsidR="00E67038" w:rsidRDefault="00E67038">
            <w:pPr>
              <w:spacing w:before="60" w:after="60"/>
              <w:rPr>
                <w:rFonts w:asciiTheme="majorHAnsi" w:hAnsiTheme="majorHAnsi"/>
              </w:rPr>
            </w:pPr>
            <w:r>
              <w:rPr>
                <w:rFonts w:asciiTheme="majorHAnsi" w:hAnsiTheme="majorHAnsi"/>
              </w:rPr>
              <w:t>Ondernemingsgegevens</w:t>
            </w:r>
          </w:p>
        </w:tc>
        <w:tc>
          <w:tcPr>
            <w:tcW w:w="2891" w:type="dxa"/>
            <w:hideMark/>
          </w:tcPr>
          <w:p w14:paraId="639A0171" w14:textId="77777777" w:rsidR="00E67038" w:rsidRDefault="00E67038">
            <w:pPr>
              <w:spacing w:before="60" w:after="60"/>
              <w:rPr>
                <w:rFonts w:asciiTheme="majorHAnsi" w:hAnsiTheme="majorHAnsi"/>
              </w:rPr>
            </w:pPr>
            <w:r>
              <w:rPr>
                <w:rFonts w:asciiTheme="majorHAnsi" w:hAnsiTheme="majorHAnsi"/>
              </w:rPr>
              <w:t>Kruispuntbank Ondernemingen, Verrijkte Kruispuntbank Ondernemingen</w:t>
            </w:r>
          </w:p>
        </w:tc>
      </w:tr>
    </w:tbl>
    <w:p w14:paraId="7504F867" w14:textId="77777777" w:rsidR="00D762CF" w:rsidRPr="00A645CE" w:rsidRDefault="00D762CF">
      <w:pPr>
        <w:rPr>
          <w:rFonts w:asciiTheme="majorHAnsi" w:hAnsiTheme="majorHAnsi"/>
        </w:rPr>
      </w:pPr>
      <w:r w:rsidRPr="00A645CE">
        <w:rPr>
          <w:rFonts w:asciiTheme="majorHAnsi" w:hAnsiTheme="majorHAnsi"/>
        </w:rPr>
        <w:br w:type="page"/>
      </w:r>
    </w:p>
    <w:p w14:paraId="5ABA7257" w14:textId="77777777" w:rsidR="00FD03C3" w:rsidRPr="005054F6"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6" w:name="_Toc525810201"/>
      <w:r w:rsidRPr="00A645CE">
        <w:rPr>
          <w:rFonts w:eastAsia="Verdana"/>
          <w:b/>
        </w:rPr>
        <w:lastRenderedPageBreak/>
        <w:t>Hilde Crevits, Viceminister-president van de Vlaamse Regering</w:t>
      </w:r>
      <w:r w:rsidRPr="00A645CE">
        <w:rPr>
          <w:rFonts w:eastAsia="Verdana"/>
          <w:b/>
        </w:rPr>
        <w:br/>
      </w:r>
      <w:r w:rsidRPr="005054F6">
        <w:rPr>
          <w:rFonts w:eastAsia="Verdana"/>
          <w:b/>
        </w:rPr>
        <w:t>Vlaams minister van Onderwijs</w:t>
      </w:r>
      <w:bookmarkEnd w:id="6"/>
    </w:p>
    <w:p w14:paraId="1D798583" w14:textId="77777777" w:rsidR="005342FE" w:rsidRPr="005342FE" w:rsidRDefault="005342FE" w:rsidP="005342FE">
      <w:pPr>
        <w:pStyle w:val="Nummering"/>
        <w:numPr>
          <w:ilvl w:val="0"/>
          <w:numId w:val="0"/>
        </w:numPr>
        <w:rPr>
          <w:rFonts w:asciiTheme="majorHAnsi" w:hAnsiTheme="majorHAnsi"/>
          <w:lang w:val="nl-BE"/>
        </w:rPr>
      </w:pPr>
      <w:bookmarkStart w:id="7" w:name="_Hlk525739826"/>
    </w:p>
    <w:bookmarkEnd w:id="7"/>
    <w:p w14:paraId="4A71B406" w14:textId="03DBAC9C" w:rsidR="00C07918" w:rsidRPr="005054F6" w:rsidRDefault="00C07918" w:rsidP="00C0791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 xml:space="preserve">Onderwijs </w:t>
      </w:r>
    </w:p>
    <w:p w14:paraId="07141975" w14:textId="77777777" w:rsidR="00C07918" w:rsidRPr="005054F6" w:rsidRDefault="00C07918" w:rsidP="00C0791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Onderwijs en Vorming (OV)</w:t>
      </w:r>
    </w:p>
    <w:p w14:paraId="136B63EB" w14:textId="3BF5254E" w:rsidR="00FE57F0" w:rsidRDefault="00FE57F0" w:rsidP="00FE57F0">
      <w:pPr>
        <w:pStyle w:val="Kop2"/>
        <w:pBdr>
          <w:top w:val="single" w:sz="2" w:space="1" w:color="auto"/>
          <w:left w:val="single" w:sz="2" w:space="1" w:color="auto"/>
          <w:bottom w:val="single" w:sz="2" w:space="1" w:color="auto"/>
          <w:right w:val="single" w:sz="2" w:space="1" w:color="auto"/>
        </w:pBdr>
      </w:pPr>
      <w:bookmarkStart w:id="8" w:name="_Toc525810202"/>
      <w:r w:rsidRPr="005054F6">
        <w:rPr>
          <w:u w:val="single"/>
        </w:rPr>
        <w:t>Departement/agentschap</w:t>
      </w:r>
      <w:r w:rsidRPr="00A645CE">
        <w:t>:</w:t>
      </w:r>
      <w:r>
        <w:t xml:space="preserve"> </w:t>
      </w:r>
      <w:r w:rsidR="00C07918" w:rsidRPr="00F202AC">
        <w:rPr>
          <w:b/>
        </w:rPr>
        <w:t>Departement Onderwijs en Vorming</w:t>
      </w:r>
      <w:bookmarkEnd w:id="8"/>
    </w:p>
    <w:p w14:paraId="313A90A2" w14:textId="77777777" w:rsidR="00C07D7F" w:rsidRPr="00851B55" w:rsidRDefault="00C07D7F"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18E25C83" w14:textId="77777777" w:rsidTr="004C687A">
        <w:tc>
          <w:tcPr>
            <w:tcW w:w="3261" w:type="dxa"/>
          </w:tcPr>
          <w:p w14:paraId="15CE8EC1"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30475044"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3ADF057D"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4C687A" w14:paraId="1D6CE7E0" w14:textId="77777777" w:rsidTr="004C687A">
        <w:tc>
          <w:tcPr>
            <w:tcW w:w="3261" w:type="dxa"/>
          </w:tcPr>
          <w:p w14:paraId="40BBD916" w14:textId="77777777" w:rsidR="004C687A" w:rsidRDefault="004C687A" w:rsidP="004C687A">
            <w:pPr>
              <w:spacing w:before="60" w:after="60"/>
              <w:rPr>
                <w:rFonts w:asciiTheme="majorHAnsi" w:hAnsiTheme="majorHAnsi"/>
              </w:rPr>
            </w:pPr>
            <w:r>
              <w:rPr>
                <w:rFonts w:asciiTheme="majorHAnsi" w:hAnsiTheme="majorHAnsi"/>
              </w:rPr>
              <w:t>Mijn Onderwijs</w:t>
            </w:r>
          </w:p>
        </w:tc>
        <w:tc>
          <w:tcPr>
            <w:tcW w:w="2885" w:type="dxa"/>
          </w:tcPr>
          <w:p w14:paraId="0183F0B8" w14:textId="77777777" w:rsidR="004C687A" w:rsidRDefault="004C687A" w:rsidP="004C687A">
            <w:pPr>
              <w:spacing w:before="60" w:after="60"/>
              <w:rPr>
                <w:rFonts w:asciiTheme="majorHAnsi" w:hAnsiTheme="majorHAnsi"/>
              </w:rPr>
            </w:pPr>
            <w:r>
              <w:rPr>
                <w:rFonts w:asciiTheme="majorHAnsi" w:hAnsiTheme="majorHAnsi"/>
              </w:rPr>
              <w:t>Identificatie van de lokale beheerder van de onderwijsinstelling via ACM</w:t>
            </w:r>
          </w:p>
        </w:tc>
        <w:tc>
          <w:tcPr>
            <w:tcW w:w="2891" w:type="dxa"/>
          </w:tcPr>
          <w:p w14:paraId="3DB68083" w14:textId="77777777" w:rsidR="004C687A" w:rsidRDefault="004C687A" w:rsidP="004C687A">
            <w:pPr>
              <w:spacing w:before="60" w:after="60"/>
              <w:rPr>
                <w:rFonts w:asciiTheme="majorHAnsi" w:hAnsiTheme="majorHAnsi"/>
              </w:rPr>
            </w:pPr>
            <w:r>
              <w:rPr>
                <w:rFonts w:asciiTheme="majorHAnsi" w:hAnsiTheme="majorHAnsi"/>
              </w:rPr>
              <w:t>Elektronisch personeelsdossier</w:t>
            </w:r>
          </w:p>
        </w:tc>
      </w:tr>
      <w:tr w:rsidR="004C687A" w14:paraId="2ADA1117" w14:textId="77777777" w:rsidTr="004C687A">
        <w:tc>
          <w:tcPr>
            <w:tcW w:w="3261" w:type="dxa"/>
          </w:tcPr>
          <w:p w14:paraId="760849D9" w14:textId="77777777" w:rsidR="004C687A" w:rsidRDefault="004C687A" w:rsidP="004C687A">
            <w:pPr>
              <w:spacing w:before="60" w:after="60"/>
              <w:rPr>
                <w:rFonts w:asciiTheme="majorHAnsi" w:hAnsiTheme="majorHAnsi"/>
              </w:rPr>
            </w:pPr>
            <w:r>
              <w:rPr>
                <w:rFonts w:asciiTheme="majorHAnsi" w:hAnsiTheme="majorHAnsi"/>
              </w:rPr>
              <w:t>Lerarenkaart</w:t>
            </w:r>
          </w:p>
        </w:tc>
        <w:tc>
          <w:tcPr>
            <w:tcW w:w="2885" w:type="dxa"/>
          </w:tcPr>
          <w:p w14:paraId="370602FE" w14:textId="77777777" w:rsidR="004C687A" w:rsidRDefault="004C687A" w:rsidP="004C687A">
            <w:pPr>
              <w:spacing w:before="60" w:after="60"/>
              <w:rPr>
                <w:rFonts w:asciiTheme="majorHAnsi" w:hAnsiTheme="majorHAnsi"/>
              </w:rPr>
            </w:pPr>
            <w:r>
              <w:rPr>
                <w:rFonts w:asciiTheme="majorHAnsi" w:hAnsiTheme="majorHAnsi"/>
              </w:rPr>
              <w:t>Gegevens over het adres en de status van de leraar</w:t>
            </w:r>
          </w:p>
        </w:tc>
        <w:tc>
          <w:tcPr>
            <w:tcW w:w="2891" w:type="dxa"/>
          </w:tcPr>
          <w:p w14:paraId="7CAD992B" w14:textId="77777777" w:rsidR="004C687A" w:rsidRDefault="004C687A" w:rsidP="004C687A">
            <w:pPr>
              <w:spacing w:before="60" w:after="60"/>
              <w:rPr>
                <w:rFonts w:asciiTheme="majorHAnsi" w:hAnsiTheme="majorHAnsi"/>
              </w:rPr>
            </w:pPr>
            <w:r>
              <w:rPr>
                <w:rFonts w:asciiTheme="majorHAnsi" w:hAnsiTheme="majorHAnsi"/>
              </w:rPr>
              <w:t>Elektronisch personeelsdossier</w:t>
            </w:r>
          </w:p>
        </w:tc>
      </w:tr>
      <w:tr w:rsidR="004C687A" w14:paraId="6D060782" w14:textId="77777777" w:rsidTr="004C687A">
        <w:tc>
          <w:tcPr>
            <w:tcW w:w="3261" w:type="dxa"/>
          </w:tcPr>
          <w:p w14:paraId="0ACE6C9C" w14:textId="77777777" w:rsidR="004C687A" w:rsidRDefault="004C687A" w:rsidP="004C687A">
            <w:pPr>
              <w:spacing w:before="60" w:after="60"/>
              <w:rPr>
                <w:rFonts w:asciiTheme="majorHAnsi" w:hAnsiTheme="majorHAnsi"/>
              </w:rPr>
            </w:pPr>
            <w:r>
              <w:rPr>
                <w:rFonts w:asciiTheme="majorHAnsi" w:hAnsiTheme="majorHAnsi"/>
              </w:rPr>
              <w:t>Wijzigingen in de vestigingseenheden (onderwijsinstellingen) communiceren naar KBO</w:t>
            </w:r>
          </w:p>
        </w:tc>
        <w:tc>
          <w:tcPr>
            <w:tcW w:w="2885" w:type="dxa"/>
          </w:tcPr>
          <w:p w14:paraId="2C295A90" w14:textId="77777777" w:rsidR="004C687A" w:rsidRDefault="004C687A" w:rsidP="004C687A">
            <w:pPr>
              <w:spacing w:before="60" w:after="60"/>
              <w:rPr>
                <w:rFonts w:asciiTheme="majorHAnsi" w:hAnsiTheme="majorHAnsi"/>
              </w:rPr>
            </w:pPr>
            <w:r>
              <w:rPr>
                <w:rFonts w:asciiTheme="majorHAnsi" w:hAnsiTheme="majorHAnsi"/>
              </w:rPr>
              <w:t>Gegevens van onderwijsinstellingen voor vestigingseenheden KBO</w:t>
            </w:r>
          </w:p>
        </w:tc>
        <w:tc>
          <w:tcPr>
            <w:tcW w:w="2891" w:type="dxa"/>
          </w:tcPr>
          <w:p w14:paraId="49842180" w14:textId="77777777" w:rsidR="004C687A" w:rsidRDefault="004C687A" w:rsidP="004C687A">
            <w:pPr>
              <w:spacing w:before="60" w:after="60"/>
              <w:rPr>
                <w:rFonts w:asciiTheme="majorHAnsi" w:hAnsiTheme="majorHAnsi"/>
              </w:rPr>
            </w:pPr>
            <w:r>
              <w:rPr>
                <w:rFonts w:asciiTheme="majorHAnsi" w:hAnsiTheme="majorHAnsi"/>
              </w:rPr>
              <w:t>Instellingendatabank van onderwijs</w:t>
            </w:r>
          </w:p>
        </w:tc>
      </w:tr>
      <w:tr w:rsidR="004C687A" w14:paraId="3B437B51" w14:textId="77777777" w:rsidTr="004C687A">
        <w:tc>
          <w:tcPr>
            <w:tcW w:w="3261" w:type="dxa"/>
          </w:tcPr>
          <w:p w14:paraId="1B5B0888" w14:textId="77777777" w:rsidR="004C687A" w:rsidRPr="00D135E2" w:rsidRDefault="004C687A" w:rsidP="004C687A">
            <w:pPr>
              <w:spacing w:before="60" w:after="60"/>
              <w:rPr>
                <w:rFonts w:asciiTheme="majorHAnsi" w:hAnsiTheme="majorHAnsi"/>
              </w:rPr>
            </w:pPr>
            <w:r w:rsidRPr="00D135E2">
              <w:rPr>
                <w:rFonts w:asciiTheme="majorHAnsi" w:hAnsiTheme="majorHAnsi"/>
              </w:rPr>
              <w:t>Cultuurkuur</w:t>
            </w:r>
          </w:p>
        </w:tc>
        <w:tc>
          <w:tcPr>
            <w:tcW w:w="2885" w:type="dxa"/>
          </w:tcPr>
          <w:p w14:paraId="0E62F817" w14:textId="77777777" w:rsidR="004C687A" w:rsidRPr="00D135E2" w:rsidRDefault="004C687A" w:rsidP="004C687A">
            <w:pPr>
              <w:spacing w:before="60" w:after="60"/>
              <w:rPr>
                <w:rFonts w:asciiTheme="majorHAnsi" w:hAnsiTheme="majorHAnsi"/>
              </w:rPr>
            </w:pPr>
            <w:r w:rsidRPr="00D135E2">
              <w:rPr>
                <w:rFonts w:asciiTheme="majorHAnsi" w:hAnsiTheme="majorHAnsi"/>
              </w:rPr>
              <w:t>(Contact- en adres)gegevens van onderwijsinstellingen</w:t>
            </w:r>
          </w:p>
        </w:tc>
        <w:tc>
          <w:tcPr>
            <w:tcW w:w="2891" w:type="dxa"/>
          </w:tcPr>
          <w:p w14:paraId="05D4440E" w14:textId="77777777" w:rsidR="004C687A" w:rsidRPr="00D135E2" w:rsidRDefault="004C687A" w:rsidP="004C687A">
            <w:pPr>
              <w:spacing w:before="60" w:after="60"/>
              <w:rPr>
                <w:rFonts w:asciiTheme="majorHAnsi" w:hAnsiTheme="majorHAnsi"/>
              </w:rPr>
            </w:pPr>
            <w:r w:rsidRPr="00D135E2">
              <w:rPr>
                <w:rFonts w:asciiTheme="majorHAnsi" w:hAnsiTheme="majorHAnsi"/>
              </w:rPr>
              <w:t>Instellingendatabank van onderwijs</w:t>
            </w:r>
          </w:p>
        </w:tc>
      </w:tr>
      <w:tr w:rsidR="004C687A" w:rsidRPr="009169AC" w14:paraId="352F506E" w14:textId="77777777" w:rsidTr="004C687A">
        <w:tc>
          <w:tcPr>
            <w:tcW w:w="3261" w:type="dxa"/>
          </w:tcPr>
          <w:p w14:paraId="26DEAF0A" w14:textId="77777777" w:rsidR="004C687A" w:rsidRPr="009169AC" w:rsidRDefault="004C687A" w:rsidP="004C687A">
            <w:pPr>
              <w:spacing w:before="60" w:after="60"/>
              <w:rPr>
                <w:rFonts w:asciiTheme="majorHAnsi" w:hAnsiTheme="majorHAnsi"/>
              </w:rPr>
            </w:pPr>
            <w:r w:rsidRPr="009169AC">
              <w:rPr>
                <w:rFonts w:asciiTheme="majorHAnsi" w:hAnsiTheme="majorHAnsi"/>
              </w:rPr>
              <w:t xml:space="preserve">Inschrijvingsmodule klassikaal SID-in bezoek </w:t>
            </w:r>
          </w:p>
        </w:tc>
        <w:tc>
          <w:tcPr>
            <w:tcW w:w="2885" w:type="dxa"/>
          </w:tcPr>
          <w:p w14:paraId="47EDD997" w14:textId="77777777" w:rsidR="004C687A" w:rsidRPr="009169AC" w:rsidRDefault="004C687A" w:rsidP="004C687A">
            <w:pPr>
              <w:spacing w:before="60" w:after="60"/>
              <w:rPr>
                <w:rFonts w:asciiTheme="majorHAnsi" w:hAnsiTheme="majorHAnsi"/>
              </w:rPr>
            </w:pPr>
            <w:r w:rsidRPr="009169AC">
              <w:rPr>
                <w:rFonts w:asciiTheme="majorHAnsi" w:hAnsiTheme="majorHAnsi"/>
              </w:rPr>
              <w:t xml:space="preserve">Identificatiegegevens van de instellingen en gevolgde opleiding </w:t>
            </w:r>
          </w:p>
        </w:tc>
        <w:tc>
          <w:tcPr>
            <w:tcW w:w="2891" w:type="dxa"/>
          </w:tcPr>
          <w:p w14:paraId="0AC15039" w14:textId="77777777" w:rsidR="004C687A" w:rsidRPr="009169AC" w:rsidRDefault="004C687A" w:rsidP="004C687A">
            <w:pPr>
              <w:spacing w:before="60" w:after="60"/>
              <w:rPr>
                <w:rFonts w:asciiTheme="majorHAnsi" w:hAnsiTheme="majorHAnsi"/>
              </w:rPr>
            </w:pPr>
            <w:r w:rsidRPr="009169AC">
              <w:rPr>
                <w:rFonts w:asciiTheme="majorHAnsi" w:hAnsiTheme="majorHAnsi"/>
              </w:rPr>
              <w:t>Instellingendatabank van onderwijs</w:t>
            </w:r>
          </w:p>
        </w:tc>
      </w:tr>
    </w:tbl>
    <w:p w14:paraId="5FF02530" w14:textId="2BD11F72" w:rsidR="00C07D7F" w:rsidRDefault="00C07D7F" w:rsidP="005342FE">
      <w:pPr>
        <w:pStyle w:val="Nummering"/>
        <w:numPr>
          <w:ilvl w:val="0"/>
          <w:numId w:val="0"/>
        </w:numPr>
        <w:spacing w:after="240"/>
        <w:ind w:left="425"/>
        <w:rPr>
          <w:rFonts w:asciiTheme="majorHAnsi" w:hAnsiTheme="majorHAnsi"/>
          <w:lang w:val="nl-BE"/>
        </w:rPr>
      </w:pPr>
    </w:p>
    <w:p w14:paraId="158AFFB3" w14:textId="6F9CBFBA" w:rsidR="00C07918" w:rsidRPr="005054F6" w:rsidRDefault="00C07918" w:rsidP="00C0791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8E5849">
        <w:rPr>
          <w:rFonts w:asciiTheme="majorHAnsi" w:hAnsiTheme="majorHAnsi"/>
          <w:color w:val="2F5496" w:themeColor="accent1" w:themeShade="BF"/>
          <w:sz w:val="26"/>
          <w:szCs w:val="26"/>
        </w:rPr>
        <w:t>Onderwijs</w:t>
      </w:r>
    </w:p>
    <w:p w14:paraId="108030D9" w14:textId="50BCBC4D" w:rsidR="00C07918" w:rsidRPr="005054F6" w:rsidRDefault="00C07918" w:rsidP="00C0791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Onderwijs en Vorming (OV)</w:t>
      </w:r>
    </w:p>
    <w:p w14:paraId="0D262D02" w14:textId="7CD9B176" w:rsidR="00CE7E65" w:rsidRDefault="00CE7E65" w:rsidP="00CE7E65">
      <w:pPr>
        <w:pStyle w:val="Kop2"/>
        <w:pBdr>
          <w:top w:val="single" w:sz="2" w:space="1" w:color="auto"/>
          <w:left w:val="single" w:sz="2" w:space="1" w:color="auto"/>
          <w:bottom w:val="single" w:sz="2" w:space="1" w:color="auto"/>
          <w:right w:val="single" w:sz="2" w:space="1" w:color="auto"/>
        </w:pBdr>
      </w:pPr>
      <w:bookmarkStart w:id="9" w:name="_Toc525810203"/>
      <w:r w:rsidRPr="005054F6">
        <w:rPr>
          <w:u w:val="single"/>
        </w:rPr>
        <w:t>Departement/agentschap</w:t>
      </w:r>
      <w:r w:rsidRPr="00A645CE">
        <w:t>:</w:t>
      </w:r>
      <w:r>
        <w:t xml:space="preserve"> </w:t>
      </w:r>
      <w:r w:rsidR="00C07918" w:rsidRPr="004C687A">
        <w:rPr>
          <w:b/>
        </w:rPr>
        <w:t>Agentschap voor Onderwijsdiensten</w:t>
      </w:r>
      <w:r w:rsidR="004C687A">
        <w:t xml:space="preserve"> (AGODI)</w:t>
      </w:r>
      <w:bookmarkEnd w:id="9"/>
    </w:p>
    <w:p w14:paraId="0C995A2E" w14:textId="467A0523" w:rsidR="00CE7E65" w:rsidRPr="00851B55" w:rsidRDefault="00CE7E65"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CE7E65" w:rsidRPr="00567DDF" w14:paraId="131ABDB1" w14:textId="2C242494" w:rsidTr="007B0348">
        <w:tc>
          <w:tcPr>
            <w:tcW w:w="3261" w:type="dxa"/>
          </w:tcPr>
          <w:p w14:paraId="72254FE1" w14:textId="456ACDC7" w:rsidR="00CE7E65" w:rsidRPr="00567DDF" w:rsidRDefault="00CE7E65" w:rsidP="007B0348">
            <w:pPr>
              <w:spacing w:before="60" w:after="60"/>
              <w:rPr>
                <w:rFonts w:asciiTheme="majorHAnsi" w:hAnsiTheme="majorHAnsi"/>
                <w:b/>
              </w:rPr>
            </w:pPr>
            <w:r w:rsidRPr="00567DDF">
              <w:rPr>
                <w:rFonts w:asciiTheme="majorHAnsi" w:hAnsiTheme="majorHAnsi"/>
                <w:b/>
              </w:rPr>
              <w:t>Dienst of maatregel</w:t>
            </w:r>
          </w:p>
        </w:tc>
        <w:tc>
          <w:tcPr>
            <w:tcW w:w="2885" w:type="dxa"/>
          </w:tcPr>
          <w:p w14:paraId="1C765B48" w14:textId="1B9C230B" w:rsidR="00CE7E65" w:rsidRPr="00567DDF" w:rsidRDefault="00CE7E65" w:rsidP="007B0348">
            <w:pPr>
              <w:spacing w:before="60" w:after="60"/>
              <w:rPr>
                <w:rFonts w:asciiTheme="majorHAnsi" w:hAnsiTheme="majorHAnsi"/>
                <w:b/>
              </w:rPr>
            </w:pPr>
            <w:r w:rsidRPr="00567DDF">
              <w:rPr>
                <w:rFonts w:asciiTheme="majorHAnsi" w:hAnsiTheme="majorHAnsi"/>
                <w:b/>
              </w:rPr>
              <w:t>Opgevraagde gegevens</w:t>
            </w:r>
          </w:p>
        </w:tc>
        <w:tc>
          <w:tcPr>
            <w:tcW w:w="2891" w:type="dxa"/>
          </w:tcPr>
          <w:p w14:paraId="0398AC68" w14:textId="24B418B2" w:rsidR="00CE7E65" w:rsidRPr="00567DDF" w:rsidRDefault="00CE7E65" w:rsidP="007B0348">
            <w:pPr>
              <w:spacing w:before="60" w:after="60"/>
              <w:rPr>
                <w:rFonts w:asciiTheme="majorHAnsi" w:hAnsiTheme="majorHAnsi"/>
                <w:b/>
              </w:rPr>
            </w:pPr>
            <w:r w:rsidRPr="00567DDF">
              <w:rPr>
                <w:rFonts w:asciiTheme="majorHAnsi" w:hAnsiTheme="majorHAnsi"/>
                <w:b/>
              </w:rPr>
              <w:t>Authentieke gegevensbron</w:t>
            </w:r>
          </w:p>
        </w:tc>
      </w:tr>
      <w:tr w:rsidR="00E970BB" w14:paraId="5A57EF50" w14:textId="3CFFED04" w:rsidTr="007B0348">
        <w:tc>
          <w:tcPr>
            <w:tcW w:w="3261" w:type="dxa"/>
          </w:tcPr>
          <w:p w14:paraId="03EBF3B7" w14:textId="6C9F00C8" w:rsidR="00E970BB" w:rsidRDefault="00E970BB" w:rsidP="00E970BB">
            <w:pPr>
              <w:spacing w:before="60" w:after="60"/>
              <w:rPr>
                <w:rFonts w:asciiTheme="majorHAnsi" w:hAnsiTheme="majorHAnsi"/>
              </w:rPr>
            </w:pPr>
            <w:r>
              <w:rPr>
                <w:rFonts w:asciiTheme="majorHAnsi" w:hAnsiTheme="majorHAnsi"/>
              </w:rPr>
              <w:t>Berekenen omkadering en werkingsmiddelen van scholen</w:t>
            </w:r>
          </w:p>
        </w:tc>
        <w:tc>
          <w:tcPr>
            <w:tcW w:w="2885" w:type="dxa"/>
          </w:tcPr>
          <w:p w14:paraId="0DF160BE" w14:textId="38ED99E0" w:rsidR="00E970BB" w:rsidRDefault="00E970BB" w:rsidP="00E970BB">
            <w:pPr>
              <w:spacing w:before="60" w:after="60"/>
              <w:rPr>
                <w:rFonts w:asciiTheme="majorHAnsi" w:hAnsiTheme="majorHAnsi"/>
              </w:rPr>
            </w:pPr>
            <w:r>
              <w:rPr>
                <w:rFonts w:asciiTheme="majorHAnsi" w:hAnsiTheme="majorHAnsi"/>
              </w:rPr>
              <w:t>Studietoelagen van de leerlingen</w:t>
            </w:r>
          </w:p>
        </w:tc>
        <w:tc>
          <w:tcPr>
            <w:tcW w:w="2891" w:type="dxa"/>
          </w:tcPr>
          <w:p w14:paraId="0019016A" w14:textId="0E3500BE" w:rsidR="00E970BB" w:rsidRDefault="00E970BB" w:rsidP="00E970BB">
            <w:pPr>
              <w:spacing w:before="60" w:after="60"/>
              <w:rPr>
                <w:rFonts w:asciiTheme="majorHAnsi" w:hAnsiTheme="majorHAnsi"/>
              </w:rPr>
            </w:pPr>
            <w:r>
              <w:rPr>
                <w:rFonts w:asciiTheme="majorHAnsi" w:hAnsiTheme="majorHAnsi"/>
              </w:rPr>
              <w:t>AHOVOKS</w:t>
            </w:r>
          </w:p>
        </w:tc>
      </w:tr>
      <w:tr w:rsidR="00E970BB" w:rsidDel="008E5849" w14:paraId="5747E561" w14:textId="77777777" w:rsidTr="007B0348">
        <w:tc>
          <w:tcPr>
            <w:tcW w:w="3261" w:type="dxa"/>
          </w:tcPr>
          <w:p w14:paraId="05758030" w14:textId="7C3797AC" w:rsidR="00E970BB" w:rsidRDefault="00E970BB" w:rsidP="00E970BB">
            <w:pPr>
              <w:spacing w:before="60" w:after="60"/>
              <w:rPr>
                <w:rFonts w:asciiTheme="majorHAnsi" w:hAnsiTheme="majorHAnsi"/>
              </w:rPr>
            </w:pPr>
            <w:r>
              <w:rPr>
                <w:rFonts w:asciiTheme="majorHAnsi" w:hAnsiTheme="majorHAnsi"/>
              </w:rPr>
              <w:t>Berekenen omkadering van scholen</w:t>
            </w:r>
          </w:p>
        </w:tc>
        <w:tc>
          <w:tcPr>
            <w:tcW w:w="2885" w:type="dxa"/>
          </w:tcPr>
          <w:p w14:paraId="07C36045" w14:textId="7BC28EBA" w:rsidR="00E970BB" w:rsidRDefault="00E970BB" w:rsidP="00E970BB">
            <w:pPr>
              <w:spacing w:before="60" w:after="60"/>
              <w:rPr>
                <w:rFonts w:asciiTheme="majorHAnsi" w:hAnsiTheme="majorHAnsi"/>
              </w:rPr>
            </w:pPr>
            <w:r>
              <w:rPr>
                <w:rFonts w:asciiTheme="majorHAnsi" w:hAnsiTheme="majorHAnsi"/>
              </w:rPr>
              <w:t>Geo-positionering van scholen</w:t>
            </w:r>
          </w:p>
        </w:tc>
        <w:tc>
          <w:tcPr>
            <w:tcW w:w="2891" w:type="dxa"/>
          </w:tcPr>
          <w:p w14:paraId="6D50FEB2" w14:textId="71EA6F7A" w:rsidR="00E970BB" w:rsidRDefault="00E970BB" w:rsidP="00E970BB">
            <w:pPr>
              <w:spacing w:before="60" w:after="60"/>
              <w:rPr>
                <w:rFonts w:asciiTheme="majorHAnsi" w:hAnsiTheme="majorHAnsi"/>
              </w:rPr>
            </w:pPr>
            <w:r>
              <w:rPr>
                <w:rFonts w:asciiTheme="majorHAnsi" w:hAnsiTheme="majorHAnsi"/>
              </w:rPr>
              <w:t>LARA (loket voor authentieke Registratie) - AIV</w:t>
            </w:r>
          </w:p>
        </w:tc>
      </w:tr>
      <w:tr w:rsidR="00E970BB" w:rsidDel="008E5849" w14:paraId="3CB94077" w14:textId="77777777" w:rsidTr="007B0348">
        <w:tc>
          <w:tcPr>
            <w:tcW w:w="3261" w:type="dxa"/>
          </w:tcPr>
          <w:p w14:paraId="66AD2E98" w14:textId="29EAEAF3" w:rsidR="00E970BB" w:rsidRDefault="00E970BB" w:rsidP="00E970BB">
            <w:pPr>
              <w:spacing w:before="60" w:after="60"/>
              <w:rPr>
                <w:rFonts w:asciiTheme="majorHAnsi" w:hAnsiTheme="majorHAnsi"/>
              </w:rPr>
            </w:pPr>
            <w:r>
              <w:rPr>
                <w:rFonts w:asciiTheme="majorHAnsi" w:hAnsiTheme="majorHAnsi"/>
              </w:rPr>
              <w:t>Opvolgen leerplichtcontrole</w:t>
            </w:r>
          </w:p>
        </w:tc>
        <w:tc>
          <w:tcPr>
            <w:tcW w:w="2885" w:type="dxa"/>
          </w:tcPr>
          <w:p w14:paraId="1CE1588F" w14:textId="04F06665" w:rsidR="00E970BB" w:rsidRDefault="00E970BB" w:rsidP="00E970BB">
            <w:pPr>
              <w:spacing w:before="60" w:after="60"/>
              <w:rPr>
                <w:rFonts w:asciiTheme="majorHAnsi" w:hAnsiTheme="majorHAnsi"/>
              </w:rPr>
            </w:pPr>
            <w:r>
              <w:rPr>
                <w:rFonts w:asciiTheme="majorHAnsi" w:hAnsiTheme="majorHAnsi"/>
              </w:rPr>
              <w:t>Inschrijvingsgegevens lee</w:t>
            </w:r>
            <w:r w:rsidR="00A80E60">
              <w:rPr>
                <w:rFonts w:asciiTheme="majorHAnsi" w:hAnsiTheme="majorHAnsi"/>
              </w:rPr>
              <w:t>rlingen Franstalige gemeenschap</w:t>
            </w:r>
          </w:p>
        </w:tc>
        <w:tc>
          <w:tcPr>
            <w:tcW w:w="2891" w:type="dxa"/>
          </w:tcPr>
          <w:p w14:paraId="0C0F298A" w14:textId="3917CC05" w:rsidR="00E970BB" w:rsidRDefault="00E970BB" w:rsidP="00E970BB">
            <w:pPr>
              <w:spacing w:before="60" w:after="60"/>
              <w:rPr>
                <w:rFonts w:asciiTheme="majorHAnsi" w:hAnsiTheme="majorHAnsi"/>
              </w:rPr>
            </w:pPr>
            <w:r>
              <w:rPr>
                <w:rFonts w:asciiTheme="majorHAnsi" w:hAnsiTheme="majorHAnsi"/>
              </w:rPr>
              <w:t>Franstalige gemeenschap</w:t>
            </w:r>
          </w:p>
        </w:tc>
      </w:tr>
      <w:tr w:rsidR="00E970BB" w:rsidDel="008E5849" w14:paraId="04D4D252" w14:textId="77777777" w:rsidTr="007B0348">
        <w:tc>
          <w:tcPr>
            <w:tcW w:w="3261" w:type="dxa"/>
          </w:tcPr>
          <w:p w14:paraId="40E7B882" w14:textId="73954FE1" w:rsidR="00E970BB" w:rsidRDefault="00E970BB" w:rsidP="00E970BB">
            <w:pPr>
              <w:spacing w:before="60" w:after="60"/>
              <w:rPr>
                <w:rFonts w:asciiTheme="majorHAnsi" w:hAnsiTheme="majorHAnsi"/>
              </w:rPr>
            </w:pPr>
            <w:r>
              <w:rPr>
                <w:rFonts w:asciiTheme="majorHAnsi" w:hAnsiTheme="majorHAnsi"/>
              </w:rPr>
              <w:t>Opvolgen leerplichtcontrole</w:t>
            </w:r>
          </w:p>
        </w:tc>
        <w:tc>
          <w:tcPr>
            <w:tcW w:w="2885" w:type="dxa"/>
          </w:tcPr>
          <w:p w14:paraId="149E311D" w14:textId="42265E81" w:rsidR="00E970BB" w:rsidRDefault="00E970BB" w:rsidP="00E970BB">
            <w:pPr>
              <w:spacing w:before="60" w:after="60"/>
              <w:rPr>
                <w:rFonts w:asciiTheme="majorHAnsi" w:hAnsiTheme="majorHAnsi"/>
              </w:rPr>
            </w:pPr>
            <w:r>
              <w:rPr>
                <w:rFonts w:asciiTheme="majorHAnsi" w:hAnsiTheme="majorHAnsi"/>
              </w:rPr>
              <w:t>Resultaten examencommissie</w:t>
            </w:r>
          </w:p>
        </w:tc>
        <w:tc>
          <w:tcPr>
            <w:tcW w:w="2891" w:type="dxa"/>
          </w:tcPr>
          <w:p w14:paraId="13CEEFDE" w14:textId="550446C4" w:rsidR="00E970BB" w:rsidRDefault="00E970BB" w:rsidP="00E970BB">
            <w:pPr>
              <w:spacing w:before="60" w:after="60"/>
              <w:rPr>
                <w:rFonts w:asciiTheme="majorHAnsi" w:hAnsiTheme="majorHAnsi"/>
              </w:rPr>
            </w:pPr>
            <w:r>
              <w:rPr>
                <w:rFonts w:asciiTheme="majorHAnsi" w:hAnsiTheme="majorHAnsi"/>
              </w:rPr>
              <w:t xml:space="preserve">Onderwijsinspectie </w:t>
            </w:r>
          </w:p>
        </w:tc>
      </w:tr>
      <w:tr w:rsidR="00E970BB" w:rsidDel="008E5849" w14:paraId="4E0B088C" w14:textId="77777777" w:rsidTr="007B0348">
        <w:tc>
          <w:tcPr>
            <w:tcW w:w="3261" w:type="dxa"/>
          </w:tcPr>
          <w:p w14:paraId="46956705" w14:textId="1853D31B" w:rsidR="00E970BB" w:rsidRDefault="00E970BB" w:rsidP="00E970BB">
            <w:pPr>
              <w:spacing w:before="60" w:after="60"/>
              <w:rPr>
                <w:rFonts w:asciiTheme="majorHAnsi" w:hAnsiTheme="majorHAnsi"/>
              </w:rPr>
            </w:pPr>
            <w:r>
              <w:rPr>
                <w:rFonts w:asciiTheme="majorHAnsi" w:hAnsiTheme="majorHAnsi"/>
              </w:rPr>
              <w:t>Loopbaanbeheer onderwijspersoneel</w:t>
            </w:r>
          </w:p>
        </w:tc>
        <w:tc>
          <w:tcPr>
            <w:tcW w:w="2885" w:type="dxa"/>
          </w:tcPr>
          <w:p w14:paraId="6C9DF30B" w14:textId="62D68108" w:rsidR="00E970BB" w:rsidRDefault="00E970BB" w:rsidP="00E970BB">
            <w:pPr>
              <w:spacing w:before="60" w:after="60"/>
              <w:rPr>
                <w:rFonts w:asciiTheme="majorHAnsi" w:hAnsiTheme="majorHAnsi"/>
              </w:rPr>
            </w:pPr>
            <w:r>
              <w:rPr>
                <w:rFonts w:asciiTheme="majorHAnsi" w:hAnsiTheme="majorHAnsi"/>
              </w:rPr>
              <w:t>Gegevens loopbaanonderbreking</w:t>
            </w:r>
          </w:p>
        </w:tc>
        <w:tc>
          <w:tcPr>
            <w:tcW w:w="2891" w:type="dxa"/>
          </w:tcPr>
          <w:p w14:paraId="0281F119" w14:textId="5A210205" w:rsidR="00E970BB" w:rsidRDefault="00E970BB" w:rsidP="00E970BB">
            <w:pPr>
              <w:spacing w:before="60" w:after="60"/>
              <w:rPr>
                <w:rFonts w:asciiTheme="majorHAnsi" w:hAnsiTheme="majorHAnsi"/>
              </w:rPr>
            </w:pPr>
            <w:r>
              <w:rPr>
                <w:rFonts w:asciiTheme="majorHAnsi" w:hAnsiTheme="majorHAnsi"/>
              </w:rPr>
              <w:t xml:space="preserve">WSE </w:t>
            </w:r>
          </w:p>
        </w:tc>
      </w:tr>
      <w:tr w:rsidR="00E970BB" w:rsidDel="008E5849" w14:paraId="5D1C263C" w14:textId="77777777" w:rsidTr="007B0348">
        <w:tc>
          <w:tcPr>
            <w:tcW w:w="3261" w:type="dxa"/>
          </w:tcPr>
          <w:p w14:paraId="562F902F" w14:textId="1BF3A3EA" w:rsidR="00E970BB" w:rsidRDefault="00E970BB" w:rsidP="00E970BB">
            <w:pPr>
              <w:spacing w:before="60" w:after="60"/>
              <w:rPr>
                <w:rFonts w:asciiTheme="majorHAnsi" w:hAnsiTheme="majorHAnsi"/>
              </w:rPr>
            </w:pPr>
            <w:r>
              <w:rPr>
                <w:rFonts w:asciiTheme="majorHAnsi" w:hAnsiTheme="majorHAnsi"/>
              </w:rPr>
              <w:lastRenderedPageBreak/>
              <w:t>Controle toelatingsvoorwaarden leerlingen</w:t>
            </w:r>
          </w:p>
        </w:tc>
        <w:tc>
          <w:tcPr>
            <w:tcW w:w="2885" w:type="dxa"/>
          </w:tcPr>
          <w:p w14:paraId="79BB4C83" w14:textId="6CE412DC" w:rsidR="00E970BB" w:rsidRDefault="00E970BB" w:rsidP="00E970BB">
            <w:pPr>
              <w:spacing w:before="60" w:after="60"/>
              <w:rPr>
                <w:rFonts w:asciiTheme="majorHAnsi" w:hAnsiTheme="majorHAnsi"/>
              </w:rPr>
            </w:pPr>
            <w:r>
              <w:rPr>
                <w:rFonts w:asciiTheme="majorHAnsi" w:hAnsiTheme="majorHAnsi"/>
              </w:rPr>
              <w:t xml:space="preserve">Gegevens over (gemotiveerd) verslag </w:t>
            </w:r>
          </w:p>
        </w:tc>
        <w:tc>
          <w:tcPr>
            <w:tcW w:w="2891" w:type="dxa"/>
          </w:tcPr>
          <w:p w14:paraId="21733DF2" w14:textId="04B46D5F" w:rsidR="00E970BB" w:rsidRDefault="00E970BB" w:rsidP="00E970BB">
            <w:pPr>
              <w:spacing w:before="60" w:after="60"/>
              <w:rPr>
                <w:rFonts w:asciiTheme="majorHAnsi" w:hAnsiTheme="majorHAnsi"/>
              </w:rPr>
            </w:pPr>
            <w:r>
              <w:rPr>
                <w:rFonts w:asciiTheme="majorHAnsi" w:hAnsiTheme="majorHAnsi"/>
              </w:rPr>
              <w:t>LARS</w:t>
            </w:r>
          </w:p>
        </w:tc>
      </w:tr>
    </w:tbl>
    <w:p w14:paraId="174270B0" w14:textId="413486BF" w:rsidR="00CE7E65" w:rsidRDefault="00CE7E65" w:rsidP="005342FE">
      <w:pPr>
        <w:pStyle w:val="Nummering"/>
        <w:numPr>
          <w:ilvl w:val="0"/>
          <w:numId w:val="0"/>
        </w:numPr>
        <w:spacing w:after="240"/>
        <w:ind w:left="425"/>
        <w:rPr>
          <w:rFonts w:asciiTheme="majorHAnsi" w:hAnsiTheme="majorHAnsi"/>
          <w:lang w:val="nl-BE"/>
        </w:rPr>
      </w:pPr>
    </w:p>
    <w:p w14:paraId="05D98FE9" w14:textId="7D5E17E6" w:rsidR="004C687A" w:rsidRPr="005054F6" w:rsidRDefault="004C687A" w:rsidP="004C687A">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 xml:space="preserve">Onderwijs </w:t>
      </w:r>
    </w:p>
    <w:p w14:paraId="06728C2E" w14:textId="77777777" w:rsidR="004C687A" w:rsidRPr="005054F6" w:rsidRDefault="004C687A" w:rsidP="004C687A">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Onderwijs en Vorming (OV)</w:t>
      </w:r>
    </w:p>
    <w:p w14:paraId="73786C77" w14:textId="0315070D" w:rsidR="004C687A" w:rsidRPr="0085532E" w:rsidRDefault="004C687A" w:rsidP="004C687A">
      <w:pPr>
        <w:pStyle w:val="Kop2"/>
        <w:pBdr>
          <w:top w:val="single" w:sz="2" w:space="1" w:color="auto"/>
          <w:left w:val="single" w:sz="2" w:space="1" w:color="auto"/>
          <w:bottom w:val="single" w:sz="2" w:space="1" w:color="auto"/>
          <w:right w:val="single" w:sz="2" w:space="1" w:color="auto"/>
        </w:pBdr>
      </w:pPr>
      <w:bookmarkStart w:id="10" w:name="_Toc525810204"/>
      <w:r w:rsidRPr="005054F6">
        <w:rPr>
          <w:u w:val="single"/>
        </w:rPr>
        <w:t>Departement/agentschap</w:t>
      </w:r>
      <w:r w:rsidRPr="00A645CE">
        <w:t>:</w:t>
      </w:r>
      <w:r>
        <w:t xml:space="preserve"> </w:t>
      </w:r>
      <w:r w:rsidRPr="004C687A">
        <w:rPr>
          <w:b/>
        </w:rPr>
        <w:t>Agentschap voor Hoger Onderwijs, Volwassenenonderwijs, Kwalificaties en Studietoelagen</w:t>
      </w:r>
      <w:r>
        <w:rPr>
          <w:b/>
        </w:rPr>
        <w:t xml:space="preserve"> </w:t>
      </w:r>
      <w:r w:rsidRPr="0085532E">
        <w:t>(AHOVOKS)</w:t>
      </w:r>
      <w:bookmarkEnd w:id="10"/>
    </w:p>
    <w:p w14:paraId="6DE6146D" w14:textId="77777777" w:rsidR="004C687A" w:rsidRPr="00851B55" w:rsidRDefault="004C687A"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C687A" w:rsidRPr="00567DDF" w14:paraId="3240942C" w14:textId="77777777" w:rsidTr="004C687A">
        <w:tc>
          <w:tcPr>
            <w:tcW w:w="3261" w:type="dxa"/>
          </w:tcPr>
          <w:p w14:paraId="2EAA9BE6" w14:textId="77777777" w:rsidR="004C687A" w:rsidRPr="00567DDF" w:rsidRDefault="004C687A" w:rsidP="004C687A">
            <w:pPr>
              <w:spacing w:before="60" w:after="60"/>
              <w:rPr>
                <w:rFonts w:asciiTheme="majorHAnsi" w:hAnsiTheme="majorHAnsi"/>
                <w:b/>
              </w:rPr>
            </w:pPr>
            <w:r w:rsidRPr="00567DDF">
              <w:rPr>
                <w:rFonts w:asciiTheme="majorHAnsi" w:hAnsiTheme="majorHAnsi"/>
                <w:b/>
              </w:rPr>
              <w:t>Dienst of maatregel</w:t>
            </w:r>
          </w:p>
        </w:tc>
        <w:tc>
          <w:tcPr>
            <w:tcW w:w="2885" w:type="dxa"/>
          </w:tcPr>
          <w:p w14:paraId="622B9B99" w14:textId="77777777" w:rsidR="004C687A" w:rsidRPr="00567DDF" w:rsidRDefault="004C687A" w:rsidP="004C687A">
            <w:pPr>
              <w:spacing w:before="60" w:after="60"/>
              <w:rPr>
                <w:rFonts w:asciiTheme="majorHAnsi" w:hAnsiTheme="majorHAnsi"/>
                <w:b/>
              </w:rPr>
            </w:pPr>
            <w:r w:rsidRPr="00567DDF">
              <w:rPr>
                <w:rFonts w:asciiTheme="majorHAnsi" w:hAnsiTheme="majorHAnsi"/>
                <w:b/>
              </w:rPr>
              <w:t>Opgevraagde gegevens</w:t>
            </w:r>
          </w:p>
        </w:tc>
        <w:tc>
          <w:tcPr>
            <w:tcW w:w="2891" w:type="dxa"/>
          </w:tcPr>
          <w:p w14:paraId="3DFD1CA4" w14:textId="77777777" w:rsidR="004C687A" w:rsidRPr="00567DDF" w:rsidRDefault="004C687A" w:rsidP="004C687A">
            <w:pPr>
              <w:spacing w:before="60" w:after="60"/>
              <w:rPr>
                <w:rFonts w:asciiTheme="majorHAnsi" w:hAnsiTheme="majorHAnsi"/>
                <w:b/>
              </w:rPr>
            </w:pPr>
            <w:r w:rsidRPr="00567DDF">
              <w:rPr>
                <w:rFonts w:asciiTheme="majorHAnsi" w:hAnsiTheme="majorHAnsi"/>
                <w:b/>
              </w:rPr>
              <w:t>Authentieke gegevensbron</w:t>
            </w:r>
          </w:p>
        </w:tc>
      </w:tr>
      <w:tr w:rsidR="004C687A" w14:paraId="4D79F9C2" w14:textId="77777777" w:rsidTr="004C687A">
        <w:tc>
          <w:tcPr>
            <w:tcW w:w="3261" w:type="dxa"/>
          </w:tcPr>
          <w:p w14:paraId="7935FDE1" w14:textId="77777777" w:rsidR="004C687A" w:rsidRDefault="004C687A" w:rsidP="004C687A">
            <w:pPr>
              <w:spacing w:before="60" w:after="60"/>
              <w:rPr>
                <w:rFonts w:asciiTheme="majorHAnsi" w:hAnsiTheme="majorHAnsi"/>
              </w:rPr>
            </w:pPr>
            <w:r>
              <w:rPr>
                <w:rFonts w:asciiTheme="majorHAnsi" w:hAnsiTheme="majorHAnsi"/>
              </w:rPr>
              <w:t>School- en Studietoelagen</w:t>
            </w:r>
          </w:p>
        </w:tc>
        <w:tc>
          <w:tcPr>
            <w:tcW w:w="2885" w:type="dxa"/>
          </w:tcPr>
          <w:p w14:paraId="27599D92" w14:textId="77777777" w:rsidR="004C687A" w:rsidRDefault="004C687A" w:rsidP="004C687A">
            <w:pPr>
              <w:spacing w:before="60" w:after="60"/>
              <w:rPr>
                <w:rFonts w:asciiTheme="majorHAnsi" w:hAnsiTheme="majorHAnsi"/>
              </w:rPr>
            </w:pPr>
            <w:r>
              <w:rPr>
                <w:rFonts w:asciiTheme="majorHAnsi" w:hAnsiTheme="majorHAnsi"/>
              </w:rPr>
              <w:t>Persoonsgegeven: Aanslagen Personenbelasting (NB: al in gebruik van in 2005)</w:t>
            </w:r>
          </w:p>
        </w:tc>
        <w:tc>
          <w:tcPr>
            <w:tcW w:w="2891" w:type="dxa"/>
          </w:tcPr>
          <w:p w14:paraId="33FEB531" w14:textId="77777777" w:rsidR="004C687A" w:rsidRDefault="004C687A" w:rsidP="004C687A">
            <w:pPr>
              <w:spacing w:before="60" w:after="60"/>
              <w:rPr>
                <w:rFonts w:asciiTheme="majorHAnsi" w:hAnsiTheme="majorHAnsi"/>
              </w:rPr>
            </w:pPr>
            <w:r>
              <w:rPr>
                <w:rFonts w:asciiTheme="majorHAnsi" w:hAnsiTheme="majorHAnsi"/>
              </w:rPr>
              <w:t xml:space="preserve">FODFIN </w:t>
            </w:r>
          </w:p>
        </w:tc>
      </w:tr>
    </w:tbl>
    <w:p w14:paraId="3E482FAB" w14:textId="72598218" w:rsidR="00A0328A" w:rsidRDefault="00A0328A" w:rsidP="005342FE">
      <w:pPr>
        <w:pStyle w:val="Nummering"/>
        <w:numPr>
          <w:ilvl w:val="0"/>
          <w:numId w:val="0"/>
        </w:numPr>
        <w:spacing w:after="240"/>
        <w:ind w:left="425"/>
        <w:rPr>
          <w:rFonts w:asciiTheme="majorHAnsi" w:hAnsiTheme="majorHAnsi"/>
          <w:lang w:val="nl-BE"/>
        </w:rPr>
      </w:pPr>
    </w:p>
    <w:p w14:paraId="7050BA42" w14:textId="4E9DB2D5" w:rsidR="00C07918" w:rsidRPr="005054F6" w:rsidRDefault="00C07918" w:rsidP="00C0791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8E5849">
        <w:rPr>
          <w:rFonts w:asciiTheme="majorHAnsi" w:hAnsiTheme="majorHAnsi"/>
          <w:color w:val="2F5496" w:themeColor="accent1" w:themeShade="BF"/>
          <w:sz w:val="26"/>
          <w:szCs w:val="26"/>
        </w:rPr>
        <w:t>Onderwijs</w:t>
      </w:r>
    </w:p>
    <w:p w14:paraId="640674FA" w14:textId="77777777" w:rsidR="00C07918" w:rsidRPr="005054F6" w:rsidRDefault="00C07918" w:rsidP="00C0791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C943CE">
        <w:rPr>
          <w:rFonts w:asciiTheme="majorHAnsi" w:hAnsiTheme="majorHAnsi"/>
          <w:color w:val="2F5496" w:themeColor="accent1" w:themeShade="BF"/>
          <w:sz w:val="26"/>
          <w:szCs w:val="26"/>
        </w:rPr>
        <w:t>Onderwijs en Vorming (OV)</w:t>
      </w:r>
    </w:p>
    <w:p w14:paraId="01AE7032" w14:textId="2E5394C4" w:rsidR="00CE7E65" w:rsidRDefault="00CE7E65" w:rsidP="00CE7E65">
      <w:pPr>
        <w:pStyle w:val="Kop2"/>
        <w:pBdr>
          <w:top w:val="single" w:sz="2" w:space="1" w:color="auto"/>
          <w:left w:val="single" w:sz="2" w:space="1" w:color="auto"/>
          <w:bottom w:val="single" w:sz="2" w:space="1" w:color="auto"/>
          <w:right w:val="single" w:sz="2" w:space="1" w:color="auto"/>
        </w:pBdr>
      </w:pPr>
      <w:bookmarkStart w:id="11" w:name="_Toc525810205"/>
      <w:r w:rsidRPr="005054F6">
        <w:rPr>
          <w:u w:val="single"/>
        </w:rPr>
        <w:t>Departement/agentschap</w:t>
      </w:r>
      <w:r w:rsidRPr="00A645CE">
        <w:t>:</w:t>
      </w:r>
      <w:r>
        <w:t xml:space="preserve"> </w:t>
      </w:r>
      <w:bookmarkStart w:id="12" w:name="_Hlk525109004"/>
      <w:r w:rsidR="00C07918" w:rsidRPr="004C687A">
        <w:rPr>
          <w:b/>
        </w:rPr>
        <w:t>Agentschap voor Infrastructuur in het Onderwijs</w:t>
      </w:r>
      <w:r w:rsidR="004C687A">
        <w:t xml:space="preserve"> (AGION)</w:t>
      </w:r>
      <w:bookmarkEnd w:id="11"/>
    </w:p>
    <w:bookmarkEnd w:id="12"/>
    <w:p w14:paraId="1C12F220" w14:textId="77777777" w:rsidR="00CE7E65" w:rsidRPr="00851B55" w:rsidRDefault="00CE7E65"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CE7E65" w:rsidRPr="00567DDF" w14:paraId="7BB19333" w14:textId="77777777" w:rsidTr="004C687A">
        <w:tc>
          <w:tcPr>
            <w:tcW w:w="3261" w:type="dxa"/>
          </w:tcPr>
          <w:p w14:paraId="1DDF85CE" w14:textId="77777777" w:rsidR="00CE7E65" w:rsidRPr="00567DDF" w:rsidRDefault="00CE7E65" w:rsidP="007B0348">
            <w:pPr>
              <w:spacing w:before="60" w:after="60"/>
              <w:rPr>
                <w:rFonts w:asciiTheme="majorHAnsi" w:hAnsiTheme="majorHAnsi"/>
                <w:b/>
              </w:rPr>
            </w:pPr>
            <w:r w:rsidRPr="00567DDF">
              <w:rPr>
                <w:rFonts w:asciiTheme="majorHAnsi" w:hAnsiTheme="majorHAnsi"/>
                <w:b/>
              </w:rPr>
              <w:t>Dienst of maatregel</w:t>
            </w:r>
          </w:p>
        </w:tc>
        <w:tc>
          <w:tcPr>
            <w:tcW w:w="2885" w:type="dxa"/>
          </w:tcPr>
          <w:p w14:paraId="231CE197" w14:textId="77777777" w:rsidR="00CE7E65" w:rsidRPr="00567DDF" w:rsidRDefault="00CE7E65" w:rsidP="007B0348">
            <w:pPr>
              <w:spacing w:before="60" w:after="60"/>
              <w:rPr>
                <w:rFonts w:asciiTheme="majorHAnsi" w:hAnsiTheme="majorHAnsi"/>
                <w:b/>
              </w:rPr>
            </w:pPr>
            <w:r w:rsidRPr="00567DDF">
              <w:rPr>
                <w:rFonts w:asciiTheme="majorHAnsi" w:hAnsiTheme="majorHAnsi"/>
                <w:b/>
              </w:rPr>
              <w:t>Opgevraagde gegevens</w:t>
            </w:r>
          </w:p>
        </w:tc>
        <w:tc>
          <w:tcPr>
            <w:tcW w:w="2891" w:type="dxa"/>
          </w:tcPr>
          <w:p w14:paraId="260728B6" w14:textId="77777777" w:rsidR="00CE7E65" w:rsidRPr="00567DDF" w:rsidRDefault="00CE7E65" w:rsidP="007B0348">
            <w:pPr>
              <w:spacing w:before="60" w:after="60"/>
              <w:rPr>
                <w:rFonts w:asciiTheme="majorHAnsi" w:hAnsiTheme="majorHAnsi"/>
                <w:b/>
              </w:rPr>
            </w:pPr>
            <w:r w:rsidRPr="00567DDF">
              <w:rPr>
                <w:rFonts w:asciiTheme="majorHAnsi" w:hAnsiTheme="majorHAnsi"/>
                <w:b/>
              </w:rPr>
              <w:t>Authentieke gegevensbron</w:t>
            </w:r>
          </w:p>
        </w:tc>
      </w:tr>
      <w:tr w:rsidR="004C687A" w14:paraId="5B7B4F4B" w14:textId="77777777" w:rsidTr="004C687A">
        <w:tc>
          <w:tcPr>
            <w:tcW w:w="3261" w:type="dxa"/>
          </w:tcPr>
          <w:p w14:paraId="10FF344F" w14:textId="77777777" w:rsidR="004C687A" w:rsidRDefault="004C687A" w:rsidP="004C687A">
            <w:pPr>
              <w:spacing w:before="60" w:after="60"/>
              <w:rPr>
                <w:rFonts w:asciiTheme="majorHAnsi" w:hAnsiTheme="majorHAnsi"/>
              </w:rPr>
            </w:pPr>
            <w:r>
              <w:rPr>
                <w:rFonts w:asciiTheme="majorHAnsi" w:hAnsiTheme="majorHAnsi"/>
              </w:rPr>
              <w:t>Subsidiëring schoolinfrastructuur</w:t>
            </w:r>
          </w:p>
        </w:tc>
        <w:tc>
          <w:tcPr>
            <w:tcW w:w="2885" w:type="dxa"/>
          </w:tcPr>
          <w:p w14:paraId="29867FEF" w14:textId="77777777" w:rsidR="004C687A" w:rsidRDefault="004C687A" w:rsidP="004C687A">
            <w:pPr>
              <w:spacing w:before="60" w:after="60"/>
              <w:rPr>
                <w:rFonts w:asciiTheme="majorHAnsi" w:hAnsiTheme="majorHAnsi"/>
              </w:rPr>
            </w:pPr>
            <w:r>
              <w:rPr>
                <w:rFonts w:asciiTheme="majorHAnsi" w:hAnsiTheme="majorHAnsi"/>
              </w:rPr>
              <w:t>Adresgegevens van inrichtende macht, instelling en vestigingsplaats</w:t>
            </w:r>
          </w:p>
        </w:tc>
        <w:tc>
          <w:tcPr>
            <w:tcW w:w="2891" w:type="dxa"/>
          </w:tcPr>
          <w:p w14:paraId="27E6C75F" w14:textId="77777777" w:rsidR="004C687A" w:rsidRDefault="004C687A" w:rsidP="004C687A">
            <w:pPr>
              <w:spacing w:before="60" w:after="60"/>
              <w:rPr>
                <w:rFonts w:asciiTheme="majorHAnsi" w:hAnsiTheme="majorHAnsi"/>
              </w:rPr>
            </w:pPr>
            <w:r>
              <w:rPr>
                <w:rFonts w:asciiTheme="majorHAnsi" w:hAnsiTheme="majorHAnsi"/>
              </w:rPr>
              <w:t>AgODi</w:t>
            </w:r>
          </w:p>
        </w:tc>
      </w:tr>
      <w:tr w:rsidR="004C687A" w14:paraId="7F0F3F3E" w14:textId="77777777" w:rsidTr="004C687A">
        <w:tc>
          <w:tcPr>
            <w:tcW w:w="3261" w:type="dxa"/>
          </w:tcPr>
          <w:p w14:paraId="249DCA89" w14:textId="77777777" w:rsidR="004C687A" w:rsidRDefault="004C687A" w:rsidP="004C687A">
            <w:pPr>
              <w:spacing w:before="60" w:after="60"/>
              <w:rPr>
                <w:rFonts w:asciiTheme="majorHAnsi" w:hAnsiTheme="majorHAnsi"/>
              </w:rPr>
            </w:pPr>
            <w:r>
              <w:rPr>
                <w:rFonts w:asciiTheme="majorHAnsi" w:hAnsiTheme="majorHAnsi"/>
              </w:rPr>
              <w:t>Subsidiëring schoolinfrastructuur</w:t>
            </w:r>
          </w:p>
        </w:tc>
        <w:tc>
          <w:tcPr>
            <w:tcW w:w="2885" w:type="dxa"/>
          </w:tcPr>
          <w:p w14:paraId="546FBEE3" w14:textId="23C18604" w:rsidR="004C687A" w:rsidRDefault="0085532E" w:rsidP="004C687A">
            <w:pPr>
              <w:spacing w:before="60" w:after="60"/>
              <w:rPr>
                <w:rFonts w:asciiTheme="majorHAnsi" w:hAnsiTheme="majorHAnsi"/>
              </w:rPr>
            </w:pPr>
            <w:r>
              <w:rPr>
                <w:rFonts w:asciiTheme="majorHAnsi" w:hAnsiTheme="majorHAnsi"/>
              </w:rPr>
              <w:t>L</w:t>
            </w:r>
            <w:r w:rsidR="004C687A">
              <w:rPr>
                <w:rFonts w:asciiTheme="majorHAnsi" w:hAnsiTheme="majorHAnsi"/>
              </w:rPr>
              <w:t>eerlingencijfers</w:t>
            </w:r>
          </w:p>
        </w:tc>
        <w:tc>
          <w:tcPr>
            <w:tcW w:w="2891" w:type="dxa"/>
          </w:tcPr>
          <w:p w14:paraId="5DFAF17D" w14:textId="77777777" w:rsidR="004C687A" w:rsidRDefault="004C687A" w:rsidP="004C687A">
            <w:pPr>
              <w:spacing w:before="60" w:after="60"/>
              <w:rPr>
                <w:rFonts w:asciiTheme="majorHAnsi" w:hAnsiTheme="majorHAnsi"/>
              </w:rPr>
            </w:pPr>
            <w:r>
              <w:rPr>
                <w:rFonts w:asciiTheme="majorHAnsi" w:hAnsiTheme="majorHAnsi"/>
              </w:rPr>
              <w:t>AgODi</w:t>
            </w:r>
          </w:p>
        </w:tc>
      </w:tr>
    </w:tbl>
    <w:p w14:paraId="1EB640D8" w14:textId="77777777" w:rsidR="00FE57F0" w:rsidRDefault="00FE57F0">
      <w:pPr>
        <w:rPr>
          <w:rFonts w:asciiTheme="majorHAnsi" w:hAnsiTheme="majorHAnsi"/>
        </w:rPr>
      </w:pPr>
      <w:r>
        <w:rPr>
          <w:rFonts w:asciiTheme="majorHAnsi" w:hAnsiTheme="majorHAnsi"/>
        </w:rPr>
        <w:br w:type="page"/>
      </w:r>
    </w:p>
    <w:p w14:paraId="50E26892"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13" w:name="_Toc525810206"/>
      <w:r w:rsidRPr="00A645CE">
        <w:rPr>
          <w:rFonts w:eastAsia="Verdana"/>
          <w:b/>
        </w:rPr>
        <w:lastRenderedPageBreak/>
        <w:t xml:space="preserve">Bart Tommelein, Viceminister-president van de Vlaamse Regering, </w:t>
      </w:r>
      <w:r w:rsidRPr="00A645CE">
        <w:rPr>
          <w:rFonts w:eastAsia="Verdana"/>
          <w:b/>
        </w:rPr>
        <w:br/>
        <w:t>Vlaams minister van Begroting, Financiën en Energie</w:t>
      </w:r>
      <w:bookmarkEnd w:id="13"/>
    </w:p>
    <w:p w14:paraId="49DB5EC9" w14:textId="77777777" w:rsidR="005342FE" w:rsidRPr="005342FE" w:rsidRDefault="005342FE" w:rsidP="005342FE">
      <w:pPr>
        <w:pStyle w:val="Nummering"/>
        <w:numPr>
          <w:ilvl w:val="0"/>
          <w:numId w:val="0"/>
        </w:numPr>
        <w:rPr>
          <w:rFonts w:asciiTheme="majorHAnsi" w:hAnsiTheme="majorHAnsi"/>
          <w:lang w:val="nl-BE"/>
        </w:rPr>
      </w:pPr>
    </w:p>
    <w:p w14:paraId="4DA04A76" w14:textId="77777777" w:rsidR="000F3C84" w:rsidRPr="005054F6" w:rsidRDefault="000F3C84" w:rsidP="000F3C84">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FA6D8B">
        <w:rPr>
          <w:rFonts w:asciiTheme="majorHAnsi" w:hAnsiTheme="majorHAnsi"/>
          <w:color w:val="2F5496" w:themeColor="accent1" w:themeShade="BF"/>
          <w:sz w:val="26"/>
          <w:szCs w:val="26"/>
        </w:rPr>
        <w:t>Financiën en Begroting</w:t>
      </w:r>
    </w:p>
    <w:p w14:paraId="1955641D" w14:textId="77777777" w:rsidR="000F3C84" w:rsidRPr="005054F6" w:rsidRDefault="000F3C84" w:rsidP="000F3C84">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FA6D8B">
        <w:rPr>
          <w:rFonts w:asciiTheme="majorHAnsi" w:hAnsiTheme="majorHAnsi"/>
          <w:color w:val="2F5496" w:themeColor="accent1" w:themeShade="BF"/>
          <w:sz w:val="26"/>
          <w:szCs w:val="26"/>
        </w:rPr>
        <w:t>Financiën en Begroting</w:t>
      </w:r>
      <w:r>
        <w:rPr>
          <w:rFonts w:asciiTheme="majorHAnsi" w:hAnsiTheme="majorHAnsi"/>
          <w:color w:val="2F5496" w:themeColor="accent1" w:themeShade="BF"/>
          <w:sz w:val="26"/>
          <w:szCs w:val="26"/>
        </w:rPr>
        <w:t xml:space="preserve"> (FB)</w:t>
      </w:r>
    </w:p>
    <w:p w14:paraId="3F85F38F" w14:textId="0E124539" w:rsidR="00FE57F0" w:rsidRDefault="00FE57F0" w:rsidP="00FE57F0">
      <w:pPr>
        <w:pStyle w:val="Kop2"/>
        <w:pBdr>
          <w:top w:val="single" w:sz="2" w:space="1" w:color="auto"/>
          <w:left w:val="single" w:sz="2" w:space="1" w:color="auto"/>
          <w:bottom w:val="single" w:sz="2" w:space="1" w:color="auto"/>
          <w:right w:val="single" w:sz="2" w:space="1" w:color="auto"/>
        </w:pBdr>
      </w:pPr>
      <w:bookmarkStart w:id="14" w:name="_Toc525810207"/>
      <w:r w:rsidRPr="005054F6">
        <w:rPr>
          <w:u w:val="single"/>
        </w:rPr>
        <w:t>Departement/agentschap</w:t>
      </w:r>
      <w:r w:rsidRPr="00A645CE">
        <w:t>:</w:t>
      </w:r>
      <w:r>
        <w:t xml:space="preserve"> </w:t>
      </w:r>
      <w:r w:rsidR="000F3C84" w:rsidRPr="009B4B44">
        <w:rPr>
          <w:b/>
        </w:rPr>
        <w:t>Vlaamse Belastingdienst</w:t>
      </w:r>
      <w:bookmarkEnd w:id="14"/>
    </w:p>
    <w:p w14:paraId="79640CC9" w14:textId="547857C8" w:rsidR="004B5C60" w:rsidRDefault="004B5C60" w:rsidP="005342FE">
      <w:pPr>
        <w:pStyle w:val="Nummering"/>
        <w:numPr>
          <w:ilvl w:val="0"/>
          <w:numId w:val="0"/>
        </w:numPr>
        <w:spacing w:after="0"/>
        <w:rPr>
          <w:rFonts w:asciiTheme="majorHAnsi" w:hAnsiTheme="majorHAnsi"/>
          <w:lang w:val="nl-BE"/>
        </w:rPr>
      </w:pPr>
    </w:p>
    <w:p w14:paraId="6C37A8C6" w14:textId="77777777" w:rsidR="009B4B44" w:rsidRPr="009B4B44" w:rsidRDefault="009B4B44" w:rsidP="009B4B44">
      <w:pPr>
        <w:spacing w:before="60" w:after="60" w:line="240" w:lineRule="auto"/>
        <w:jc w:val="both"/>
        <w:rPr>
          <w:rFonts w:asciiTheme="majorHAnsi" w:hAnsiTheme="majorHAnsi"/>
        </w:rPr>
      </w:pPr>
      <w:r w:rsidRPr="009B4B44">
        <w:rPr>
          <w:rFonts w:asciiTheme="majorHAnsi" w:hAnsiTheme="majorHAnsi"/>
        </w:rPr>
        <w:t>Sinds het invoeren van het Vlaams Fiscaal Platform worden er aan geen enkele rechtspersoon gegevens opgevraagd die zich ergens anders via een authentieke bron bevinden. Dit gebeurt zowel via een centraal datalake waar al deze gegevens voor alle verschillende soorten belastingen worden bijgehouden, als via de nodige webservices en bulk data overdrachten die dit centraal datalake verder aanvullen en verbeteren. Dit datalake wordt via de MAGDA-diensten ook ter beschikking gesteld van andere entiteiten zodat deze die gegevens ook niet moeten opvragen bij de burger en de ondernemingen.</w:t>
      </w:r>
    </w:p>
    <w:p w14:paraId="2E52B70E" w14:textId="77777777" w:rsidR="009B4B44" w:rsidRPr="009B4B44" w:rsidRDefault="009B4B44" w:rsidP="009B4B44">
      <w:pPr>
        <w:spacing w:before="60" w:after="60" w:line="240" w:lineRule="auto"/>
        <w:jc w:val="both"/>
        <w:rPr>
          <w:rFonts w:asciiTheme="majorHAnsi" w:hAnsiTheme="majorHAnsi"/>
        </w:rPr>
      </w:pPr>
      <w:r w:rsidRPr="009B4B44">
        <w:rPr>
          <w:rFonts w:asciiTheme="majorHAnsi" w:hAnsiTheme="majorHAnsi"/>
        </w:rPr>
        <w:t>Om dit datalake te voeden zijn er tal van datastromen opgezet met authentieke bronnen zowel voor persoonsgebonden, ondernemingsgebonden als belastingsgebonden aangelegenheden en dit met alle nodige en mogelijke Vlaamse en Federale administraties.</w:t>
      </w:r>
    </w:p>
    <w:p w14:paraId="27CC85D9" w14:textId="77777777" w:rsidR="009B4B44" w:rsidRPr="009B4B44" w:rsidRDefault="009B4B44" w:rsidP="005342FE">
      <w:pPr>
        <w:pStyle w:val="Nummering"/>
        <w:numPr>
          <w:ilvl w:val="0"/>
          <w:numId w:val="0"/>
        </w:numPr>
        <w:spacing w:after="0"/>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00E269D9" w14:textId="77777777" w:rsidTr="009B4B44">
        <w:tc>
          <w:tcPr>
            <w:tcW w:w="3261" w:type="dxa"/>
          </w:tcPr>
          <w:p w14:paraId="0E4B76E1"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001C52F5"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59A743D7"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9B4B44" w:rsidRPr="009B4B44" w14:paraId="67D4AD41" w14:textId="77777777" w:rsidTr="009B4B44">
        <w:tc>
          <w:tcPr>
            <w:tcW w:w="3261" w:type="dxa"/>
          </w:tcPr>
          <w:p w14:paraId="6902D700"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p w14:paraId="2CFF0134" w14:textId="77777777" w:rsidR="009B4B44" w:rsidRPr="009B4B44" w:rsidRDefault="009B4B44" w:rsidP="009B4B44">
            <w:pPr>
              <w:spacing w:before="60" w:after="60"/>
              <w:rPr>
                <w:rFonts w:asciiTheme="majorHAnsi" w:hAnsiTheme="majorHAnsi"/>
              </w:rPr>
            </w:pPr>
            <w:r w:rsidRPr="009B4B44">
              <w:rPr>
                <w:rFonts w:asciiTheme="majorHAnsi" w:hAnsiTheme="majorHAnsi"/>
              </w:rPr>
              <w:t>Vastgoedtransacties</w:t>
            </w:r>
          </w:p>
        </w:tc>
        <w:tc>
          <w:tcPr>
            <w:tcW w:w="2885" w:type="dxa"/>
          </w:tcPr>
          <w:p w14:paraId="4DDDF870" w14:textId="77777777" w:rsidR="009B4B44" w:rsidRPr="009B4B44" w:rsidRDefault="009B4B44" w:rsidP="009B4B44">
            <w:pPr>
              <w:spacing w:before="60" w:after="60"/>
              <w:rPr>
                <w:rFonts w:asciiTheme="majorHAnsi" w:hAnsiTheme="majorHAnsi"/>
              </w:rPr>
            </w:pPr>
            <w:r w:rsidRPr="009B4B44">
              <w:rPr>
                <w:rFonts w:asciiTheme="majorHAnsi" w:hAnsiTheme="majorHAnsi"/>
              </w:rPr>
              <w:t>Persoonsgegevens</w:t>
            </w:r>
          </w:p>
        </w:tc>
        <w:tc>
          <w:tcPr>
            <w:tcW w:w="2891" w:type="dxa"/>
          </w:tcPr>
          <w:p w14:paraId="5790C4A4" w14:textId="77777777" w:rsidR="009B4B44" w:rsidRPr="009B4B44" w:rsidRDefault="009B4B44" w:rsidP="009B4B44">
            <w:pPr>
              <w:spacing w:before="60" w:after="60"/>
              <w:rPr>
                <w:rFonts w:asciiTheme="majorHAnsi" w:hAnsiTheme="majorHAnsi"/>
              </w:rPr>
            </w:pPr>
            <w:r w:rsidRPr="009B4B44">
              <w:rPr>
                <w:rFonts w:asciiTheme="majorHAnsi" w:hAnsiTheme="majorHAnsi"/>
              </w:rPr>
              <w:t>Rijksregister, BIS-register</w:t>
            </w:r>
          </w:p>
        </w:tc>
      </w:tr>
      <w:tr w:rsidR="009B4B44" w:rsidRPr="009B4B44" w14:paraId="349D0406" w14:textId="77777777" w:rsidTr="009B4B44">
        <w:tc>
          <w:tcPr>
            <w:tcW w:w="3261" w:type="dxa"/>
          </w:tcPr>
          <w:p w14:paraId="6507831C"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p w14:paraId="6C3DA39C" w14:textId="77777777" w:rsidR="009B4B44" w:rsidRPr="009B4B44" w:rsidRDefault="009B4B44" w:rsidP="009B4B44">
            <w:pPr>
              <w:spacing w:before="60" w:after="60"/>
              <w:rPr>
                <w:rFonts w:asciiTheme="majorHAnsi" w:hAnsiTheme="majorHAnsi"/>
              </w:rPr>
            </w:pPr>
            <w:r w:rsidRPr="009B4B44">
              <w:rPr>
                <w:rFonts w:asciiTheme="majorHAnsi" w:hAnsiTheme="majorHAnsi"/>
              </w:rPr>
              <w:t>Vastgoedtransacties</w:t>
            </w:r>
          </w:p>
        </w:tc>
        <w:tc>
          <w:tcPr>
            <w:tcW w:w="2885" w:type="dxa"/>
          </w:tcPr>
          <w:p w14:paraId="13BA7ABB" w14:textId="77777777" w:rsidR="009B4B44" w:rsidRPr="009B4B44" w:rsidRDefault="009B4B44" w:rsidP="009B4B44">
            <w:pPr>
              <w:spacing w:before="60" w:after="60"/>
              <w:rPr>
                <w:rFonts w:asciiTheme="majorHAnsi" w:hAnsiTheme="majorHAnsi"/>
              </w:rPr>
            </w:pPr>
            <w:r w:rsidRPr="009B4B44">
              <w:rPr>
                <w:rFonts w:asciiTheme="majorHAnsi" w:hAnsiTheme="majorHAnsi"/>
              </w:rPr>
              <w:t>Ondernemingsgegevens</w:t>
            </w:r>
          </w:p>
        </w:tc>
        <w:tc>
          <w:tcPr>
            <w:tcW w:w="2891" w:type="dxa"/>
          </w:tcPr>
          <w:p w14:paraId="74031080" w14:textId="77777777" w:rsidR="009B4B44" w:rsidRPr="009B4B44" w:rsidRDefault="009B4B44" w:rsidP="009B4B44">
            <w:pPr>
              <w:spacing w:before="60" w:after="60"/>
              <w:rPr>
                <w:rFonts w:asciiTheme="majorHAnsi" w:hAnsiTheme="majorHAnsi"/>
              </w:rPr>
            </w:pPr>
            <w:r w:rsidRPr="009B4B44">
              <w:rPr>
                <w:rFonts w:asciiTheme="majorHAnsi" w:hAnsiTheme="majorHAnsi"/>
              </w:rPr>
              <w:t>Kruispuntbank Ondernemingen, Verrijkte Kruispuntbank Ondernemingen</w:t>
            </w:r>
          </w:p>
        </w:tc>
      </w:tr>
      <w:tr w:rsidR="009B4B44" w:rsidRPr="009B4B44" w14:paraId="51B62EBD" w14:textId="77777777" w:rsidTr="009B4B44">
        <w:tc>
          <w:tcPr>
            <w:tcW w:w="3261" w:type="dxa"/>
          </w:tcPr>
          <w:p w14:paraId="06B02809"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p w14:paraId="2EFC8A2F" w14:textId="77777777" w:rsidR="009B4B44" w:rsidRPr="009B4B44" w:rsidRDefault="009B4B44" w:rsidP="009B4B44">
            <w:pPr>
              <w:spacing w:before="60" w:after="60"/>
              <w:rPr>
                <w:rFonts w:asciiTheme="majorHAnsi" w:hAnsiTheme="majorHAnsi"/>
              </w:rPr>
            </w:pPr>
            <w:r w:rsidRPr="009B4B44">
              <w:rPr>
                <w:rFonts w:asciiTheme="majorHAnsi" w:hAnsiTheme="majorHAnsi"/>
              </w:rPr>
              <w:t>Vastgoedtransacties</w:t>
            </w:r>
          </w:p>
        </w:tc>
        <w:tc>
          <w:tcPr>
            <w:tcW w:w="2885" w:type="dxa"/>
          </w:tcPr>
          <w:p w14:paraId="294DE74C" w14:textId="77777777" w:rsidR="009B4B44" w:rsidRPr="009B4B44" w:rsidRDefault="009B4B44" w:rsidP="009B4B44">
            <w:pPr>
              <w:spacing w:before="60" w:after="60"/>
              <w:rPr>
                <w:rFonts w:asciiTheme="majorHAnsi" w:hAnsiTheme="majorHAnsi"/>
              </w:rPr>
            </w:pPr>
            <w:r w:rsidRPr="009B4B44">
              <w:rPr>
                <w:rFonts w:asciiTheme="majorHAnsi" w:hAnsiTheme="majorHAnsi"/>
              </w:rPr>
              <w:t>Persoonsgegevens</w:t>
            </w:r>
          </w:p>
        </w:tc>
        <w:tc>
          <w:tcPr>
            <w:tcW w:w="2891" w:type="dxa"/>
          </w:tcPr>
          <w:p w14:paraId="2CAF0742" w14:textId="77777777" w:rsidR="009B4B44" w:rsidRPr="009B4B44" w:rsidRDefault="009B4B44" w:rsidP="009B4B44">
            <w:pPr>
              <w:spacing w:before="60" w:after="60"/>
              <w:rPr>
                <w:rFonts w:asciiTheme="majorHAnsi" w:hAnsiTheme="majorHAnsi"/>
              </w:rPr>
            </w:pPr>
            <w:r w:rsidRPr="009B4B44">
              <w:rPr>
                <w:rFonts w:asciiTheme="majorHAnsi" w:hAnsiTheme="majorHAnsi"/>
              </w:rPr>
              <w:t>Kruispuntbank van de Sociale Zekerheid (KSZ)</w:t>
            </w:r>
          </w:p>
        </w:tc>
      </w:tr>
      <w:tr w:rsidR="009B4B44" w:rsidRPr="009B4B44" w14:paraId="04A1E70E" w14:textId="77777777" w:rsidTr="009B4B44">
        <w:tc>
          <w:tcPr>
            <w:tcW w:w="3261" w:type="dxa"/>
          </w:tcPr>
          <w:p w14:paraId="552BF89A"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p w14:paraId="12ED1406" w14:textId="77777777" w:rsidR="009B4B44" w:rsidRPr="009B4B44" w:rsidRDefault="009B4B44" w:rsidP="009B4B44">
            <w:pPr>
              <w:spacing w:before="60" w:after="60"/>
              <w:rPr>
                <w:rFonts w:asciiTheme="majorHAnsi" w:hAnsiTheme="majorHAnsi"/>
              </w:rPr>
            </w:pPr>
            <w:r w:rsidRPr="009B4B44">
              <w:rPr>
                <w:rFonts w:asciiTheme="majorHAnsi" w:hAnsiTheme="majorHAnsi"/>
              </w:rPr>
              <w:t>Vastgoedtransacties</w:t>
            </w:r>
          </w:p>
        </w:tc>
        <w:tc>
          <w:tcPr>
            <w:tcW w:w="2885" w:type="dxa"/>
          </w:tcPr>
          <w:p w14:paraId="2C25E91F" w14:textId="77777777" w:rsidR="009B4B44" w:rsidRPr="009B4B44" w:rsidRDefault="009B4B44" w:rsidP="009B4B44">
            <w:pPr>
              <w:spacing w:before="60" w:after="60"/>
              <w:rPr>
                <w:rFonts w:asciiTheme="majorHAnsi" w:hAnsiTheme="majorHAnsi"/>
              </w:rPr>
            </w:pPr>
            <w:r w:rsidRPr="009B4B44">
              <w:rPr>
                <w:rFonts w:asciiTheme="majorHAnsi" w:hAnsiTheme="majorHAnsi"/>
              </w:rPr>
              <w:t>Kadastrale gegevens</w:t>
            </w:r>
          </w:p>
        </w:tc>
        <w:tc>
          <w:tcPr>
            <w:tcW w:w="2891" w:type="dxa"/>
          </w:tcPr>
          <w:p w14:paraId="456D13EB" w14:textId="77777777" w:rsidR="009B4B44" w:rsidRPr="009B4B44" w:rsidRDefault="009B4B44" w:rsidP="009B4B44">
            <w:pPr>
              <w:spacing w:before="60" w:after="60"/>
              <w:rPr>
                <w:rFonts w:asciiTheme="majorHAnsi" w:hAnsiTheme="majorHAnsi"/>
              </w:rPr>
            </w:pPr>
            <w:r w:rsidRPr="009B4B44">
              <w:rPr>
                <w:rFonts w:asciiTheme="majorHAnsi" w:hAnsiTheme="majorHAnsi"/>
              </w:rPr>
              <w:t>Algemene Administratie van de Patrimoniumdocumentatie</w:t>
            </w:r>
          </w:p>
        </w:tc>
      </w:tr>
      <w:tr w:rsidR="009B4B44" w:rsidRPr="009B4B44" w14:paraId="574D0548" w14:textId="77777777" w:rsidTr="009B4B44">
        <w:tc>
          <w:tcPr>
            <w:tcW w:w="3261" w:type="dxa"/>
          </w:tcPr>
          <w:p w14:paraId="5229BEE7"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tc>
        <w:tc>
          <w:tcPr>
            <w:tcW w:w="2885" w:type="dxa"/>
          </w:tcPr>
          <w:p w14:paraId="268D9450" w14:textId="77777777" w:rsidR="009B4B44" w:rsidRPr="009B4B44" w:rsidRDefault="009B4B44" w:rsidP="009B4B44">
            <w:pPr>
              <w:spacing w:before="60" w:after="60"/>
              <w:rPr>
                <w:rFonts w:asciiTheme="majorHAnsi" w:hAnsiTheme="majorHAnsi"/>
              </w:rPr>
            </w:pPr>
            <w:r w:rsidRPr="009B4B44">
              <w:rPr>
                <w:rFonts w:asciiTheme="majorHAnsi" w:hAnsiTheme="majorHAnsi"/>
              </w:rPr>
              <w:t>Voertuiggegevens</w:t>
            </w:r>
          </w:p>
        </w:tc>
        <w:tc>
          <w:tcPr>
            <w:tcW w:w="2891" w:type="dxa"/>
          </w:tcPr>
          <w:p w14:paraId="207F8639" w14:textId="77777777" w:rsidR="009B4B44" w:rsidRPr="009B4B44" w:rsidRDefault="009B4B44" w:rsidP="009B4B44">
            <w:pPr>
              <w:spacing w:before="60" w:after="60"/>
              <w:rPr>
                <w:rFonts w:asciiTheme="majorHAnsi" w:hAnsiTheme="majorHAnsi"/>
              </w:rPr>
            </w:pPr>
            <w:r w:rsidRPr="009B4B44">
              <w:rPr>
                <w:rFonts w:asciiTheme="majorHAnsi" w:hAnsiTheme="majorHAnsi"/>
              </w:rPr>
              <w:t>Dienst voor Inschrijving van Voertuigen (DIV, FOD Mobiliteit)</w:t>
            </w:r>
          </w:p>
        </w:tc>
      </w:tr>
      <w:tr w:rsidR="009B4B44" w:rsidRPr="009B4B44" w14:paraId="0B01DEB0" w14:textId="77777777" w:rsidTr="009B4B44">
        <w:tc>
          <w:tcPr>
            <w:tcW w:w="3261" w:type="dxa"/>
          </w:tcPr>
          <w:p w14:paraId="40D08D6C"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tc>
        <w:tc>
          <w:tcPr>
            <w:tcW w:w="2885" w:type="dxa"/>
          </w:tcPr>
          <w:p w14:paraId="1BCE4227" w14:textId="77777777" w:rsidR="009B4B44" w:rsidRPr="009B4B44" w:rsidRDefault="009B4B44" w:rsidP="009B4B44">
            <w:pPr>
              <w:spacing w:before="60" w:after="60"/>
              <w:rPr>
                <w:rFonts w:asciiTheme="majorHAnsi" w:hAnsiTheme="majorHAnsi"/>
              </w:rPr>
            </w:pPr>
            <w:r w:rsidRPr="009B4B44">
              <w:rPr>
                <w:rFonts w:asciiTheme="majorHAnsi" w:hAnsiTheme="majorHAnsi"/>
              </w:rPr>
              <w:t>Daily Toll Statements</w:t>
            </w:r>
          </w:p>
        </w:tc>
        <w:tc>
          <w:tcPr>
            <w:tcW w:w="2891" w:type="dxa"/>
          </w:tcPr>
          <w:p w14:paraId="52CC8472" w14:textId="77777777" w:rsidR="009B4B44" w:rsidRPr="009B4B44" w:rsidRDefault="009B4B44" w:rsidP="009B4B44">
            <w:pPr>
              <w:spacing w:before="60" w:after="60"/>
              <w:rPr>
                <w:rFonts w:asciiTheme="majorHAnsi" w:hAnsiTheme="majorHAnsi"/>
              </w:rPr>
            </w:pPr>
            <w:r w:rsidRPr="009B4B44">
              <w:rPr>
                <w:rFonts w:asciiTheme="majorHAnsi" w:hAnsiTheme="majorHAnsi"/>
              </w:rPr>
              <w:t>Viapass en dienstleveranciers</w:t>
            </w:r>
          </w:p>
        </w:tc>
      </w:tr>
      <w:tr w:rsidR="009B4B44" w:rsidRPr="009B4B44" w14:paraId="6B9AAC54" w14:textId="77777777" w:rsidTr="009B4B44">
        <w:tc>
          <w:tcPr>
            <w:tcW w:w="3261" w:type="dxa"/>
          </w:tcPr>
          <w:p w14:paraId="61C8AE2C"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tc>
        <w:tc>
          <w:tcPr>
            <w:tcW w:w="2885" w:type="dxa"/>
          </w:tcPr>
          <w:p w14:paraId="6ACEBC94" w14:textId="77777777" w:rsidR="009B4B44" w:rsidRPr="009B4B44" w:rsidRDefault="009B4B44" w:rsidP="009B4B44">
            <w:pPr>
              <w:spacing w:before="60" w:after="60"/>
              <w:rPr>
                <w:rFonts w:asciiTheme="majorHAnsi" w:hAnsiTheme="majorHAnsi"/>
              </w:rPr>
            </w:pPr>
            <w:r w:rsidRPr="009B4B44">
              <w:rPr>
                <w:rFonts w:asciiTheme="majorHAnsi" w:hAnsiTheme="majorHAnsi"/>
              </w:rPr>
              <w:t>Gegevens van sociale verhuurkantoren</w:t>
            </w:r>
          </w:p>
        </w:tc>
        <w:tc>
          <w:tcPr>
            <w:tcW w:w="2891" w:type="dxa"/>
          </w:tcPr>
          <w:p w14:paraId="18255781" w14:textId="77777777" w:rsidR="009B4B44" w:rsidRPr="009B4B44" w:rsidRDefault="009B4B44" w:rsidP="009B4B44">
            <w:pPr>
              <w:spacing w:before="60" w:after="60"/>
              <w:rPr>
                <w:rFonts w:asciiTheme="majorHAnsi" w:hAnsiTheme="majorHAnsi"/>
              </w:rPr>
            </w:pPr>
            <w:r w:rsidRPr="009B4B44">
              <w:rPr>
                <w:rFonts w:asciiTheme="majorHAnsi" w:hAnsiTheme="majorHAnsi"/>
              </w:rPr>
              <w:t>Sociale verhuurkantoren</w:t>
            </w:r>
          </w:p>
        </w:tc>
      </w:tr>
      <w:tr w:rsidR="009B4B44" w:rsidRPr="009B4B44" w14:paraId="679D71C9" w14:textId="77777777" w:rsidTr="009B4B44">
        <w:tc>
          <w:tcPr>
            <w:tcW w:w="3261" w:type="dxa"/>
          </w:tcPr>
          <w:p w14:paraId="27D202C3"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tc>
        <w:tc>
          <w:tcPr>
            <w:tcW w:w="2885" w:type="dxa"/>
          </w:tcPr>
          <w:p w14:paraId="3EC0AA36" w14:textId="77777777" w:rsidR="009B4B44" w:rsidRPr="009B4B44" w:rsidRDefault="009B4B44" w:rsidP="009B4B44">
            <w:pPr>
              <w:spacing w:before="60" w:after="60"/>
              <w:rPr>
                <w:rFonts w:asciiTheme="majorHAnsi" w:hAnsiTheme="majorHAnsi"/>
              </w:rPr>
            </w:pPr>
            <w:r w:rsidRPr="009B4B44">
              <w:rPr>
                <w:rFonts w:asciiTheme="majorHAnsi" w:hAnsiTheme="majorHAnsi"/>
              </w:rPr>
              <w:t>Gegevens van sociale huisvestingsmaatschappijen</w:t>
            </w:r>
          </w:p>
        </w:tc>
        <w:tc>
          <w:tcPr>
            <w:tcW w:w="2891" w:type="dxa"/>
          </w:tcPr>
          <w:p w14:paraId="004EBC60" w14:textId="77777777" w:rsidR="009B4B44" w:rsidRPr="009B4B44" w:rsidRDefault="009B4B44" w:rsidP="009B4B44">
            <w:pPr>
              <w:spacing w:before="60" w:after="60"/>
              <w:rPr>
                <w:rFonts w:asciiTheme="majorHAnsi" w:hAnsiTheme="majorHAnsi"/>
              </w:rPr>
            </w:pPr>
            <w:r w:rsidRPr="009B4B44">
              <w:rPr>
                <w:rFonts w:asciiTheme="majorHAnsi" w:hAnsiTheme="majorHAnsi"/>
              </w:rPr>
              <w:t>Vlaamse Maatschappij voor Sociaal Wonen</w:t>
            </w:r>
          </w:p>
        </w:tc>
      </w:tr>
      <w:tr w:rsidR="009B4B44" w:rsidRPr="009B4B44" w14:paraId="7CE08931" w14:textId="77777777" w:rsidTr="009B4B44">
        <w:tc>
          <w:tcPr>
            <w:tcW w:w="3261" w:type="dxa"/>
          </w:tcPr>
          <w:p w14:paraId="1E230DBB" w14:textId="77777777" w:rsidR="009B4B44" w:rsidRPr="009B4B44" w:rsidRDefault="009B4B44" w:rsidP="009B4B44">
            <w:pPr>
              <w:spacing w:before="60" w:after="60"/>
              <w:rPr>
                <w:rFonts w:asciiTheme="majorHAnsi" w:hAnsiTheme="majorHAnsi"/>
              </w:rPr>
            </w:pPr>
            <w:r w:rsidRPr="009B4B44">
              <w:rPr>
                <w:rFonts w:asciiTheme="majorHAnsi" w:hAnsiTheme="majorHAnsi"/>
              </w:rPr>
              <w:lastRenderedPageBreak/>
              <w:t>Inning en invordering gewestbelastingen</w:t>
            </w:r>
          </w:p>
        </w:tc>
        <w:tc>
          <w:tcPr>
            <w:tcW w:w="2885" w:type="dxa"/>
          </w:tcPr>
          <w:p w14:paraId="41D27B67" w14:textId="77777777" w:rsidR="009B4B44" w:rsidRPr="009B4B44" w:rsidRDefault="009B4B44" w:rsidP="009B4B44">
            <w:pPr>
              <w:spacing w:before="60" w:after="60"/>
              <w:rPr>
                <w:rFonts w:asciiTheme="majorHAnsi" w:hAnsiTheme="majorHAnsi"/>
              </w:rPr>
            </w:pPr>
            <w:r w:rsidRPr="009B4B44">
              <w:rPr>
                <w:rFonts w:asciiTheme="majorHAnsi" w:hAnsiTheme="majorHAnsi"/>
              </w:rPr>
              <w:t>Energieprestatiegegevens</w:t>
            </w:r>
          </w:p>
        </w:tc>
        <w:tc>
          <w:tcPr>
            <w:tcW w:w="2891" w:type="dxa"/>
          </w:tcPr>
          <w:p w14:paraId="42D4E84C" w14:textId="77777777" w:rsidR="009B4B44" w:rsidRPr="009B4B44" w:rsidRDefault="009B4B44" w:rsidP="009B4B44">
            <w:pPr>
              <w:spacing w:before="60" w:after="60"/>
              <w:rPr>
                <w:rFonts w:asciiTheme="majorHAnsi" w:hAnsiTheme="majorHAnsi"/>
              </w:rPr>
            </w:pPr>
            <w:r w:rsidRPr="009B4B44">
              <w:rPr>
                <w:rFonts w:asciiTheme="majorHAnsi" w:hAnsiTheme="majorHAnsi"/>
              </w:rPr>
              <w:t>Vlaams Energieagentschap</w:t>
            </w:r>
          </w:p>
        </w:tc>
      </w:tr>
      <w:tr w:rsidR="009B4B44" w:rsidRPr="009B4B44" w14:paraId="649C972F" w14:textId="77777777" w:rsidTr="009B4B44">
        <w:tc>
          <w:tcPr>
            <w:tcW w:w="3261" w:type="dxa"/>
          </w:tcPr>
          <w:p w14:paraId="4CFC17FC" w14:textId="77777777" w:rsidR="009B4B44" w:rsidRPr="009B4B44" w:rsidRDefault="009B4B44" w:rsidP="009B4B44">
            <w:pPr>
              <w:spacing w:before="60" w:after="60"/>
              <w:rPr>
                <w:rFonts w:asciiTheme="majorHAnsi" w:hAnsiTheme="majorHAnsi"/>
                <w:i/>
              </w:rPr>
            </w:pPr>
            <w:r w:rsidRPr="009B4B44">
              <w:rPr>
                <w:rFonts w:asciiTheme="majorHAnsi" w:hAnsiTheme="majorHAnsi"/>
              </w:rPr>
              <w:t>Inning en invordering gewestbelastingen</w:t>
            </w:r>
          </w:p>
        </w:tc>
        <w:tc>
          <w:tcPr>
            <w:tcW w:w="2885" w:type="dxa"/>
          </w:tcPr>
          <w:p w14:paraId="7E30E9B2" w14:textId="77777777" w:rsidR="009B4B44" w:rsidRPr="009B4B44" w:rsidRDefault="009B4B44" w:rsidP="009B4B44">
            <w:pPr>
              <w:spacing w:before="60" w:after="60"/>
              <w:rPr>
                <w:rFonts w:asciiTheme="majorHAnsi" w:hAnsiTheme="majorHAnsi"/>
              </w:rPr>
            </w:pPr>
            <w:r w:rsidRPr="009B4B44">
              <w:rPr>
                <w:rFonts w:asciiTheme="majorHAnsi" w:hAnsiTheme="majorHAnsi"/>
              </w:rPr>
              <w:t>Perceelsgegevens VEN en bos</w:t>
            </w:r>
          </w:p>
        </w:tc>
        <w:tc>
          <w:tcPr>
            <w:tcW w:w="2891" w:type="dxa"/>
          </w:tcPr>
          <w:p w14:paraId="358258FC" w14:textId="77777777" w:rsidR="009B4B44" w:rsidRPr="009B4B44" w:rsidRDefault="009B4B44" w:rsidP="009B4B44">
            <w:pPr>
              <w:spacing w:before="60" w:after="60"/>
              <w:rPr>
                <w:rFonts w:asciiTheme="majorHAnsi" w:hAnsiTheme="majorHAnsi"/>
              </w:rPr>
            </w:pPr>
            <w:r w:rsidRPr="009B4B44">
              <w:rPr>
                <w:rFonts w:asciiTheme="majorHAnsi" w:hAnsiTheme="majorHAnsi"/>
              </w:rPr>
              <w:t>Agentschap Natuur en Bos</w:t>
            </w:r>
          </w:p>
        </w:tc>
      </w:tr>
      <w:tr w:rsidR="009B4B44" w:rsidRPr="009B4B44" w14:paraId="09394A62" w14:textId="77777777" w:rsidTr="009B4B44">
        <w:tc>
          <w:tcPr>
            <w:tcW w:w="3261" w:type="dxa"/>
          </w:tcPr>
          <w:p w14:paraId="6660C588"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tc>
        <w:tc>
          <w:tcPr>
            <w:tcW w:w="2885" w:type="dxa"/>
          </w:tcPr>
          <w:p w14:paraId="2986DBFB" w14:textId="77777777" w:rsidR="009B4B44" w:rsidRPr="009B4B44" w:rsidRDefault="009B4B44" w:rsidP="009B4B44">
            <w:pPr>
              <w:spacing w:before="60" w:after="60"/>
              <w:rPr>
                <w:rFonts w:asciiTheme="majorHAnsi" w:hAnsiTheme="majorHAnsi"/>
              </w:rPr>
            </w:pPr>
            <w:r w:rsidRPr="009B4B44">
              <w:rPr>
                <w:rFonts w:asciiTheme="majorHAnsi" w:hAnsiTheme="majorHAnsi"/>
              </w:rPr>
              <w:t>Bestemmingsgegevens Ruimtelijke Uitvoeringsplannen</w:t>
            </w:r>
          </w:p>
        </w:tc>
        <w:tc>
          <w:tcPr>
            <w:tcW w:w="2891" w:type="dxa"/>
          </w:tcPr>
          <w:p w14:paraId="35B20367" w14:textId="77777777" w:rsidR="009B4B44" w:rsidRPr="009B4B44" w:rsidRDefault="009B4B44" w:rsidP="009B4B44">
            <w:pPr>
              <w:spacing w:before="60" w:after="60"/>
              <w:rPr>
                <w:rFonts w:asciiTheme="majorHAnsi" w:hAnsiTheme="majorHAnsi"/>
              </w:rPr>
            </w:pPr>
            <w:r w:rsidRPr="009B4B44">
              <w:rPr>
                <w:rFonts w:asciiTheme="majorHAnsi" w:hAnsiTheme="majorHAnsi"/>
              </w:rPr>
              <w:t>Departement Omgeving</w:t>
            </w:r>
          </w:p>
        </w:tc>
      </w:tr>
      <w:tr w:rsidR="009B4B44" w:rsidRPr="009B4B44" w14:paraId="07B3AAB5" w14:textId="77777777" w:rsidTr="009B4B44">
        <w:trPr>
          <w:trHeight w:val="70"/>
        </w:trPr>
        <w:tc>
          <w:tcPr>
            <w:tcW w:w="3261" w:type="dxa"/>
          </w:tcPr>
          <w:p w14:paraId="75E73B69"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tc>
        <w:tc>
          <w:tcPr>
            <w:tcW w:w="2885" w:type="dxa"/>
          </w:tcPr>
          <w:p w14:paraId="42DF129F" w14:textId="77777777" w:rsidR="009B4B44" w:rsidRPr="009B4B44" w:rsidRDefault="009B4B44" w:rsidP="009B4B44">
            <w:pPr>
              <w:spacing w:before="60" w:after="60"/>
              <w:rPr>
                <w:rFonts w:asciiTheme="majorHAnsi" w:hAnsiTheme="majorHAnsi"/>
              </w:rPr>
            </w:pPr>
            <w:r w:rsidRPr="009B4B44">
              <w:rPr>
                <w:rFonts w:asciiTheme="majorHAnsi" w:hAnsiTheme="majorHAnsi"/>
              </w:rPr>
              <w:t>Gegevens woningen</w:t>
            </w:r>
          </w:p>
        </w:tc>
        <w:tc>
          <w:tcPr>
            <w:tcW w:w="2891" w:type="dxa"/>
          </w:tcPr>
          <w:p w14:paraId="02DA31C3" w14:textId="77777777" w:rsidR="009B4B44" w:rsidRPr="009B4B44" w:rsidRDefault="009B4B44" w:rsidP="009B4B44">
            <w:pPr>
              <w:spacing w:before="60" w:after="60"/>
              <w:rPr>
                <w:rFonts w:asciiTheme="majorHAnsi" w:hAnsiTheme="majorHAnsi"/>
              </w:rPr>
            </w:pPr>
            <w:r w:rsidRPr="009B4B44">
              <w:rPr>
                <w:rFonts w:asciiTheme="majorHAnsi" w:hAnsiTheme="majorHAnsi"/>
              </w:rPr>
              <w:t>Agentschap Wonen-Vlaanderen</w:t>
            </w:r>
          </w:p>
        </w:tc>
      </w:tr>
      <w:tr w:rsidR="009B4B44" w:rsidRPr="009B4B44" w14:paraId="4862AF17" w14:textId="77777777" w:rsidTr="009B4B44">
        <w:trPr>
          <w:trHeight w:val="70"/>
        </w:trPr>
        <w:tc>
          <w:tcPr>
            <w:tcW w:w="3261" w:type="dxa"/>
          </w:tcPr>
          <w:p w14:paraId="12A8A352"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tc>
        <w:tc>
          <w:tcPr>
            <w:tcW w:w="2885" w:type="dxa"/>
          </w:tcPr>
          <w:p w14:paraId="6A8E48C9" w14:textId="77777777" w:rsidR="009B4B44" w:rsidRPr="009B4B44" w:rsidRDefault="009B4B44" w:rsidP="009B4B44">
            <w:pPr>
              <w:spacing w:before="60" w:after="60"/>
              <w:rPr>
                <w:rFonts w:asciiTheme="majorHAnsi" w:hAnsiTheme="majorHAnsi"/>
              </w:rPr>
            </w:pPr>
            <w:r w:rsidRPr="009B4B44">
              <w:rPr>
                <w:rFonts w:asciiTheme="majorHAnsi" w:hAnsiTheme="majorHAnsi"/>
              </w:rPr>
              <w:t>Gegevens bedrijfsruimten</w:t>
            </w:r>
          </w:p>
        </w:tc>
        <w:tc>
          <w:tcPr>
            <w:tcW w:w="2891" w:type="dxa"/>
          </w:tcPr>
          <w:p w14:paraId="6F8B26F6" w14:textId="77777777" w:rsidR="009B4B44" w:rsidRPr="009B4B44" w:rsidRDefault="009B4B44" w:rsidP="009B4B44">
            <w:pPr>
              <w:spacing w:before="60" w:after="60"/>
              <w:rPr>
                <w:rFonts w:asciiTheme="majorHAnsi" w:hAnsiTheme="majorHAnsi"/>
              </w:rPr>
            </w:pPr>
            <w:r w:rsidRPr="009B4B44">
              <w:rPr>
                <w:rFonts w:asciiTheme="majorHAnsi" w:hAnsiTheme="majorHAnsi"/>
              </w:rPr>
              <w:t>Departement Omgeving</w:t>
            </w:r>
          </w:p>
        </w:tc>
      </w:tr>
      <w:tr w:rsidR="009B4B44" w:rsidRPr="009B4B44" w14:paraId="154A49A5" w14:textId="77777777" w:rsidTr="009B4B44">
        <w:trPr>
          <w:trHeight w:val="70"/>
        </w:trPr>
        <w:tc>
          <w:tcPr>
            <w:tcW w:w="3261" w:type="dxa"/>
          </w:tcPr>
          <w:p w14:paraId="0CE3EBC9" w14:textId="77777777" w:rsidR="009B4B44" w:rsidRPr="009B4B44" w:rsidRDefault="009B4B44" w:rsidP="009B4B44">
            <w:pPr>
              <w:spacing w:before="60" w:after="60"/>
              <w:rPr>
                <w:rFonts w:asciiTheme="majorHAnsi" w:hAnsiTheme="majorHAnsi"/>
              </w:rPr>
            </w:pPr>
            <w:r w:rsidRPr="009B4B44">
              <w:rPr>
                <w:rFonts w:asciiTheme="majorHAnsi" w:hAnsiTheme="majorHAnsi"/>
              </w:rPr>
              <w:t>Inning en invordering gewestbelastingen</w:t>
            </w:r>
          </w:p>
        </w:tc>
        <w:tc>
          <w:tcPr>
            <w:tcW w:w="2885" w:type="dxa"/>
          </w:tcPr>
          <w:p w14:paraId="1ED93D1D" w14:textId="77777777" w:rsidR="009B4B44" w:rsidRPr="009B4B44" w:rsidRDefault="009B4B44" w:rsidP="009B4B44">
            <w:pPr>
              <w:spacing w:before="60" w:after="60"/>
              <w:rPr>
                <w:rFonts w:asciiTheme="majorHAnsi" w:hAnsiTheme="majorHAnsi"/>
              </w:rPr>
            </w:pPr>
            <w:r w:rsidRPr="009B4B44">
              <w:rPr>
                <w:rFonts w:asciiTheme="majorHAnsi" w:hAnsiTheme="majorHAnsi"/>
              </w:rPr>
              <w:t>Gegevens notariële akten</w:t>
            </w:r>
          </w:p>
        </w:tc>
        <w:tc>
          <w:tcPr>
            <w:tcW w:w="2891" w:type="dxa"/>
          </w:tcPr>
          <w:p w14:paraId="0F0A32C4" w14:textId="77777777" w:rsidR="009B4B44" w:rsidRPr="009B4B44" w:rsidRDefault="009B4B44" w:rsidP="009B4B44">
            <w:pPr>
              <w:spacing w:before="60" w:after="60"/>
              <w:rPr>
                <w:rFonts w:asciiTheme="majorHAnsi" w:hAnsiTheme="majorHAnsi"/>
              </w:rPr>
            </w:pPr>
            <w:r w:rsidRPr="009B4B44">
              <w:rPr>
                <w:rFonts w:asciiTheme="majorHAnsi" w:hAnsiTheme="majorHAnsi"/>
              </w:rPr>
              <w:t>FOD Financiën</w:t>
            </w:r>
          </w:p>
        </w:tc>
      </w:tr>
    </w:tbl>
    <w:p w14:paraId="5AF2E113" w14:textId="77777777" w:rsidR="004B5C60" w:rsidRDefault="004B5C60" w:rsidP="005342FE">
      <w:pPr>
        <w:pStyle w:val="Nummering"/>
        <w:numPr>
          <w:ilvl w:val="0"/>
          <w:numId w:val="0"/>
        </w:numPr>
        <w:spacing w:after="240"/>
        <w:ind w:left="425"/>
        <w:rPr>
          <w:rFonts w:asciiTheme="majorHAnsi" w:hAnsiTheme="majorHAnsi"/>
          <w:lang w:val="nl-BE"/>
        </w:rPr>
      </w:pPr>
    </w:p>
    <w:p w14:paraId="29FC8C89" w14:textId="25F6B7A2" w:rsidR="00FE57F0" w:rsidRPr="005054F6" w:rsidRDefault="00FE57F0" w:rsidP="00FE57F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0F3C84" w:rsidRPr="000F3C84">
        <w:rPr>
          <w:rFonts w:asciiTheme="majorHAnsi" w:hAnsiTheme="majorHAnsi"/>
          <w:color w:val="2F5496" w:themeColor="accent1" w:themeShade="BF"/>
          <w:sz w:val="26"/>
          <w:szCs w:val="26"/>
        </w:rPr>
        <w:t>Energie</w:t>
      </w:r>
    </w:p>
    <w:p w14:paraId="6C83ED7D" w14:textId="77777777" w:rsidR="000F3C84" w:rsidRPr="005054F6" w:rsidRDefault="000F3C84" w:rsidP="000F3C84">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Omgeving (OMG)</w:t>
      </w:r>
    </w:p>
    <w:p w14:paraId="1C3ABB84" w14:textId="77777777" w:rsidR="000F3C84" w:rsidRDefault="000F3C84" w:rsidP="000F3C84">
      <w:pPr>
        <w:pStyle w:val="Kop2"/>
        <w:pBdr>
          <w:top w:val="single" w:sz="2" w:space="1" w:color="auto"/>
          <w:left w:val="single" w:sz="2" w:space="1" w:color="auto"/>
          <w:bottom w:val="single" w:sz="2" w:space="1" w:color="auto"/>
          <w:right w:val="single" w:sz="2" w:space="1" w:color="auto"/>
        </w:pBdr>
      </w:pPr>
      <w:bookmarkStart w:id="15" w:name="_Toc524697646"/>
      <w:bookmarkStart w:id="16" w:name="_Toc525810208"/>
      <w:r w:rsidRPr="005054F6">
        <w:rPr>
          <w:u w:val="single"/>
        </w:rPr>
        <w:t>Departement/agentschap</w:t>
      </w:r>
      <w:r w:rsidRPr="00A645CE">
        <w:t>:</w:t>
      </w:r>
      <w:bookmarkEnd w:id="15"/>
      <w:r>
        <w:t xml:space="preserve"> </w:t>
      </w:r>
      <w:r w:rsidRPr="0000334B">
        <w:rPr>
          <w:b/>
        </w:rPr>
        <w:t>Vlaams Energieagentschap</w:t>
      </w:r>
      <w:bookmarkEnd w:id="16"/>
    </w:p>
    <w:p w14:paraId="5E5E09D1" w14:textId="77777777" w:rsidR="004B5C60" w:rsidRPr="00851B55" w:rsidRDefault="004B5C6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57A4891C" w14:textId="77777777" w:rsidTr="008D2EBC">
        <w:tc>
          <w:tcPr>
            <w:tcW w:w="3261" w:type="dxa"/>
          </w:tcPr>
          <w:p w14:paraId="58AB8DD6"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486D3D15"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21CD2F83"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00334B" w14:paraId="611F1D61" w14:textId="77777777" w:rsidTr="008D2EBC">
        <w:tc>
          <w:tcPr>
            <w:tcW w:w="3261" w:type="dxa"/>
          </w:tcPr>
          <w:p w14:paraId="5E2CCCD0" w14:textId="2400AA04" w:rsidR="0000334B" w:rsidRDefault="0000334B" w:rsidP="0000334B">
            <w:pPr>
              <w:spacing w:before="60" w:after="60"/>
              <w:rPr>
                <w:rFonts w:asciiTheme="majorHAnsi" w:hAnsiTheme="majorHAnsi"/>
              </w:rPr>
            </w:pPr>
            <w:r>
              <w:rPr>
                <w:rFonts w:asciiTheme="majorHAnsi" w:hAnsiTheme="majorHAnsi"/>
              </w:rPr>
              <w:t>Energieprestatiedatabank</w:t>
            </w:r>
          </w:p>
        </w:tc>
        <w:tc>
          <w:tcPr>
            <w:tcW w:w="2885" w:type="dxa"/>
          </w:tcPr>
          <w:p w14:paraId="77BA3900" w14:textId="4887155F" w:rsidR="0000334B" w:rsidRDefault="0000334B" w:rsidP="0000334B">
            <w:pPr>
              <w:spacing w:before="60" w:after="60"/>
              <w:rPr>
                <w:rFonts w:asciiTheme="majorHAnsi" w:hAnsiTheme="majorHAnsi"/>
              </w:rPr>
            </w:pPr>
            <w:r>
              <w:rPr>
                <w:rFonts w:asciiTheme="majorHAnsi" w:hAnsiTheme="majorHAnsi"/>
              </w:rPr>
              <w:t>Adresgegevens</w:t>
            </w:r>
          </w:p>
        </w:tc>
        <w:tc>
          <w:tcPr>
            <w:tcW w:w="2891" w:type="dxa"/>
          </w:tcPr>
          <w:p w14:paraId="3E29B55A" w14:textId="014BC704" w:rsidR="0000334B" w:rsidRDefault="0000334B" w:rsidP="0000334B">
            <w:pPr>
              <w:spacing w:before="60" w:after="60"/>
              <w:rPr>
                <w:rFonts w:asciiTheme="majorHAnsi" w:hAnsiTheme="majorHAnsi"/>
              </w:rPr>
            </w:pPr>
            <w:r>
              <w:rPr>
                <w:rFonts w:asciiTheme="majorHAnsi" w:hAnsiTheme="majorHAnsi"/>
              </w:rPr>
              <w:t>CRAB (AIV)</w:t>
            </w:r>
          </w:p>
        </w:tc>
      </w:tr>
      <w:tr w:rsidR="0000334B" w14:paraId="7FD05A54" w14:textId="77777777" w:rsidTr="008D2EBC">
        <w:tc>
          <w:tcPr>
            <w:tcW w:w="3261" w:type="dxa"/>
          </w:tcPr>
          <w:p w14:paraId="01B6EA5C" w14:textId="531E8E56" w:rsidR="0000334B" w:rsidRDefault="0000334B" w:rsidP="0000334B">
            <w:pPr>
              <w:spacing w:before="60" w:after="60"/>
              <w:rPr>
                <w:rFonts w:asciiTheme="majorHAnsi" w:hAnsiTheme="majorHAnsi"/>
              </w:rPr>
            </w:pPr>
            <w:r>
              <w:rPr>
                <w:rFonts w:asciiTheme="majorHAnsi" w:hAnsiTheme="majorHAnsi"/>
              </w:rPr>
              <w:t>Energieprestatiedatabank</w:t>
            </w:r>
          </w:p>
        </w:tc>
        <w:tc>
          <w:tcPr>
            <w:tcW w:w="2885" w:type="dxa"/>
          </w:tcPr>
          <w:p w14:paraId="61496FE9" w14:textId="564767B0" w:rsidR="0000334B" w:rsidRDefault="0000334B" w:rsidP="0000334B">
            <w:pPr>
              <w:spacing w:before="60" w:after="60"/>
              <w:rPr>
                <w:rFonts w:asciiTheme="majorHAnsi" w:hAnsiTheme="majorHAnsi"/>
              </w:rPr>
            </w:pPr>
            <w:r>
              <w:rPr>
                <w:rFonts w:asciiTheme="majorHAnsi" w:hAnsiTheme="majorHAnsi"/>
              </w:rPr>
              <w:t>Gebouwgegevens</w:t>
            </w:r>
          </w:p>
        </w:tc>
        <w:tc>
          <w:tcPr>
            <w:tcW w:w="2891" w:type="dxa"/>
          </w:tcPr>
          <w:p w14:paraId="59572918" w14:textId="0C61A634" w:rsidR="0000334B" w:rsidRDefault="0000334B" w:rsidP="0000334B">
            <w:pPr>
              <w:spacing w:before="60" w:after="60"/>
              <w:rPr>
                <w:rFonts w:asciiTheme="majorHAnsi" w:hAnsiTheme="majorHAnsi"/>
              </w:rPr>
            </w:pPr>
            <w:r>
              <w:rPr>
                <w:rFonts w:asciiTheme="majorHAnsi" w:hAnsiTheme="majorHAnsi"/>
              </w:rPr>
              <w:t>Gebouwenregister (AIV)</w:t>
            </w:r>
          </w:p>
        </w:tc>
      </w:tr>
      <w:tr w:rsidR="0000334B" w14:paraId="518EBDDB" w14:textId="77777777" w:rsidTr="008D2EBC">
        <w:tc>
          <w:tcPr>
            <w:tcW w:w="3261" w:type="dxa"/>
          </w:tcPr>
          <w:p w14:paraId="772635D5" w14:textId="1931D583" w:rsidR="0000334B" w:rsidRDefault="0000334B" w:rsidP="0000334B">
            <w:pPr>
              <w:spacing w:before="60" w:after="60"/>
              <w:rPr>
                <w:rFonts w:asciiTheme="majorHAnsi" w:hAnsiTheme="majorHAnsi"/>
              </w:rPr>
            </w:pPr>
            <w:r>
              <w:rPr>
                <w:rFonts w:asciiTheme="majorHAnsi" w:hAnsiTheme="majorHAnsi"/>
              </w:rPr>
              <w:t>Energieprestatiedatabank</w:t>
            </w:r>
          </w:p>
        </w:tc>
        <w:tc>
          <w:tcPr>
            <w:tcW w:w="2885" w:type="dxa"/>
          </w:tcPr>
          <w:p w14:paraId="0FEC2D2F" w14:textId="27D8B40B" w:rsidR="0000334B" w:rsidRDefault="0000334B" w:rsidP="0000334B">
            <w:pPr>
              <w:spacing w:before="60" w:after="60"/>
              <w:rPr>
                <w:rFonts w:asciiTheme="majorHAnsi" w:hAnsiTheme="majorHAnsi"/>
              </w:rPr>
            </w:pPr>
            <w:r>
              <w:rPr>
                <w:rFonts w:asciiTheme="majorHAnsi" w:hAnsiTheme="majorHAnsi"/>
              </w:rPr>
              <w:t>Vergunningsgegevens</w:t>
            </w:r>
          </w:p>
        </w:tc>
        <w:tc>
          <w:tcPr>
            <w:tcW w:w="2891" w:type="dxa"/>
          </w:tcPr>
          <w:p w14:paraId="728E20D7" w14:textId="3F7FDF57" w:rsidR="0000334B" w:rsidRDefault="0000334B" w:rsidP="0000334B">
            <w:pPr>
              <w:spacing w:before="60" w:after="60"/>
              <w:rPr>
                <w:rFonts w:asciiTheme="majorHAnsi" w:hAnsiTheme="majorHAnsi"/>
              </w:rPr>
            </w:pPr>
            <w:r>
              <w:rPr>
                <w:rFonts w:asciiTheme="majorHAnsi" w:hAnsiTheme="majorHAnsi"/>
              </w:rPr>
              <w:t>Omgevingsloket (Dep Omgeving)</w:t>
            </w:r>
          </w:p>
        </w:tc>
      </w:tr>
    </w:tbl>
    <w:p w14:paraId="72102F0D" w14:textId="77777777" w:rsidR="00FE57F0" w:rsidRDefault="00FE57F0">
      <w:pPr>
        <w:rPr>
          <w:rFonts w:asciiTheme="majorHAnsi" w:hAnsiTheme="majorHAnsi"/>
        </w:rPr>
      </w:pPr>
      <w:r>
        <w:rPr>
          <w:rFonts w:asciiTheme="majorHAnsi" w:hAnsiTheme="majorHAnsi"/>
        </w:rPr>
        <w:br w:type="page"/>
      </w:r>
    </w:p>
    <w:p w14:paraId="71E9EACC"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17" w:name="_Toc525810209"/>
      <w:r w:rsidRPr="00A645CE">
        <w:rPr>
          <w:rFonts w:eastAsia="Verdana"/>
          <w:b/>
        </w:rPr>
        <w:lastRenderedPageBreak/>
        <w:t>Liesbeth Homans, Viceminister-president van de Vlaamse Regering,</w:t>
      </w:r>
      <w:r w:rsidRPr="00A645CE">
        <w:rPr>
          <w:rFonts w:eastAsia="Verdana"/>
          <w:b/>
        </w:rPr>
        <w:br/>
        <w:t>Vlaams minister van Binnenlands Bestuur, Inburgering, Wonen, Gelijke Kansen en Armoedebestrijding</w:t>
      </w:r>
      <w:bookmarkEnd w:id="17"/>
    </w:p>
    <w:p w14:paraId="4AF3B620" w14:textId="77777777" w:rsidR="005342FE" w:rsidRPr="005342FE" w:rsidRDefault="005342FE" w:rsidP="005342FE">
      <w:pPr>
        <w:pStyle w:val="Nummering"/>
        <w:numPr>
          <w:ilvl w:val="0"/>
          <w:numId w:val="0"/>
        </w:numPr>
        <w:rPr>
          <w:rFonts w:asciiTheme="majorHAnsi" w:hAnsiTheme="majorHAnsi"/>
          <w:lang w:val="nl-BE"/>
        </w:rPr>
      </w:pPr>
    </w:p>
    <w:p w14:paraId="0DA3D90F" w14:textId="77777777" w:rsidR="007F6862" w:rsidRPr="005054F6" w:rsidRDefault="007F6862" w:rsidP="007F6862">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Inburgering</w:t>
      </w:r>
    </w:p>
    <w:p w14:paraId="61CABEDC" w14:textId="77777777" w:rsidR="007F6862" w:rsidRPr="005054F6" w:rsidRDefault="007F6862" w:rsidP="007F6862">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Kanselarij en Bestuur (KB)</w:t>
      </w:r>
    </w:p>
    <w:p w14:paraId="3A08E76C" w14:textId="4AB2AB1B" w:rsidR="007F6862" w:rsidRDefault="007F6862" w:rsidP="007F6862">
      <w:pPr>
        <w:pStyle w:val="Kop2"/>
        <w:pBdr>
          <w:top w:val="single" w:sz="2" w:space="1" w:color="auto"/>
          <w:left w:val="single" w:sz="2" w:space="1" w:color="auto"/>
          <w:bottom w:val="single" w:sz="2" w:space="1" w:color="auto"/>
          <w:right w:val="single" w:sz="2" w:space="1" w:color="auto"/>
        </w:pBdr>
      </w:pPr>
      <w:bookmarkStart w:id="18" w:name="_Toc524696948"/>
      <w:bookmarkStart w:id="19" w:name="_Toc525810210"/>
      <w:r w:rsidRPr="005054F6">
        <w:rPr>
          <w:u w:val="single"/>
        </w:rPr>
        <w:t>Departement/agentschap</w:t>
      </w:r>
      <w:r w:rsidRPr="00A645CE">
        <w:t>:</w:t>
      </w:r>
      <w:r>
        <w:t xml:space="preserve"> </w:t>
      </w:r>
      <w:r w:rsidRPr="007F6862">
        <w:rPr>
          <w:b/>
        </w:rPr>
        <w:t>Agentschap Integratie</w:t>
      </w:r>
      <w:bookmarkEnd w:id="18"/>
      <w:r w:rsidR="00EB186A" w:rsidRPr="00EB186A">
        <w:rPr>
          <w:b/>
        </w:rPr>
        <w:t xml:space="preserve"> </w:t>
      </w:r>
      <w:r w:rsidR="00EB186A" w:rsidRPr="007F6862">
        <w:rPr>
          <w:b/>
        </w:rPr>
        <w:t>en Inburgering</w:t>
      </w:r>
      <w:bookmarkEnd w:id="19"/>
    </w:p>
    <w:p w14:paraId="02A2EA7D" w14:textId="77777777" w:rsidR="007F6862" w:rsidRPr="00851B55" w:rsidRDefault="007F6862"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7F6862" w:rsidRPr="00567DDF" w14:paraId="5E780046" w14:textId="77777777" w:rsidTr="00BA2D97">
        <w:tc>
          <w:tcPr>
            <w:tcW w:w="3261" w:type="dxa"/>
          </w:tcPr>
          <w:p w14:paraId="3F0A5F21" w14:textId="77777777" w:rsidR="007F6862" w:rsidRPr="00567DDF" w:rsidRDefault="007F6862" w:rsidP="00BA2D97">
            <w:pPr>
              <w:spacing w:before="60" w:after="60"/>
              <w:rPr>
                <w:rFonts w:asciiTheme="majorHAnsi" w:hAnsiTheme="majorHAnsi"/>
                <w:b/>
              </w:rPr>
            </w:pPr>
            <w:r w:rsidRPr="00567DDF">
              <w:rPr>
                <w:rFonts w:asciiTheme="majorHAnsi" w:hAnsiTheme="majorHAnsi"/>
                <w:b/>
              </w:rPr>
              <w:t>Dienst of maatregel</w:t>
            </w:r>
          </w:p>
        </w:tc>
        <w:tc>
          <w:tcPr>
            <w:tcW w:w="2885" w:type="dxa"/>
          </w:tcPr>
          <w:p w14:paraId="0BF044CB" w14:textId="77777777" w:rsidR="007F6862" w:rsidRPr="00567DDF" w:rsidRDefault="007F6862" w:rsidP="00BA2D97">
            <w:pPr>
              <w:spacing w:before="60" w:after="60"/>
              <w:rPr>
                <w:rFonts w:asciiTheme="majorHAnsi" w:hAnsiTheme="majorHAnsi"/>
                <w:b/>
              </w:rPr>
            </w:pPr>
            <w:r w:rsidRPr="00567DDF">
              <w:rPr>
                <w:rFonts w:asciiTheme="majorHAnsi" w:hAnsiTheme="majorHAnsi"/>
                <w:b/>
              </w:rPr>
              <w:t>Opgevraagde gegevens</w:t>
            </w:r>
          </w:p>
        </w:tc>
        <w:tc>
          <w:tcPr>
            <w:tcW w:w="2891" w:type="dxa"/>
          </w:tcPr>
          <w:p w14:paraId="1B8BD506" w14:textId="77777777" w:rsidR="007F6862" w:rsidRPr="00567DDF" w:rsidRDefault="007F6862" w:rsidP="00BA2D97">
            <w:pPr>
              <w:spacing w:before="60" w:after="60"/>
              <w:rPr>
                <w:rFonts w:asciiTheme="majorHAnsi" w:hAnsiTheme="majorHAnsi"/>
                <w:b/>
              </w:rPr>
            </w:pPr>
            <w:r w:rsidRPr="00567DDF">
              <w:rPr>
                <w:rFonts w:asciiTheme="majorHAnsi" w:hAnsiTheme="majorHAnsi"/>
                <w:b/>
              </w:rPr>
              <w:t>Authentieke gegevensbron</w:t>
            </w:r>
          </w:p>
        </w:tc>
      </w:tr>
      <w:tr w:rsidR="007F6862" w14:paraId="6040A287" w14:textId="77777777" w:rsidTr="00BA2D97">
        <w:tc>
          <w:tcPr>
            <w:tcW w:w="3261" w:type="dxa"/>
            <w:hideMark/>
          </w:tcPr>
          <w:p w14:paraId="3CAF6701" w14:textId="77777777" w:rsidR="007F6862" w:rsidRDefault="007F6862" w:rsidP="00BA2D97">
            <w:pPr>
              <w:spacing w:before="60" w:after="60"/>
              <w:rPr>
                <w:rFonts w:asciiTheme="majorHAnsi" w:hAnsiTheme="majorHAnsi"/>
              </w:rPr>
            </w:pPr>
            <w:r>
              <w:rPr>
                <w:rFonts w:asciiTheme="majorHAnsi" w:hAnsiTheme="majorHAnsi"/>
              </w:rPr>
              <w:t>KBI-Connect</w:t>
            </w:r>
          </w:p>
        </w:tc>
        <w:tc>
          <w:tcPr>
            <w:tcW w:w="2885" w:type="dxa"/>
            <w:hideMark/>
          </w:tcPr>
          <w:p w14:paraId="300F6895" w14:textId="77777777" w:rsidR="007F6862" w:rsidRDefault="007F6862" w:rsidP="00BA2D97">
            <w:pPr>
              <w:spacing w:before="60" w:after="60"/>
              <w:rPr>
                <w:rFonts w:asciiTheme="majorHAnsi" w:hAnsiTheme="majorHAnsi"/>
              </w:rPr>
            </w:pPr>
            <w:r>
              <w:rPr>
                <w:rFonts w:asciiTheme="majorHAnsi" w:hAnsiTheme="majorHAnsi"/>
              </w:rPr>
              <w:t>Persoonsgegevens</w:t>
            </w:r>
          </w:p>
        </w:tc>
        <w:tc>
          <w:tcPr>
            <w:tcW w:w="2891" w:type="dxa"/>
            <w:hideMark/>
          </w:tcPr>
          <w:p w14:paraId="5A2BE016" w14:textId="77777777" w:rsidR="007F6862" w:rsidRDefault="007F6862" w:rsidP="00BA2D97">
            <w:pPr>
              <w:spacing w:before="60" w:after="60"/>
              <w:rPr>
                <w:rFonts w:asciiTheme="majorHAnsi" w:hAnsiTheme="majorHAnsi"/>
              </w:rPr>
            </w:pPr>
            <w:r>
              <w:rPr>
                <w:rFonts w:asciiTheme="majorHAnsi" w:hAnsiTheme="majorHAnsi"/>
              </w:rPr>
              <w:t>Rijksregister</w:t>
            </w:r>
          </w:p>
        </w:tc>
      </w:tr>
    </w:tbl>
    <w:p w14:paraId="2AA7FC85" w14:textId="77777777" w:rsidR="007F6862" w:rsidRDefault="007F6862" w:rsidP="005342FE">
      <w:pPr>
        <w:pStyle w:val="Nummering"/>
        <w:numPr>
          <w:ilvl w:val="0"/>
          <w:numId w:val="0"/>
        </w:numPr>
        <w:spacing w:after="240"/>
        <w:ind w:left="425"/>
        <w:rPr>
          <w:rFonts w:asciiTheme="majorHAnsi" w:hAnsiTheme="majorHAnsi"/>
          <w:lang w:val="nl-BE"/>
        </w:rPr>
      </w:pPr>
    </w:p>
    <w:p w14:paraId="285F7D60" w14:textId="5AD50A96" w:rsidR="000F3C84" w:rsidRPr="005054F6" w:rsidRDefault="000F3C84" w:rsidP="000F3C84">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005F72EC">
        <w:rPr>
          <w:rFonts w:asciiTheme="majorHAnsi" w:hAnsiTheme="majorHAnsi"/>
          <w:color w:val="2F5496" w:themeColor="accent1" w:themeShade="BF"/>
          <w:sz w:val="26"/>
          <w:szCs w:val="26"/>
        </w:rPr>
        <w:t>Wonen</w:t>
      </w:r>
    </w:p>
    <w:p w14:paraId="26C02CC1" w14:textId="77777777" w:rsidR="000B3E40" w:rsidRPr="005054F6" w:rsidRDefault="000B3E40" w:rsidP="000B3E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Omgeving (OMG)</w:t>
      </w:r>
    </w:p>
    <w:p w14:paraId="3581B391" w14:textId="56E409A7" w:rsidR="000B3E40" w:rsidRDefault="000B3E40" w:rsidP="000B3E40">
      <w:pPr>
        <w:pStyle w:val="Kop2"/>
        <w:pBdr>
          <w:top w:val="single" w:sz="2" w:space="1" w:color="auto"/>
          <w:left w:val="single" w:sz="2" w:space="1" w:color="auto"/>
          <w:bottom w:val="single" w:sz="2" w:space="1" w:color="auto"/>
          <w:right w:val="single" w:sz="2" w:space="1" w:color="auto"/>
        </w:pBdr>
      </w:pPr>
      <w:bookmarkStart w:id="20" w:name="_Toc524696950"/>
      <w:bookmarkStart w:id="21" w:name="_Toc525810211"/>
      <w:r w:rsidRPr="005054F6">
        <w:rPr>
          <w:u w:val="single"/>
        </w:rPr>
        <w:t>Departement/agentschap</w:t>
      </w:r>
      <w:r w:rsidRPr="00A645CE">
        <w:t>:</w:t>
      </w:r>
      <w:r>
        <w:t xml:space="preserve"> </w:t>
      </w:r>
      <w:r w:rsidR="005F72EC" w:rsidRPr="005F72EC">
        <w:rPr>
          <w:b/>
        </w:rPr>
        <w:t xml:space="preserve">Agentschap </w:t>
      </w:r>
      <w:r w:rsidRPr="005F72EC">
        <w:rPr>
          <w:b/>
        </w:rPr>
        <w:t>Wonen Vlaanderen</w:t>
      </w:r>
      <w:bookmarkEnd w:id="20"/>
      <w:bookmarkEnd w:id="21"/>
    </w:p>
    <w:p w14:paraId="4BD29825" w14:textId="77777777" w:rsidR="000B3E40" w:rsidRPr="00851B55" w:rsidRDefault="000B3E4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0B3E40" w:rsidRPr="00567DDF" w14:paraId="128C12F2" w14:textId="77777777" w:rsidTr="005F72EC">
        <w:tc>
          <w:tcPr>
            <w:tcW w:w="3261" w:type="dxa"/>
          </w:tcPr>
          <w:p w14:paraId="50A6EB47" w14:textId="77777777" w:rsidR="000B3E40" w:rsidRPr="00567DDF" w:rsidRDefault="000B3E40" w:rsidP="001C5FC9">
            <w:pPr>
              <w:spacing w:before="60" w:after="60"/>
              <w:rPr>
                <w:rFonts w:asciiTheme="majorHAnsi" w:hAnsiTheme="majorHAnsi"/>
                <w:b/>
              </w:rPr>
            </w:pPr>
            <w:r w:rsidRPr="00567DDF">
              <w:rPr>
                <w:rFonts w:asciiTheme="majorHAnsi" w:hAnsiTheme="majorHAnsi"/>
                <w:b/>
              </w:rPr>
              <w:t>Dienst of maatregel</w:t>
            </w:r>
          </w:p>
        </w:tc>
        <w:tc>
          <w:tcPr>
            <w:tcW w:w="2885" w:type="dxa"/>
          </w:tcPr>
          <w:p w14:paraId="2E9CDC09" w14:textId="77777777" w:rsidR="000B3E40" w:rsidRPr="00567DDF" w:rsidRDefault="000B3E40" w:rsidP="001C5FC9">
            <w:pPr>
              <w:spacing w:before="60" w:after="60"/>
              <w:rPr>
                <w:rFonts w:asciiTheme="majorHAnsi" w:hAnsiTheme="majorHAnsi"/>
                <w:b/>
              </w:rPr>
            </w:pPr>
            <w:r w:rsidRPr="00567DDF">
              <w:rPr>
                <w:rFonts w:asciiTheme="majorHAnsi" w:hAnsiTheme="majorHAnsi"/>
                <w:b/>
              </w:rPr>
              <w:t>Opgevraagde gegevens</w:t>
            </w:r>
          </w:p>
        </w:tc>
        <w:tc>
          <w:tcPr>
            <w:tcW w:w="2891" w:type="dxa"/>
          </w:tcPr>
          <w:p w14:paraId="52B2058F" w14:textId="77777777" w:rsidR="000B3E40" w:rsidRPr="00567DDF" w:rsidRDefault="000B3E40" w:rsidP="001C5FC9">
            <w:pPr>
              <w:spacing w:before="60" w:after="60"/>
              <w:rPr>
                <w:rFonts w:asciiTheme="majorHAnsi" w:hAnsiTheme="majorHAnsi"/>
                <w:b/>
              </w:rPr>
            </w:pPr>
            <w:r w:rsidRPr="00567DDF">
              <w:rPr>
                <w:rFonts w:asciiTheme="majorHAnsi" w:hAnsiTheme="majorHAnsi"/>
                <w:b/>
              </w:rPr>
              <w:t>Authentieke gegevensbron</w:t>
            </w:r>
          </w:p>
        </w:tc>
      </w:tr>
      <w:tr w:rsidR="005F72EC" w14:paraId="1F0EA042" w14:textId="77777777" w:rsidTr="005F72EC">
        <w:tc>
          <w:tcPr>
            <w:tcW w:w="3261" w:type="dxa"/>
          </w:tcPr>
          <w:p w14:paraId="0874790E" w14:textId="0C0AB6E9" w:rsidR="005F72EC" w:rsidRDefault="005F72EC" w:rsidP="008E5849">
            <w:pPr>
              <w:spacing w:before="60" w:after="60"/>
              <w:rPr>
                <w:rFonts w:asciiTheme="majorHAnsi" w:hAnsiTheme="majorHAnsi"/>
              </w:rPr>
            </w:pPr>
            <w:r>
              <w:rPr>
                <w:rFonts w:asciiTheme="majorHAnsi" w:hAnsiTheme="majorHAnsi"/>
              </w:rPr>
              <w:t>Alternatieve financie</w:t>
            </w:r>
            <w:r w:rsidR="00A80E60">
              <w:rPr>
                <w:rFonts w:asciiTheme="majorHAnsi" w:hAnsiTheme="majorHAnsi"/>
              </w:rPr>
              <w:t xml:space="preserve">ring, Domus, Terugvorderingen, </w:t>
            </w:r>
            <w:r>
              <w:rPr>
                <w:rFonts w:asciiTheme="majorHAnsi" w:hAnsiTheme="majorHAnsi"/>
              </w:rPr>
              <w:t>Reno, VAP, huursubsidie, Huurpremie, VGW</w:t>
            </w:r>
          </w:p>
        </w:tc>
        <w:tc>
          <w:tcPr>
            <w:tcW w:w="2885" w:type="dxa"/>
          </w:tcPr>
          <w:p w14:paraId="7754D544" w14:textId="77777777" w:rsidR="005F72EC" w:rsidRDefault="005F72EC" w:rsidP="008E5849">
            <w:pPr>
              <w:spacing w:before="60" w:after="60"/>
              <w:rPr>
                <w:rFonts w:asciiTheme="majorHAnsi" w:hAnsiTheme="majorHAnsi"/>
              </w:rPr>
            </w:pPr>
            <w:r>
              <w:rPr>
                <w:rFonts w:asciiTheme="majorHAnsi" w:hAnsiTheme="majorHAnsi"/>
              </w:rPr>
              <w:t>Historiek persoonsgegevens</w:t>
            </w:r>
          </w:p>
        </w:tc>
        <w:tc>
          <w:tcPr>
            <w:tcW w:w="2891" w:type="dxa"/>
          </w:tcPr>
          <w:p w14:paraId="0C8680FA" w14:textId="77777777" w:rsidR="005F72EC" w:rsidRDefault="005F72EC" w:rsidP="008E5849">
            <w:pPr>
              <w:spacing w:before="60" w:after="60"/>
              <w:rPr>
                <w:rFonts w:asciiTheme="majorHAnsi" w:hAnsiTheme="majorHAnsi"/>
              </w:rPr>
            </w:pPr>
            <w:r>
              <w:rPr>
                <w:rFonts w:asciiTheme="majorHAnsi" w:hAnsiTheme="majorHAnsi"/>
              </w:rPr>
              <w:t>Rijksregister (via Hestia)</w:t>
            </w:r>
          </w:p>
        </w:tc>
      </w:tr>
    </w:tbl>
    <w:p w14:paraId="447345B2" w14:textId="77777777" w:rsidR="000B3E40" w:rsidRDefault="000B3E40" w:rsidP="005342FE">
      <w:pPr>
        <w:pStyle w:val="Nummering"/>
        <w:numPr>
          <w:ilvl w:val="0"/>
          <w:numId w:val="0"/>
        </w:numPr>
        <w:spacing w:after="240"/>
        <w:ind w:left="425"/>
        <w:rPr>
          <w:rFonts w:asciiTheme="majorHAnsi" w:hAnsiTheme="majorHAnsi"/>
          <w:lang w:val="nl-BE"/>
        </w:rPr>
      </w:pPr>
    </w:p>
    <w:p w14:paraId="5241CD5F" w14:textId="6151C340" w:rsidR="000F3C84" w:rsidRPr="005054F6" w:rsidRDefault="000F3C84" w:rsidP="000F3C84">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Wo</w:t>
      </w:r>
      <w:r w:rsidR="005F72EC">
        <w:rPr>
          <w:rFonts w:asciiTheme="majorHAnsi" w:hAnsiTheme="majorHAnsi"/>
          <w:color w:val="2F5496" w:themeColor="accent1" w:themeShade="BF"/>
          <w:sz w:val="26"/>
          <w:szCs w:val="26"/>
        </w:rPr>
        <w:t>nen</w:t>
      </w:r>
    </w:p>
    <w:p w14:paraId="2DFCBAB4" w14:textId="77777777" w:rsidR="000B3E40" w:rsidRPr="005054F6" w:rsidRDefault="000B3E40" w:rsidP="000B3E40">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Omgeving (OMG)</w:t>
      </w:r>
    </w:p>
    <w:p w14:paraId="53934E27" w14:textId="77777777" w:rsidR="000B3E40" w:rsidRDefault="000B3E40" w:rsidP="000B3E40">
      <w:pPr>
        <w:pStyle w:val="Kop2"/>
        <w:pBdr>
          <w:top w:val="single" w:sz="2" w:space="1" w:color="auto"/>
          <w:left w:val="single" w:sz="2" w:space="1" w:color="auto"/>
          <w:bottom w:val="single" w:sz="2" w:space="1" w:color="auto"/>
          <w:right w:val="single" w:sz="2" w:space="1" w:color="auto"/>
        </w:pBdr>
      </w:pPr>
      <w:bookmarkStart w:id="22" w:name="_Toc524696951"/>
      <w:bookmarkStart w:id="23" w:name="_Toc525810212"/>
      <w:r w:rsidRPr="005054F6">
        <w:rPr>
          <w:u w:val="single"/>
        </w:rPr>
        <w:t>Departement/agentschap</w:t>
      </w:r>
      <w:r w:rsidRPr="00A645CE">
        <w:t>:</w:t>
      </w:r>
      <w:r>
        <w:t xml:space="preserve"> </w:t>
      </w:r>
      <w:r w:rsidRPr="005F72EC">
        <w:rPr>
          <w:b/>
        </w:rPr>
        <w:t>Vlaamse Maatschappij voor Sociaal Wonen</w:t>
      </w:r>
      <w:bookmarkEnd w:id="22"/>
      <w:bookmarkEnd w:id="23"/>
    </w:p>
    <w:p w14:paraId="552A01F0" w14:textId="77777777" w:rsidR="000B3E40" w:rsidRPr="00851B55" w:rsidRDefault="000B3E4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0B3E40" w:rsidRPr="00567DDF" w14:paraId="3EB3AAEE" w14:textId="77777777" w:rsidTr="005F72EC">
        <w:tc>
          <w:tcPr>
            <w:tcW w:w="3261" w:type="dxa"/>
          </w:tcPr>
          <w:p w14:paraId="7A00F89F" w14:textId="77777777" w:rsidR="000B3E40" w:rsidRPr="00567DDF" w:rsidRDefault="000B3E40" w:rsidP="001C5FC9">
            <w:pPr>
              <w:spacing w:before="60" w:after="60"/>
              <w:rPr>
                <w:rFonts w:asciiTheme="majorHAnsi" w:hAnsiTheme="majorHAnsi"/>
                <w:b/>
              </w:rPr>
            </w:pPr>
            <w:r w:rsidRPr="00567DDF">
              <w:rPr>
                <w:rFonts w:asciiTheme="majorHAnsi" w:hAnsiTheme="majorHAnsi"/>
                <w:b/>
              </w:rPr>
              <w:t>Dienst of maatregel</w:t>
            </w:r>
          </w:p>
        </w:tc>
        <w:tc>
          <w:tcPr>
            <w:tcW w:w="2885" w:type="dxa"/>
          </w:tcPr>
          <w:p w14:paraId="124EED2A" w14:textId="77777777" w:rsidR="000B3E40" w:rsidRPr="00567DDF" w:rsidRDefault="000B3E40" w:rsidP="001C5FC9">
            <w:pPr>
              <w:spacing w:before="60" w:after="60"/>
              <w:rPr>
                <w:rFonts w:asciiTheme="majorHAnsi" w:hAnsiTheme="majorHAnsi"/>
                <w:b/>
              </w:rPr>
            </w:pPr>
            <w:r w:rsidRPr="00567DDF">
              <w:rPr>
                <w:rFonts w:asciiTheme="majorHAnsi" w:hAnsiTheme="majorHAnsi"/>
                <w:b/>
              </w:rPr>
              <w:t>Opgevraagde gegevens</w:t>
            </w:r>
          </w:p>
        </w:tc>
        <w:tc>
          <w:tcPr>
            <w:tcW w:w="2891" w:type="dxa"/>
          </w:tcPr>
          <w:p w14:paraId="78ED3268" w14:textId="77777777" w:rsidR="000B3E40" w:rsidRPr="00567DDF" w:rsidRDefault="000B3E40" w:rsidP="001C5FC9">
            <w:pPr>
              <w:spacing w:before="60" w:after="60"/>
              <w:rPr>
                <w:rFonts w:asciiTheme="majorHAnsi" w:hAnsiTheme="majorHAnsi"/>
                <w:b/>
              </w:rPr>
            </w:pPr>
            <w:r w:rsidRPr="00567DDF">
              <w:rPr>
                <w:rFonts w:asciiTheme="majorHAnsi" w:hAnsiTheme="majorHAnsi"/>
                <w:b/>
              </w:rPr>
              <w:t>Authentieke gegevensbron</w:t>
            </w:r>
          </w:p>
        </w:tc>
      </w:tr>
      <w:tr w:rsidR="005F72EC" w14:paraId="0FCF2511" w14:textId="77777777" w:rsidTr="005F72EC">
        <w:tc>
          <w:tcPr>
            <w:tcW w:w="3261" w:type="dxa"/>
          </w:tcPr>
          <w:p w14:paraId="30CBE4A7" w14:textId="77777777" w:rsidR="005F72EC" w:rsidRDefault="005F72EC" w:rsidP="008E5849">
            <w:pPr>
              <w:spacing w:before="60" w:after="60"/>
              <w:rPr>
                <w:rFonts w:asciiTheme="majorHAnsi" w:hAnsiTheme="majorHAnsi"/>
              </w:rPr>
            </w:pPr>
            <w:r>
              <w:rPr>
                <w:rFonts w:asciiTheme="majorHAnsi" w:hAnsiTheme="majorHAnsi"/>
              </w:rPr>
              <w:t>Aftoetsen voorwaarden Vlaamse Woonlening</w:t>
            </w:r>
          </w:p>
        </w:tc>
        <w:tc>
          <w:tcPr>
            <w:tcW w:w="2885" w:type="dxa"/>
          </w:tcPr>
          <w:p w14:paraId="190FA6B9" w14:textId="77777777" w:rsidR="005F72EC" w:rsidRDefault="005F72EC" w:rsidP="008E5849">
            <w:pPr>
              <w:spacing w:before="60" w:after="60"/>
              <w:rPr>
                <w:rFonts w:asciiTheme="majorHAnsi" w:hAnsiTheme="majorHAnsi"/>
              </w:rPr>
            </w:pPr>
            <w:r>
              <w:rPr>
                <w:rFonts w:asciiTheme="majorHAnsi" w:hAnsiTheme="majorHAnsi"/>
              </w:rPr>
              <w:t>Persoonsgegevens</w:t>
            </w:r>
          </w:p>
        </w:tc>
        <w:tc>
          <w:tcPr>
            <w:tcW w:w="2891" w:type="dxa"/>
          </w:tcPr>
          <w:p w14:paraId="087BC8B3" w14:textId="77777777" w:rsidR="005F72EC" w:rsidRDefault="005F72EC" w:rsidP="008E5849">
            <w:pPr>
              <w:spacing w:before="60" w:after="60"/>
              <w:rPr>
                <w:rFonts w:asciiTheme="majorHAnsi" w:hAnsiTheme="majorHAnsi"/>
              </w:rPr>
            </w:pPr>
            <w:r>
              <w:rPr>
                <w:rFonts w:asciiTheme="majorHAnsi" w:hAnsiTheme="majorHAnsi"/>
              </w:rPr>
              <w:t>Rijksregister, FOD Financiën, FOD Sociale Zekerheid, POD Maatschappelijke Integratie, Pensioenkadaster, Famifed</w:t>
            </w:r>
          </w:p>
        </w:tc>
      </w:tr>
      <w:tr w:rsidR="005F72EC" w14:paraId="49A52C85" w14:textId="77777777" w:rsidTr="005F72EC">
        <w:tc>
          <w:tcPr>
            <w:tcW w:w="3261" w:type="dxa"/>
          </w:tcPr>
          <w:p w14:paraId="18CDACD5" w14:textId="77777777" w:rsidR="005F72EC" w:rsidRDefault="005F72EC" w:rsidP="008E5849">
            <w:pPr>
              <w:spacing w:before="60" w:after="60"/>
              <w:rPr>
                <w:rFonts w:asciiTheme="majorHAnsi" w:hAnsiTheme="majorHAnsi"/>
              </w:rPr>
            </w:pPr>
            <w:r>
              <w:rPr>
                <w:rFonts w:asciiTheme="majorHAnsi" w:hAnsiTheme="majorHAnsi"/>
              </w:rPr>
              <w:t>Herziening rentevoet Vlaamse woonlening</w:t>
            </w:r>
          </w:p>
        </w:tc>
        <w:tc>
          <w:tcPr>
            <w:tcW w:w="2885" w:type="dxa"/>
          </w:tcPr>
          <w:p w14:paraId="256C2EF0" w14:textId="77777777" w:rsidR="005F72EC" w:rsidRDefault="005F72EC" w:rsidP="008E5849">
            <w:pPr>
              <w:spacing w:before="60" w:after="60"/>
              <w:rPr>
                <w:rFonts w:asciiTheme="majorHAnsi" w:hAnsiTheme="majorHAnsi"/>
              </w:rPr>
            </w:pPr>
            <w:r>
              <w:rPr>
                <w:rFonts w:asciiTheme="majorHAnsi" w:hAnsiTheme="majorHAnsi"/>
              </w:rPr>
              <w:t>Persoonsgegevens</w:t>
            </w:r>
          </w:p>
        </w:tc>
        <w:tc>
          <w:tcPr>
            <w:tcW w:w="2891" w:type="dxa"/>
          </w:tcPr>
          <w:p w14:paraId="42517292" w14:textId="77777777" w:rsidR="005F72EC" w:rsidRDefault="005F72EC" w:rsidP="008E5849">
            <w:pPr>
              <w:spacing w:before="60" w:after="60"/>
              <w:rPr>
                <w:rFonts w:asciiTheme="majorHAnsi" w:hAnsiTheme="majorHAnsi"/>
              </w:rPr>
            </w:pPr>
            <w:r>
              <w:rPr>
                <w:rFonts w:asciiTheme="majorHAnsi" w:hAnsiTheme="majorHAnsi"/>
              </w:rPr>
              <w:t>Rijksregister, FOD Financiën, FOD Sociale Zekerheid, POD Maatschappelijke Integratie, Pensioenkadaster, Famifed</w:t>
            </w:r>
          </w:p>
        </w:tc>
      </w:tr>
    </w:tbl>
    <w:p w14:paraId="307B0AB6" w14:textId="6739CF34" w:rsidR="00FE57F0" w:rsidRDefault="00FE57F0">
      <w:pPr>
        <w:rPr>
          <w:rFonts w:asciiTheme="majorHAnsi" w:hAnsiTheme="majorHAnsi"/>
        </w:rPr>
      </w:pPr>
      <w:r>
        <w:rPr>
          <w:rFonts w:asciiTheme="majorHAnsi" w:hAnsiTheme="majorHAnsi"/>
        </w:rPr>
        <w:br w:type="page"/>
      </w:r>
    </w:p>
    <w:p w14:paraId="7B56ACF9"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24" w:name="_Toc525810213"/>
      <w:r w:rsidRPr="00A645CE">
        <w:rPr>
          <w:rFonts w:eastAsia="Verdana"/>
          <w:b/>
        </w:rPr>
        <w:lastRenderedPageBreak/>
        <w:t>Ben Weyts</w:t>
      </w:r>
      <w:r w:rsidRPr="00A645CE">
        <w:rPr>
          <w:rFonts w:eastAsia="Verdana"/>
          <w:b/>
        </w:rPr>
        <w:br/>
        <w:t>Vlaams minister van Mobiliteit, Openbare Werken, Vlaamse Rand, Toerisme en Dierenwelzijn</w:t>
      </w:r>
      <w:bookmarkEnd w:id="24"/>
    </w:p>
    <w:p w14:paraId="029ED3A7" w14:textId="77777777" w:rsidR="005342FE" w:rsidRPr="005342FE" w:rsidRDefault="005342FE" w:rsidP="005342FE">
      <w:pPr>
        <w:pStyle w:val="Nummering"/>
        <w:numPr>
          <w:ilvl w:val="0"/>
          <w:numId w:val="0"/>
        </w:numPr>
        <w:rPr>
          <w:rFonts w:asciiTheme="majorHAnsi" w:hAnsiTheme="majorHAnsi"/>
          <w:lang w:val="nl-BE"/>
        </w:rPr>
      </w:pPr>
    </w:p>
    <w:p w14:paraId="799CE87C" w14:textId="77777777" w:rsidR="000F3C84" w:rsidRPr="005054F6" w:rsidRDefault="000F3C84" w:rsidP="000F3C84">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FA6D8B">
        <w:rPr>
          <w:rFonts w:asciiTheme="majorHAnsi" w:hAnsiTheme="majorHAnsi"/>
          <w:color w:val="2F5496" w:themeColor="accent1" w:themeShade="BF"/>
          <w:sz w:val="26"/>
          <w:szCs w:val="26"/>
        </w:rPr>
        <w:t>Mobiliteit en Openbare Werken</w:t>
      </w:r>
    </w:p>
    <w:p w14:paraId="138FC80C" w14:textId="77777777" w:rsidR="000F3C84" w:rsidRPr="005054F6" w:rsidRDefault="000F3C84" w:rsidP="000F3C84">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FA6D8B">
        <w:rPr>
          <w:rFonts w:asciiTheme="majorHAnsi" w:hAnsiTheme="majorHAnsi"/>
          <w:color w:val="2F5496" w:themeColor="accent1" w:themeShade="BF"/>
          <w:sz w:val="26"/>
          <w:szCs w:val="26"/>
        </w:rPr>
        <w:t>Mobiliteit en Openbare Werken</w:t>
      </w:r>
      <w:r>
        <w:rPr>
          <w:rFonts w:asciiTheme="majorHAnsi" w:hAnsiTheme="majorHAnsi"/>
          <w:color w:val="2F5496" w:themeColor="accent1" w:themeShade="BF"/>
          <w:sz w:val="26"/>
          <w:szCs w:val="26"/>
        </w:rPr>
        <w:t xml:space="preserve"> (MOW)</w:t>
      </w:r>
    </w:p>
    <w:p w14:paraId="0DFA3686" w14:textId="77777777" w:rsidR="000F3C84" w:rsidRDefault="000F3C84" w:rsidP="000F3C84">
      <w:pPr>
        <w:pStyle w:val="Kop2"/>
        <w:pBdr>
          <w:top w:val="single" w:sz="2" w:space="1" w:color="auto"/>
          <w:left w:val="single" w:sz="2" w:space="1" w:color="auto"/>
          <w:bottom w:val="single" w:sz="2" w:space="1" w:color="auto"/>
          <w:right w:val="single" w:sz="2" w:space="1" w:color="auto"/>
        </w:pBdr>
      </w:pPr>
      <w:bookmarkStart w:id="25" w:name="_Toc524697661"/>
      <w:bookmarkStart w:id="26" w:name="_Toc525810214"/>
      <w:r w:rsidRPr="005054F6">
        <w:rPr>
          <w:u w:val="single"/>
        </w:rPr>
        <w:t>Departement/agentschap</w:t>
      </w:r>
      <w:r w:rsidRPr="00A645CE">
        <w:t>:</w:t>
      </w:r>
      <w:bookmarkEnd w:id="25"/>
      <w:r>
        <w:t xml:space="preserve"> </w:t>
      </w:r>
      <w:r w:rsidRPr="004258A6">
        <w:rPr>
          <w:b/>
        </w:rPr>
        <w:t>Departement Mobiliteit en Openbare Werken</w:t>
      </w:r>
      <w:bookmarkEnd w:id="26"/>
    </w:p>
    <w:p w14:paraId="6B4631E3" w14:textId="77777777" w:rsidR="004B5C60" w:rsidRPr="00851B55" w:rsidRDefault="004B5C6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1E4BAA59" w14:textId="77777777" w:rsidTr="004258A6">
        <w:tc>
          <w:tcPr>
            <w:tcW w:w="3261" w:type="dxa"/>
          </w:tcPr>
          <w:p w14:paraId="7EF4CD78" w14:textId="77777777" w:rsidR="004B5C60" w:rsidRPr="00567DDF" w:rsidRDefault="004B5C60" w:rsidP="008D2EBC">
            <w:pPr>
              <w:spacing w:before="60" w:after="60"/>
              <w:rPr>
                <w:rFonts w:asciiTheme="majorHAnsi" w:hAnsiTheme="majorHAnsi"/>
                <w:b/>
              </w:rPr>
            </w:pPr>
            <w:bookmarkStart w:id="27" w:name="_Hlk525128651"/>
            <w:r w:rsidRPr="00567DDF">
              <w:rPr>
                <w:rFonts w:asciiTheme="majorHAnsi" w:hAnsiTheme="majorHAnsi"/>
                <w:b/>
              </w:rPr>
              <w:t>Dienst of maatregel</w:t>
            </w:r>
          </w:p>
        </w:tc>
        <w:tc>
          <w:tcPr>
            <w:tcW w:w="2885" w:type="dxa"/>
          </w:tcPr>
          <w:p w14:paraId="107B661D"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69092134"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4258A6" w14:paraId="5AA929CD" w14:textId="77777777" w:rsidTr="004258A6">
        <w:tc>
          <w:tcPr>
            <w:tcW w:w="3261" w:type="dxa"/>
          </w:tcPr>
          <w:p w14:paraId="5EAC4EC6" w14:textId="77777777" w:rsidR="004258A6" w:rsidRDefault="004258A6" w:rsidP="008E5849">
            <w:pPr>
              <w:spacing w:before="60" w:after="60"/>
              <w:rPr>
                <w:rFonts w:asciiTheme="majorHAnsi" w:hAnsiTheme="majorHAnsi"/>
              </w:rPr>
            </w:pPr>
            <w:r>
              <w:rPr>
                <w:rFonts w:asciiTheme="majorHAnsi" w:hAnsiTheme="majorHAnsi"/>
              </w:rPr>
              <w:t>Onderzoek Verplaatsingsgedrag</w:t>
            </w:r>
          </w:p>
        </w:tc>
        <w:tc>
          <w:tcPr>
            <w:tcW w:w="2885" w:type="dxa"/>
          </w:tcPr>
          <w:p w14:paraId="1356DCF8" w14:textId="2E6ECB3A" w:rsidR="004258A6" w:rsidRDefault="0085532E" w:rsidP="008E5849">
            <w:pPr>
              <w:spacing w:before="60" w:after="60"/>
              <w:rPr>
                <w:rFonts w:asciiTheme="majorHAnsi" w:hAnsiTheme="majorHAnsi"/>
              </w:rPr>
            </w:pPr>
            <w:r>
              <w:rPr>
                <w:rFonts w:asciiTheme="majorHAnsi" w:hAnsiTheme="majorHAnsi"/>
              </w:rPr>
              <w:t>R</w:t>
            </w:r>
            <w:r w:rsidR="004258A6">
              <w:rPr>
                <w:rFonts w:asciiTheme="majorHAnsi" w:hAnsiTheme="majorHAnsi"/>
              </w:rPr>
              <w:t>ijksregistergegevens</w:t>
            </w:r>
          </w:p>
        </w:tc>
        <w:tc>
          <w:tcPr>
            <w:tcW w:w="2891" w:type="dxa"/>
          </w:tcPr>
          <w:p w14:paraId="0667E42C" w14:textId="77777777" w:rsidR="004258A6" w:rsidRDefault="004258A6" w:rsidP="008E5849">
            <w:pPr>
              <w:spacing w:before="60" w:after="60"/>
              <w:rPr>
                <w:rFonts w:asciiTheme="majorHAnsi" w:hAnsiTheme="majorHAnsi"/>
              </w:rPr>
            </w:pPr>
            <w:r>
              <w:rPr>
                <w:rFonts w:asciiTheme="majorHAnsi" w:hAnsiTheme="majorHAnsi"/>
              </w:rPr>
              <w:t>Rijksregister</w:t>
            </w:r>
          </w:p>
        </w:tc>
      </w:tr>
      <w:tr w:rsidR="004258A6" w14:paraId="7C8390F4" w14:textId="77777777" w:rsidTr="004258A6">
        <w:tc>
          <w:tcPr>
            <w:tcW w:w="3261" w:type="dxa"/>
          </w:tcPr>
          <w:p w14:paraId="26B571B2" w14:textId="77777777" w:rsidR="004258A6" w:rsidRDefault="004258A6" w:rsidP="008E5849">
            <w:pPr>
              <w:spacing w:before="60" w:after="60"/>
              <w:rPr>
                <w:rFonts w:asciiTheme="majorHAnsi" w:hAnsiTheme="majorHAnsi"/>
              </w:rPr>
            </w:pPr>
            <w:r>
              <w:rPr>
                <w:rFonts w:asciiTheme="majorHAnsi" w:hAnsiTheme="majorHAnsi"/>
              </w:rPr>
              <w:t>Verstrekken van fotogrammetrische en topografische diensten, gegevens van gronden</w:t>
            </w:r>
          </w:p>
        </w:tc>
        <w:tc>
          <w:tcPr>
            <w:tcW w:w="2885" w:type="dxa"/>
          </w:tcPr>
          <w:p w14:paraId="19D77370" w14:textId="77777777" w:rsidR="004258A6" w:rsidRDefault="004258A6" w:rsidP="008E5849">
            <w:pPr>
              <w:spacing w:before="60" w:after="60"/>
              <w:rPr>
                <w:rFonts w:asciiTheme="majorHAnsi" w:hAnsiTheme="majorHAnsi"/>
              </w:rPr>
            </w:pPr>
            <w:r>
              <w:rPr>
                <w:rFonts w:asciiTheme="majorHAnsi" w:hAnsiTheme="majorHAnsi"/>
              </w:rPr>
              <w:t>Kadastergegevens</w:t>
            </w:r>
          </w:p>
        </w:tc>
        <w:tc>
          <w:tcPr>
            <w:tcW w:w="2891" w:type="dxa"/>
          </w:tcPr>
          <w:p w14:paraId="797444E2" w14:textId="77777777" w:rsidR="004258A6" w:rsidRDefault="004258A6" w:rsidP="008E5849">
            <w:pPr>
              <w:spacing w:before="60" w:after="60"/>
              <w:rPr>
                <w:rFonts w:asciiTheme="majorHAnsi" w:hAnsiTheme="majorHAnsi"/>
              </w:rPr>
            </w:pPr>
            <w:r>
              <w:rPr>
                <w:rFonts w:asciiTheme="majorHAnsi" w:hAnsiTheme="majorHAnsi"/>
              </w:rPr>
              <w:t>AAPD</w:t>
            </w:r>
          </w:p>
        </w:tc>
      </w:tr>
      <w:tr w:rsidR="004258A6" w14:paraId="729FB7D4" w14:textId="77777777" w:rsidTr="004258A6">
        <w:tc>
          <w:tcPr>
            <w:tcW w:w="3261" w:type="dxa"/>
          </w:tcPr>
          <w:p w14:paraId="5E5CCE69" w14:textId="77777777" w:rsidR="004258A6" w:rsidRDefault="004258A6" w:rsidP="008E5849">
            <w:pPr>
              <w:spacing w:before="60" w:after="60"/>
              <w:rPr>
                <w:rFonts w:asciiTheme="majorHAnsi" w:hAnsiTheme="majorHAnsi"/>
              </w:rPr>
            </w:pPr>
            <w:r>
              <w:rPr>
                <w:rFonts w:asciiTheme="majorHAnsi" w:hAnsiTheme="majorHAnsi"/>
              </w:rPr>
              <w:t>Opmaak verkeersmodellen</w:t>
            </w:r>
          </w:p>
        </w:tc>
        <w:tc>
          <w:tcPr>
            <w:tcW w:w="2885" w:type="dxa"/>
          </w:tcPr>
          <w:p w14:paraId="29677008" w14:textId="77777777" w:rsidR="004258A6" w:rsidRDefault="004258A6" w:rsidP="008E5849">
            <w:pPr>
              <w:spacing w:before="60" w:after="60"/>
              <w:rPr>
                <w:rFonts w:asciiTheme="majorHAnsi" w:hAnsiTheme="majorHAnsi"/>
              </w:rPr>
            </w:pPr>
            <w:r>
              <w:rPr>
                <w:rFonts w:asciiTheme="majorHAnsi" w:hAnsiTheme="majorHAnsi"/>
              </w:rPr>
              <w:t>Ongevallendata politie, geogelocaliseerde gegevens</w:t>
            </w:r>
          </w:p>
        </w:tc>
        <w:tc>
          <w:tcPr>
            <w:tcW w:w="2891" w:type="dxa"/>
          </w:tcPr>
          <w:p w14:paraId="0041AD3D" w14:textId="77777777" w:rsidR="004258A6" w:rsidRDefault="004258A6" w:rsidP="008E5849">
            <w:pPr>
              <w:spacing w:before="60" w:after="60"/>
              <w:rPr>
                <w:rFonts w:asciiTheme="majorHAnsi" w:hAnsiTheme="majorHAnsi"/>
              </w:rPr>
            </w:pPr>
            <w:r>
              <w:rPr>
                <w:rFonts w:asciiTheme="majorHAnsi" w:hAnsiTheme="majorHAnsi"/>
              </w:rPr>
              <w:t>Federale politie, FOD Economie</w:t>
            </w:r>
          </w:p>
        </w:tc>
      </w:tr>
      <w:tr w:rsidR="004258A6" w14:paraId="21F9F018" w14:textId="77777777" w:rsidTr="004258A6">
        <w:tc>
          <w:tcPr>
            <w:tcW w:w="3261" w:type="dxa"/>
          </w:tcPr>
          <w:p w14:paraId="408FD7BF" w14:textId="77777777" w:rsidR="004258A6" w:rsidRDefault="004258A6" w:rsidP="008E5849">
            <w:pPr>
              <w:spacing w:before="60" w:after="60"/>
              <w:rPr>
                <w:rFonts w:asciiTheme="majorHAnsi" w:hAnsiTheme="majorHAnsi"/>
              </w:rPr>
            </w:pPr>
            <w:r>
              <w:rPr>
                <w:rFonts w:asciiTheme="majorHAnsi" w:hAnsiTheme="majorHAnsi"/>
              </w:rPr>
              <w:t>Homologatie voertuigen</w:t>
            </w:r>
          </w:p>
        </w:tc>
        <w:tc>
          <w:tcPr>
            <w:tcW w:w="2885" w:type="dxa"/>
          </w:tcPr>
          <w:p w14:paraId="69549E0A" w14:textId="77777777" w:rsidR="004258A6" w:rsidRDefault="004258A6" w:rsidP="008E5849">
            <w:pPr>
              <w:spacing w:before="60" w:after="60"/>
              <w:rPr>
                <w:rFonts w:asciiTheme="majorHAnsi" w:hAnsiTheme="majorHAnsi"/>
              </w:rPr>
            </w:pPr>
            <w:r>
              <w:rPr>
                <w:rFonts w:asciiTheme="majorHAnsi" w:hAnsiTheme="majorHAnsi"/>
              </w:rPr>
              <w:t xml:space="preserve">Nummerplaatgegevens </w:t>
            </w:r>
          </w:p>
        </w:tc>
        <w:tc>
          <w:tcPr>
            <w:tcW w:w="2891" w:type="dxa"/>
          </w:tcPr>
          <w:p w14:paraId="6E3FD5CC" w14:textId="77777777" w:rsidR="004258A6" w:rsidRDefault="004258A6" w:rsidP="008E5849">
            <w:pPr>
              <w:spacing w:before="60" w:after="60"/>
              <w:rPr>
                <w:rFonts w:asciiTheme="majorHAnsi" w:hAnsiTheme="majorHAnsi"/>
              </w:rPr>
            </w:pPr>
            <w:r>
              <w:rPr>
                <w:rFonts w:asciiTheme="majorHAnsi" w:hAnsiTheme="majorHAnsi"/>
              </w:rPr>
              <w:t>DIV</w:t>
            </w:r>
          </w:p>
        </w:tc>
      </w:tr>
      <w:tr w:rsidR="004258A6" w14:paraId="6344F624" w14:textId="77777777" w:rsidTr="005342FE">
        <w:tc>
          <w:tcPr>
            <w:tcW w:w="3261" w:type="dxa"/>
            <w:shd w:val="clear" w:color="auto" w:fill="auto"/>
          </w:tcPr>
          <w:p w14:paraId="0C7C7B4C" w14:textId="1B708FFE" w:rsidR="004258A6" w:rsidRDefault="004258A6" w:rsidP="008E5849">
            <w:pPr>
              <w:spacing w:before="60" w:after="60"/>
              <w:rPr>
                <w:rFonts w:asciiTheme="majorHAnsi" w:hAnsiTheme="majorHAnsi"/>
              </w:rPr>
            </w:pPr>
            <w:r w:rsidRPr="00562E2E">
              <w:rPr>
                <w:rFonts w:asciiTheme="majorHAnsi" w:hAnsiTheme="majorHAnsi"/>
              </w:rPr>
              <w:t xml:space="preserve">Gegevens </w:t>
            </w:r>
            <w:r w:rsidR="0085532E">
              <w:rPr>
                <w:rFonts w:asciiTheme="majorHAnsi" w:hAnsiTheme="majorHAnsi"/>
              </w:rPr>
              <w:t>i.k.v.</w:t>
            </w:r>
            <w:r w:rsidRPr="00562E2E">
              <w:rPr>
                <w:rFonts w:asciiTheme="majorHAnsi" w:hAnsiTheme="majorHAnsi"/>
              </w:rPr>
              <w:t xml:space="preserve"> Homologatie Voertuigen</w:t>
            </w:r>
          </w:p>
        </w:tc>
        <w:tc>
          <w:tcPr>
            <w:tcW w:w="2885" w:type="dxa"/>
            <w:shd w:val="clear" w:color="auto" w:fill="auto"/>
          </w:tcPr>
          <w:p w14:paraId="1E92DD64" w14:textId="77777777" w:rsidR="004258A6" w:rsidRDefault="004258A6" w:rsidP="008E5849">
            <w:pPr>
              <w:spacing w:before="60" w:after="60"/>
              <w:rPr>
                <w:rFonts w:asciiTheme="majorHAnsi" w:hAnsiTheme="majorHAnsi"/>
              </w:rPr>
            </w:pPr>
            <w:r w:rsidRPr="00562E2E">
              <w:rPr>
                <w:rFonts w:asciiTheme="majorHAnsi" w:hAnsiTheme="majorHAnsi"/>
              </w:rPr>
              <w:t>Ondernemingsgegevens</w:t>
            </w:r>
          </w:p>
        </w:tc>
        <w:tc>
          <w:tcPr>
            <w:tcW w:w="2891" w:type="dxa"/>
            <w:shd w:val="clear" w:color="auto" w:fill="auto"/>
          </w:tcPr>
          <w:p w14:paraId="03440373" w14:textId="5102BC81" w:rsidR="004258A6" w:rsidRDefault="004258A6" w:rsidP="008E5849">
            <w:pPr>
              <w:spacing w:before="60" w:after="60"/>
              <w:rPr>
                <w:rFonts w:asciiTheme="majorHAnsi" w:hAnsiTheme="majorHAnsi"/>
              </w:rPr>
            </w:pPr>
            <w:r w:rsidRPr="00562E2E">
              <w:rPr>
                <w:rFonts w:asciiTheme="majorHAnsi" w:hAnsiTheme="majorHAnsi"/>
              </w:rPr>
              <w:t xml:space="preserve">VKBO </w:t>
            </w:r>
            <w:r w:rsidR="004A55BD" w:rsidRPr="00562E2E">
              <w:rPr>
                <w:rFonts w:asciiTheme="majorHAnsi" w:hAnsiTheme="majorHAnsi"/>
              </w:rPr>
              <w:t>(</w:t>
            </w:r>
            <w:r w:rsidR="004A55BD">
              <w:rPr>
                <w:rFonts w:asciiTheme="majorHAnsi" w:hAnsiTheme="majorHAnsi"/>
              </w:rPr>
              <w:t xml:space="preserve">in de toekomst via </w:t>
            </w:r>
            <w:r w:rsidR="004A55BD" w:rsidRPr="00562E2E">
              <w:rPr>
                <w:rFonts w:asciiTheme="majorHAnsi" w:hAnsiTheme="majorHAnsi"/>
              </w:rPr>
              <w:t>Magda)</w:t>
            </w:r>
          </w:p>
        </w:tc>
      </w:tr>
      <w:tr w:rsidR="004258A6" w14:paraId="1F2EACDE" w14:textId="77777777" w:rsidTr="005342FE">
        <w:tc>
          <w:tcPr>
            <w:tcW w:w="3261" w:type="dxa"/>
            <w:shd w:val="clear" w:color="auto" w:fill="auto"/>
          </w:tcPr>
          <w:p w14:paraId="67A3B917" w14:textId="723C3CDC" w:rsidR="004258A6" w:rsidRDefault="004258A6" w:rsidP="008E5849">
            <w:pPr>
              <w:spacing w:before="60" w:after="60"/>
              <w:rPr>
                <w:rFonts w:asciiTheme="majorHAnsi" w:hAnsiTheme="majorHAnsi"/>
              </w:rPr>
            </w:pPr>
            <w:r w:rsidRPr="00562E2E">
              <w:rPr>
                <w:rFonts w:asciiTheme="majorHAnsi" w:hAnsiTheme="majorHAnsi"/>
              </w:rPr>
              <w:t>Gegevens i</w:t>
            </w:r>
            <w:r w:rsidR="00A80E60">
              <w:rPr>
                <w:rFonts w:asciiTheme="majorHAnsi" w:hAnsiTheme="majorHAnsi"/>
              </w:rPr>
              <w:t>.</w:t>
            </w:r>
            <w:r w:rsidRPr="00562E2E">
              <w:rPr>
                <w:rFonts w:asciiTheme="majorHAnsi" w:hAnsiTheme="majorHAnsi"/>
              </w:rPr>
              <w:t>k</w:t>
            </w:r>
            <w:r w:rsidR="00A80E60">
              <w:rPr>
                <w:rFonts w:asciiTheme="majorHAnsi" w:hAnsiTheme="majorHAnsi"/>
              </w:rPr>
              <w:t>.</w:t>
            </w:r>
            <w:r w:rsidRPr="00562E2E">
              <w:rPr>
                <w:rFonts w:asciiTheme="majorHAnsi" w:hAnsiTheme="majorHAnsi"/>
              </w:rPr>
              <w:t>v. Homologatie Voertuigen</w:t>
            </w:r>
          </w:p>
        </w:tc>
        <w:tc>
          <w:tcPr>
            <w:tcW w:w="2885" w:type="dxa"/>
            <w:shd w:val="clear" w:color="auto" w:fill="auto"/>
          </w:tcPr>
          <w:p w14:paraId="0F009B6C" w14:textId="77777777" w:rsidR="004258A6" w:rsidRDefault="004258A6" w:rsidP="008E5849">
            <w:pPr>
              <w:spacing w:before="60" w:after="60"/>
              <w:rPr>
                <w:rFonts w:asciiTheme="majorHAnsi" w:hAnsiTheme="majorHAnsi"/>
              </w:rPr>
            </w:pPr>
            <w:r w:rsidRPr="00562E2E">
              <w:rPr>
                <w:rFonts w:asciiTheme="majorHAnsi" w:hAnsiTheme="majorHAnsi"/>
              </w:rPr>
              <w:t>Voertuiggegevens</w:t>
            </w:r>
          </w:p>
        </w:tc>
        <w:tc>
          <w:tcPr>
            <w:tcW w:w="2891" w:type="dxa"/>
            <w:shd w:val="clear" w:color="auto" w:fill="auto"/>
          </w:tcPr>
          <w:p w14:paraId="25573F93" w14:textId="77777777" w:rsidR="004258A6" w:rsidRDefault="004258A6" w:rsidP="008E5849">
            <w:pPr>
              <w:spacing w:before="60" w:after="60"/>
              <w:rPr>
                <w:rFonts w:asciiTheme="majorHAnsi" w:hAnsiTheme="majorHAnsi"/>
              </w:rPr>
            </w:pPr>
            <w:r w:rsidRPr="00562E2E">
              <w:rPr>
                <w:rFonts w:asciiTheme="majorHAnsi" w:hAnsiTheme="majorHAnsi"/>
              </w:rPr>
              <w:t>Databank Mercurius (FOD Mobiliteit en Vervoer)</w:t>
            </w:r>
          </w:p>
        </w:tc>
      </w:tr>
      <w:tr w:rsidR="004258A6" w14:paraId="4930FC30" w14:textId="77777777" w:rsidTr="005342FE">
        <w:tc>
          <w:tcPr>
            <w:tcW w:w="3261" w:type="dxa"/>
            <w:shd w:val="clear" w:color="auto" w:fill="auto"/>
          </w:tcPr>
          <w:p w14:paraId="5CAA788B" w14:textId="3993A3BD" w:rsidR="004258A6" w:rsidRDefault="004258A6" w:rsidP="008E5849">
            <w:pPr>
              <w:spacing w:before="60" w:after="60"/>
              <w:rPr>
                <w:rFonts w:asciiTheme="majorHAnsi" w:hAnsiTheme="majorHAnsi"/>
              </w:rPr>
            </w:pPr>
            <w:r w:rsidRPr="00562E2E">
              <w:rPr>
                <w:rFonts w:asciiTheme="majorHAnsi" w:hAnsiTheme="majorHAnsi"/>
              </w:rPr>
              <w:t>Gegevens i</w:t>
            </w:r>
            <w:r w:rsidR="00A80E60">
              <w:rPr>
                <w:rFonts w:asciiTheme="majorHAnsi" w:hAnsiTheme="majorHAnsi"/>
              </w:rPr>
              <w:t>.</w:t>
            </w:r>
            <w:r w:rsidRPr="00562E2E">
              <w:rPr>
                <w:rFonts w:asciiTheme="majorHAnsi" w:hAnsiTheme="majorHAnsi"/>
              </w:rPr>
              <w:t>k</w:t>
            </w:r>
            <w:r w:rsidR="00A80E60">
              <w:rPr>
                <w:rFonts w:asciiTheme="majorHAnsi" w:hAnsiTheme="majorHAnsi"/>
              </w:rPr>
              <w:t>.</w:t>
            </w:r>
            <w:r w:rsidRPr="00562E2E">
              <w:rPr>
                <w:rFonts w:asciiTheme="majorHAnsi" w:hAnsiTheme="majorHAnsi"/>
              </w:rPr>
              <w:t>v. Terugkommoment</w:t>
            </w:r>
          </w:p>
        </w:tc>
        <w:tc>
          <w:tcPr>
            <w:tcW w:w="2885" w:type="dxa"/>
            <w:shd w:val="clear" w:color="auto" w:fill="auto"/>
          </w:tcPr>
          <w:p w14:paraId="12DF59AB" w14:textId="77777777" w:rsidR="004258A6" w:rsidRDefault="004258A6" w:rsidP="008E5849">
            <w:pPr>
              <w:spacing w:before="60" w:after="60"/>
              <w:rPr>
                <w:rFonts w:asciiTheme="majorHAnsi" w:hAnsiTheme="majorHAnsi"/>
              </w:rPr>
            </w:pPr>
            <w:r w:rsidRPr="00562E2E">
              <w:rPr>
                <w:rFonts w:asciiTheme="majorHAnsi" w:hAnsiTheme="majorHAnsi"/>
              </w:rPr>
              <w:t>Ondernemingsgegevens</w:t>
            </w:r>
          </w:p>
        </w:tc>
        <w:tc>
          <w:tcPr>
            <w:tcW w:w="2891" w:type="dxa"/>
            <w:shd w:val="clear" w:color="auto" w:fill="auto"/>
          </w:tcPr>
          <w:p w14:paraId="1D7FC18D" w14:textId="7106730F" w:rsidR="004258A6" w:rsidRDefault="004258A6" w:rsidP="008E5849">
            <w:pPr>
              <w:spacing w:before="60" w:after="60"/>
              <w:rPr>
                <w:rFonts w:asciiTheme="majorHAnsi" w:hAnsiTheme="majorHAnsi"/>
              </w:rPr>
            </w:pPr>
            <w:r w:rsidRPr="00562E2E">
              <w:rPr>
                <w:rFonts w:asciiTheme="majorHAnsi" w:hAnsiTheme="majorHAnsi"/>
              </w:rPr>
              <w:t xml:space="preserve">VKBO </w:t>
            </w:r>
            <w:r w:rsidR="004A55BD" w:rsidRPr="00562E2E">
              <w:rPr>
                <w:rFonts w:asciiTheme="majorHAnsi" w:hAnsiTheme="majorHAnsi"/>
              </w:rPr>
              <w:t>(</w:t>
            </w:r>
            <w:r w:rsidR="004A55BD">
              <w:rPr>
                <w:rFonts w:asciiTheme="majorHAnsi" w:hAnsiTheme="majorHAnsi"/>
              </w:rPr>
              <w:t xml:space="preserve">in de toekomst via </w:t>
            </w:r>
            <w:r w:rsidR="004A55BD" w:rsidRPr="00562E2E">
              <w:rPr>
                <w:rFonts w:asciiTheme="majorHAnsi" w:hAnsiTheme="majorHAnsi"/>
              </w:rPr>
              <w:t>Magda)</w:t>
            </w:r>
          </w:p>
        </w:tc>
      </w:tr>
      <w:tr w:rsidR="004258A6" w14:paraId="0A614E5E" w14:textId="77777777" w:rsidTr="005342FE">
        <w:tc>
          <w:tcPr>
            <w:tcW w:w="3261" w:type="dxa"/>
            <w:shd w:val="clear" w:color="auto" w:fill="auto"/>
          </w:tcPr>
          <w:p w14:paraId="77479F97" w14:textId="638EFD52" w:rsidR="004258A6" w:rsidRDefault="004258A6" w:rsidP="008E5849">
            <w:pPr>
              <w:spacing w:before="60" w:after="60"/>
              <w:rPr>
                <w:rFonts w:asciiTheme="majorHAnsi" w:hAnsiTheme="majorHAnsi"/>
              </w:rPr>
            </w:pPr>
            <w:r w:rsidRPr="00562E2E">
              <w:rPr>
                <w:rFonts w:asciiTheme="majorHAnsi" w:hAnsiTheme="majorHAnsi"/>
              </w:rPr>
              <w:t>Gegevens i</w:t>
            </w:r>
            <w:r w:rsidR="00A80E60">
              <w:rPr>
                <w:rFonts w:asciiTheme="majorHAnsi" w:hAnsiTheme="majorHAnsi"/>
              </w:rPr>
              <w:t>.</w:t>
            </w:r>
            <w:r w:rsidRPr="00562E2E">
              <w:rPr>
                <w:rFonts w:asciiTheme="majorHAnsi" w:hAnsiTheme="majorHAnsi"/>
              </w:rPr>
              <w:t>k</w:t>
            </w:r>
            <w:r w:rsidR="00A80E60">
              <w:rPr>
                <w:rFonts w:asciiTheme="majorHAnsi" w:hAnsiTheme="majorHAnsi"/>
              </w:rPr>
              <w:t>.</w:t>
            </w:r>
            <w:r w:rsidRPr="00562E2E">
              <w:rPr>
                <w:rFonts w:asciiTheme="majorHAnsi" w:hAnsiTheme="majorHAnsi"/>
              </w:rPr>
              <w:t>v. Terugkommoment</w:t>
            </w:r>
          </w:p>
        </w:tc>
        <w:tc>
          <w:tcPr>
            <w:tcW w:w="2885" w:type="dxa"/>
            <w:shd w:val="clear" w:color="auto" w:fill="auto"/>
          </w:tcPr>
          <w:p w14:paraId="11C2621D" w14:textId="77777777" w:rsidR="004258A6" w:rsidRDefault="004258A6" w:rsidP="008E5849">
            <w:pPr>
              <w:spacing w:before="60" w:after="60"/>
              <w:rPr>
                <w:rFonts w:asciiTheme="majorHAnsi" w:hAnsiTheme="majorHAnsi"/>
              </w:rPr>
            </w:pPr>
            <w:r w:rsidRPr="00562E2E">
              <w:rPr>
                <w:rFonts w:asciiTheme="majorHAnsi" w:hAnsiTheme="majorHAnsi"/>
              </w:rPr>
              <w:t>Persoonsgegevens</w:t>
            </w:r>
          </w:p>
        </w:tc>
        <w:tc>
          <w:tcPr>
            <w:tcW w:w="2891" w:type="dxa"/>
            <w:shd w:val="clear" w:color="auto" w:fill="auto"/>
          </w:tcPr>
          <w:p w14:paraId="693AA88E" w14:textId="1F78EA42" w:rsidR="004258A6" w:rsidRDefault="004258A6" w:rsidP="008E5849">
            <w:pPr>
              <w:spacing w:before="60" w:after="60"/>
              <w:rPr>
                <w:rFonts w:asciiTheme="majorHAnsi" w:hAnsiTheme="majorHAnsi"/>
              </w:rPr>
            </w:pPr>
            <w:r w:rsidRPr="00562E2E">
              <w:rPr>
                <w:rFonts w:asciiTheme="majorHAnsi" w:hAnsiTheme="majorHAnsi"/>
              </w:rPr>
              <w:t xml:space="preserve">Rijksregister </w:t>
            </w:r>
            <w:r w:rsidR="004A55BD" w:rsidRPr="00562E2E">
              <w:rPr>
                <w:rFonts w:asciiTheme="majorHAnsi" w:hAnsiTheme="majorHAnsi"/>
              </w:rPr>
              <w:t>(</w:t>
            </w:r>
            <w:r w:rsidR="004A55BD">
              <w:rPr>
                <w:rFonts w:asciiTheme="majorHAnsi" w:hAnsiTheme="majorHAnsi"/>
              </w:rPr>
              <w:t xml:space="preserve">in de toekomst via </w:t>
            </w:r>
            <w:r w:rsidR="004A55BD" w:rsidRPr="00562E2E">
              <w:rPr>
                <w:rFonts w:asciiTheme="majorHAnsi" w:hAnsiTheme="majorHAnsi"/>
              </w:rPr>
              <w:t>Magda)</w:t>
            </w:r>
          </w:p>
        </w:tc>
      </w:tr>
      <w:tr w:rsidR="004258A6" w14:paraId="1130BC9B" w14:textId="77777777" w:rsidTr="004258A6">
        <w:tc>
          <w:tcPr>
            <w:tcW w:w="3261" w:type="dxa"/>
          </w:tcPr>
          <w:p w14:paraId="52082C83" w14:textId="316EA128" w:rsidR="004258A6" w:rsidRDefault="004258A6" w:rsidP="008E5849">
            <w:pPr>
              <w:spacing w:before="60" w:after="60"/>
              <w:rPr>
                <w:rFonts w:asciiTheme="majorHAnsi" w:hAnsiTheme="majorHAnsi"/>
              </w:rPr>
            </w:pPr>
            <w:r w:rsidRPr="00562E2E">
              <w:rPr>
                <w:rFonts w:asciiTheme="majorHAnsi" w:hAnsiTheme="majorHAnsi"/>
              </w:rPr>
              <w:t>Gegevens i</w:t>
            </w:r>
            <w:r w:rsidR="00A80E60">
              <w:rPr>
                <w:rFonts w:asciiTheme="majorHAnsi" w:hAnsiTheme="majorHAnsi"/>
              </w:rPr>
              <w:t>.</w:t>
            </w:r>
            <w:r w:rsidRPr="00562E2E">
              <w:rPr>
                <w:rFonts w:asciiTheme="majorHAnsi" w:hAnsiTheme="majorHAnsi"/>
              </w:rPr>
              <w:t>k</w:t>
            </w:r>
            <w:r w:rsidR="00A80E60">
              <w:rPr>
                <w:rFonts w:asciiTheme="majorHAnsi" w:hAnsiTheme="majorHAnsi"/>
              </w:rPr>
              <w:t>.</w:t>
            </w:r>
            <w:r w:rsidRPr="00562E2E">
              <w:rPr>
                <w:rFonts w:asciiTheme="majorHAnsi" w:hAnsiTheme="majorHAnsi"/>
              </w:rPr>
              <w:t>v. Terugkommoment</w:t>
            </w:r>
          </w:p>
        </w:tc>
        <w:tc>
          <w:tcPr>
            <w:tcW w:w="2885" w:type="dxa"/>
          </w:tcPr>
          <w:p w14:paraId="1EA0788E" w14:textId="77777777" w:rsidR="004258A6" w:rsidRDefault="004258A6" w:rsidP="008E5849">
            <w:pPr>
              <w:spacing w:before="60" w:after="60"/>
              <w:rPr>
                <w:rFonts w:asciiTheme="majorHAnsi" w:hAnsiTheme="majorHAnsi"/>
              </w:rPr>
            </w:pPr>
            <w:r w:rsidRPr="00562E2E">
              <w:rPr>
                <w:rFonts w:asciiTheme="majorHAnsi" w:hAnsiTheme="majorHAnsi"/>
              </w:rPr>
              <w:t>Rijbewijsgegevens</w:t>
            </w:r>
          </w:p>
        </w:tc>
        <w:tc>
          <w:tcPr>
            <w:tcW w:w="2891" w:type="dxa"/>
          </w:tcPr>
          <w:p w14:paraId="0D3DA6B2" w14:textId="77777777" w:rsidR="004258A6" w:rsidRDefault="004258A6" w:rsidP="008E5849">
            <w:pPr>
              <w:spacing w:before="60" w:after="60"/>
              <w:rPr>
                <w:rFonts w:asciiTheme="majorHAnsi" w:hAnsiTheme="majorHAnsi"/>
              </w:rPr>
            </w:pPr>
            <w:r w:rsidRPr="00562E2E">
              <w:rPr>
                <w:rFonts w:asciiTheme="majorHAnsi" w:hAnsiTheme="majorHAnsi"/>
              </w:rPr>
              <w:t>Databank Mercurius (FOD Mobiliteit en Vervoer)</w:t>
            </w:r>
          </w:p>
        </w:tc>
      </w:tr>
      <w:tr w:rsidR="004258A6" w14:paraId="1E89DF2D" w14:textId="77777777" w:rsidTr="004258A6">
        <w:tc>
          <w:tcPr>
            <w:tcW w:w="3261" w:type="dxa"/>
          </w:tcPr>
          <w:p w14:paraId="20D63437" w14:textId="77777777" w:rsidR="004258A6" w:rsidRDefault="004258A6" w:rsidP="008E5849">
            <w:pPr>
              <w:spacing w:before="60" w:after="60"/>
              <w:rPr>
                <w:rFonts w:asciiTheme="majorHAnsi" w:hAnsiTheme="majorHAnsi"/>
              </w:rPr>
            </w:pPr>
            <w:r w:rsidRPr="00562E2E">
              <w:rPr>
                <w:rFonts w:asciiTheme="majorHAnsi" w:hAnsiTheme="majorHAnsi"/>
              </w:rPr>
              <w:t>Toegang verlenen tot Geoloket Ongevallen</w:t>
            </w:r>
          </w:p>
        </w:tc>
        <w:tc>
          <w:tcPr>
            <w:tcW w:w="2885" w:type="dxa"/>
          </w:tcPr>
          <w:p w14:paraId="549DD528" w14:textId="77777777" w:rsidR="004258A6" w:rsidRDefault="004258A6" w:rsidP="008E5849">
            <w:pPr>
              <w:spacing w:before="60" w:after="60"/>
              <w:rPr>
                <w:rFonts w:asciiTheme="majorHAnsi" w:hAnsiTheme="majorHAnsi"/>
              </w:rPr>
            </w:pPr>
            <w:r w:rsidRPr="00562E2E">
              <w:rPr>
                <w:rFonts w:asciiTheme="majorHAnsi" w:hAnsiTheme="majorHAnsi"/>
              </w:rPr>
              <w:t>Persoonsgegevens</w:t>
            </w:r>
          </w:p>
        </w:tc>
        <w:tc>
          <w:tcPr>
            <w:tcW w:w="2891" w:type="dxa"/>
          </w:tcPr>
          <w:p w14:paraId="46073BB1" w14:textId="4850B9D2" w:rsidR="004258A6" w:rsidRDefault="004258A6" w:rsidP="008E5849">
            <w:pPr>
              <w:spacing w:before="60" w:after="60"/>
              <w:rPr>
                <w:rFonts w:asciiTheme="majorHAnsi" w:hAnsiTheme="majorHAnsi"/>
              </w:rPr>
            </w:pPr>
            <w:r w:rsidRPr="00562E2E">
              <w:rPr>
                <w:rFonts w:asciiTheme="majorHAnsi" w:hAnsiTheme="majorHAnsi"/>
              </w:rPr>
              <w:t>Rijksregister en BIS</w:t>
            </w:r>
            <w:r w:rsidR="0085532E">
              <w:rPr>
                <w:rFonts w:asciiTheme="majorHAnsi" w:hAnsiTheme="majorHAnsi"/>
              </w:rPr>
              <w:t>-</w:t>
            </w:r>
            <w:r w:rsidRPr="00562E2E">
              <w:rPr>
                <w:rFonts w:asciiTheme="majorHAnsi" w:hAnsiTheme="majorHAnsi"/>
              </w:rPr>
              <w:t>register via vo-gebruikersbeheer</w:t>
            </w:r>
          </w:p>
        </w:tc>
      </w:tr>
      <w:tr w:rsidR="004258A6" w14:paraId="6221F034" w14:textId="77777777" w:rsidTr="004258A6">
        <w:tc>
          <w:tcPr>
            <w:tcW w:w="3261" w:type="dxa"/>
          </w:tcPr>
          <w:p w14:paraId="2A438E13" w14:textId="77777777" w:rsidR="004258A6" w:rsidRDefault="004258A6" w:rsidP="008E5849">
            <w:pPr>
              <w:spacing w:before="60" w:after="60"/>
              <w:rPr>
                <w:rFonts w:asciiTheme="majorHAnsi" w:hAnsiTheme="majorHAnsi"/>
              </w:rPr>
            </w:pPr>
            <w:r w:rsidRPr="00562E2E">
              <w:rPr>
                <w:rFonts w:asciiTheme="majorHAnsi" w:hAnsiTheme="majorHAnsi"/>
              </w:rPr>
              <w:t>Vo-Gebruikersbeheer (WebIDM)</w:t>
            </w:r>
          </w:p>
        </w:tc>
        <w:tc>
          <w:tcPr>
            <w:tcW w:w="2885" w:type="dxa"/>
          </w:tcPr>
          <w:p w14:paraId="7CAE48BD" w14:textId="77777777" w:rsidR="004258A6" w:rsidRDefault="004258A6" w:rsidP="008E5849">
            <w:pPr>
              <w:spacing w:before="60" w:after="60"/>
              <w:rPr>
                <w:rFonts w:asciiTheme="majorHAnsi" w:hAnsiTheme="majorHAnsi"/>
              </w:rPr>
            </w:pPr>
            <w:r w:rsidRPr="00562E2E">
              <w:rPr>
                <w:rFonts w:asciiTheme="majorHAnsi" w:hAnsiTheme="majorHAnsi"/>
              </w:rPr>
              <w:t>Persoonsgegevens</w:t>
            </w:r>
          </w:p>
        </w:tc>
        <w:tc>
          <w:tcPr>
            <w:tcW w:w="2891" w:type="dxa"/>
          </w:tcPr>
          <w:p w14:paraId="452972B2" w14:textId="5BF5901E" w:rsidR="004258A6" w:rsidRDefault="004258A6" w:rsidP="008E5849">
            <w:pPr>
              <w:spacing w:before="60" w:after="60"/>
              <w:rPr>
                <w:rFonts w:asciiTheme="majorHAnsi" w:hAnsiTheme="majorHAnsi"/>
              </w:rPr>
            </w:pPr>
            <w:r w:rsidRPr="00562E2E">
              <w:rPr>
                <w:rFonts w:asciiTheme="majorHAnsi" w:hAnsiTheme="majorHAnsi"/>
              </w:rPr>
              <w:t>Rijksregister en BIS</w:t>
            </w:r>
            <w:r w:rsidR="0085532E">
              <w:rPr>
                <w:rFonts w:asciiTheme="majorHAnsi" w:hAnsiTheme="majorHAnsi"/>
              </w:rPr>
              <w:t>-</w:t>
            </w:r>
            <w:r w:rsidRPr="00562E2E">
              <w:rPr>
                <w:rFonts w:asciiTheme="majorHAnsi" w:hAnsiTheme="majorHAnsi"/>
              </w:rPr>
              <w:t>register</w:t>
            </w:r>
          </w:p>
        </w:tc>
      </w:tr>
      <w:bookmarkEnd w:id="27"/>
    </w:tbl>
    <w:p w14:paraId="13F7A981" w14:textId="77777777" w:rsidR="00FE57F0" w:rsidRDefault="00FE57F0">
      <w:pPr>
        <w:rPr>
          <w:rFonts w:asciiTheme="majorHAnsi" w:hAnsiTheme="majorHAnsi"/>
        </w:rPr>
      </w:pPr>
      <w:r>
        <w:rPr>
          <w:rFonts w:asciiTheme="majorHAnsi" w:hAnsiTheme="majorHAnsi"/>
        </w:rPr>
        <w:br w:type="page"/>
      </w:r>
    </w:p>
    <w:p w14:paraId="1F2E7835"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28" w:name="_Toc525810215"/>
      <w:r w:rsidRPr="00A645CE">
        <w:rPr>
          <w:rFonts w:eastAsia="Verdana"/>
          <w:b/>
        </w:rPr>
        <w:lastRenderedPageBreak/>
        <w:t>Jo Vandeurzen</w:t>
      </w:r>
      <w:r w:rsidRPr="00A645CE">
        <w:rPr>
          <w:rFonts w:eastAsia="Verdana"/>
          <w:b/>
        </w:rPr>
        <w:br/>
        <w:t>Vlaams minister van Welzijn, Volksgezondheid en Gezin</w:t>
      </w:r>
      <w:bookmarkEnd w:id="28"/>
    </w:p>
    <w:p w14:paraId="222A61F8" w14:textId="77777777" w:rsidR="005342FE" w:rsidRPr="005342FE" w:rsidRDefault="005342FE" w:rsidP="005342FE">
      <w:pPr>
        <w:pStyle w:val="Nummering"/>
        <w:numPr>
          <w:ilvl w:val="0"/>
          <w:numId w:val="0"/>
        </w:numPr>
        <w:rPr>
          <w:rFonts w:asciiTheme="majorHAnsi" w:hAnsiTheme="majorHAnsi"/>
          <w:lang w:val="nl-BE"/>
        </w:rPr>
      </w:pPr>
      <w:bookmarkStart w:id="29" w:name="_Toc524697666"/>
    </w:p>
    <w:p w14:paraId="086E97EA"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p>
    <w:p w14:paraId="15C6A6D4"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r>
        <w:rPr>
          <w:rFonts w:asciiTheme="majorHAnsi" w:hAnsiTheme="majorHAnsi"/>
          <w:color w:val="2F5496" w:themeColor="accent1" w:themeShade="BF"/>
          <w:sz w:val="26"/>
          <w:szCs w:val="26"/>
        </w:rPr>
        <w:t xml:space="preserve"> (WVG)</w:t>
      </w:r>
    </w:p>
    <w:p w14:paraId="00FADD0D"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30" w:name="_Toc525810216"/>
      <w:r w:rsidRPr="005054F6">
        <w:rPr>
          <w:u w:val="single"/>
        </w:rPr>
        <w:t>Departement/agentschap</w:t>
      </w:r>
      <w:r w:rsidRPr="00A645CE">
        <w:t>:</w:t>
      </w:r>
      <w:bookmarkEnd w:id="29"/>
      <w:r>
        <w:t xml:space="preserve"> </w:t>
      </w:r>
      <w:bookmarkStart w:id="31" w:name="_Hlk525047148"/>
      <w:r w:rsidRPr="00960414">
        <w:rPr>
          <w:b/>
        </w:rPr>
        <w:t>Jongerenwelzijn</w:t>
      </w:r>
      <w:r>
        <w:t xml:space="preserve"> (incl. </w:t>
      </w:r>
      <w:r w:rsidRPr="00613C66">
        <w:rPr>
          <w:b/>
        </w:rPr>
        <w:t>Fonds Jongerenwelzijn</w:t>
      </w:r>
      <w:r>
        <w:t>)</w:t>
      </w:r>
      <w:bookmarkEnd w:id="31"/>
      <w:bookmarkEnd w:id="30"/>
    </w:p>
    <w:p w14:paraId="13663732" w14:textId="77777777" w:rsidR="004B5C60" w:rsidRPr="00851B55" w:rsidRDefault="004B5C6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238BEB6F" w14:textId="77777777" w:rsidTr="00960414">
        <w:tc>
          <w:tcPr>
            <w:tcW w:w="3261" w:type="dxa"/>
          </w:tcPr>
          <w:p w14:paraId="536032C8"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2C8916A6"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223698AD"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960414" w14:paraId="7B43B8E0" w14:textId="77777777" w:rsidTr="00960414">
        <w:tc>
          <w:tcPr>
            <w:tcW w:w="3261" w:type="dxa"/>
          </w:tcPr>
          <w:p w14:paraId="1F8FAD76" w14:textId="77777777" w:rsidR="00960414" w:rsidRDefault="00960414" w:rsidP="00960414">
            <w:pPr>
              <w:spacing w:before="60" w:after="60"/>
              <w:rPr>
                <w:rFonts w:asciiTheme="majorHAnsi" w:hAnsiTheme="majorHAnsi"/>
              </w:rPr>
            </w:pPr>
            <w:r>
              <w:rPr>
                <w:rFonts w:asciiTheme="majorHAnsi" w:hAnsiTheme="majorHAnsi"/>
              </w:rPr>
              <w:t>Aanmelding bij de toegangspoort voor niet rechtstreeks toegankelijke jeugdhulp</w:t>
            </w:r>
          </w:p>
        </w:tc>
        <w:tc>
          <w:tcPr>
            <w:tcW w:w="2885" w:type="dxa"/>
          </w:tcPr>
          <w:p w14:paraId="65FE40E3" w14:textId="77777777" w:rsidR="00960414" w:rsidRDefault="00960414" w:rsidP="00960414">
            <w:pPr>
              <w:spacing w:before="60" w:after="60"/>
              <w:rPr>
                <w:rFonts w:asciiTheme="majorHAnsi" w:hAnsiTheme="majorHAnsi"/>
              </w:rPr>
            </w:pPr>
            <w:r>
              <w:rPr>
                <w:rFonts w:asciiTheme="majorHAnsi" w:hAnsiTheme="majorHAnsi"/>
              </w:rPr>
              <w:t>Persoonsgegevens minderjarige uit het rijksregister</w:t>
            </w:r>
          </w:p>
        </w:tc>
        <w:tc>
          <w:tcPr>
            <w:tcW w:w="2891" w:type="dxa"/>
          </w:tcPr>
          <w:p w14:paraId="660C2712" w14:textId="77777777" w:rsidR="00960414" w:rsidRDefault="00960414" w:rsidP="00960414">
            <w:pPr>
              <w:spacing w:before="60" w:after="60"/>
              <w:rPr>
                <w:rFonts w:asciiTheme="majorHAnsi" w:hAnsiTheme="majorHAnsi"/>
              </w:rPr>
            </w:pPr>
            <w:r>
              <w:rPr>
                <w:rFonts w:asciiTheme="majorHAnsi" w:hAnsiTheme="majorHAnsi"/>
              </w:rPr>
              <w:t>KSZ</w:t>
            </w:r>
          </w:p>
        </w:tc>
      </w:tr>
      <w:tr w:rsidR="00960414" w14:paraId="17259300" w14:textId="77777777" w:rsidTr="00960414">
        <w:tc>
          <w:tcPr>
            <w:tcW w:w="3261" w:type="dxa"/>
          </w:tcPr>
          <w:p w14:paraId="70185352" w14:textId="77777777" w:rsidR="00960414" w:rsidRDefault="00960414" w:rsidP="00960414">
            <w:pPr>
              <w:spacing w:before="60" w:after="60"/>
              <w:rPr>
                <w:rFonts w:asciiTheme="majorHAnsi" w:hAnsiTheme="majorHAnsi"/>
              </w:rPr>
            </w:pPr>
            <w:r>
              <w:rPr>
                <w:rFonts w:asciiTheme="majorHAnsi" w:hAnsiTheme="majorHAnsi"/>
              </w:rPr>
              <w:t>Aanmelding bij een Ondersteuningscentrum Jeugdzorg of Vertrouwenscentrum Kindermishandeling in geval van vermoeden maatschappelijke noodzaak</w:t>
            </w:r>
          </w:p>
        </w:tc>
        <w:tc>
          <w:tcPr>
            <w:tcW w:w="2885" w:type="dxa"/>
          </w:tcPr>
          <w:p w14:paraId="70416AFF" w14:textId="77777777" w:rsidR="00960414" w:rsidRDefault="00960414" w:rsidP="00960414">
            <w:pPr>
              <w:spacing w:before="60" w:after="60"/>
              <w:rPr>
                <w:rFonts w:asciiTheme="majorHAnsi" w:hAnsiTheme="majorHAnsi"/>
              </w:rPr>
            </w:pPr>
            <w:r>
              <w:rPr>
                <w:rFonts w:asciiTheme="majorHAnsi" w:hAnsiTheme="majorHAnsi"/>
              </w:rPr>
              <w:t>Persoonsgegevens minderjarige uit het rijksregister</w:t>
            </w:r>
          </w:p>
        </w:tc>
        <w:tc>
          <w:tcPr>
            <w:tcW w:w="2891" w:type="dxa"/>
          </w:tcPr>
          <w:p w14:paraId="18B29C5E" w14:textId="77777777" w:rsidR="00960414" w:rsidRDefault="00960414" w:rsidP="00960414">
            <w:pPr>
              <w:spacing w:before="60" w:after="60"/>
              <w:rPr>
                <w:rFonts w:asciiTheme="majorHAnsi" w:hAnsiTheme="majorHAnsi"/>
              </w:rPr>
            </w:pPr>
            <w:r>
              <w:rPr>
                <w:rFonts w:asciiTheme="majorHAnsi" w:hAnsiTheme="majorHAnsi"/>
              </w:rPr>
              <w:t>KSZ</w:t>
            </w:r>
          </w:p>
        </w:tc>
      </w:tr>
      <w:tr w:rsidR="00960414" w14:paraId="42867EF8" w14:textId="77777777" w:rsidTr="00960414">
        <w:tc>
          <w:tcPr>
            <w:tcW w:w="3261" w:type="dxa"/>
          </w:tcPr>
          <w:p w14:paraId="17851A1B" w14:textId="77777777" w:rsidR="00960414" w:rsidRDefault="00960414" w:rsidP="00960414">
            <w:pPr>
              <w:spacing w:before="60" w:after="60"/>
              <w:rPr>
                <w:rFonts w:asciiTheme="majorHAnsi" w:hAnsiTheme="majorHAnsi"/>
              </w:rPr>
            </w:pPr>
            <w:r>
              <w:rPr>
                <w:rFonts w:asciiTheme="majorHAnsi" w:hAnsiTheme="majorHAnsi"/>
              </w:rPr>
              <w:t>Maatschappelijk onderzoek Jeugdrechtbank</w:t>
            </w:r>
          </w:p>
        </w:tc>
        <w:tc>
          <w:tcPr>
            <w:tcW w:w="2885" w:type="dxa"/>
          </w:tcPr>
          <w:p w14:paraId="68472CA3" w14:textId="77777777" w:rsidR="00960414" w:rsidRDefault="00960414" w:rsidP="00960414">
            <w:pPr>
              <w:spacing w:before="60" w:after="60"/>
              <w:rPr>
                <w:rFonts w:asciiTheme="majorHAnsi" w:hAnsiTheme="majorHAnsi"/>
              </w:rPr>
            </w:pPr>
            <w:r>
              <w:rPr>
                <w:rFonts w:asciiTheme="majorHAnsi" w:hAnsiTheme="majorHAnsi"/>
              </w:rPr>
              <w:t>Persoonsgegevens minderjarige uit het rijksregister</w:t>
            </w:r>
          </w:p>
        </w:tc>
        <w:tc>
          <w:tcPr>
            <w:tcW w:w="2891" w:type="dxa"/>
          </w:tcPr>
          <w:p w14:paraId="0D885737" w14:textId="77777777" w:rsidR="00960414" w:rsidRDefault="00960414" w:rsidP="00960414">
            <w:pPr>
              <w:spacing w:before="60" w:after="60"/>
              <w:rPr>
                <w:rFonts w:asciiTheme="majorHAnsi" w:hAnsiTheme="majorHAnsi"/>
              </w:rPr>
            </w:pPr>
            <w:r>
              <w:rPr>
                <w:rFonts w:asciiTheme="majorHAnsi" w:hAnsiTheme="majorHAnsi"/>
              </w:rPr>
              <w:t>KSZ</w:t>
            </w:r>
          </w:p>
        </w:tc>
      </w:tr>
      <w:tr w:rsidR="00960414" w14:paraId="2AB89ECD" w14:textId="77777777" w:rsidTr="00960414">
        <w:tc>
          <w:tcPr>
            <w:tcW w:w="3261" w:type="dxa"/>
          </w:tcPr>
          <w:p w14:paraId="3CC1CD74" w14:textId="77777777" w:rsidR="00960414" w:rsidRDefault="00960414" w:rsidP="00960414">
            <w:pPr>
              <w:spacing w:before="60" w:after="60"/>
              <w:rPr>
                <w:rFonts w:asciiTheme="majorHAnsi" w:hAnsiTheme="majorHAnsi"/>
              </w:rPr>
            </w:pPr>
            <w:r>
              <w:rPr>
                <w:rFonts w:asciiTheme="majorHAnsi" w:hAnsiTheme="majorHAnsi"/>
              </w:rPr>
              <w:t>Opstart rechtstreeks toegankelijke jeugdhulp bij een private voorziening bijzondere jeugdbijstand</w:t>
            </w:r>
          </w:p>
        </w:tc>
        <w:tc>
          <w:tcPr>
            <w:tcW w:w="2885" w:type="dxa"/>
          </w:tcPr>
          <w:p w14:paraId="71F3C16A" w14:textId="77777777" w:rsidR="00960414" w:rsidRDefault="00960414" w:rsidP="00960414">
            <w:pPr>
              <w:spacing w:before="60" w:after="60"/>
              <w:rPr>
                <w:rFonts w:asciiTheme="majorHAnsi" w:hAnsiTheme="majorHAnsi"/>
              </w:rPr>
            </w:pPr>
            <w:r>
              <w:rPr>
                <w:rFonts w:asciiTheme="majorHAnsi" w:hAnsiTheme="majorHAnsi"/>
              </w:rPr>
              <w:t>Persoonsgegevens minderjarige uit het rijksregister</w:t>
            </w:r>
          </w:p>
        </w:tc>
        <w:tc>
          <w:tcPr>
            <w:tcW w:w="2891" w:type="dxa"/>
          </w:tcPr>
          <w:p w14:paraId="2F4FFD64" w14:textId="77777777" w:rsidR="00960414" w:rsidRDefault="00960414" w:rsidP="00960414">
            <w:pPr>
              <w:spacing w:before="60" w:after="60"/>
              <w:rPr>
                <w:rFonts w:asciiTheme="majorHAnsi" w:hAnsiTheme="majorHAnsi"/>
              </w:rPr>
            </w:pPr>
            <w:r>
              <w:rPr>
                <w:rFonts w:asciiTheme="majorHAnsi" w:hAnsiTheme="majorHAnsi"/>
              </w:rPr>
              <w:t>KSZ</w:t>
            </w:r>
          </w:p>
        </w:tc>
      </w:tr>
    </w:tbl>
    <w:p w14:paraId="67AA4D1A" w14:textId="77777777" w:rsidR="004B5C60" w:rsidRDefault="004B5C60" w:rsidP="005342FE">
      <w:pPr>
        <w:pStyle w:val="Nummering"/>
        <w:numPr>
          <w:ilvl w:val="0"/>
          <w:numId w:val="0"/>
        </w:numPr>
        <w:spacing w:after="240"/>
        <w:ind w:left="425"/>
        <w:rPr>
          <w:rFonts w:asciiTheme="majorHAnsi" w:hAnsiTheme="majorHAnsi"/>
          <w:lang w:val="nl-BE"/>
        </w:rPr>
      </w:pPr>
    </w:p>
    <w:p w14:paraId="4C9D454B"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p>
    <w:p w14:paraId="48782769"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r>
        <w:rPr>
          <w:rFonts w:asciiTheme="majorHAnsi" w:hAnsiTheme="majorHAnsi"/>
          <w:color w:val="2F5496" w:themeColor="accent1" w:themeShade="BF"/>
          <w:sz w:val="26"/>
          <w:szCs w:val="26"/>
        </w:rPr>
        <w:t xml:space="preserve"> (WVG)</w:t>
      </w:r>
    </w:p>
    <w:p w14:paraId="448CC6D4"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32" w:name="_Toc525810217"/>
      <w:r w:rsidRPr="005054F6">
        <w:rPr>
          <w:u w:val="single"/>
        </w:rPr>
        <w:t>Departement/agentschap</w:t>
      </w:r>
      <w:r w:rsidRPr="00A645CE">
        <w:t>:</w:t>
      </w:r>
      <w:r>
        <w:t xml:space="preserve"> </w:t>
      </w:r>
      <w:r w:rsidRPr="00960414">
        <w:rPr>
          <w:b/>
        </w:rPr>
        <w:t>Kind en Gezin</w:t>
      </w:r>
      <w:bookmarkEnd w:id="32"/>
    </w:p>
    <w:p w14:paraId="5B0DE555" w14:textId="77777777" w:rsidR="00C07918" w:rsidRPr="00851B55" w:rsidRDefault="00C07918"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C07918" w:rsidRPr="00567DDF" w14:paraId="55631A2D" w14:textId="77777777" w:rsidTr="00960414">
        <w:tc>
          <w:tcPr>
            <w:tcW w:w="3261" w:type="dxa"/>
          </w:tcPr>
          <w:p w14:paraId="3F23E251" w14:textId="77777777" w:rsidR="00C07918" w:rsidRPr="00567DDF" w:rsidRDefault="00C07918" w:rsidP="007B0348">
            <w:pPr>
              <w:spacing w:before="60" w:after="60"/>
              <w:rPr>
                <w:rFonts w:asciiTheme="majorHAnsi" w:hAnsiTheme="majorHAnsi"/>
                <w:b/>
              </w:rPr>
            </w:pPr>
            <w:bookmarkStart w:id="33" w:name="_Hlk525047235"/>
            <w:r w:rsidRPr="00567DDF">
              <w:rPr>
                <w:rFonts w:asciiTheme="majorHAnsi" w:hAnsiTheme="majorHAnsi"/>
                <w:b/>
              </w:rPr>
              <w:t>Dienst of maatregel</w:t>
            </w:r>
          </w:p>
        </w:tc>
        <w:tc>
          <w:tcPr>
            <w:tcW w:w="2885" w:type="dxa"/>
          </w:tcPr>
          <w:p w14:paraId="5EAE219A" w14:textId="77777777" w:rsidR="00C07918" w:rsidRPr="00567DDF" w:rsidRDefault="00C07918" w:rsidP="007B0348">
            <w:pPr>
              <w:spacing w:before="60" w:after="60"/>
              <w:rPr>
                <w:rFonts w:asciiTheme="majorHAnsi" w:hAnsiTheme="majorHAnsi"/>
                <w:b/>
              </w:rPr>
            </w:pPr>
            <w:r w:rsidRPr="00567DDF">
              <w:rPr>
                <w:rFonts w:asciiTheme="majorHAnsi" w:hAnsiTheme="majorHAnsi"/>
                <w:b/>
              </w:rPr>
              <w:t>Opgevraagde gegevens</w:t>
            </w:r>
          </w:p>
        </w:tc>
        <w:tc>
          <w:tcPr>
            <w:tcW w:w="2891" w:type="dxa"/>
          </w:tcPr>
          <w:p w14:paraId="594C0B87" w14:textId="77777777" w:rsidR="00C07918" w:rsidRPr="00567DDF" w:rsidRDefault="00C07918" w:rsidP="007B0348">
            <w:pPr>
              <w:spacing w:before="60" w:after="60"/>
              <w:rPr>
                <w:rFonts w:asciiTheme="majorHAnsi" w:hAnsiTheme="majorHAnsi"/>
                <w:b/>
              </w:rPr>
            </w:pPr>
            <w:r w:rsidRPr="00567DDF">
              <w:rPr>
                <w:rFonts w:asciiTheme="majorHAnsi" w:hAnsiTheme="majorHAnsi"/>
                <w:b/>
              </w:rPr>
              <w:t>Authentieke gegevensbron</w:t>
            </w:r>
          </w:p>
        </w:tc>
      </w:tr>
      <w:tr w:rsidR="00960414" w14:paraId="7A5B986C" w14:textId="77777777" w:rsidTr="00960414">
        <w:tc>
          <w:tcPr>
            <w:tcW w:w="3261" w:type="dxa"/>
          </w:tcPr>
          <w:p w14:paraId="7B32A5E2" w14:textId="77777777" w:rsidR="00960414" w:rsidRDefault="00960414" w:rsidP="00960414">
            <w:pPr>
              <w:spacing w:before="60" w:after="60"/>
              <w:rPr>
                <w:rFonts w:asciiTheme="majorHAnsi" w:hAnsiTheme="majorHAnsi"/>
              </w:rPr>
            </w:pPr>
            <w:r>
              <w:rPr>
                <w:rFonts w:asciiTheme="majorHAnsi" w:hAnsiTheme="majorHAnsi"/>
              </w:rPr>
              <w:t>Detecteren nieuwe geboorten</w:t>
            </w:r>
          </w:p>
        </w:tc>
        <w:tc>
          <w:tcPr>
            <w:tcW w:w="2885" w:type="dxa"/>
          </w:tcPr>
          <w:p w14:paraId="6112D3CC" w14:textId="77777777" w:rsidR="00960414" w:rsidRDefault="00960414" w:rsidP="00960414">
            <w:pPr>
              <w:spacing w:before="60" w:after="60"/>
              <w:rPr>
                <w:rFonts w:asciiTheme="majorHAnsi" w:hAnsiTheme="majorHAnsi"/>
              </w:rPr>
            </w:pPr>
            <w:r>
              <w:rPr>
                <w:rFonts w:asciiTheme="majorHAnsi" w:hAnsiTheme="majorHAnsi"/>
              </w:rPr>
              <w:t>Persoonsgegevens</w:t>
            </w:r>
          </w:p>
        </w:tc>
        <w:tc>
          <w:tcPr>
            <w:tcW w:w="2891" w:type="dxa"/>
          </w:tcPr>
          <w:p w14:paraId="2A542D53" w14:textId="77777777" w:rsidR="00960414" w:rsidRDefault="00960414" w:rsidP="00960414">
            <w:pPr>
              <w:spacing w:before="60" w:after="60"/>
              <w:rPr>
                <w:rFonts w:asciiTheme="majorHAnsi" w:hAnsiTheme="majorHAnsi"/>
              </w:rPr>
            </w:pPr>
            <w:r>
              <w:rPr>
                <w:rFonts w:asciiTheme="majorHAnsi" w:hAnsiTheme="majorHAnsi"/>
              </w:rPr>
              <w:t>eBirth – Fedict</w:t>
            </w:r>
          </w:p>
        </w:tc>
      </w:tr>
      <w:bookmarkEnd w:id="33"/>
    </w:tbl>
    <w:p w14:paraId="72180873" w14:textId="77777777" w:rsidR="00C07918" w:rsidRDefault="00C07918" w:rsidP="005342FE">
      <w:pPr>
        <w:pStyle w:val="Nummering"/>
        <w:numPr>
          <w:ilvl w:val="0"/>
          <w:numId w:val="0"/>
        </w:numPr>
        <w:spacing w:after="240"/>
        <w:ind w:left="425"/>
        <w:rPr>
          <w:rFonts w:asciiTheme="majorHAnsi" w:hAnsiTheme="majorHAnsi"/>
          <w:lang w:val="nl-BE"/>
        </w:rPr>
      </w:pPr>
    </w:p>
    <w:p w14:paraId="2A77F020" w14:textId="77777777" w:rsidR="005342FE" w:rsidRDefault="005342FE"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u w:val="single"/>
        </w:rPr>
        <w:sectPr w:rsidR="005342FE">
          <w:pgSz w:w="11906" w:h="16838"/>
          <w:pgMar w:top="1417" w:right="1417" w:bottom="1417" w:left="1417" w:header="708" w:footer="708" w:gutter="0"/>
          <w:cols w:space="708"/>
          <w:docGrid w:linePitch="360"/>
        </w:sectPr>
      </w:pPr>
    </w:p>
    <w:p w14:paraId="626CAF16" w14:textId="5EA63CD0"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lastRenderedPageBreak/>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p>
    <w:p w14:paraId="7E85D1C7"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r>
        <w:rPr>
          <w:rFonts w:asciiTheme="majorHAnsi" w:hAnsiTheme="majorHAnsi"/>
          <w:color w:val="2F5496" w:themeColor="accent1" w:themeShade="BF"/>
          <w:sz w:val="26"/>
          <w:szCs w:val="26"/>
        </w:rPr>
        <w:t xml:space="preserve"> (WVG)</w:t>
      </w:r>
    </w:p>
    <w:p w14:paraId="6ECDC9FC"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34" w:name="_Toc525810218"/>
      <w:r w:rsidRPr="005054F6">
        <w:rPr>
          <w:u w:val="single"/>
        </w:rPr>
        <w:t>Departement/agentschap</w:t>
      </w:r>
      <w:r w:rsidRPr="00A645CE">
        <w:t>:</w:t>
      </w:r>
      <w:r>
        <w:t xml:space="preserve"> </w:t>
      </w:r>
      <w:r w:rsidRPr="00960414">
        <w:rPr>
          <w:b/>
        </w:rPr>
        <w:t>Vlaams Agentschap voor Personen met een Handicap</w:t>
      </w:r>
      <w:bookmarkEnd w:id="34"/>
    </w:p>
    <w:p w14:paraId="6EE4A870" w14:textId="77777777" w:rsidR="00C07918" w:rsidRPr="00851B55" w:rsidRDefault="00C07918"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C07918" w:rsidRPr="00567DDF" w14:paraId="443500CD" w14:textId="77777777" w:rsidTr="00960414">
        <w:tc>
          <w:tcPr>
            <w:tcW w:w="3261" w:type="dxa"/>
          </w:tcPr>
          <w:p w14:paraId="551EC799" w14:textId="77777777" w:rsidR="00C07918" w:rsidRPr="00567DDF" w:rsidRDefault="00C07918" w:rsidP="007B0348">
            <w:pPr>
              <w:spacing w:before="60" w:after="60"/>
              <w:rPr>
                <w:rFonts w:asciiTheme="majorHAnsi" w:hAnsiTheme="majorHAnsi"/>
                <w:b/>
              </w:rPr>
            </w:pPr>
            <w:r w:rsidRPr="00567DDF">
              <w:rPr>
                <w:rFonts w:asciiTheme="majorHAnsi" w:hAnsiTheme="majorHAnsi"/>
                <w:b/>
              </w:rPr>
              <w:t>Dienst of maatregel</w:t>
            </w:r>
          </w:p>
        </w:tc>
        <w:tc>
          <w:tcPr>
            <w:tcW w:w="2885" w:type="dxa"/>
          </w:tcPr>
          <w:p w14:paraId="18DC1C9D" w14:textId="77777777" w:rsidR="00C07918" w:rsidRPr="00567DDF" w:rsidRDefault="00C07918" w:rsidP="007B0348">
            <w:pPr>
              <w:spacing w:before="60" w:after="60"/>
              <w:rPr>
                <w:rFonts w:asciiTheme="majorHAnsi" w:hAnsiTheme="majorHAnsi"/>
                <w:b/>
              </w:rPr>
            </w:pPr>
            <w:r w:rsidRPr="00567DDF">
              <w:rPr>
                <w:rFonts w:asciiTheme="majorHAnsi" w:hAnsiTheme="majorHAnsi"/>
                <w:b/>
              </w:rPr>
              <w:t>Opgevraagde gegevens</w:t>
            </w:r>
          </w:p>
        </w:tc>
        <w:tc>
          <w:tcPr>
            <w:tcW w:w="2891" w:type="dxa"/>
          </w:tcPr>
          <w:p w14:paraId="4F427951" w14:textId="77777777" w:rsidR="00C07918" w:rsidRPr="00567DDF" w:rsidRDefault="00C07918" w:rsidP="007B0348">
            <w:pPr>
              <w:spacing w:before="60" w:after="60"/>
              <w:rPr>
                <w:rFonts w:asciiTheme="majorHAnsi" w:hAnsiTheme="majorHAnsi"/>
                <w:b/>
              </w:rPr>
            </w:pPr>
            <w:r w:rsidRPr="00567DDF">
              <w:rPr>
                <w:rFonts w:asciiTheme="majorHAnsi" w:hAnsiTheme="majorHAnsi"/>
                <w:b/>
              </w:rPr>
              <w:t>Authentieke gegevensbron</w:t>
            </w:r>
          </w:p>
        </w:tc>
      </w:tr>
      <w:tr w:rsidR="00960414" w14:paraId="7E86713D" w14:textId="77777777" w:rsidTr="00960414">
        <w:tc>
          <w:tcPr>
            <w:tcW w:w="3261" w:type="dxa"/>
          </w:tcPr>
          <w:p w14:paraId="7062399D" w14:textId="668CF12A" w:rsidR="00960414" w:rsidRDefault="0085532E" w:rsidP="00960414">
            <w:pPr>
              <w:spacing w:before="60" w:after="60"/>
              <w:rPr>
                <w:rFonts w:asciiTheme="majorHAnsi" w:hAnsiTheme="majorHAnsi"/>
              </w:rPr>
            </w:pPr>
            <w:r>
              <w:rPr>
                <w:rFonts w:asciiTheme="majorHAnsi" w:hAnsiTheme="majorHAnsi"/>
              </w:rPr>
              <w:t>Aanvragen, toewijzen</w:t>
            </w:r>
            <w:r w:rsidR="00960414">
              <w:rPr>
                <w:rFonts w:asciiTheme="majorHAnsi" w:hAnsiTheme="majorHAnsi"/>
              </w:rPr>
              <w:t xml:space="preserve"> en financieren van ondersteuning</w:t>
            </w:r>
          </w:p>
        </w:tc>
        <w:tc>
          <w:tcPr>
            <w:tcW w:w="2885" w:type="dxa"/>
          </w:tcPr>
          <w:p w14:paraId="29CCD69A" w14:textId="77C6C099" w:rsidR="00960414" w:rsidRDefault="00960414" w:rsidP="002241ED">
            <w:pPr>
              <w:spacing w:before="60" w:after="60"/>
              <w:rPr>
                <w:rFonts w:asciiTheme="majorHAnsi" w:hAnsiTheme="majorHAnsi"/>
              </w:rPr>
            </w:pPr>
            <w:r>
              <w:rPr>
                <w:rFonts w:asciiTheme="majorHAnsi" w:hAnsiTheme="majorHAnsi"/>
              </w:rPr>
              <w:t>Indicatiestellingsgegevens</w:t>
            </w:r>
          </w:p>
        </w:tc>
        <w:tc>
          <w:tcPr>
            <w:tcW w:w="2891" w:type="dxa"/>
          </w:tcPr>
          <w:p w14:paraId="32519323" w14:textId="77777777" w:rsidR="00960414" w:rsidRDefault="00960414" w:rsidP="00960414">
            <w:pPr>
              <w:spacing w:before="60" w:after="60"/>
              <w:rPr>
                <w:rFonts w:asciiTheme="majorHAnsi" w:hAnsiTheme="majorHAnsi"/>
              </w:rPr>
            </w:pPr>
            <w:r>
              <w:rPr>
                <w:rFonts w:asciiTheme="majorHAnsi" w:hAnsiTheme="majorHAnsi"/>
              </w:rPr>
              <w:t>Agentschap Jongerenwelzijn</w:t>
            </w:r>
          </w:p>
        </w:tc>
      </w:tr>
      <w:tr w:rsidR="00960414" w14:paraId="0510B88B" w14:textId="77777777" w:rsidTr="00960414">
        <w:tc>
          <w:tcPr>
            <w:tcW w:w="3261" w:type="dxa"/>
          </w:tcPr>
          <w:p w14:paraId="06B334F6" w14:textId="77777777" w:rsidR="00960414" w:rsidRDefault="00960414" w:rsidP="00960414">
            <w:pPr>
              <w:spacing w:before="60" w:after="60"/>
              <w:rPr>
                <w:rFonts w:asciiTheme="majorHAnsi" w:hAnsiTheme="majorHAnsi"/>
              </w:rPr>
            </w:pPr>
            <w:r>
              <w:rPr>
                <w:rFonts w:asciiTheme="majorHAnsi" w:hAnsiTheme="majorHAnsi"/>
              </w:rPr>
              <w:t>Financieren erkende/vergunde organisaties</w:t>
            </w:r>
          </w:p>
        </w:tc>
        <w:tc>
          <w:tcPr>
            <w:tcW w:w="2885" w:type="dxa"/>
          </w:tcPr>
          <w:p w14:paraId="3691B284" w14:textId="05B438E9" w:rsidR="00960414" w:rsidRDefault="00960414" w:rsidP="002241ED">
            <w:pPr>
              <w:spacing w:before="60" w:after="60"/>
              <w:rPr>
                <w:rFonts w:asciiTheme="majorHAnsi" w:hAnsiTheme="majorHAnsi"/>
              </w:rPr>
            </w:pPr>
            <w:r>
              <w:rPr>
                <w:rFonts w:asciiTheme="majorHAnsi" w:hAnsiTheme="majorHAnsi"/>
              </w:rPr>
              <w:t>Indicatiestellingsgegevens</w:t>
            </w:r>
          </w:p>
        </w:tc>
        <w:tc>
          <w:tcPr>
            <w:tcW w:w="2891" w:type="dxa"/>
          </w:tcPr>
          <w:p w14:paraId="0E7A4E0B" w14:textId="77777777" w:rsidR="00960414" w:rsidRDefault="00960414" w:rsidP="00960414">
            <w:pPr>
              <w:spacing w:before="60" w:after="60"/>
              <w:rPr>
                <w:rFonts w:asciiTheme="majorHAnsi" w:hAnsiTheme="majorHAnsi"/>
              </w:rPr>
            </w:pPr>
            <w:r>
              <w:rPr>
                <w:rFonts w:asciiTheme="majorHAnsi" w:hAnsiTheme="majorHAnsi"/>
              </w:rPr>
              <w:t>Agentschap Jongerenwelzijn</w:t>
            </w:r>
          </w:p>
        </w:tc>
      </w:tr>
    </w:tbl>
    <w:p w14:paraId="65F7DF89" w14:textId="77777777" w:rsidR="00C07918" w:rsidRDefault="00C07918" w:rsidP="005342FE">
      <w:pPr>
        <w:pStyle w:val="Nummering"/>
        <w:numPr>
          <w:ilvl w:val="0"/>
          <w:numId w:val="0"/>
        </w:numPr>
        <w:spacing w:after="240"/>
        <w:ind w:left="425"/>
        <w:rPr>
          <w:rFonts w:asciiTheme="majorHAnsi" w:hAnsiTheme="majorHAnsi"/>
          <w:lang w:val="nl-BE"/>
        </w:rPr>
      </w:pPr>
    </w:p>
    <w:p w14:paraId="210E95D8"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p>
    <w:p w14:paraId="47973C03"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Welzijn, Volksgezondheid en Gezin</w:t>
      </w:r>
      <w:r>
        <w:rPr>
          <w:rFonts w:asciiTheme="majorHAnsi" w:hAnsiTheme="majorHAnsi"/>
          <w:color w:val="2F5496" w:themeColor="accent1" w:themeShade="BF"/>
          <w:sz w:val="26"/>
          <w:szCs w:val="26"/>
        </w:rPr>
        <w:t xml:space="preserve"> (WVG)</w:t>
      </w:r>
    </w:p>
    <w:p w14:paraId="0FE60FF1"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35" w:name="_Toc525810219"/>
      <w:r w:rsidRPr="005054F6">
        <w:rPr>
          <w:u w:val="single"/>
        </w:rPr>
        <w:t>Departement/agentschap</w:t>
      </w:r>
      <w:r w:rsidRPr="00A645CE">
        <w:t>:</w:t>
      </w:r>
      <w:r>
        <w:t xml:space="preserve"> </w:t>
      </w:r>
      <w:r w:rsidRPr="00960414">
        <w:rPr>
          <w:b/>
        </w:rPr>
        <w:t>Zorg en Gezondheid</w:t>
      </w:r>
      <w:r>
        <w:t xml:space="preserve"> (incl. </w:t>
      </w:r>
      <w:r w:rsidRPr="00613C66">
        <w:rPr>
          <w:b/>
        </w:rPr>
        <w:t>Agentschap Vlaamse Sociale Bescherming</w:t>
      </w:r>
      <w:r>
        <w:t>)</w:t>
      </w:r>
      <w:bookmarkEnd w:id="35"/>
    </w:p>
    <w:p w14:paraId="55AC30C3" w14:textId="77777777" w:rsidR="00C07918" w:rsidRPr="00851B55" w:rsidRDefault="00C07918"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C07918" w:rsidRPr="00567DDF" w14:paraId="607DEE91" w14:textId="77777777" w:rsidTr="00960414">
        <w:tc>
          <w:tcPr>
            <w:tcW w:w="3261" w:type="dxa"/>
          </w:tcPr>
          <w:p w14:paraId="49D78A9F" w14:textId="77777777" w:rsidR="00C07918" w:rsidRPr="00567DDF" w:rsidRDefault="00C07918" w:rsidP="007B0348">
            <w:pPr>
              <w:spacing w:before="60" w:after="60"/>
              <w:rPr>
                <w:rFonts w:asciiTheme="majorHAnsi" w:hAnsiTheme="majorHAnsi"/>
                <w:b/>
              </w:rPr>
            </w:pPr>
            <w:bookmarkStart w:id="36" w:name="_Hlk525303725"/>
            <w:bookmarkStart w:id="37" w:name="_Hlk525116905"/>
            <w:r w:rsidRPr="00567DDF">
              <w:rPr>
                <w:rFonts w:asciiTheme="majorHAnsi" w:hAnsiTheme="majorHAnsi"/>
                <w:b/>
              </w:rPr>
              <w:t>Dienst of maatregel</w:t>
            </w:r>
          </w:p>
        </w:tc>
        <w:tc>
          <w:tcPr>
            <w:tcW w:w="2885" w:type="dxa"/>
          </w:tcPr>
          <w:p w14:paraId="6CEDD12C" w14:textId="77777777" w:rsidR="00C07918" w:rsidRPr="00567DDF" w:rsidRDefault="00C07918" w:rsidP="007B0348">
            <w:pPr>
              <w:spacing w:before="60" w:after="60"/>
              <w:rPr>
                <w:rFonts w:asciiTheme="majorHAnsi" w:hAnsiTheme="majorHAnsi"/>
                <w:b/>
              </w:rPr>
            </w:pPr>
            <w:r w:rsidRPr="00567DDF">
              <w:rPr>
                <w:rFonts w:asciiTheme="majorHAnsi" w:hAnsiTheme="majorHAnsi"/>
                <w:b/>
              </w:rPr>
              <w:t>Opgevraagde gegevens</w:t>
            </w:r>
          </w:p>
        </w:tc>
        <w:tc>
          <w:tcPr>
            <w:tcW w:w="2891" w:type="dxa"/>
          </w:tcPr>
          <w:p w14:paraId="7A7E75E6" w14:textId="77777777" w:rsidR="00C07918" w:rsidRPr="00567DDF" w:rsidRDefault="00C07918" w:rsidP="007B0348">
            <w:pPr>
              <w:spacing w:before="60" w:after="60"/>
              <w:rPr>
                <w:rFonts w:asciiTheme="majorHAnsi" w:hAnsiTheme="majorHAnsi"/>
                <w:b/>
              </w:rPr>
            </w:pPr>
            <w:r w:rsidRPr="00567DDF">
              <w:rPr>
                <w:rFonts w:asciiTheme="majorHAnsi" w:hAnsiTheme="majorHAnsi"/>
                <w:b/>
              </w:rPr>
              <w:t>Authentieke gegevensbron</w:t>
            </w:r>
          </w:p>
        </w:tc>
      </w:tr>
      <w:tr w:rsidR="00960414" w14:paraId="6278427A" w14:textId="77777777" w:rsidTr="00960414">
        <w:tc>
          <w:tcPr>
            <w:tcW w:w="3261" w:type="dxa"/>
          </w:tcPr>
          <w:p w14:paraId="516B3CDC" w14:textId="77777777" w:rsidR="00960414" w:rsidRDefault="00960414" w:rsidP="00960414">
            <w:pPr>
              <w:spacing w:before="60" w:after="60"/>
              <w:rPr>
                <w:rFonts w:asciiTheme="majorHAnsi" w:hAnsiTheme="majorHAnsi"/>
              </w:rPr>
            </w:pPr>
            <w:r w:rsidRPr="41858AFD">
              <w:rPr>
                <w:rFonts w:asciiTheme="majorHAnsi" w:hAnsiTheme="majorHAnsi"/>
              </w:rPr>
              <w:t>Vlaamse sociale bescherming -ledenbeheer</w:t>
            </w:r>
          </w:p>
        </w:tc>
        <w:tc>
          <w:tcPr>
            <w:tcW w:w="2885" w:type="dxa"/>
          </w:tcPr>
          <w:p w14:paraId="1A0AB777" w14:textId="22EBE4C3" w:rsidR="00960414" w:rsidRDefault="0085532E" w:rsidP="00960414">
            <w:pPr>
              <w:spacing w:before="60" w:after="60"/>
              <w:rPr>
                <w:rFonts w:asciiTheme="majorHAnsi" w:hAnsiTheme="majorHAnsi"/>
              </w:rPr>
            </w:pPr>
            <w:r>
              <w:rPr>
                <w:rFonts w:asciiTheme="majorHAnsi" w:hAnsiTheme="majorHAnsi"/>
              </w:rPr>
              <w:t>P</w:t>
            </w:r>
            <w:r w:rsidR="00960414" w:rsidRPr="41858AFD">
              <w:rPr>
                <w:rFonts w:asciiTheme="majorHAnsi" w:hAnsiTheme="majorHAnsi"/>
              </w:rPr>
              <w:t>ersoonsgegevens</w:t>
            </w:r>
          </w:p>
        </w:tc>
        <w:tc>
          <w:tcPr>
            <w:tcW w:w="2891" w:type="dxa"/>
          </w:tcPr>
          <w:p w14:paraId="282D0728" w14:textId="77777777" w:rsidR="00960414" w:rsidRDefault="00960414" w:rsidP="00960414">
            <w:pPr>
              <w:spacing w:before="60" w:after="60"/>
              <w:rPr>
                <w:rFonts w:asciiTheme="majorHAnsi" w:hAnsiTheme="majorHAnsi"/>
              </w:rPr>
            </w:pPr>
            <w:r w:rsidRPr="41858AFD">
              <w:rPr>
                <w:rFonts w:asciiTheme="majorHAnsi" w:hAnsiTheme="majorHAnsi"/>
              </w:rPr>
              <w:t>Verzekeringsinstellingen, rijksregister</w:t>
            </w:r>
          </w:p>
        </w:tc>
      </w:tr>
      <w:tr w:rsidR="00960414" w14:paraId="1A275558" w14:textId="77777777" w:rsidTr="00960414">
        <w:tc>
          <w:tcPr>
            <w:tcW w:w="3261" w:type="dxa"/>
          </w:tcPr>
          <w:p w14:paraId="3A9B1DF5" w14:textId="77777777" w:rsidR="00960414" w:rsidRDefault="00960414" w:rsidP="00960414">
            <w:pPr>
              <w:spacing w:before="60" w:after="60"/>
              <w:rPr>
                <w:rFonts w:asciiTheme="majorHAnsi" w:hAnsiTheme="majorHAnsi"/>
              </w:rPr>
            </w:pPr>
            <w:r w:rsidRPr="41858AFD">
              <w:rPr>
                <w:rFonts w:asciiTheme="majorHAnsi" w:hAnsiTheme="majorHAnsi"/>
              </w:rPr>
              <w:t>Vlaamse sociale bescherming - Zorgbudget voor zwaar zorgbehoevenden</w:t>
            </w:r>
          </w:p>
        </w:tc>
        <w:tc>
          <w:tcPr>
            <w:tcW w:w="2885" w:type="dxa"/>
          </w:tcPr>
          <w:p w14:paraId="6BD91F76" w14:textId="045F6A3C" w:rsidR="00960414" w:rsidRDefault="0085532E" w:rsidP="00960414">
            <w:pPr>
              <w:spacing w:before="60" w:after="60"/>
              <w:rPr>
                <w:rFonts w:asciiTheme="majorHAnsi" w:hAnsiTheme="majorHAnsi"/>
              </w:rPr>
            </w:pPr>
            <w:r>
              <w:rPr>
                <w:rFonts w:asciiTheme="majorHAnsi" w:hAnsiTheme="majorHAnsi"/>
              </w:rPr>
              <w:t>P</w:t>
            </w:r>
            <w:r w:rsidR="00960414" w:rsidRPr="41858AFD">
              <w:rPr>
                <w:rFonts w:asciiTheme="majorHAnsi" w:hAnsiTheme="majorHAnsi"/>
              </w:rPr>
              <w:t>ersoonsgegevens</w:t>
            </w:r>
          </w:p>
        </w:tc>
        <w:tc>
          <w:tcPr>
            <w:tcW w:w="2891" w:type="dxa"/>
          </w:tcPr>
          <w:p w14:paraId="0398DB72" w14:textId="77777777" w:rsidR="00960414" w:rsidRDefault="00960414" w:rsidP="00960414">
            <w:pPr>
              <w:spacing w:before="60" w:after="60"/>
              <w:rPr>
                <w:rFonts w:asciiTheme="majorHAnsi" w:hAnsiTheme="majorHAnsi"/>
              </w:rPr>
            </w:pPr>
            <w:r w:rsidRPr="41858AFD">
              <w:rPr>
                <w:rFonts w:asciiTheme="majorHAnsi" w:hAnsiTheme="majorHAnsi"/>
              </w:rPr>
              <w:t>FOD Sociale Zekerheid, diensten gezinszorg en aanvullende thuiszorg, Vlaams Agentschap voor Personen met een Handicap</w:t>
            </w:r>
          </w:p>
        </w:tc>
      </w:tr>
      <w:tr w:rsidR="00960414" w14:paraId="3BF6112A" w14:textId="77777777" w:rsidTr="00960414">
        <w:tc>
          <w:tcPr>
            <w:tcW w:w="3261" w:type="dxa"/>
          </w:tcPr>
          <w:p w14:paraId="7201DBE5" w14:textId="77777777" w:rsidR="00960414" w:rsidRDefault="00960414" w:rsidP="00960414">
            <w:pPr>
              <w:spacing w:before="60" w:after="60"/>
              <w:rPr>
                <w:rFonts w:asciiTheme="majorHAnsi" w:hAnsiTheme="majorHAnsi"/>
              </w:rPr>
            </w:pPr>
            <w:r w:rsidRPr="67A31FD3">
              <w:rPr>
                <w:rFonts w:asciiTheme="majorHAnsi" w:hAnsiTheme="majorHAnsi"/>
              </w:rPr>
              <w:t>Vlaamse sociale bescherming - Basisondersteuningsbudget</w:t>
            </w:r>
          </w:p>
        </w:tc>
        <w:tc>
          <w:tcPr>
            <w:tcW w:w="2885" w:type="dxa"/>
          </w:tcPr>
          <w:p w14:paraId="4C5DD29B" w14:textId="213E599A" w:rsidR="00960414" w:rsidRDefault="0085532E" w:rsidP="00960414">
            <w:pPr>
              <w:spacing w:before="60" w:after="60"/>
              <w:rPr>
                <w:rFonts w:asciiTheme="majorHAnsi" w:hAnsiTheme="majorHAnsi"/>
              </w:rPr>
            </w:pPr>
            <w:r>
              <w:rPr>
                <w:rFonts w:asciiTheme="majorHAnsi" w:hAnsiTheme="majorHAnsi"/>
              </w:rPr>
              <w:t>P</w:t>
            </w:r>
            <w:r w:rsidR="00960414" w:rsidRPr="41858AFD">
              <w:rPr>
                <w:rFonts w:asciiTheme="majorHAnsi" w:hAnsiTheme="majorHAnsi"/>
              </w:rPr>
              <w:t>ersoonsgegevens</w:t>
            </w:r>
          </w:p>
        </w:tc>
        <w:tc>
          <w:tcPr>
            <w:tcW w:w="2891" w:type="dxa"/>
          </w:tcPr>
          <w:p w14:paraId="46656C3C" w14:textId="77777777" w:rsidR="00960414" w:rsidRDefault="00960414" w:rsidP="00960414">
            <w:pPr>
              <w:spacing w:before="60" w:after="60"/>
              <w:rPr>
                <w:rFonts w:asciiTheme="majorHAnsi" w:hAnsiTheme="majorHAnsi"/>
              </w:rPr>
            </w:pPr>
            <w:r w:rsidRPr="41858AFD">
              <w:rPr>
                <w:rFonts w:asciiTheme="majorHAnsi" w:hAnsiTheme="majorHAnsi"/>
              </w:rPr>
              <w:t>FOD Sociale Zekerheid, Vlaams Agentschap voor Personen met een Handicap, Agentschap Jongerenwelzijn</w:t>
            </w:r>
          </w:p>
        </w:tc>
      </w:tr>
      <w:tr w:rsidR="00960414" w14:paraId="49452898" w14:textId="77777777" w:rsidTr="00960414">
        <w:tc>
          <w:tcPr>
            <w:tcW w:w="3261" w:type="dxa"/>
          </w:tcPr>
          <w:p w14:paraId="69FD4A27" w14:textId="77777777" w:rsidR="00960414" w:rsidRDefault="00960414" w:rsidP="00960414">
            <w:pPr>
              <w:spacing w:before="60" w:after="60"/>
              <w:rPr>
                <w:rFonts w:asciiTheme="majorHAnsi" w:hAnsiTheme="majorHAnsi"/>
              </w:rPr>
            </w:pPr>
            <w:r w:rsidRPr="41858AFD">
              <w:rPr>
                <w:rFonts w:asciiTheme="majorHAnsi" w:hAnsiTheme="majorHAnsi"/>
              </w:rPr>
              <w:t>Vlaamse sociale bescherming -Zorgbudget voor ouderen met een zorgnood</w:t>
            </w:r>
          </w:p>
        </w:tc>
        <w:tc>
          <w:tcPr>
            <w:tcW w:w="2885" w:type="dxa"/>
          </w:tcPr>
          <w:p w14:paraId="3512A877" w14:textId="3A0484F1" w:rsidR="00960414" w:rsidRDefault="0085532E" w:rsidP="00960414">
            <w:pPr>
              <w:spacing w:before="60" w:after="60"/>
              <w:rPr>
                <w:rFonts w:asciiTheme="majorHAnsi" w:hAnsiTheme="majorHAnsi"/>
              </w:rPr>
            </w:pPr>
            <w:r>
              <w:rPr>
                <w:rFonts w:asciiTheme="majorHAnsi" w:hAnsiTheme="majorHAnsi"/>
              </w:rPr>
              <w:t>P</w:t>
            </w:r>
            <w:r w:rsidR="00960414" w:rsidRPr="41858AFD">
              <w:rPr>
                <w:rFonts w:asciiTheme="majorHAnsi" w:hAnsiTheme="majorHAnsi"/>
              </w:rPr>
              <w:t>ersoonsgegevens</w:t>
            </w:r>
          </w:p>
        </w:tc>
        <w:tc>
          <w:tcPr>
            <w:tcW w:w="2891" w:type="dxa"/>
          </w:tcPr>
          <w:p w14:paraId="27D59F18" w14:textId="77777777" w:rsidR="00960414" w:rsidRDefault="00960414" w:rsidP="00960414">
            <w:pPr>
              <w:spacing w:before="60" w:after="60"/>
              <w:rPr>
                <w:rFonts w:asciiTheme="majorHAnsi" w:hAnsiTheme="majorHAnsi"/>
              </w:rPr>
            </w:pPr>
            <w:r w:rsidRPr="41858AFD">
              <w:rPr>
                <w:rFonts w:asciiTheme="majorHAnsi" w:hAnsiTheme="majorHAnsi"/>
              </w:rPr>
              <w:t>Rijksregister, FOD Sociale Zekerheid, FOD Financiën, Federale pensioendienst</w:t>
            </w:r>
          </w:p>
        </w:tc>
      </w:tr>
      <w:tr w:rsidR="00960414" w14:paraId="3110069C" w14:textId="77777777" w:rsidTr="00960414">
        <w:tc>
          <w:tcPr>
            <w:tcW w:w="3261" w:type="dxa"/>
          </w:tcPr>
          <w:p w14:paraId="7D3336FE" w14:textId="77777777" w:rsidR="00960414" w:rsidRPr="41858AFD" w:rsidRDefault="00960414" w:rsidP="00960414">
            <w:pPr>
              <w:spacing w:before="60" w:after="60"/>
              <w:rPr>
                <w:rFonts w:asciiTheme="majorHAnsi" w:hAnsiTheme="majorHAnsi"/>
              </w:rPr>
            </w:pPr>
            <w:r w:rsidRPr="1815B5D7">
              <w:rPr>
                <w:rFonts w:asciiTheme="majorHAnsi" w:hAnsiTheme="majorHAnsi"/>
              </w:rPr>
              <w:t>Federale statistische enquête</w:t>
            </w:r>
          </w:p>
        </w:tc>
        <w:tc>
          <w:tcPr>
            <w:tcW w:w="2885" w:type="dxa"/>
          </w:tcPr>
          <w:p w14:paraId="30D19E11" w14:textId="77777777" w:rsidR="00960414" w:rsidRPr="41858AFD" w:rsidRDefault="00960414" w:rsidP="00960414">
            <w:pPr>
              <w:spacing w:before="60" w:after="60"/>
              <w:rPr>
                <w:rFonts w:asciiTheme="majorHAnsi" w:hAnsiTheme="majorHAnsi"/>
              </w:rPr>
            </w:pPr>
            <w:r w:rsidRPr="67A31FD3">
              <w:rPr>
                <w:rFonts w:asciiTheme="majorHAnsi" w:hAnsiTheme="majorHAnsi"/>
              </w:rPr>
              <w:t>Activiteitsgegevens,</w:t>
            </w:r>
          </w:p>
        </w:tc>
        <w:tc>
          <w:tcPr>
            <w:tcW w:w="2891" w:type="dxa"/>
          </w:tcPr>
          <w:p w14:paraId="74A9CC50" w14:textId="77777777" w:rsidR="00960414" w:rsidRPr="41858AFD" w:rsidRDefault="00960414" w:rsidP="00960414">
            <w:pPr>
              <w:spacing w:before="60" w:after="60"/>
              <w:rPr>
                <w:rFonts w:asciiTheme="majorHAnsi" w:hAnsiTheme="majorHAnsi"/>
              </w:rPr>
            </w:pPr>
            <w:r w:rsidRPr="1815B5D7">
              <w:rPr>
                <w:rFonts w:asciiTheme="majorHAnsi" w:hAnsiTheme="majorHAnsi"/>
              </w:rPr>
              <w:t>FOD Volksgezondheid, Veiligheid van de voedselketen en Leefmilieu</w:t>
            </w:r>
          </w:p>
        </w:tc>
      </w:tr>
      <w:tr w:rsidR="00960414" w14:paraId="674A70BD" w14:textId="77777777" w:rsidTr="00960414">
        <w:tc>
          <w:tcPr>
            <w:tcW w:w="3261" w:type="dxa"/>
          </w:tcPr>
          <w:p w14:paraId="4EDA57BA" w14:textId="77777777" w:rsidR="00960414" w:rsidRPr="1815B5D7" w:rsidRDefault="00960414" w:rsidP="00960414">
            <w:pPr>
              <w:spacing w:before="60" w:after="60"/>
              <w:rPr>
                <w:rFonts w:asciiTheme="majorHAnsi" w:hAnsiTheme="majorHAnsi"/>
              </w:rPr>
            </w:pPr>
            <w:r w:rsidRPr="1815B5D7">
              <w:rPr>
                <w:rFonts w:asciiTheme="majorHAnsi" w:hAnsiTheme="majorHAnsi"/>
              </w:rPr>
              <w:t>Minimaal psychiatrische gegevens</w:t>
            </w:r>
          </w:p>
        </w:tc>
        <w:tc>
          <w:tcPr>
            <w:tcW w:w="2885" w:type="dxa"/>
          </w:tcPr>
          <w:p w14:paraId="2964583B" w14:textId="0AB175E8" w:rsidR="00960414" w:rsidRPr="67A31FD3" w:rsidRDefault="0085532E" w:rsidP="00960414">
            <w:pPr>
              <w:spacing w:before="60" w:after="60"/>
              <w:rPr>
                <w:rFonts w:asciiTheme="majorHAnsi" w:hAnsiTheme="majorHAnsi"/>
              </w:rPr>
            </w:pPr>
            <w:r>
              <w:rPr>
                <w:rFonts w:asciiTheme="majorHAnsi" w:hAnsiTheme="majorHAnsi"/>
              </w:rPr>
              <w:t>P</w:t>
            </w:r>
            <w:r w:rsidR="00960414">
              <w:rPr>
                <w:rFonts w:asciiTheme="majorHAnsi" w:hAnsiTheme="majorHAnsi"/>
              </w:rPr>
              <w:t>ersoonsge</w:t>
            </w:r>
            <w:r w:rsidR="00960414" w:rsidRPr="67A31FD3">
              <w:rPr>
                <w:rFonts w:asciiTheme="majorHAnsi" w:hAnsiTheme="majorHAnsi"/>
              </w:rPr>
              <w:t>gevens</w:t>
            </w:r>
          </w:p>
        </w:tc>
        <w:tc>
          <w:tcPr>
            <w:tcW w:w="2891" w:type="dxa"/>
          </w:tcPr>
          <w:p w14:paraId="0999AB39" w14:textId="77777777" w:rsidR="00960414" w:rsidRPr="1815B5D7" w:rsidRDefault="00960414" w:rsidP="00960414">
            <w:pPr>
              <w:spacing w:before="60" w:after="60"/>
              <w:rPr>
                <w:rFonts w:asciiTheme="majorHAnsi" w:hAnsiTheme="majorHAnsi"/>
              </w:rPr>
            </w:pPr>
            <w:r w:rsidRPr="1815B5D7">
              <w:rPr>
                <w:rFonts w:asciiTheme="majorHAnsi" w:hAnsiTheme="majorHAnsi"/>
              </w:rPr>
              <w:t>FOD Volksgezondheid, Veiligheid van de voedselketen en Leefmilieu</w:t>
            </w:r>
          </w:p>
        </w:tc>
      </w:tr>
      <w:tr w:rsidR="00960414" w:rsidRPr="00EE0E9B" w14:paraId="2ED6F419" w14:textId="77777777" w:rsidTr="00960414">
        <w:tc>
          <w:tcPr>
            <w:tcW w:w="3261" w:type="dxa"/>
          </w:tcPr>
          <w:p w14:paraId="2DD3E3FE" w14:textId="77777777" w:rsidR="00960414" w:rsidRPr="00EE0E9B" w:rsidRDefault="00960414" w:rsidP="00960414">
            <w:pPr>
              <w:spacing w:before="60" w:after="60"/>
              <w:rPr>
                <w:rFonts w:asciiTheme="majorHAnsi" w:hAnsiTheme="majorHAnsi" w:cstheme="majorHAnsi"/>
              </w:rPr>
            </w:pPr>
            <w:r w:rsidRPr="00EE0E9B">
              <w:rPr>
                <w:rFonts w:asciiTheme="majorHAnsi" w:eastAsia="Calibri Light" w:hAnsiTheme="majorHAnsi" w:cstheme="majorHAnsi"/>
              </w:rPr>
              <w:t>Sociale kenmerken leerlingen in medische databank van CLB (zie ook machtigingen CBPL en VTC)</w:t>
            </w:r>
          </w:p>
        </w:tc>
        <w:tc>
          <w:tcPr>
            <w:tcW w:w="2885" w:type="dxa"/>
          </w:tcPr>
          <w:p w14:paraId="34DE5F3E" w14:textId="77777777" w:rsidR="00960414" w:rsidRPr="00EE0E9B" w:rsidRDefault="00960414" w:rsidP="00960414">
            <w:pPr>
              <w:spacing w:before="60" w:after="60"/>
              <w:rPr>
                <w:rFonts w:asciiTheme="majorHAnsi" w:hAnsiTheme="majorHAnsi" w:cstheme="majorHAnsi"/>
              </w:rPr>
            </w:pPr>
            <w:r w:rsidRPr="00EE0E9B">
              <w:rPr>
                <w:rFonts w:asciiTheme="majorHAnsi" w:eastAsia="Calibri Light" w:hAnsiTheme="majorHAnsi" w:cstheme="majorHAnsi"/>
              </w:rPr>
              <w:t>Persoonsgegevens</w:t>
            </w:r>
          </w:p>
        </w:tc>
        <w:tc>
          <w:tcPr>
            <w:tcW w:w="2891" w:type="dxa"/>
          </w:tcPr>
          <w:p w14:paraId="46E3DE60" w14:textId="6224C6BE" w:rsidR="00960414" w:rsidRPr="00EE0E9B" w:rsidRDefault="0085532E" w:rsidP="002241ED">
            <w:pPr>
              <w:spacing w:before="60" w:after="60"/>
              <w:rPr>
                <w:rFonts w:asciiTheme="majorHAnsi" w:hAnsiTheme="majorHAnsi" w:cstheme="majorHAnsi"/>
              </w:rPr>
            </w:pPr>
            <w:r>
              <w:rPr>
                <w:rFonts w:asciiTheme="majorHAnsi" w:hAnsiTheme="majorHAnsi" w:cstheme="majorHAnsi"/>
              </w:rPr>
              <w:t>L</w:t>
            </w:r>
            <w:r w:rsidR="00960414" w:rsidRPr="00EE0E9B">
              <w:rPr>
                <w:rFonts w:asciiTheme="majorHAnsi" w:hAnsiTheme="majorHAnsi" w:cstheme="majorHAnsi"/>
              </w:rPr>
              <w:t>eerling kenmerken AgODi</w:t>
            </w:r>
          </w:p>
        </w:tc>
      </w:tr>
      <w:tr w:rsidR="00960414" w14:paraId="2F1E34B5" w14:textId="77777777" w:rsidTr="00960414">
        <w:tc>
          <w:tcPr>
            <w:tcW w:w="3261" w:type="dxa"/>
          </w:tcPr>
          <w:p w14:paraId="075F3A27" w14:textId="77777777" w:rsidR="00960414" w:rsidRPr="67A31FD3" w:rsidRDefault="00960414" w:rsidP="00960414">
            <w:pPr>
              <w:spacing w:before="60" w:after="60"/>
              <w:rPr>
                <w:rFonts w:ascii="Calibri Light" w:eastAsia="Calibri Light" w:hAnsi="Calibri Light" w:cs="Calibri Light"/>
              </w:rPr>
            </w:pPr>
            <w:r w:rsidRPr="67A31FD3">
              <w:rPr>
                <w:rFonts w:asciiTheme="majorHAnsi" w:hAnsiTheme="majorHAnsi"/>
              </w:rPr>
              <w:lastRenderedPageBreak/>
              <w:t>Erkenning gezondheidszorgberoepen</w:t>
            </w:r>
          </w:p>
        </w:tc>
        <w:tc>
          <w:tcPr>
            <w:tcW w:w="2885" w:type="dxa"/>
          </w:tcPr>
          <w:p w14:paraId="6B46A030" w14:textId="77777777" w:rsidR="00960414" w:rsidRPr="67A31FD3" w:rsidRDefault="00960414" w:rsidP="00960414">
            <w:pPr>
              <w:spacing w:before="60" w:after="60"/>
              <w:rPr>
                <w:rFonts w:ascii="Calibri Light" w:eastAsia="Calibri Light" w:hAnsi="Calibri Light" w:cs="Calibri Light"/>
              </w:rPr>
            </w:pPr>
            <w:r w:rsidRPr="67A31FD3">
              <w:rPr>
                <w:rFonts w:ascii="Calibri Light" w:eastAsia="Calibri Light" w:hAnsi="Calibri Light" w:cs="Calibri Light"/>
              </w:rPr>
              <w:t>Persoonsgegevens</w:t>
            </w:r>
          </w:p>
        </w:tc>
        <w:tc>
          <w:tcPr>
            <w:tcW w:w="2891" w:type="dxa"/>
          </w:tcPr>
          <w:p w14:paraId="0F7C5038" w14:textId="77777777" w:rsidR="00960414" w:rsidRDefault="00960414" w:rsidP="00960414">
            <w:pPr>
              <w:spacing w:before="60" w:after="60"/>
            </w:pPr>
            <w:r w:rsidRPr="67A31FD3">
              <w:rPr>
                <w:rFonts w:asciiTheme="majorHAnsi" w:hAnsiTheme="majorHAnsi"/>
              </w:rPr>
              <w:t>Kruispuntdatabank Sociale Zekerheid</w:t>
            </w:r>
          </w:p>
        </w:tc>
      </w:tr>
      <w:bookmarkEnd w:id="36"/>
      <w:tr w:rsidR="00960414" w14:paraId="260764B9" w14:textId="77777777" w:rsidTr="00960414">
        <w:tc>
          <w:tcPr>
            <w:tcW w:w="3261" w:type="dxa"/>
          </w:tcPr>
          <w:p w14:paraId="28F5FE54" w14:textId="11167F68" w:rsidR="00960414" w:rsidRDefault="00960414" w:rsidP="00960414">
            <w:pPr>
              <w:spacing w:before="60" w:after="60"/>
              <w:rPr>
                <w:rFonts w:asciiTheme="majorHAnsi" w:hAnsiTheme="majorHAnsi"/>
              </w:rPr>
            </w:pPr>
            <w:r>
              <w:rPr>
                <w:rFonts w:asciiTheme="majorHAnsi" w:hAnsiTheme="majorHAnsi"/>
              </w:rPr>
              <w:t>Vaccinnet</w:t>
            </w:r>
            <w:r w:rsidR="00D00DE4">
              <w:rPr>
                <w:rFonts w:asciiTheme="majorHAnsi" w:hAnsiTheme="majorHAnsi"/>
              </w:rPr>
              <w:t xml:space="preserve"> (bestel- en distributiesysteem van vaccins)</w:t>
            </w:r>
          </w:p>
        </w:tc>
        <w:tc>
          <w:tcPr>
            <w:tcW w:w="2885" w:type="dxa"/>
          </w:tcPr>
          <w:p w14:paraId="002AA653" w14:textId="77777777" w:rsidR="00960414" w:rsidRPr="3830EB67" w:rsidRDefault="00960414" w:rsidP="00960414">
            <w:pPr>
              <w:spacing w:before="60" w:after="60"/>
              <w:rPr>
                <w:rFonts w:asciiTheme="majorHAnsi" w:hAnsiTheme="majorHAnsi"/>
              </w:rPr>
            </w:pPr>
            <w:r w:rsidRPr="3830EB67">
              <w:rPr>
                <w:rFonts w:asciiTheme="majorHAnsi" w:hAnsiTheme="majorHAnsi"/>
              </w:rPr>
              <w:t>Registratie van vaccinatiegegevens door vaccinatoren</w:t>
            </w:r>
          </w:p>
        </w:tc>
        <w:tc>
          <w:tcPr>
            <w:tcW w:w="2891" w:type="dxa"/>
          </w:tcPr>
          <w:p w14:paraId="7F3B6E67" w14:textId="77777777" w:rsidR="00960414" w:rsidRPr="3830EB67" w:rsidRDefault="00960414" w:rsidP="00960414">
            <w:pPr>
              <w:spacing w:before="60" w:after="60"/>
              <w:rPr>
                <w:rFonts w:asciiTheme="majorHAnsi" w:hAnsiTheme="majorHAnsi"/>
              </w:rPr>
            </w:pPr>
            <w:r w:rsidRPr="3830EB67">
              <w:rPr>
                <w:rFonts w:asciiTheme="majorHAnsi" w:hAnsiTheme="majorHAnsi"/>
              </w:rPr>
              <w:t>Mogelijkheid rechtstreeks vaccinatiegegevens door te geven aan Vaccinnet via web services vanuit het elektronisch medisch dossier (geen aparte registratie meer nodig)</w:t>
            </w:r>
          </w:p>
        </w:tc>
      </w:tr>
      <w:tr w:rsidR="00960414" w14:paraId="3E9F9D4A" w14:textId="77777777" w:rsidTr="00960414">
        <w:tc>
          <w:tcPr>
            <w:tcW w:w="3261" w:type="dxa"/>
          </w:tcPr>
          <w:p w14:paraId="04AFE673" w14:textId="77777777" w:rsidR="00960414" w:rsidRDefault="00960414" w:rsidP="00960414">
            <w:pPr>
              <w:spacing w:before="60" w:after="60"/>
              <w:rPr>
                <w:rFonts w:asciiTheme="majorHAnsi" w:hAnsiTheme="majorHAnsi"/>
              </w:rPr>
            </w:pPr>
            <w:r w:rsidRPr="787873EC">
              <w:rPr>
                <w:rFonts w:asciiTheme="majorHAnsi" w:hAnsiTheme="majorHAnsi"/>
              </w:rPr>
              <w:t>Subsidiëring diensten voor gezinszorg en aanvullende thuiszorg, diensten voor logistieke hulp en diensten voor oppashulp, inclusief het verzamelen van beleidsinformatie (Vesta en systeem Vrijwillige Oppashulp)</w:t>
            </w:r>
          </w:p>
        </w:tc>
        <w:tc>
          <w:tcPr>
            <w:tcW w:w="2885" w:type="dxa"/>
          </w:tcPr>
          <w:p w14:paraId="6B288A10" w14:textId="77777777" w:rsidR="00960414" w:rsidRPr="3830EB67" w:rsidRDefault="00960414" w:rsidP="00960414">
            <w:pPr>
              <w:spacing w:before="60" w:after="60"/>
              <w:rPr>
                <w:rFonts w:asciiTheme="majorHAnsi" w:hAnsiTheme="majorHAnsi"/>
              </w:rPr>
            </w:pPr>
            <w:r w:rsidRPr="787873EC">
              <w:rPr>
                <w:rFonts w:asciiTheme="majorHAnsi" w:hAnsiTheme="majorHAnsi"/>
              </w:rPr>
              <w:t>Persoonsgegevens</w:t>
            </w:r>
          </w:p>
        </w:tc>
        <w:tc>
          <w:tcPr>
            <w:tcW w:w="2891" w:type="dxa"/>
          </w:tcPr>
          <w:p w14:paraId="0D45822C" w14:textId="77777777" w:rsidR="00960414" w:rsidRPr="3830EB67" w:rsidRDefault="00960414" w:rsidP="00960414">
            <w:pPr>
              <w:spacing w:before="60" w:after="60"/>
              <w:rPr>
                <w:rFonts w:asciiTheme="majorHAnsi" w:hAnsiTheme="majorHAnsi"/>
              </w:rPr>
            </w:pPr>
            <w:r w:rsidRPr="787873EC">
              <w:rPr>
                <w:rFonts w:asciiTheme="majorHAnsi" w:hAnsiTheme="majorHAnsi"/>
              </w:rPr>
              <w:t>Kruispuntbank van de Sociale Zekerheid (Rijksregister, Bisregister)</w:t>
            </w:r>
          </w:p>
        </w:tc>
      </w:tr>
      <w:tr w:rsidR="00960414" w14:paraId="24CE4560" w14:textId="77777777" w:rsidTr="00960414">
        <w:tc>
          <w:tcPr>
            <w:tcW w:w="3261" w:type="dxa"/>
          </w:tcPr>
          <w:p w14:paraId="0C61E86B" w14:textId="77777777" w:rsidR="00960414" w:rsidRPr="787873EC" w:rsidRDefault="00960414" w:rsidP="00960414">
            <w:pPr>
              <w:spacing w:before="60" w:after="60"/>
              <w:rPr>
                <w:rFonts w:asciiTheme="majorHAnsi" w:hAnsiTheme="majorHAnsi"/>
              </w:rPr>
            </w:pPr>
            <w:r w:rsidRPr="787873EC">
              <w:rPr>
                <w:rFonts w:asciiTheme="majorHAnsi" w:hAnsiTheme="majorHAnsi"/>
              </w:rPr>
              <w:t>Toekenning inschrijvingsnummers aan medewerkers die tewerkgesteld worden bij diensten voor gezinszorg en aanvullende thuiszorg en diensten voor logistieke hulp</w:t>
            </w:r>
          </w:p>
        </w:tc>
        <w:tc>
          <w:tcPr>
            <w:tcW w:w="2885" w:type="dxa"/>
          </w:tcPr>
          <w:p w14:paraId="231DFDC1" w14:textId="77777777" w:rsidR="00960414" w:rsidRPr="787873EC" w:rsidRDefault="00960414" w:rsidP="00960414">
            <w:pPr>
              <w:spacing w:before="60" w:after="60"/>
              <w:rPr>
                <w:rFonts w:asciiTheme="majorHAnsi" w:hAnsiTheme="majorHAnsi"/>
              </w:rPr>
            </w:pPr>
            <w:r w:rsidRPr="787873EC">
              <w:rPr>
                <w:rFonts w:asciiTheme="majorHAnsi" w:hAnsiTheme="majorHAnsi"/>
              </w:rPr>
              <w:t>Persoonsgegevens</w:t>
            </w:r>
          </w:p>
        </w:tc>
        <w:tc>
          <w:tcPr>
            <w:tcW w:w="2891" w:type="dxa"/>
          </w:tcPr>
          <w:p w14:paraId="509CA762" w14:textId="77777777" w:rsidR="00960414" w:rsidRPr="787873EC" w:rsidRDefault="00960414" w:rsidP="00960414">
            <w:pPr>
              <w:spacing w:before="60" w:after="60"/>
              <w:rPr>
                <w:rFonts w:asciiTheme="majorHAnsi" w:hAnsiTheme="majorHAnsi"/>
              </w:rPr>
            </w:pPr>
            <w:r w:rsidRPr="787873EC">
              <w:rPr>
                <w:rFonts w:asciiTheme="majorHAnsi" w:hAnsiTheme="majorHAnsi"/>
              </w:rPr>
              <w:t>Kruispuntbank van de Sociale Zekerheid (Rijksregister, Bisregister)</w:t>
            </w:r>
          </w:p>
        </w:tc>
      </w:tr>
      <w:tr w:rsidR="00960414" w14:paraId="5C64B758" w14:textId="77777777" w:rsidTr="00960414">
        <w:tc>
          <w:tcPr>
            <w:tcW w:w="3261" w:type="dxa"/>
          </w:tcPr>
          <w:p w14:paraId="1848477F" w14:textId="77777777" w:rsidR="00960414" w:rsidRPr="787873EC" w:rsidRDefault="00960414" w:rsidP="00960414">
            <w:pPr>
              <w:spacing w:before="60" w:after="60"/>
              <w:rPr>
                <w:rFonts w:asciiTheme="majorHAnsi" w:hAnsiTheme="majorHAnsi"/>
              </w:rPr>
            </w:pPr>
            <w:r w:rsidRPr="3830EB67">
              <w:rPr>
                <w:rFonts w:asciiTheme="majorHAnsi" w:hAnsiTheme="majorHAnsi"/>
              </w:rPr>
              <w:t>Vergunnen en erkennen van ouderenvoorzieningen</w:t>
            </w:r>
          </w:p>
        </w:tc>
        <w:tc>
          <w:tcPr>
            <w:tcW w:w="2885" w:type="dxa"/>
          </w:tcPr>
          <w:p w14:paraId="27EBA1E3" w14:textId="77777777" w:rsidR="00960414" w:rsidRPr="787873EC" w:rsidRDefault="00960414" w:rsidP="00960414">
            <w:pPr>
              <w:spacing w:before="60" w:after="60"/>
              <w:rPr>
                <w:rFonts w:asciiTheme="majorHAnsi" w:hAnsiTheme="majorHAnsi"/>
              </w:rPr>
            </w:pPr>
            <w:r w:rsidRPr="3830EB67">
              <w:rPr>
                <w:rFonts w:asciiTheme="majorHAnsi" w:hAnsiTheme="majorHAnsi"/>
              </w:rPr>
              <w:t>Ondernemingsgegevens</w:t>
            </w:r>
          </w:p>
        </w:tc>
        <w:tc>
          <w:tcPr>
            <w:tcW w:w="2891" w:type="dxa"/>
          </w:tcPr>
          <w:p w14:paraId="15AE57A3" w14:textId="77777777" w:rsidR="00960414" w:rsidRPr="787873EC" w:rsidRDefault="00960414" w:rsidP="00960414">
            <w:pPr>
              <w:spacing w:before="60" w:after="60"/>
              <w:rPr>
                <w:rFonts w:asciiTheme="majorHAnsi" w:hAnsiTheme="majorHAnsi"/>
              </w:rPr>
            </w:pPr>
            <w:r w:rsidRPr="3830EB67">
              <w:rPr>
                <w:rFonts w:asciiTheme="majorHAnsi" w:hAnsiTheme="majorHAnsi"/>
              </w:rPr>
              <w:t>Kruispuntbank Ondernemingen</w:t>
            </w:r>
          </w:p>
        </w:tc>
      </w:tr>
      <w:bookmarkEnd w:id="37"/>
    </w:tbl>
    <w:p w14:paraId="31DB762F" w14:textId="77777777" w:rsidR="00FE57F0" w:rsidRDefault="00FE57F0">
      <w:pPr>
        <w:rPr>
          <w:rFonts w:asciiTheme="majorHAnsi" w:hAnsiTheme="majorHAnsi"/>
        </w:rPr>
      </w:pPr>
      <w:r>
        <w:rPr>
          <w:rFonts w:asciiTheme="majorHAnsi" w:hAnsiTheme="majorHAnsi"/>
        </w:rPr>
        <w:br w:type="page"/>
      </w:r>
    </w:p>
    <w:p w14:paraId="4B51B3A1" w14:textId="77777777" w:rsidR="00D762CF" w:rsidRPr="005054F6"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38" w:name="_Toc525810220"/>
      <w:r w:rsidRPr="00A645CE">
        <w:rPr>
          <w:rFonts w:eastAsia="Verdana"/>
          <w:b/>
        </w:rPr>
        <w:lastRenderedPageBreak/>
        <w:t>Philippe Muyters</w:t>
      </w:r>
      <w:r w:rsidRPr="00A645CE">
        <w:rPr>
          <w:rFonts w:eastAsia="Verdana"/>
          <w:b/>
        </w:rPr>
        <w:br/>
        <w:t>Vlaams minister van Werk, Economie, Innovatie en Sport</w:t>
      </w:r>
      <w:bookmarkEnd w:id="38"/>
    </w:p>
    <w:p w14:paraId="4EFD38B1" w14:textId="77777777" w:rsidR="005342FE" w:rsidRPr="005342FE" w:rsidRDefault="005342FE" w:rsidP="005342FE">
      <w:pPr>
        <w:pStyle w:val="Nummering"/>
        <w:numPr>
          <w:ilvl w:val="0"/>
          <w:numId w:val="0"/>
        </w:numPr>
        <w:rPr>
          <w:rFonts w:asciiTheme="majorHAnsi" w:hAnsiTheme="majorHAnsi"/>
          <w:lang w:val="nl-BE"/>
        </w:rPr>
      </w:pPr>
      <w:bookmarkStart w:id="39" w:name="_Toc524697670"/>
    </w:p>
    <w:p w14:paraId="26D14A44"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Economie, Wetenschap en Innovatie</w:t>
      </w:r>
    </w:p>
    <w:p w14:paraId="461AD204"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Economie, Wetenschap en Innovatie</w:t>
      </w:r>
      <w:r>
        <w:rPr>
          <w:rFonts w:asciiTheme="majorHAnsi" w:hAnsiTheme="majorHAnsi"/>
          <w:color w:val="2F5496" w:themeColor="accent1" w:themeShade="BF"/>
          <w:sz w:val="26"/>
          <w:szCs w:val="26"/>
        </w:rPr>
        <w:t xml:space="preserve"> (EWI)</w:t>
      </w:r>
    </w:p>
    <w:p w14:paraId="0DF7CFF4"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40" w:name="_Toc525810221"/>
      <w:r w:rsidRPr="005054F6">
        <w:rPr>
          <w:u w:val="single"/>
        </w:rPr>
        <w:t>Departement/agentschap</w:t>
      </w:r>
      <w:r w:rsidRPr="00A645CE">
        <w:t>:</w:t>
      </w:r>
      <w:bookmarkEnd w:id="39"/>
      <w:r>
        <w:t xml:space="preserve"> </w:t>
      </w:r>
      <w:r w:rsidRPr="005D118D">
        <w:rPr>
          <w:b/>
        </w:rPr>
        <w:t>Agentschap Innoveren en Ondernemen</w:t>
      </w:r>
      <w:bookmarkEnd w:id="40"/>
    </w:p>
    <w:p w14:paraId="204CE658" w14:textId="77777777" w:rsidR="004B5C60" w:rsidRPr="00851B55" w:rsidRDefault="004B5C6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2994"/>
        <w:gridCol w:w="3494"/>
        <w:gridCol w:w="2579"/>
      </w:tblGrid>
      <w:tr w:rsidR="004B5C60" w:rsidRPr="00567DDF" w14:paraId="704F523C" w14:textId="77777777" w:rsidTr="00331F5E">
        <w:tc>
          <w:tcPr>
            <w:tcW w:w="2994" w:type="dxa"/>
          </w:tcPr>
          <w:p w14:paraId="412D7724" w14:textId="77777777" w:rsidR="004B5C60" w:rsidRPr="00567DDF" w:rsidRDefault="004B5C60" w:rsidP="008D2EBC">
            <w:pPr>
              <w:spacing w:before="60" w:after="60"/>
              <w:rPr>
                <w:rFonts w:asciiTheme="majorHAnsi" w:hAnsiTheme="majorHAnsi"/>
                <w:b/>
              </w:rPr>
            </w:pPr>
            <w:bookmarkStart w:id="41" w:name="_Hlk525293530"/>
            <w:bookmarkStart w:id="42" w:name="_Hlk525285411"/>
            <w:r w:rsidRPr="00567DDF">
              <w:rPr>
                <w:rFonts w:asciiTheme="majorHAnsi" w:hAnsiTheme="majorHAnsi"/>
                <w:b/>
              </w:rPr>
              <w:t>Dienst of maatregel</w:t>
            </w:r>
          </w:p>
        </w:tc>
        <w:tc>
          <w:tcPr>
            <w:tcW w:w="3494" w:type="dxa"/>
          </w:tcPr>
          <w:p w14:paraId="08406A43"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579" w:type="dxa"/>
          </w:tcPr>
          <w:p w14:paraId="2A393913"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bookmarkEnd w:id="41"/>
      <w:tr w:rsidR="005552DE" w14:paraId="4C1F3AAF" w14:textId="77777777" w:rsidTr="00331F5E">
        <w:trPr>
          <w:trHeight w:val="528"/>
        </w:trPr>
        <w:tc>
          <w:tcPr>
            <w:tcW w:w="2994" w:type="dxa"/>
          </w:tcPr>
          <w:p w14:paraId="694C65F7" w14:textId="5997E68F" w:rsidR="005552DE" w:rsidRPr="00331F5E" w:rsidRDefault="005552DE" w:rsidP="00F202AC">
            <w:pPr>
              <w:spacing w:before="60" w:after="60"/>
              <w:rPr>
                <w:rFonts w:asciiTheme="majorHAnsi" w:hAnsiTheme="majorHAnsi" w:cstheme="majorHAnsi"/>
              </w:rPr>
            </w:pPr>
            <w:r w:rsidRPr="00331F5E">
              <w:rPr>
                <w:rFonts w:asciiTheme="majorHAnsi" w:hAnsiTheme="majorHAnsi" w:cstheme="majorHAnsi"/>
              </w:rPr>
              <w:t>Hinderpremie</w:t>
            </w:r>
            <w:r>
              <w:rPr>
                <w:rFonts w:asciiTheme="majorHAnsi" w:hAnsiTheme="majorHAnsi" w:cstheme="majorHAnsi"/>
              </w:rPr>
              <w:t>*</w:t>
            </w:r>
          </w:p>
        </w:tc>
        <w:tc>
          <w:tcPr>
            <w:tcW w:w="3494" w:type="dxa"/>
          </w:tcPr>
          <w:p w14:paraId="32F095FD" w14:textId="15933702" w:rsidR="005552DE" w:rsidRPr="00331F5E" w:rsidRDefault="0085532E" w:rsidP="005552DE">
            <w:pPr>
              <w:spacing w:before="60" w:after="60"/>
              <w:rPr>
                <w:rFonts w:asciiTheme="majorHAnsi" w:hAnsiTheme="majorHAnsi" w:cstheme="majorHAnsi"/>
                <w:highlight w:val="yellow"/>
              </w:rPr>
            </w:pPr>
            <w:r>
              <w:rPr>
                <w:rFonts w:asciiTheme="majorHAnsi" w:hAnsiTheme="majorHAnsi" w:cstheme="majorHAnsi"/>
              </w:rPr>
              <w:t>H</w:t>
            </w:r>
            <w:r w:rsidR="005552DE" w:rsidRPr="00331F5E">
              <w:rPr>
                <w:rFonts w:asciiTheme="majorHAnsi" w:hAnsiTheme="majorHAnsi" w:cstheme="majorHAnsi"/>
              </w:rPr>
              <w:t>indergegevens</w:t>
            </w:r>
          </w:p>
        </w:tc>
        <w:tc>
          <w:tcPr>
            <w:tcW w:w="2579" w:type="dxa"/>
          </w:tcPr>
          <w:p w14:paraId="52B6DBE8" w14:textId="2BFF951A" w:rsidR="005552DE" w:rsidRPr="00331F5E" w:rsidRDefault="005552DE" w:rsidP="005552DE">
            <w:pPr>
              <w:spacing w:before="60" w:after="60"/>
              <w:rPr>
                <w:rFonts w:asciiTheme="majorHAnsi" w:hAnsiTheme="majorHAnsi" w:cstheme="majorHAnsi"/>
                <w:highlight w:val="yellow"/>
              </w:rPr>
            </w:pPr>
            <w:r w:rsidRPr="00331F5E">
              <w:rPr>
                <w:rFonts w:asciiTheme="majorHAnsi" w:hAnsiTheme="majorHAnsi" w:cstheme="majorHAnsi"/>
              </w:rPr>
              <w:t>GIPOD</w:t>
            </w:r>
          </w:p>
        </w:tc>
      </w:tr>
      <w:tr w:rsidR="00331F5E" w14:paraId="74896273" w14:textId="77777777" w:rsidTr="00331F5E">
        <w:tc>
          <w:tcPr>
            <w:tcW w:w="2994" w:type="dxa"/>
          </w:tcPr>
          <w:p w14:paraId="68B41718" w14:textId="77777777" w:rsidR="00331F5E" w:rsidRPr="00331F5E" w:rsidRDefault="00331F5E" w:rsidP="00F202AC">
            <w:pPr>
              <w:spacing w:before="60" w:after="60"/>
              <w:rPr>
                <w:rFonts w:asciiTheme="majorHAnsi" w:hAnsiTheme="majorHAnsi" w:cstheme="majorHAnsi"/>
              </w:rPr>
            </w:pPr>
            <w:r w:rsidRPr="00331F5E">
              <w:rPr>
                <w:rFonts w:asciiTheme="majorHAnsi" w:hAnsiTheme="majorHAnsi" w:cstheme="majorHAnsi"/>
              </w:rPr>
              <w:t>Dienst financiële analyse</w:t>
            </w:r>
          </w:p>
        </w:tc>
        <w:tc>
          <w:tcPr>
            <w:tcW w:w="3494" w:type="dxa"/>
          </w:tcPr>
          <w:p w14:paraId="5FE6F51E" w14:textId="08C7AB7E" w:rsidR="00331F5E" w:rsidRPr="00331F5E" w:rsidRDefault="0085532E" w:rsidP="00F202AC">
            <w:pPr>
              <w:spacing w:before="60" w:after="60"/>
              <w:rPr>
                <w:rFonts w:asciiTheme="majorHAnsi" w:hAnsiTheme="majorHAnsi" w:cstheme="majorHAnsi"/>
              </w:rPr>
            </w:pPr>
            <w:r>
              <w:rPr>
                <w:rFonts w:asciiTheme="majorHAnsi" w:hAnsiTheme="majorHAnsi" w:cstheme="majorHAnsi"/>
              </w:rPr>
              <w:t>O</w:t>
            </w:r>
            <w:r w:rsidR="00331F5E" w:rsidRPr="00331F5E">
              <w:rPr>
                <w:rFonts w:asciiTheme="majorHAnsi" w:hAnsiTheme="majorHAnsi" w:cstheme="majorHAnsi"/>
              </w:rPr>
              <w:t>ndernemingsgegevens</w:t>
            </w:r>
          </w:p>
        </w:tc>
        <w:tc>
          <w:tcPr>
            <w:tcW w:w="2579" w:type="dxa"/>
          </w:tcPr>
          <w:p w14:paraId="21B9EB6C" w14:textId="77777777" w:rsidR="00331F5E" w:rsidRPr="00331F5E" w:rsidRDefault="00331F5E" w:rsidP="002241ED">
            <w:pPr>
              <w:spacing w:before="60" w:after="120"/>
              <w:rPr>
                <w:rFonts w:asciiTheme="majorHAnsi" w:hAnsiTheme="majorHAnsi" w:cstheme="majorHAnsi"/>
              </w:rPr>
            </w:pPr>
            <w:r w:rsidRPr="00331F5E">
              <w:rPr>
                <w:rFonts w:asciiTheme="majorHAnsi" w:hAnsiTheme="majorHAnsi" w:cstheme="majorHAnsi"/>
              </w:rPr>
              <w:t>Graydon</w:t>
            </w:r>
          </w:p>
        </w:tc>
      </w:tr>
    </w:tbl>
    <w:bookmarkEnd w:id="42"/>
    <w:p w14:paraId="098C5647" w14:textId="0AA6B759" w:rsidR="00331F5E" w:rsidRDefault="00331F5E" w:rsidP="00331F5E">
      <w:pPr>
        <w:pStyle w:val="Nummering"/>
        <w:numPr>
          <w:ilvl w:val="0"/>
          <w:numId w:val="0"/>
        </w:numPr>
        <w:ind w:left="425" w:hanging="425"/>
        <w:rPr>
          <w:rFonts w:asciiTheme="majorHAnsi" w:hAnsiTheme="majorHAnsi"/>
          <w:lang w:val="nl-BE"/>
        </w:rPr>
      </w:pPr>
      <w:r>
        <w:rPr>
          <w:rFonts w:asciiTheme="majorHAnsi" w:hAnsiTheme="majorHAnsi"/>
          <w:lang w:val="nl-BE"/>
        </w:rPr>
        <w:t>(*) Zijn interactieve webapplicaties die gebruik maken van het Vlaams Toegangs- en Gebruikersbeheer</w:t>
      </w:r>
    </w:p>
    <w:p w14:paraId="4EEF2856" w14:textId="77777777" w:rsidR="004B5C60" w:rsidRDefault="004B5C60" w:rsidP="005342FE">
      <w:pPr>
        <w:pStyle w:val="Nummering"/>
        <w:numPr>
          <w:ilvl w:val="0"/>
          <w:numId w:val="0"/>
        </w:numPr>
        <w:spacing w:after="240"/>
        <w:ind w:left="425"/>
        <w:rPr>
          <w:rFonts w:asciiTheme="majorHAnsi" w:hAnsiTheme="majorHAnsi"/>
          <w:lang w:val="nl-BE"/>
        </w:rPr>
      </w:pPr>
    </w:p>
    <w:p w14:paraId="340563F7" w14:textId="006152B3"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Economie, Wetenschap en Innovatie</w:t>
      </w:r>
    </w:p>
    <w:p w14:paraId="4DD8CDC0" w14:textId="116AE569"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Economie, Wetenschap en Innovatie</w:t>
      </w:r>
      <w:r>
        <w:rPr>
          <w:rFonts w:asciiTheme="majorHAnsi" w:hAnsiTheme="majorHAnsi"/>
          <w:color w:val="2F5496" w:themeColor="accent1" w:themeShade="BF"/>
          <w:sz w:val="26"/>
          <w:szCs w:val="26"/>
        </w:rPr>
        <w:t xml:space="preserve"> (EWI)</w:t>
      </w:r>
    </w:p>
    <w:p w14:paraId="115A227C" w14:textId="78CF92E4" w:rsidR="007B0348" w:rsidRDefault="007B0348" w:rsidP="007B0348">
      <w:pPr>
        <w:pStyle w:val="Kop2"/>
        <w:pBdr>
          <w:top w:val="single" w:sz="2" w:space="1" w:color="auto"/>
          <w:left w:val="single" w:sz="2" w:space="1" w:color="auto"/>
          <w:bottom w:val="single" w:sz="2" w:space="1" w:color="auto"/>
          <w:right w:val="single" w:sz="2" w:space="1" w:color="auto"/>
        </w:pBdr>
      </w:pPr>
      <w:bookmarkStart w:id="43" w:name="_Toc525810222"/>
      <w:r w:rsidRPr="005054F6">
        <w:rPr>
          <w:u w:val="single"/>
        </w:rPr>
        <w:t>Departement/agentschap</w:t>
      </w:r>
      <w:r w:rsidRPr="00A645CE">
        <w:t>:</w:t>
      </w:r>
      <w:r>
        <w:t xml:space="preserve"> </w:t>
      </w:r>
      <w:bookmarkStart w:id="44" w:name="_Hlk525306304"/>
      <w:r w:rsidR="005552DE" w:rsidRPr="005552DE">
        <w:rPr>
          <w:b/>
        </w:rPr>
        <w:t>PMV – groep (</w:t>
      </w:r>
      <w:r w:rsidRPr="005552DE">
        <w:rPr>
          <w:b/>
        </w:rPr>
        <w:t>ParticipatieMaatschappij Vlaanderen</w:t>
      </w:r>
      <w:r w:rsidR="005552DE" w:rsidRPr="005552DE">
        <w:rPr>
          <w:b/>
        </w:rPr>
        <w:t>)</w:t>
      </w:r>
      <w:bookmarkEnd w:id="44"/>
      <w:bookmarkEnd w:id="43"/>
    </w:p>
    <w:p w14:paraId="47C08940" w14:textId="118E21CB" w:rsidR="00C07918" w:rsidRPr="00851B55" w:rsidRDefault="00C07918"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C07918" w:rsidRPr="00567DDF" w14:paraId="04AFAC5C" w14:textId="60C2558B" w:rsidTr="007B0348">
        <w:tc>
          <w:tcPr>
            <w:tcW w:w="3261" w:type="dxa"/>
          </w:tcPr>
          <w:p w14:paraId="405E3FC1" w14:textId="14B3122F" w:rsidR="00C07918" w:rsidRPr="00567DDF" w:rsidRDefault="00C07918" w:rsidP="007B0348">
            <w:pPr>
              <w:spacing w:before="60" w:after="60"/>
              <w:rPr>
                <w:rFonts w:asciiTheme="majorHAnsi" w:hAnsiTheme="majorHAnsi"/>
                <w:b/>
              </w:rPr>
            </w:pPr>
            <w:bookmarkStart w:id="45" w:name="_Hlk525631898"/>
            <w:r w:rsidRPr="00567DDF">
              <w:rPr>
                <w:rFonts w:asciiTheme="majorHAnsi" w:hAnsiTheme="majorHAnsi"/>
                <w:b/>
              </w:rPr>
              <w:t>Dienst of maatregel</w:t>
            </w:r>
          </w:p>
        </w:tc>
        <w:tc>
          <w:tcPr>
            <w:tcW w:w="2885" w:type="dxa"/>
          </w:tcPr>
          <w:p w14:paraId="7AC0B157" w14:textId="34CD59B6" w:rsidR="00C07918" w:rsidRPr="00567DDF" w:rsidRDefault="00C07918" w:rsidP="007B0348">
            <w:pPr>
              <w:spacing w:before="60" w:after="60"/>
              <w:rPr>
                <w:rFonts w:asciiTheme="majorHAnsi" w:hAnsiTheme="majorHAnsi"/>
                <w:b/>
              </w:rPr>
            </w:pPr>
            <w:r w:rsidRPr="00567DDF">
              <w:rPr>
                <w:rFonts w:asciiTheme="majorHAnsi" w:hAnsiTheme="majorHAnsi"/>
                <w:b/>
              </w:rPr>
              <w:t>Opgevraagde gegevens</w:t>
            </w:r>
          </w:p>
        </w:tc>
        <w:tc>
          <w:tcPr>
            <w:tcW w:w="2891" w:type="dxa"/>
          </w:tcPr>
          <w:p w14:paraId="4D605BD4" w14:textId="44F75D47" w:rsidR="00C07918" w:rsidRPr="00567DDF" w:rsidRDefault="00C07918" w:rsidP="007B0348">
            <w:pPr>
              <w:spacing w:before="60" w:after="60"/>
              <w:rPr>
                <w:rFonts w:asciiTheme="majorHAnsi" w:hAnsiTheme="majorHAnsi"/>
                <w:b/>
              </w:rPr>
            </w:pPr>
            <w:r w:rsidRPr="00567DDF">
              <w:rPr>
                <w:rFonts w:asciiTheme="majorHAnsi" w:hAnsiTheme="majorHAnsi"/>
                <w:b/>
              </w:rPr>
              <w:t>Authentieke gegevensbron</w:t>
            </w:r>
          </w:p>
        </w:tc>
      </w:tr>
      <w:tr w:rsidR="005552DE" w14:paraId="4F03881C" w14:textId="08B0535E" w:rsidTr="007B0348">
        <w:tc>
          <w:tcPr>
            <w:tcW w:w="3261" w:type="dxa"/>
          </w:tcPr>
          <w:p w14:paraId="6273FED1" w14:textId="42AD18B3" w:rsidR="005552DE" w:rsidRPr="00A80E60" w:rsidRDefault="005552DE" w:rsidP="00A4466C">
            <w:pPr>
              <w:spacing w:before="60" w:after="60"/>
              <w:rPr>
                <w:rFonts w:asciiTheme="majorHAnsi" w:hAnsiTheme="majorHAnsi"/>
              </w:rPr>
            </w:pPr>
            <w:r>
              <w:rPr>
                <w:rFonts w:asciiTheme="majorHAnsi" w:hAnsiTheme="majorHAnsi"/>
              </w:rPr>
              <w:t>Voor</w:t>
            </w:r>
            <w:r w:rsidR="00A4466C">
              <w:rPr>
                <w:rFonts w:asciiTheme="majorHAnsi" w:hAnsiTheme="majorHAnsi"/>
              </w:rPr>
              <w:t>bereiding investerings-</w:t>
            </w:r>
            <w:r>
              <w:rPr>
                <w:rFonts w:asciiTheme="majorHAnsi" w:hAnsiTheme="majorHAnsi"/>
              </w:rPr>
              <w:t>dossier/kredietaanvraag</w:t>
            </w:r>
          </w:p>
        </w:tc>
        <w:tc>
          <w:tcPr>
            <w:tcW w:w="2885" w:type="dxa"/>
          </w:tcPr>
          <w:p w14:paraId="17037703" w14:textId="32A667B3" w:rsidR="005552DE" w:rsidRDefault="005552DE" w:rsidP="005552DE">
            <w:pPr>
              <w:spacing w:before="60" w:after="60"/>
              <w:rPr>
                <w:rFonts w:asciiTheme="majorHAnsi" w:hAnsiTheme="majorHAnsi"/>
              </w:rPr>
            </w:pPr>
            <w:r>
              <w:rPr>
                <w:rFonts w:asciiTheme="majorHAnsi" w:hAnsiTheme="majorHAnsi"/>
              </w:rPr>
              <w:t>Ondernemingsgegevens</w:t>
            </w:r>
          </w:p>
        </w:tc>
        <w:tc>
          <w:tcPr>
            <w:tcW w:w="2891" w:type="dxa"/>
          </w:tcPr>
          <w:p w14:paraId="7AF974D2" w14:textId="0847A375" w:rsidR="005552DE" w:rsidRDefault="005552DE" w:rsidP="00A4466C">
            <w:pPr>
              <w:spacing w:before="60" w:after="60"/>
              <w:rPr>
                <w:rFonts w:asciiTheme="majorHAnsi" w:hAnsiTheme="majorHAnsi"/>
              </w:rPr>
            </w:pPr>
            <w:r>
              <w:rPr>
                <w:rFonts w:asciiTheme="majorHAnsi" w:hAnsiTheme="majorHAnsi"/>
              </w:rPr>
              <w:t>KBO/</w:t>
            </w:r>
            <w:r w:rsidR="00A4466C">
              <w:rPr>
                <w:rFonts w:asciiTheme="majorHAnsi" w:hAnsiTheme="majorHAnsi"/>
              </w:rPr>
              <w:t xml:space="preserve"> </w:t>
            </w:r>
            <w:r>
              <w:rPr>
                <w:rFonts w:asciiTheme="majorHAnsi" w:hAnsiTheme="majorHAnsi"/>
              </w:rPr>
              <w:t>Octrooidatabank/</w:t>
            </w:r>
            <w:r w:rsidR="00A4466C">
              <w:rPr>
                <w:rFonts w:asciiTheme="majorHAnsi" w:hAnsiTheme="majorHAnsi"/>
              </w:rPr>
              <w:t xml:space="preserve"> </w:t>
            </w:r>
            <w:r>
              <w:rPr>
                <w:rFonts w:asciiTheme="majorHAnsi" w:hAnsiTheme="majorHAnsi"/>
              </w:rPr>
              <w:t>Marktrapporten</w:t>
            </w:r>
          </w:p>
        </w:tc>
      </w:tr>
      <w:bookmarkEnd w:id="45"/>
    </w:tbl>
    <w:p w14:paraId="1E42BEF6" w14:textId="77777777" w:rsidR="00C07918" w:rsidRDefault="00C07918" w:rsidP="005342FE">
      <w:pPr>
        <w:pStyle w:val="Nummering"/>
        <w:numPr>
          <w:ilvl w:val="0"/>
          <w:numId w:val="0"/>
        </w:numPr>
        <w:spacing w:after="240"/>
        <w:ind w:left="425"/>
        <w:rPr>
          <w:rFonts w:asciiTheme="majorHAnsi" w:hAnsiTheme="majorHAnsi"/>
          <w:lang w:val="nl-BE"/>
        </w:rPr>
      </w:pPr>
    </w:p>
    <w:p w14:paraId="04AB923D"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Werk</w:t>
      </w:r>
    </w:p>
    <w:p w14:paraId="4515EB14"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Werk en Sociale Economie</w:t>
      </w:r>
      <w:r>
        <w:rPr>
          <w:rFonts w:asciiTheme="majorHAnsi" w:hAnsiTheme="majorHAnsi"/>
          <w:color w:val="2F5496" w:themeColor="accent1" w:themeShade="BF"/>
          <w:sz w:val="26"/>
          <w:szCs w:val="26"/>
        </w:rPr>
        <w:t xml:space="preserve"> (WSE)</w:t>
      </w:r>
    </w:p>
    <w:p w14:paraId="74E82B97" w14:textId="77777777" w:rsidR="007B0348" w:rsidRPr="00DA17DF" w:rsidRDefault="007B0348" w:rsidP="007B0348">
      <w:pPr>
        <w:pStyle w:val="Kop2"/>
        <w:pBdr>
          <w:top w:val="single" w:sz="2" w:space="1" w:color="auto"/>
          <w:left w:val="single" w:sz="2" w:space="1" w:color="auto"/>
          <w:bottom w:val="single" w:sz="2" w:space="1" w:color="auto"/>
          <w:right w:val="single" w:sz="2" w:space="1" w:color="auto"/>
        </w:pBdr>
        <w:rPr>
          <w:b/>
        </w:rPr>
      </w:pPr>
      <w:bookmarkStart w:id="46" w:name="_Toc525810223"/>
      <w:r w:rsidRPr="005054F6">
        <w:rPr>
          <w:u w:val="single"/>
        </w:rPr>
        <w:t>Departement/agentschap</w:t>
      </w:r>
      <w:r w:rsidRPr="00A645CE">
        <w:t>:</w:t>
      </w:r>
      <w:r>
        <w:t xml:space="preserve"> </w:t>
      </w:r>
      <w:r w:rsidRPr="00DA17DF">
        <w:rPr>
          <w:b/>
        </w:rPr>
        <w:t>Vlaamse Dienst voor Arbeidsbemiddeling en Beroepsopleiding</w:t>
      </w:r>
      <w:bookmarkEnd w:id="46"/>
    </w:p>
    <w:p w14:paraId="0B3D22CA" w14:textId="77777777" w:rsidR="00C07918" w:rsidRPr="00851B55" w:rsidRDefault="00C07918"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C07918" w:rsidRPr="00567DDF" w14:paraId="0B8EB43E" w14:textId="77777777" w:rsidTr="00CE3468">
        <w:tc>
          <w:tcPr>
            <w:tcW w:w="3261" w:type="dxa"/>
          </w:tcPr>
          <w:p w14:paraId="436C56AE" w14:textId="77777777" w:rsidR="00C07918" w:rsidRPr="00567DDF" w:rsidRDefault="00C07918" w:rsidP="007B0348">
            <w:pPr>
              <w:spacing w:before="60" w:after="60"/>
              <w:rPr>
                <w:rFonts w:asciiTheme="majorHAnsi" w:hAnsiTheme="majorHAnsi"/>
                <w:b/>
              </w:rPr>
            </w:pPr>
            <w:r w:rsidRPr="00567DDF">
              <w:rPr>
                <w:rFonts w:asciiTheme="majorHAnsi" w:hAnsiTheme="majorHAnsi"/>
                <w:b/>
              </w:rPr>
              <w:t>Dienst of maatregel</w:t>
            </w:r>
          </w:p>
        </w:tc>
        <w:tc>
          <w:tcPr>
            <w:tcW w:w="2885" w:type="dxa"/>
          </w:tcPr>
          <w:p w14:paraId="2E462D00" w14:textId="77777777" w:rsidR="00C07918" w:rsidRPr="00567DDF" w:rsidRDefault="00C07918" w:rsidP="007B0348">
            <w:pPr>
              <w:spacing w:before="60" w:after="60"/>
              <w:rPr>
                <w:rFonts w:asciiTheme="majorHAnsi" w:hAnsiTheme="majorHAnsi"/>
                <w:b/>
              </w:rPr>
            </w:pPr>
            <w:r w:rsidRPr="00567DDF">
              <w:rPr>
                <w:rFonts w:asciiTheme="majorHAnsi" w:hAnsiTheme="majorHAnsi"/>
                <w:b/>
              </w:rPr>
              <w:t>Opgevraagde gegevens</w:t>
            </w:r>
          </w:p>
        </w:tc>
        <w:tc>
          <w:tcPr>
            <w:tcW w:w="2891" w:type="dxa"/>
          </w:tcPr>
          <w:p w14:paraId="55392008" w14:textId="77777777" w:rsidR="00C07918" w:rsidRPr="00567DDF" w:rsidRDefault="00C07918" w:rsidP="007B0348">
            <w:pPr>
              <w:spacing w:before="60" w:after="60"/>
              <w:rPr>
                <w:rFonts w:asciiTheme="majorHAnsi" w:hAnsiTheme="majorHAnsi"/>
                <w:b/>
              </w:rPr>
            </w:pPr>
            <w:r w:rsidRPr="00567DDF">
              <w:rPr>
                <w:rFonts w:asciiTheme="majorHAnsi" w:hAnsiTheme="majorHAnsi"/>
                <w:b/>
              </w:rPr>
              <w:t>Authentieke gegevensbron</w:t>
            </w:r>
          </w:p>
        </w:tc>
      </w:tr>
      <w:tr w:rsidR="00CE3468" w14:paraId="56D8EC05" w14:textId="77777777" w:rsidTr="00CE3468">
        <w:tc>
          <w:tcPr>
            <w:tcW w:w="3261" w:type="dxa"/>
          </w:tcPr>
          <w:p w14:paraId="4D91770E" w14:textId="77777777" w:rsidR="00CE3468" w:rsidRDefault="00CE3468" w:rsidP="00CE3468">
            <w:pPr>
              <w:spacing w:before="60" w:after="60"/>
              <w:rPr>
                <w:rFonts w:asciiTheme="majorHAnsi" w:hAnsiTheme="majorHAnsi"/>
              </w:rPr>
            </w:pPr>
            <w:r>
              <w:rPr>
                <w:rFonts w:asciiTheme="majorHAnsi" w:hAnsiTheme="majorHAnsi"/>
              </w:rPr>
              <w:t>Beheren dossier werkzoekenden</w:t>
            </w:r>
          </w:p>
        </w:tc>
        <w:tc>
          <w:tcPr>
            <w:tcW w:w="2885" w:type="dxa"/>
          </w:tcPr>
          <w:p w14:paraId="23A1DE3B" w14:textId="77777777" w:rsidR="00CE3468" w:rsidRDefault="00CE3468" w:rsidP="00CE3468">
            <w:pPr>
              <w:spacing w:before="60" w:after="60"/>
              <w:rPr>
                <w:rFonts w:asciiTheme="majorHAnsi" w:hAnsiTheme="majorHAnsi"/>
              </w:rPr>
            </w:pPr>
            <w:r>
              <w:rPr>
                <w:rFonts w:asciiTheme="majorHAnsi" w:hAnsiTheme="majorHAnsi"/>
              </w:rPr>
              <w:t>Persoonsgegevens</w:t>
            </w:r>
          </w:p>
        </w:tc>
        <w:tc>
          <w:tcPr>
            <w:tcW w:w="2891" w:type="dxa"/>
          </w:tcPr>
          <w:p w14:paraId="0AB1821B" w14:textId="77777777" w:rsidR="00CE3468" w:rsidRDefault="00CE3468" w:rsidP="00CE3468">
            <w:pPr>
              <w:spacing w:before="60" w:after="60"/>
              <w:rPr>
                <w:rFonts w:asciiTheme="majorHAnsi" w:hAnsiTheme="majorHAnsi"/>
              </w:rPr>
            </w:pPr>
            <w:r>
              <w:rPr>
                <w:rFonts w:asciiTheme="majorHAnsi" w:hAnsiTheme="majorHAnsi"/>
              </w:rPr>
              <w:t>Rijksregister</w:t>
            </w:r>
          </w:p>
        </w:tc>
      </w:tr>
      <w:tr w:rsidR="00CE3468" w:rsidRPr="005342FE" w14:paraId="5F158953" w14:textId="77777777" w:rsidTr="00CE3468">
        <w:tc>
          <w:tcPr>
            <w:tcW w:w="3261" w:type="dxa"/>
          </w:tcPr>
          <w:p w14:paraId="5AE36E15" w14:textId="77777777" w:rsidR="00CE3468" w:rsidRDefault="00CE3468" w:rsidP="00CE3468">
            <w:pPr>
              <w:spacing w:before="60" w:after="60"/>
              <w:rPr>
                <w:rFonts w:asciiTheme="majorHAnsi" w:hAnsiTheme="majorHAnsi"/>
              </w:rPr>
            </w:pPr>
            <w:r>
              <w:rPr>
                <w:rFonts w:asciiTheme="majorHAnsi" w:hAnsiTheme="majorHAnsi"/>
              </w:rPr>
              <w:t xml:space="preserve">Opvolgen werkzoekenden </w:t>
            </w:r>
          </w:p>
        </w:tc>
        <w:tc>
          <w:tcPr>
            <w:tcW w:w="2885" w:type="dxa"/>
          </w:tcPr>
          <w:p w14:paraId="6202F58B" w14:textId="2BDC2F12" w:rsidR="00CE3468" w:rsidRDefault="00CE3468" w:rsidP="00CE3468">
            <w:pPr>
              <w:spacing w:before="60" w:after="60"/>
              <w:rPr>
                <w:rFonts w:asciiTheme="majorHAnsi" w:hAnsiTheme="majorHAnsi"/>
              </w:rPr>
            </w:pPr>
            <w:r>
              <w:rPr>
                <w:rFonts w:asciiTheme="majorHAnsi" w:hAnsiTheme="majorHAnsi"/>
              </w:rPr>
              <w:t>Uitkering</w:t>
            </w:r>
            <w:r w:rsidR="0085532E">
              <w:rPr>
                <w:rFonts w:asciiTheme="majorHAnsi" w:hAnsiTheme="majorHAnsi"/>
              </w:rPr>
              <w:t>s</w:t>
            </w:r>
            <w:r>
              <w:rPr>
                <w:rFonts w:asciiTheme="majorHAnsi" w:hAnsiTheme="majorHAnsi"/>
              </w:rPr>
              <w:t>- en activeringsgegevens</w:t>
            </w:r>
          </w:p>
          <w:p w14:paraId="2692AE23" w14:textId="77777777" w:rsidR="00CE3468" w:rsidRDefault="00CE3468" w:rsidP="00CE3468">
            <w:pPr>
              <w:spacing w:before="60" w:after="60"/>
              <w:rPr>
                <w:rFonts w:asciiTheme="majorHAnsi" w:hAnsiTheme="majorHAnsi"/>
              </w:rPr>
            </w:pPr>
            <w:r>
              <w:rPr>
                <w:rFonts w:asciiTheme="majorHAnsi" w:hAnsiTheme="majorHAnsi"/>
              </w:rPr>
              <w:t>Arbeidsgegevens</w:t>
            </w:r>
          </w:p>
          <w:p w14:paraId="642F49FB" w14:textId="77777777" w:rsidR="00CE3468" w:rsidRDefault="00CE3468" w:rsidP="00CE3468">
            <w:pPr>
              <w:spacing w:before="60" w:after="60"/>
              <w:rPr>
                <w:rFonts w:asciiTheme="majorHAnsi" w:hAnsiTheme="majorHAnsi"/>
              </w:rPr>
            </w:pPr>
            <w:r>
              <w:rPr>
                <w:rFonts w:asciiTheme="majorHAnsi" w:hAnsiTheme="majorHAnsi"/>
              </w:rPr>
              <w:t>Arbeidsgegevens</w:t>
            </w:r>
          </w:p>
          <w:p w14:paraId="05361727" w14:textId="567E090C" w:rsidR="00CE3468" w:rsidRDefault="00A80E60" w:rsidP="00CE3468">
            <w:pPr>
              <w:spacing w:before="60" w:after="60"/>
              <w:rPr>
                <w:rFonts w:asciiTheme="majorHAnsi" w:hAnsiTheme="majorHAnsi"/>
              </w:rPr>
            </w:pPr>
            <w:r>
              <w:rPr>
                <w:rFonts w:asciiTheme="majorHAnsi" w:hAnsiTheme="majorHAnsi"/>
              </w:rPr>
              <w:t>Arbeidsgegevens</w:t>
            </w:r>
          </w:p>
          <w:p w14:paraId="5E539801" w14:textId="77777777" w:rsidR="00CE3468" w:rsidRDefault="00CE3468" w:rsidP="00CE3468">
            <w:pPr>
              <w:spacing w:before="60" w:after="60"/>
              <w:rPr>
                <w:rFonts w:asciiTheme="majorHAnsi" w:hAnsiTheme="majorHAnsi"/>
              </w:rPr>
            </w:pPr>
            <w:r>
              <w:rPr>
                <w:rFonts w:asciiTheme="majorHAnsi" w:hAnsiTheme="majorHAnsi"/>
              </w:rPr>
              <w:t>Arbeidsongeschiktheid</w:t>
            </w:r>
          </w:p>
          <w:p w14:paraId="47FB411E" w14:textId="77777777" w:rsidR="00CE3468" w:rsidRDefault="00CE3468" w:rsidP="00CE3468">
            <w:pPr>
              <w:spacing w:before="60" w:after="60"/>
              <w:rPr>
                <w:rFonts w:asciiTheme="majorHAnsi" w:hAnsiTheme="majorHAnsi"/>
              </w:rPr>
            </w:pPr>
            <w:r>
              <w:rPr>
                <w:rFonts w:asciiTheme="majorHAnsi" w:hAnsiTheme="majorHAnsi"/>
              </w:rPr>
              <w:t>Leefloon</w:t>
            </w:r>
          </w:p>
          <w:p w14:paraId="0CFE052D" w14:textId="77777777" w:rsidR="00CE3468" w:rsidRDefault="00CE3468" w:rsidP="00CE3468">
            <w:pPr>
              <w:spacing w:before="60" w:after="60"/>
              <w:rPr>
                <w:rFonts w:asciiTheme="majorHAnsi" w:hAnsiTheme="majorHAnsi"/>
              </w:rPr>
            </w:pPr>
            <w:r>
              <w:rPr>
                <w:rFonts w:asciiTheme="majorHAnsi" w:hAnsiTheme="majorHAnsi"/>
              </w:rPr>
              <w:lastRenderedPageBreak/>
              <w:t>Gegevens asielzoeker</w:t>
            </w:r>
          </w:p>
          <w:p w14:paraId="08194AB2" w14:textId="77777777" w:rsidR="00CE3468" w:rsidRDefault="00CE3468" w:rsidP="00CE3468">
            <w:pPr>
              <w:spacing w:before="60" w:after="60"/>
              <w:rPr>
                <w:rFonts w:asciiTheme="majorHAnsi" w:hAnsiTheme="majorHAnsi"/>
              </w:rPr>
            </w:pPr>
            <w:r>
              <w:rPr>
                <w:rFonts w:asciiTheme="majorHAnsi" w:hAnsiTheme="majorHAnsi"/>
              </w:rPr>
              <w:t>Indicatoren arbeidsbeperking</w:t>
            </w:r>
          </w:p>
          <w:p w14:paraId="4D533CBF" w14:textId="77777777" w:rsidR="00CE3468" w:rsidRDefault="00CE3468" w:rsidP="00CE3468">
            <w:pPr>
              <w:spacing w:before="60" w:after="60"/>
              <w:rPr>
                <w:rFonts w:asciiTheme="majorHAnsi" w:hAnsiTheme="majorHAnsi"/>
              </w:rPr>
            </w:pPr>
            <w:r>
              <w:rPr>
                <w:rFonts w:asciiTheme="majorHAnsi" w:hAnsiTheme="majorHAnsi"/>
              </w:rPr>
              <w:t>Betalingen art. 60</w:t>
            </w:r>
          </w:p>
          <w:p w14:paraId="0D4E3A11" w14:textId="77777777" w:rsidR="00CE3468" w:rsidRDefault="00CE3468" w:rsidP="00CE3468">
            <w:pPr>
              <w:spacing w:before="60" w:after="60"/>
              <w:rPr>
                <w:rFonts w:asciiTheme="majorHAnsi" w:hAnsiTheme="majorHAnsi"/>
              </w:rPr>
            </w:pPr>
            <w:r>
              <w:rPr>
                <w:rFonts w:asciiTheme="majorHAnsi" w:hAnsiTheme="majorHAnsi"/>
              </w:rPr>
              <w:t xml:space="preserve">Brusselse werkzoekende met Nederlandstalig traject </w:t>
            </w:r>
          </w:p>
          <w:p w14:paraId="2AAF17B5" w14:textId="00E527CD" w:rsidR="00CE3468" w:rsidRDefault="00CE3468" w:rsidP="00CE3468">
            <w:pPr>
              <w:spacing w:before="60" w:after="60"/>
              <w:rPr>
                <w:rFonts w:asciiTheme="majorHAnsi" w:hAnsiTheme="majorHAnsi"/>
              </w:rPr>
            </w:pPr>
            <w:r>
              <w:rPr>
                <w:rFonts w:asciiTheme="majorHAnsi" w:hAnsiTheme="majorHAnsi"/>
              </w:rPr>
              <w:t>Lidmaatschap uitbetalingsinstelling</w:t>
            </w:r>
          </w:p>
        </w:tc>
        <w:tc>
          <w:tcPr>
            <w:tcW w:w="2891" w:type="dxa"/>
          </w:tcPr>
          <w:p w14:paraId="70A0AEB9" w14:textId="653D2738" w:rsidR="005342FE" w:rsidRDefault="001C356A" w:rsidP="00CE3468">
            <w:pPr>
              <w:spacing w:before="60" w:after="60"/>
              <w:rPr>
                <w:rFonts w:asciiTheme="majorHAnsi" w:hAnsiTheme="majorHAnsi"/>
                <w:lang w:val="en-US"/>
              </w:rPr>
            </w:pPr>
            <w:r>
              <w:rPr>
                <w:rFonts w:asciiTheme="majorHAnsi" w:hAnsiTheme="majorHAnsi"/>
                <w:lang w:val="en-US"/>
              </w:rPr>
              <w:lastRenderedPageBreak/>
              <w:t>RVA</w:t>
            </w:r>
            <w:r>
              <w:rPr>
                <w:rFonts w:asciiTheme="majorHAnsi" w:hAnsiTheme="majorHAnsi"/>
                <w:lang w:val="en-US"/>
              </w:rPr>
              <w:br/>
            </w:r>
          </w:p>
          <w:p w14:paraId="53B7CF11" w14:textId="27C94D21" w:rsidR="00CE3468" w:rsidRPr="007C42EA" w:rsidRDefault="00CE3468" w:rsidP="00CE3468">
            <w:pPr>
              <w:spacing w:before="60" w:after="60"/>
              <w:rPr>
                <w:rFonts w:asciiTheme="majorHAnsi" w:hAnsiTheme="majorHAnsi"/>
                <w:lang w:val="en-US"/>
              </w:rPr>
            </w:pPr>
            <w:r w:rsidRPr="007C42EA">
              <w:rPr>
                <w:rFonts w:asciiTheme="majorHAnsi" w:hAnsiTheme="majorHAnsi"/>
                <w:lang w:val="en-US"/>
              </w:rPr>
              <w:t>Dimona (RSZ)</w:t>
            </w:r>
          </w:p>
          <w:p w14:paraId="4D8FB2A4" w14:textId="77777777" w:rsidR="00CE3468" w:rsidRPr="007C42EA" w:rsidRDefault="00CE3468" w:rsidP="00CE3468">
            <w:pPr>
              <w:spacing w:before="60" w:after="60"/>
              <w:rPr>
                <w:rFonts w:asciiTheme="majorHAnsi" w:hAnsiTheme="majorHAnsi"/>
                <w:lang w:val="en-US"/>
              </w:rPr>
            </w:pPr>
            <w:r>
              <w:rPr>
                <w:rFonts w:asciiTheme="majorHAnsi" w:hAnsiTheme="majorHAnsi"/>
                <w:lang w:val="en-US"/>
              </w:rPr>
              <w:t>DmfA</w:t>
            </w:r>
            <w:r w:rsidRPr="007C42EA">
              <w:rPr>
                <w:rFonts w:asciiTheme="majorHAnsi" w:hAnsiTheme="majorHAnsi"/>
                <w:lang w:val="en-US"/>
              </w:rPr>
              <w:t xml:space="preserve"> (RSZ)</w:t>
            </w:r>
          </w:p>
          <w:p w14:paraId="1CC513E6" w14:textId="77777777" w:rsidR="00CE3468" w:rsidRPr="005342FE" w:rsidRDefault="00CE3468" w:rsidP="00CE3468">
            <w:pPr>
              <w:spacing w:before="60" w:after="60"/>
              <w:rPr>
                <w:rFonts w:asciiTheme="majorHAnsi" w:hAnsiTheme="majorHAnsi"/>
              </w:rPr>
            </w:pPr>
            <w:r w:rsidRPr="005342FE">
              <w:rPr>
                <w:rFonts w:asciiTheme="majorHAnsi" w:hAnsiTheme="majorHAnsi"/>
              </w:rPr>
              <w:t>ARZA (RSVZ)</w:t>
            </w:r>
          </w:p>
          <w:p w14:paraId="3FC57E06" w14:textId="77777777" w:rsidR="00CE3468" w:rsidRPr="005342FE" w:rsidRDefault="00CE3468" w:rsidP="00CE3468">
            <w:pPr>
              <w:spacing w:before="60" w:after="60"/>
              <w:rPr>
                <w:rFonts w:asciiTheme="majorHAnsi" w:hAnsiTheme="majorHAnsi"/>
              </w:rPr>
            </w:pPr>
            <w:r w:rsidRPr="005342FE">
              <w:rPr>
                <w:rFonts w:asciiTheme="majorHAnsi" w:hAnsiTheme="majorHAnsi"/>
              </w:rPr>
              <w:t>NIC</w:t>
            </w:r>
          </w:p>
          <w:p w14:paraId="16808F2A" w14:textId="77777777" w:rsidR="00CE3468" w:rsidRPr="005342FE" w:rsidRDefault="00CE3468" w:rsidP="00CE3468">
            <w:pPr>
              <w:spacing w:before="60" w:after="60"/>
              <w:rPr>
                <w:rFonts w:asciiTheme="majorHAnsi" w:hAnsiTheme="majorHAnsi"/>
              </w:rPr>
            </w:pPr>
            <w:r w:rsidRPr="005342FE">
              <w:rPr>
                <w:rFonts w:asciiTheme="majorHAnsi" w:hAnsiTheme="majorHAnsi"/>
              </w:rPr>
              <w:t>OCMW</w:t>
            </w:r>
          </w:p>
          <w:p w14:paraId="5D00EFB6" w14:textId="77777777" w:rsidR="00CE3468" w:rsidRPr="005342FE" w:rsidRDefault="00CE3468" w:rsidP="00CE3468">
            <w:pPr>
              <w:spacing w:before="60" w:after="60"/>
              <w:rPr>
                <w:rFonts w:asciiTheme="majorHAnsi" w:hAnsiTheme="majorHAnsi"/>
              </w:rPr>
            </w:pPr>
            <w:r w:rsidRPr="005342FE">
              <w:rPr>
                <w:rFonts w:asciiTheme="majorHAnsi" w:hAnsiTheme="majorHAnsi"/>
              </w:rPr>
              <w:lastRenderedPageBreak/>
              <w:t>DVZ / Rijksregister</w:t>
            </w:r>
          </w:p>
          <w:p w14:paraId="07F8EE77" w14:textId="77777777" w:rsidR="00CE3468" w:rsidRDefault="00CE3468" w:rsidP="00CE3468">
            <w:pPr>
              <w:spacing w:before="60" w:after="60"/>
              <w:rPr>
                <w:rFonts w:asciiTheme="majorHAnsi" w:hAnsiTheme="majorHAnsi"/>
                <w:lang w:val="en-US"/>
              </w:rPr>
            </w:pPr>
            <w:r>
              <w:rPr>
                <w:rFonts w:asciiTheme="majorHAnsi" w:hAnsiTheme="majorHAnsi"/>
                <w:lang w:val="en-US"/>
              </w:rPr>
              <w:t>VAPH</w:t>
            </w:r>
          </w:p>
          <w:p w14:paraId="73E0FA6F" w14:textId="77777777" w:rsidR="00CE3468" w:rsidRDefault="00CE3468" w:rsidP="00CE3468">
            <w:pPr>
              <w:spacing w:before="60" w:after="60"/>
              <w:rPr>
                <w:rFonts w:asciiTheme="majorHAnsi" w:hAnsiTheme="majorHAnsi"/>
                <w:lang w:val="en-US"/>
              </w:rPr>
            </w:pPr>
            <w:r>
              <w:rPr>
                <w:rFonts w:asciiTheme="majorHAnsi" w:hAnsiTheme="majorHAnsi"/>
                <w:lang w:val="en-US"/>
              </w:rPr>
              <w:t>POD MI</w:t>
            </w:r>
          </w:p>
          <w:p w14:paraId="0FC3A174" w14:textId="3B0D459E" w:rsidR="00CE3468" w:rsidRPr="007C42EA" w:rsidRDefault="001C356A" w:rsidP="00CE3468">
            <w:pPr>
              <w:spacing w:before="60" w:after="60"/>
              <w:rPr>
                <w:rFonts w:asciiTheme="majorHAnsi" w:hAnsiTheme="majorHAnsi"/>
                <w:lang w:val="en-US"/>
              </w:rPr>
            </w:pPr>
            <w:r>
              <w:rPr>
                <w:rFonts w:asciiTheme="majorHAnsi" w:hAnsiTheme="majorHAnsi"/>
                <w:lang w:val="en-US"/>
              </w:rPr>
              <w:t>Actiris</w:t>
            </w:r>
          </w:p>
        </w:tc>
      </w:tr>
    </w:tbl>
    <w:p w14:paraId="45B7647E" w14:textId="77777777" w:rsidR="00FE57F0" w:rsidRDefault="00FE57F0">
      <w:pPr>
        <w:rPr>
          <w:rFonts w:asciiTheme="majorHAnsi" w:hAnsiTheme="majorHAnsi"/>
        </w:rPr>
      </w:pPr>
      <w:r>
        <w:rPr>
          <w:rFonts w:asciiTheme="majorHAnsi" w:hAnsiTheme="majorHAnsi"/>
        </w:rPr>
        <w:lastRenderedPageBreak/>
        <w:br w:type="page"/>
      </w:r>
    </w:p>
    <w:p w14:paraId="279701D4"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47" w:name="_Toc525810224"/>
      <w:r w:rsidRPr="00A645CE">
        <w:rPr>
          <w:rFonts w:eastAsia="Verdana"/>
          <w:b/>
        </w:rPr>
        <w:lastRenderedPageBreak/>
        <w:t>Joke Schauvliege</w:t>
      </w:r>
      <w:r w:rsidRPr="00A645CE">
        <w:rPr>
          <w:rFonts w:eastAsia="Verdana"/>
          <w:b/>
        </w:rPr>
        <w:br/>
        <w:t>Vlaams minister van Omgeving, Natuur en Landbouw</w:t>
      </w:r>
      <w:bookmarkEnd w:id="47"/>
    </w:p>
    <w:p w14:paraId="6374C7B9" w14:textId="77777777" w:rsidR="005342FE" w:rsidRPr="005342FE" w:rsidRDefault="005342FE" w:rsidP="005342FE">
      <w:pPr>
        <w:pStyle w:val="Nummering"/>
        <w:numPr>
          <w:ilvl w:val="0"/>
          <w:numId w:val="0"/>
        </w:numPr>
        <w:rPr>
          <w:rFonts w:asciiTheme="majorHAnsi" w:hAnsiTheme="majorHAnsi"/>
          <w:lang w:val="nl-BE"/>
        </w:rPr>
      </w:pPr>
      <w:bookmarkStart w:id="48" w:name="_Hlk524695766"/>
    </w:p>
    <w:p w14:paraId="2ABA5CA1" w14:textId="77777777" w:rsidR="008D2EBC" w:rsidRPr="005054F6" w:rsidRDefault="008D2EBC" w:rsidP="008D2EBC">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Landbouw en Visserij</w:t>
      </w:r>
    </w:p>
    <w:p w14:paraId="4A8053D2" w14:textId="732C1F60" w:rsidR="008D2EBC" w:rsidRPr="005054F6" w:rsidRDefault="008D2EBC" w:rsidP="008D2EBC">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Pr>
          <w:rFonts w:asciiTheme="majorHAnsi" w:hAnsiTheme="majorHAnsi"/>
          <w:color w:val="2F5496" w:themeColor="accent1" w:themeShade="BF"/>
          <w:sz w:val="26"/>
          <w:szCs w:val="26"/>
        </w:rPr>
        <w:t>Landbouw en Visserij</w:t>
      </w:r>
      <w:r w:rsidR="00567DDF">
        <w:rPr>
          <w:rFonts w:asciiTheme="majorHAnsi" w:hAnsiTheme="majorHAnsi"/>
          <w:color w:val="2F5496" w:themeColor="accent1" w:themeShade="BF"/>
          <w:sz w:val="26"/>
          <w:szCs w:val="26"/>
        </w:rPr>
        <w:t xml:space="preserve"> (LV)</w:t>
      </w:r>
    </w:p>
    <w:p w14:paraId="381C7622" w14:textId="77777777" w:rsidR="008D2EBC" w:rsidRPr="008D2EBC" w:rsidRDefault="008D2EBC" w:rsidP="008D2EBC">
      <w:pPr>
        <w:pStyle w:val="Kop2"/>
        <w:pBdr>
          <w:top w:val="single" w:sz="2" w:space="1" w:color="auto"/>
          <w:left w:val="single" w:sz="2" w:space="1" w:color="auto"/>
          <w:bottom w:val="single" w:sz="2" w:space="1" w:color="auto"/>
          <w:right w:val="single" w:sz="2" w:space="1" w:color="auto"/>
        </w:pBdr>
        <w:rPr>
          <w:b/>
        </w:rPr>
      </w:pPr>
      <w:bookmarkStart w:id="49" w:name="_Toc524695400"/>
      <w:bookmarkStart w:id="50" w:name="_Toc525810225"/>
      <w:r w:rsidRPr="005054F6">
        <w:rPr>
          <w:u w:val="single"/>
        </w:rPr>
        <w:t>Departement/agentschap</w:t>
      </w:r>
      <w:r w:rsidRPr="00A645CE">
        <w:t>:</w:t>
      </w:r>
      <w:r>
        <w:t xml:space="preserve"> </w:t>
      </w:r>
      <w:r w:rsidRPr="008D2EBC">
        <w:rPr>
          <w:b/>
        </w:rPr>
        <w:t>Vlaams Centrum voor Agro- en Visserijmarketing vzw.</w:t>
      </w:r>
      <w:bookmarkEnd w:id="49"/>
      <w:bookmarkEnd w:id="50"/>
    </w:p>
    <w:bookmarkEnd w:id="48"/>
    <w:p w14:paraId="12640EDE" w14:textId="77777777" w:rsidR="004B5C60" w:rsidRPr="00851B55" w:rsidRDefault="004B5C6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3E1B8939" w14:textId="77777777" w:rsidTr="008D2EBC">
        <w:tc>
          <w:tcPr>
            <w:tcW w:w="3261" w:type="dxa"/>
          </w:tcPr>
          <w:p w14:paraId="239B17F2"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0FF2595D"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5F5AEBF9"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8D2EBC" w:rsidRPr="00C00E15" w14:paraId="51EC2273" w14:textId="77777777" w:rsidTr="008D2EBC">
        <w:tc>
          <w:tcPr>
            <w:tcW w:w="3261" w:type="dxa"/>
          </w:tcPr>
          <w:p w14:paraId="416C1A69" w14:textId="29C52A43" w:rsidR="008D2EBC" w:rsidRDefault="008D2EBC" w:rsidP="008D2EBC">
            <w:pPr>
              <w:spacing w:before="60" w:after="60"/>
              <w:rPr>
                <w:rFonts w:asciiTheme="majorHAnsi" w:hAnsiTheme="majorHAnsi"/>
              </w:rPr>
            </w:pPr>
            <w:r w:rsidRPr="008D2EBC">
              <w:rPr>
                <w:rFonts w:asciiTheme="majorHAnsi" w:hAnsiTheme="majorHAnsi"/>
              </w:rPr>
              <w:t>Inning promotiebijdragen</w:t>
            </w:r>
          </w:p>
        </w:tc>
        <w:tc>
          <w:tcPr>
            <w:tcW w:w="2885" w:type="dxa"/>
          </w:tcPr>
          <w:p w14:paraId="6B3E0BA7" w14:textId="387F91F1" w:rsidR="008D2EBC" w:rsidRDefault="008D2EBC" w:rsidP="008D2EBC">
            <w:pPr>
              <w:spacing w:before="60" w:after="60"/>
              <w:rPr>
                <w:rFonts w:asciiTheme="majorHAnsi" w:hAnsiTheme="majorHAnsi"/>
              </w:rPr>
            </w:pPr>
            <w:r w:rsidRPr="008D2EBC">
              <w:rPr>
                <w:rFonts w:asciiTheme="majorHAnsi" w:hAnsiTheme="majorHAnsi"/>
              </w:rPr>
              <w:t>Persoons-</w:t>
            </w:r>
            <w:r w:rsidR="00E47463">
              <w:rPr>
                <w:rFonts w:asciiTheme="majorHAnsi" w:hAnsiTheme="majorHAnsi"/>
              </w:rPr>
              <w:t xml:space="preserve"> </w:t>
            </w:r>
            <w:r w:rsidRPr="008D2EBC">
              <w:rPr>
                <w:rFonts w:asciiTheme="majorHAnsi" w:hAnsiTheme="majorHAnsi"/>
              </w:rPr>
              <w:t>en ondernemingsgegevens</w:t>
            </w:r>
          </w:p>
        </w:tc>
        <w:tc>
          <w:tcPr>
            <w:tcW w:w="2891" w:type="dxa"/>
          </w:tcPr>
          <w:p w14:paraId="4651F9E2" w14:textId="0A5D00C4" w:rsidR="008D2EBC" w:rsidRPr="007B0348" w:rsidRDefault="008D2EBC" w:rsidP="008D2EBC">
            <w:pPr>
              <w:spacing w:before="60" w:after="60"/>
              <w:rPr>
                <w:rFonts w:asciiTheme="majorHAnsi" w:hAnsiTheme="majorHAnsi"/>
                <w:lang w:val="en-US"/>
              </w:rPr>
            </w:pPr>
            <w:r w:rsidRPr="007B0348">
              <w:rPr>
                <w:rFonts w:asciiTheme="majorHAnsi" w:hAnsiTheme="majorHAnsi"/>
                <w:lang w:val="en-US"/>
              </w:rPr>
              <w:t>KBO, BTW, FAVV, RSZ, Dept LV</w:t>
            </w:r>
          </w:p>
        </w:tc>
      </w:tr>
    </w:tbl>
    <w:p w14:paraId="5791B1AD" w14:textId="77777777" w:rsidR="008D2EBC" w:rsidRPr="008D2EBC" w:rsidRDefault="008D2EBC" w:rsidP="005342FE">
      <w:pPr>
        <w:pStyle w:val="Nummering"/>
        <w:numPr>
          <w:ilvl w:val="0"/>
          <w:numId w:val="0"/>
        </w:numPr>
        <w:spacing w:after="240"/>
        <w:ind w:left="425"/>
        <w:rPr>
          <w:rFonts w:asciiTheme="majorHAnsi" w:hAnsiTheme="majorHAnsi"/>
        </w:rPr>
      </w:pPr>
    </w:p>
    <w:p w14:paraId="081C09F1"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51" w:name="_Toc524697682"/>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Leefmilieu, natuur en plattelandsbeleid</w:t>
      </w:r>
    </w:p>
    <w:p w14:paraId="36B623F7"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Omgeving</w:t>
      </w:r>
      <w:r>
        <w:rPr>
          <w:rFonts w:asciiTheme="majorHAnsi" w:hAnsiTheme="majorHAnsi"/>
          <w:color w:val="2F5496" w:themeColor="accent1" w:themeShade="BF"/>
          <w:sz w:val="26"/>
          <w:szCs w:val="26"/>
        </w:rPr>
        <w:t xml:space="preserve"> (OMG)</w:t>
      </w:r>
    </w:p>
    <w:p w14:paraId="048E842A"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52" w:name="_Toc525810226"/>
      <w:r w:rsidRPr="005054F6">
        <w:rPr>
          <w:u w:val="single"/>
        </w:rPr>
        <w:t>Departement/agentschap</w:t>
      </w:r>
      <w:r w:rsidRPr="00A645CE">
        <w:t>:</w:t>
      </w:r>
      <w:bookmarkEnd w:id="51"/>
      <w:r>
        <w:t xml:space="preserve"> </w:t>
      </w:r>
      <w:r w:rsidRPr="00F202AC">
        <w:rPr>
          <w:b/>
        </w:rPr>
        <w:t>Vlaamse Landmaatschappij</w:t>
      </w:r>
      <w:bookmarkEnd w:id="52"/>
    </w:p>
    <w:p w14:paraId="1C8EE5A3" w14:textId="77777777" w:rsidR="00C07918" w:rsidRPr="00851B55" w:rsidRDefault="00C07918"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2823"/>
        <w:gridCol w:w="2622"/>
        <w:gridCol w:w="3622"/>
      </w:tblGrid>
      <w:tr w:rsidR="00C07918" w:rsidRPr="00567DDF" w14:paraId="1A91CCB0" w14:textId="77777777" w:rsidTr="002D6311">
        <w:tc>
          <w:tcPr>
            <w:tcW w:w="2823" w:type="dxa"/>
          </w:tcPr>
          <w:p w14:paraId="310C57D6" w14:textId="77777777" w:rsidR="00C07918" w:rsidRPr="00567DDF" w:rsidRDefault="00C07918" w:rsidP="007B0348">
            <w:pPr>
              <w:spacing w:before="60" w:after="60"/>
              <w:rPr>
                <w:rFonts w:asciiTheme="majorHAnsi" w:hAnsiTheme="majorHAnsi"/>
                <w:b/>
              </w:rPr>
            </w:pPr>
            <w:bookmarkStart w:id="53" w:name="_Hlk525292993"/>
            <w:bookmarkStart w:id="54" w:name="_Hlk525126781"/>
            <w:r w:rsidRPr="00567DDF">
              <w:rPr>
                <w:rFonts w:asciiTheme="majorHAnsi" w:hAnsiTheme="majorHAnsi"/>
                <w:b/>
              </w:rPr>
              <w:t>Dienst of maatregel</w:t>
            </w:r>
          </w:p>
        </w:tc>
        <w:tc>
          <w:tcPr>
            <w:tcW w:w="2622" w:type="dxa"/>
          </w:tcPr>
          <w:p w14:paraId="41927A5E" w14:textId="77777777" w:rsidR="00C07918" w:rsidRPr="00567DDF" w:rsidRDefault="00C07918" w:rsidP="007B0348">
            <w:pPr>
              <w:spacing w:before="60" w:after="60"/>
              <w:rPr>
                <w:rFonts w:asciiTheme="majorHAnsi" w:hAnsiTheme="majorHAnsi"/>
                <w:b/>
              </w:rPr>
            </w:pPr>
            <w:r w:rsidRPr="00567DDF">
              <w:rPr>
                <w:rFonts w:asciiTheme="majorHAnsi" w:hAnsiTheme="majorHAnsi"/>
                <w:b/>
              </w:rPr>
              <w:t>Opgevraagde gegevens</w:t>
            </w:r>
          </w:p>
        </w:tc>
        <w:tc>
          <w:tcPr>
            <w:tcW w:w="3622" w:type="dxa"/>
          </w:tcPr>
          <w:p w14:paraId="2B6D48E2" w14:textId="77777777" w:rsidR="00C07918" w:rsidRPr="00567DDF" w:rsidRDefault="00C07918" w:rsidP="007B0348">
            <w:pPr>
              <w:spacing w:before="60" w:after="60"/>
              <w:rPr>
                <w:rFonts w:asciiTheme="majorHAnsi" w:hAnsiTheme="majorHAnsi"/>
                <w:b/>
              </w:rPr>
            </w:pPr>
            <w:r w:rsidRPr="00567DDF">
              <w:rPr>
                <w:rFonts w:asciiTheme="majorHAnsi" w:hAnsiTheme="majorHAnsi"/>
                <w:b/>
              </w:rPr>
              <w:t>Authentieke gegevensbron</w:t>
            </w:r>
          </w:p>
        </w:tc>
      </w:tr>
      <w:tr w:rsidR="002D6311" w14:paraId="18F9A0C3" w14:textId="77777777" w:rsidTr="002D6311">
        <w:tc>
          <w:tcPr>
            <w:tcW w:w="2823" w:type="dxa"/>
          </w:tcPr>
          <w:p w14:paraId="4085FB4F" w14:textId="77777777" w:rsidR="002D6311" w:rsidRPr="002D6311" w:rsidRDefault="002D6311" w:rsidP="008E5849">
            <w:pPr>
              <w:spacing w:before="60" w:after="60"/>
              <w:rPr>
                <w:rFonts w:asciiTheme="majorHAnsi" w:hAnsiTheme="majorHAnsi" w:cstheme="majorHAnsi"/>
              </w:rPr>
            </w:pPr>
            <w:r w:rsidRPr="002D6311">
              <w:rPr>
                <w:rFonts w:asciiTheme="majorHAnsi" w:eastAsia="Calibri Light" w:hAnsiTheme="majorHAnsi" w:cstheme="majorHAnsi"/>
              </w:rPr>
              <w:t xml:space="preserve">Opvragen persoonsgegevens tijdens de authenticatiefase van e-loketten. (inloggen via eId) </w:t>
            </w:r>
          </w:p>
        </w:tc>
        <w:tc>
          <w:tcPr>
            <w:tcW w:w="2622" w:type="dxa"/>
          </w:tcPr>
          <w:p w14:paraId="6F06E348" w14:textId="11B0CC3E" w:rsidR="002D6311" w:rsidRPr="002D6311" w:rsidRDefault="00A80E60" w:rsidP="008E5849">
            <w:pPr>
              <w:spacing w:before="60" w:after="60"/>
              <w:rPr>
                <w:rFonts w:asciiTheme="majorHAnsi" w:hAnsiTheme="majorHAnsi" w:cstheme="majorHAnsi"/>
              </w:rPr>
            </w:pPr>
            <w:r w:rsidRPr="002D6311">
              <w:rPr>
                <w:rFonts w:asciiTheme="majorHAnsi" w:eastAsia="Calibri Light" w:hAnsiTheme="majorHAnsi" w:cstheme="majorHAnsi"/>
              </w:rPr>
              <w:t>Persoonsgegevens</w:t>
            </w:r>
            <w:r w:rsidR="002D6311" w:rsidRPr="002D6311">
              <w:rPr>
                <w:rFonts w:asciiTheme="majorHAnsi" w:eastAsia="Calibri Light" w:hAnsiTheme="majorHAnsi" w:cstheme="majorHAnsi"/>
              </w:rPr>
              <w:t>: Naam, Rijksregisternummer</w:t>
            </w:r>
          </w:p>
        </w:tc>
        <w:tc>
          <w:tcPr>
            <w:tcW w:w="3622" w:type="dxa"/>
          </w:tcPr>
          <w:p w14:paraId="764A3C56" w14:textId="0B1ED617" w:rsidR="002D6311" w:rsidRPr="002D6311" w:rsidRDefault="002D6311" w:rsidP="008E5849">
            <w:pPr>
              <w:spacing w:before="60" w:after="60"/>
              <w:rPr>
                <w:rFonts w:asciiTheme="majorHAnsi" w:hAnsiTheme="majorHAnsi" w:cstheme="majorHAnsi"/>
              </w:rPr>
            </w:pPr>
            <w:r w:rsidRPr="002D6311">
              <w:rPr>
                <w:rFonts w:asciiTheme="majorHAnsi" w:eastAsia="Calibri Light" w:hAnsiTheme="majorHAnsi" w:cstheme="majorHAnsi"/>
              </w:rPr>
              <w:t>FEDICT</w:t>
            </w:r>
          </w:p>
        </w:tc>
      </w:tr>
      <w:tr w:rsidR="002D6311" w14:paraId="412AD4B9" w14:textId="77777777" w:rsidTr="002D6311">
        <w:tc>
          <w:tcPr>
            <w:tcW w:w="2823" w:type="dxa"/>
          </w:tcPr>
          <w:p w14:paraId="3B991382" w14:textId="77777777" w:rsidR="002D6311" w:rsidRPr="002D6311" w:rsidRDefault="002D6311" w:rsidP="008E5849">
            <w:pPr>
              <w:spacing w:before="60" w:after="60"/>
              <w:rPr>
                <w:rFonts w:asciiTheme="majorHAnsi" w:hAnsiTheme="majorHAnsi" w:cstheme="majorHAnsi"/>
              </w:rPr>
            </w:pPr>
            <w:r w:rsidRPr="002D6311">
              <w:rPr>
                <w:rFonts w:asciiTheme="majorHAnsi" w:hAnsiTheme="majorHAnsi" w:cstheme="majorHAnsi"/>
              </w:rPr>
              <w:t>Opvragen perceelsgegevens</w:t>
            </w:r>
          </w:p>
        </w:tc>
        <w:tc>
          <w:tcPr>
            <w:tcW w:w="2622" w:type="dxa"/>
          </w:tcPr>
          <w:p w14:paraId="7A8E44AE" w14:textId="77777777" w:rsidR="002D6311" w:rsidRPr="002D6311" w:rsidRDefault="002D6311" w:rsidP="008E5849">
            <w:pPr>
              <w:spacing w:before="60" w:after="60"/>
              <w:rPr>
                <w:rFonts w:asciiTheme="majorHAnsi" w:hAnsiTheme="majorHAnsi" w:cstheme="majorHAnsi"/>
              </w:rPr>
            </w:pPr>
            <w:r w:rsidRPr="002D6311">
              <w:rPr>
                <w:rFonts w:asciiTheme="majorHAnsi" w:hAnsiTheme="majorHAnsi" w:cstheme="majorHAnsi"/>
              </w:rPr>
              <w:t>Landbouw perceel informatie</w:t>
            </w:r>
          </w:p>
        </w:tc>
        <w:tc>
          <w:tcPr>
            <w:tcW w:w="3622" w:type="dxa"/>
          </w:tcPr>
          <w:p w14:paraId="3EEDBAFA" w14:textId="026BDC5B" w:rsidR="002D6311" w:rsidRPr="002D6311" w:rsidRDefault="002D6311" w:rsidP="008E5849">
            <w:pPr>
              <w:spacing w:before="60" w:after="60"/>
              <w:rPr>
                <w:rFonts w:asciiTheme="majorHAnsi" w:hAnsiTheme="majorHAnsi" w:cstheme="majorHAnsi"/>
              </w:rPr>
            </w:pPr>
            <w:r w:rsidRPr="002D6311">
              <w:rPr>
                <w:rFonts w:asciiTheme="majorHAnsi" w:hAnsiTheme="majorHAnsi" w:cstheme="majorHAnsi"/>
              </w:rPr>
              <w:t>Landbouw en Visserij</w:t>
            </w:r>
          </w:p>
        </w:tc>
      </w:tr>
      <w:bookmarkEnd w:id="53"/>
      <w:tr w:rsidR="002D6311" w14:paraId="3A11F141" w14:textId="77777777" w:rsidTr="002D6311">
        <w:tc>
          <w:tcPr>
            <w:tcW w:w="2823" w:type="dxa"/>
          </w:tcPr>
          <w:p w14:paraId="0E1B0AAF" w14:textId="77777777" w:rsidR="002D6311" w:rsidRPr="002D6311" w:rsidRDefault="002D6311" w:rsidP="008E5849">
            <w:pPr>
              <w:spacing w:before="60" w:after="60"/>
              <w:rPr>
                <w:rFonts w:asciiTheme="majorHAnsi" w:hAnsiTheme="majorHAnsi" w:cstheme="majorHAnsi"/>
              </w:rPr>
            </w:pPr>
            <w:r w:rsidRPr="002D6311">
              <w:rPr>
                <w:rFonts w:asciiTheme="majorHAnsi" w:hAnsiTheme="majorHAnsi" w:cstheme="majorHAnsi"/>
                <w:color w:val="000000"/>
              </w:rPr>
              <w:t>Opvragen Adresgegevens</w:t>
            </w:r>
          </w:p>
        </w:tc>
        <w:tc>
          <w:tcPr>
            <w:tcW w:w="2622" w:type="dxa"/>
          </w:tcPr>
          <w:p w14:paraId="3E7591AC" w14:textId="77777777" w:rsidR="002D6311" w:rsidRPr="002D6311" w:rsidRDefault="002D6311" w:rsidP="008E5849">
            <w:pPr>
              <w:spacing w:before="60" w:after="60"/>
              <w:rPr>
                <w:rFonts w:asciiTheme="majorHAnsi" w:hAnsiTheme="majorHAnsi" w:cstheme="majorHAnsi"/>
              </w:rPr>
            </w:pPr>
            <w:r w:rsidRPr="002D6311">
              <w:rPr>
                <w:rFonts w:asciiTheme="majorHAnsi" w:hAnsiTheme="majorHAnsi" w:cstheme="majorHAnsi"/>
                <w:color w:val="000000"/>
              </w:rPr>
              <w:t>Adresgegevens</w:t>
            </w:r>
          </w:p>
        </w:tc>
        <w:tc>
          <w:tcPr>
            <w:tcW w:w="3622" w:type="dxa"/>
          </w:tcPr>
          <w:p w14:paraId="3F6252DE" w14:textId="0707C6BD" w:rsidR="002D6311" w:rsidRPr="002D6311" w:rsidRDefault="002D6311" w:rsidP="008E5849">
            <w:pPr>
              <w:spacing w:before="60" w:after="60"/>
              <w:rPr>
                <w:rFonts w:asciiTheme="majorHAnsi" w:hAnsiTheme="majorHAnsi" w:cstheme="majorHAnsi"/>
              </w:rPr>
            </w:pPr>
            <w:r w:rsidRPr="002D6311">
              <w:rPr>
                <w:rFonts w:asciiTheme="majorHAnsi" w:hAnsiTheme="majorHAnsi" w:cstheme="majorHAnsi"/>
                <w:color w:val="000000"/>
              </w:rPr>
              <w:t>C</w:t>
            </w:r>
            <w:r w:rsidR="00810905">
              <w:rPr>
                <w:rFonts w:asciiTheme="majorHAnsi" w:hAnsiTheme="majorHAnsi" w:cstheme="majorHAnsi"/>
                <w:color w:val="000000"/>
              </w:rPr>
              <w:t>RAB</w:t>
            </w:r>
          </w:p>
        </w:tc>
      </w:tr>
      <w:tr w:rsidR="00E47463" w14:paraId="4B1FD5FF" w14:textId="77777777" w:rsidTr="002D6311">
        <w:tc>
          <w:tcPr>
            <w:tcW w:w="2823" w:type="dxa"/>
          </w:tcPr>
          <w:p w14:paraId="5D6125F3" w14:textId="3B54538A" w:rsidR="00E47463" w:rsidRPr="002D6311" w:rsidRDefault="00E47463" w:rsidP="00E47463">
            <w:pPr>
              <w:spacing w:before="60" w:after="60"/>
              <w:rPr>
                <w:rFonts w:asciiTheme="majorHAnsi" w:hAnsiTheme="majorHAnsi" w:cstheme="majorHAnsi"/>
              </w:rPr>
            </w:pPr>
            <w:r>
              <w:rPr>
                <w:rFonts w:asciiTheme="majorHAnsi" w:hAnsiTheme="majorHAnsi" w:cstheme="majorHAnsi"/>
                <w:color w:val="000000"/>
              </w:rPr>
              <w:t>GIS-</w:t>
            </w:r>
            <w:r w:rsidRPr="002D6311">
              <w:rPr>
                <w:rFonts w:asciiTheme="majorHAnsi" w:hAnsiTheme="majorHAnsi" w:cstheme="majorHAnsi"/>
                <w:color w:val="000000"/>
              </w:rPr>
              <w:t>gegevens</w:t>
            </w:r>
          </w:p>
        </w:tc>
        <w:tc>
          <w:tcPr>
            <w:tcW w:w="2622" w:type="dxa"/>
          </w:tcPr>
          <w:p w14:paraId="72F9C539" w14:textId="3286016F" w:rsidR="00E47463" w:rsidRPr="002D6311" w:rsidRDefault="00E47463" w:rsidP="00E47463">
            <w:pPr>
              <w:spacing w:before="60" w:after="60"/>
              <w:rPr>
                <w:rFonts w:asciiTheme="majorHAnsi" w:hAnsiTheme="majorHAnsi" w:cstheme="majorHAnsi"/>
              </w:rPr>
            </w:pPr>
            <w:r>
              <w:rPr>
                <w:rFonts w:asciiTheme="majorHAnsi" w:hAnsiTheme="majorHAnsi" w:cstheme="majorHAnsi"/>
                <w:color w:val="000000"/>
              </w:rPr>
              <w:t>GIS-</w:t>
            </w:r>
            <w:r w:rsidRPr="002D6311">
              <w:rPr>
                <w:rFonts w:asciiTheme="majorHAnsi" w:hAnsiTheme="majorHAnsi" w:cstheme="majorHAnsi"/>
                <w:color w:val="000000"/>
              </w:rPr>
              <w:t>gegevens</w:t>
            </w:r>
          </w:p>
        </w:tc>
        <w:tc>
          <w:tcPr>
            <w:tcW w:w="3622" w:type="dxa"/>
          </w:tcPr>
          <w:p w14:paraId="731015C3" w14:textId="2AD41259" w:rsidR="00E47463" w:rsidRPr="002D6311" w:rsidRDefault="00E47463" w:rsidP="00E47463">
            <w:pPr>
              <w:spacing w:before="60" w:after="60"/>
              <w:rPr>
                <w:rFonts w:asciiTheme="majorHAnsi" w:hAnsiTheme="majorHAnsi" w:cstheme="majorHAnsi"/>
              </w:rPr>
            </w:pPr>
            <w:r w:rsidRPr="002D6311">
              <w:rPr>
                <w:rFonts w:asciiTheme="majorHAnsi" w:hAnsiTheme="majorHAnsi" w:cstheme="majorHAnsi"/>
                <w:color w:val="000000"/>
              </w:rPr>
              <w:t>geopunt Vlaanderen (geoservices.informatievlaanderen.be)</w:t>
            </w:r>
          </w:p>
        </w:tc>
      </w:tr>
      <w:tr w:rsidR="00E47463" w14:paraId="324EA108" w14:textId="77777777" w:rsidTr="002D6311">
        <w:tc>
          <w:tcPr>
            <w:tcW w:w="2823" w:type="dxa"/>
          </w:tcPr>
          <w:p w14:paraId="1F6170BB" w14:textId="3300627A" w:rsidR="00E47463" w:rsidRPr="002D6311" w:rsidRDefault="00E47463" w:rsidP="00E47463">
            <w:pPr>
              <w:spacing w:before="60" w:after="60"/>
              <w:rPr>
                <w:rFonts w:asciiTheme="majorHAnsi" w:hAnsiTheme="majorHAnsi" w:cstheme="majorHAnsi"/>
              </w:rPr>
            </w:pPr>
            <w:r>
              <w:rPr>
                <w:rFonts w:asciiTheme="majorHAnsi" w:hAnsiTheme="majorHAnsi" w:cstheme="majorHAnsi"/>
                <w:color w:val="000000"/>
              </w:rPr>
              <w:t>GIS-</w:t>
            </w:r>
            <w:r w:rsidRPr="002D6311">
              <w:rPr>
                <w:rFonts w:asciiTheme="majorHAnsi" w:hAnsiTheme="majorHAnsi" w:cstheme="majorHAnsi"/>
                <w:color w:val="000000"/>
              </w:rPr>
              <w:t>gegevens</w:t>
            </w:r>
          </w:p>
        </w:tc>
        <w:tc>
          <w:tcPr>
            <w:tcW w:w="2622" w:type="dxa"/>
          </w:tcPr>
          <w:p w14:paraId="782E6848" w14:textId="59F1CAEE" w:rsidR="00E47463" w:rsidRPr="002D6311" w:rsidRDefault="00E47463" w:rsidP="00E47463">
            <w:pPr>
              <w:spacing w:before="60" w:after="60"/>
              <w:rPr>
                <w:rFonts w:asciiTheme="majorHAnsi" w:hAnsiTheme="majorHAnsi" w:cstheme="majorHAnsi"/>
              </w:rPr>
            </w:pPr>
            <w:r>
              <w:rPr>
                <w:rFonts w:asciiTheme="majorHAnsi" w:hAnsiTheme="majorHAnsi" w:cstheme="majorHAnsi"/>
                <w:color w:val="000000"/>
              </w:rPr>
              <w:t>GIS-</w:t>
            </w:r>
            <w:r w:rsidRPr="002D6311">
              <w:rPr>
                <w:rFonts w:asciiTheme="majorHAnsi" w:hAnsiTheme="majorHAnsi" w:cstheme="majorHAnsi"/>
                <w:color w:val="000000"/>
              </w:rPr>
              <w:t>gegevens</w:t>
            </w:r>
          </w:p>
        </w:tc>
        <w:tc>
          <w:tcPr>
            <w:tcW w:w="3622" w:type="dxa"/>
          </w:tcPr>
          <w:p w14:paraId="276394C2" w14:textId="505FEE4A" w:rsidR="00E47463" w:rsidRPr="002D6311" w:rsidRDefault="00E47463" w:rsidP="00E47463">
            <w:pPr>
              <w:spacing w:before="60" w:after="60"/>
              <w:rPr>
                <w:rFonts w:asciiTheme="majorHAnsi" w:hAnsiTheme="majorHAnsi" w:cstheme="majorHAnsi"/>
              </w:rPr>
            </w:pPr>
            <w:r w:rsidRPr="002D6311">
              <w:rPr>
                <w:rFonts w:asciiTheme="majorHAnsi" w:hAnsiTheme="majorHAnsi" w:cstheme="majorHAnsi"/>
                <w:color w:val="000000"/>
              </w:rPr>
              <w:t>mercator.vlaanderen.be</w:t>
            </w:r>
          </w:p>
        </w:tc>
      </w:tr>
      <w:tr w:rsidR="00E47463" w14:paraId="5DF7388D" w14:textId="77777777" w:rsidTr="002D6311">
        <w:tc>
          <w:tcPr>
            <w:tcW w:w="2823" w:type="dxa"/>
          </w:tcPr>
          <w:p w14:paraId="0D847F7C" w14:textId="03AE1E3F" w:rsidR="00E47463" w:rsidRPr="002D6311" w:rsidRDefault="00E47463" w:rsidP="00E47463">
            <w:pPr>
              <w:spacing w:before="60" w:after="60"/>
              <w:rPr>
                <w:rFonts w:asciiTheme="majorHAnsi" w:hAnsiTheme="majorHAnsi" w:cstheme="majorHAnsi"/>
              </w:rPr>
            </w:pPr>
            <w:r>
              <w:rPr>
                <w:rFonts w:asciiTheme="majorHAnsi" w:hAnsiTheme="majorHAnsi" w:cstheme="majorHAnsi"/>
                <w:color w:val="000000"/>
              </w:rPr>
              <w:t>GIS-</w:t>
            </w:r>
            <w:r w:rsidRPr="002D6311">
              <w:rPr>
                <w:rFonts w:asciiTheme="majorHAnsi" w:hAnsiTheme="majorHAnsi" w:cstheme="majorHAnsi"/>
                <w:color w:val="000000"/>
              </w:rPr>
              <w:t>gegevens</w:t>
            </w:r>
          </w:p>
        </w:tc>
        <w:tc>
          <w:tcPr>
            <w:tcW w:w="2622" w:type="dxa"/>
          </w:tcPr>
          <w:p w14:paraId="2F1B67C7" w14:textId="2C02E182" w:rsidR="00E47463" w:rsidRPr="002D6311" w:rsidRDefault="00E47463" w:rsidP="00E47463">
            <w:pPr>
              <w:spacing w:before="60" w:after="60"/>
              <w:rPr>
                <w:rFonts w:asciiTheme="majorHAnsi" w:hAnsiTheme="majorHAnsi" w:cstheme="majorHAnsi"/>
              </w:rPr>
            </w:pPr>
            <w:r>
              <w:rPr>
                <w:rFonts w:asciiTheme="majorHAnsi" w:hAnsiTheme="majorHAnsi" w:cstheme="majorHAnsi"/>
                <w:color w:val="000000"/>
              </w:rPr>
              <w:t>GIS-</w:t>
            </w:r>
            <w:r w:rsidRPr="002D6311">
              <w:rPr>
                <w:rFonts w:asciiTheme="majorHAnsi" w:hAnsiTheme="majorHAnsi" w:cstheme="majorHAnsi"/>
                <w:color w:val="000000"/>
              </w:rPr>
              <w:t>gegevens</w:t>
            </w:r>
          </w:p>
        </w:tc>
        <w:tc>
          <w:tcPr>
            <w:tcW w:w="3622" w:type="dxa"/>
          </w:tcPr>
          <w:p w14:paraId="49690BD1" w14:textId="0B457E7A" w:rsidR="00E47463" w:rsidRPr="002D6311" w:rsidRDefault="00E47463" w:rsidP="00E47463">
            <w:pPr>
              <w:spacing w:before="60" w:after="60"/>
              <w:rPr>
                <w:rFonts w:asciiTheme="majorHAnsi" w:hAnsiTheme="majorHAnsi" w:cstheme="majorHAnsi"/>
              </w:rPr>
            </w:pPr>
            <w:r w:rsidRPr="002D6311">
              <w:rPr>
                <w:rFonts w:asciiTheme="majorHAnsi" w:hAnsiTheme="majorHAnsi" w:cstheme="majorHAnsi"/>
                <w:color w:val="000000"/>
              </w:rPr>
              <w:t>dov.vlaanderen.be</w:t>
            </w:r>
          </w:p>
        </w:tc>
      </w:tr>
      <w:tr w:rsidR="00E47463" w14:paraId="2770C07B" w14:textId="77777777" w:rsidTr="002D6311">
        <w:tc>
          <w:tcPr>
            <w:tcW w:w="2823" w:type="dxa"/>
          </w:tcPr>
          <w:p w14:paraId="70415B14" w14:textId="0D36E503" w:rsidR="00E47463" w:rsidRPr="002D6311" w:rsidRDefault="00E47463" w:rsidP="00E47463">
            <w:pPr>
              <w:spacing w:before="60" w:after="60"/>
              <w:rPr>
                <w:rFonts w:asciiTheme="majorHAnsi" w:hAnsiTheme="majorHAnsi" w:cstheme="majorHAnsi"/>
              </w:rPr>
            </w:pPr>
            <w:r>
              <w:rPr>
                <w:rFonts w:asciiTheme="majorHAnsi" w:hAnsiTheme="majorHAnsi" w:cstheme="majorHAnsi"/>
                <w:color w:val="000000"/>
              </w:rPr>
              <w:t>GIS-</w:t>
            </w:r>
            <w:r w:rsidRPr="002D6311">
              <w:rPr>
                <w:rFonts w:asciiTheme="majorHAnsi" w:hAnsiTheme="majorHAnsi" w:cstheme="majorHAnsi"/>
                <w:color w:val="000000"/>
              </w:rPr>
              <w:t>gegevens</w:t>
            </w:r>
          </w:p>
        </w:tc>
        <w:tc>
          <w:tcPr>
            <w:tcW w:w="2622" w:type="dxa"/>
          </w:tcPr>
          <w:p w14:paraId="164FF0A6" w14:textId="0591F1ED" w:rsidR="00E47463" w:rsidRPr="002D6311" w:rsidRDefault="00E47463" w:rsidP="00E47463">
            <w:pPr>
              <w:spacing w:before="60" w:after="60"/>
              <w:rPr>
                <w:rFonts w:asciiTheme="majorHAnsi" w:hAnsiTheme="majorHAnsi" w:cstheme="majorHAnsi"/>
              </w:rPr>
            </w:pPr>
            <w:r>
              <w:rPr>
                <w:rFonts w:asciiTheme="majorHAnsi" w:hAnsiTheme="majorHAnsi" w:cstheme="majorHAnsi"/>
                <w:color w:val="000000"/>
              </w:rPr>
              <w:t>GIS-</w:t>
            </w:r>
            <w:r w:rsidRPr="002D6311">
              <w:rPr>
                <w:rFonts w:asciiTheme="majorHAnsi" w:hAnsiTheme="majorHAnsi" w:cstheme="majorHAnsi"/>
                <w:color w:val="000000"/>
              </w:rPr>
              <w:t>gegevens</w:t>
            </w:r>
          </w:p>
        </w:tc>
        <w:tc>
          <w:tcPr>
            <w:tcW w:w="3622" w:type="dxa"/>
          </w:tcPr>
          <w:p w14:paraId="13CFD6D1" w14:textId="0411CFE3" w:rsidR="00E47463" w:rsidRPr="002D6311" w:rsidRDefault="00E47463" w:rsidP="00E47463">
            <w:pPr>
              <w:spacing w:before="60" w:after="60"/>
              <w:rPr>
                <w:rFonts w:asciiTheme="majorHAnsi" w:hAnsiTheme="majorHAnsi" w:cstheme="majorHAnsi"/>
              </w:rPr>
            </w:pPr>
            <w:r w:rsidRPr="002D6311">
              <w:rPr>
                <w:rFonts w:asciiTheme="majorHAnsi" w:hAnsiTheme="majorHAnsi" w:cstheme="majorHAnsi"/>
                <w:color w:val="000000"/>
              </w:rPr>
              <w:t>geo.onroerenderfgoed.be</w:t>
            </w:r>
          </w:p>
        </w:tc>
      </w:tr>
      <w:bookmarkEnd w:id="54"/>
    </w:tbl>
    <w:p w14:paraId="6235579D" w14:textId="77777777" w:rsidR="00335BD4" w:rsidRDefault="00335BD4">
      <w:pPr>
        <w:rPr>
          <w:rFonts w:asciiTheme="majorHAnsi" w:hAnsiTheme="majorHAnsi"/>
          <w:szCs w:val="24"/>
          <w:lang w:eastAsia="nl-NL"/>
        </w:rPr>
      </w:pPr>
      <w:r>
        <w:rPr>
          <w:rFonts w:asciiTheme="majorHAnsi" w:hAnsiTheme="majorHAnsi"/>
        </w:rPr>
        <w:br w:type="page"/>
      </w:r>
    </w:p>
    <w:p w14:paraId="483448D8" w14:textId="77777777" w:rsidR="00D762CF" w:rsidRPr="00A645CE"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eastAsia="Verdana"/>
          <w:b/>
        </w:rPr>
      </w:pPr>
      <w:bookmarkStart w:id="55" w:name="_Toc525810227"/>
      <w:r w:rsidRPr="00A645CE">
        <w:rPr>
          <w:rFonts w:eastAsia="Verdana"/>
          <w:b/>
        </w:rPr>
        <w:lastRenderedPageBreak/>
        <w:t>Sven Gatz</w:t>
      </w:r>
      <w:r w:rsidRPr="00A645CE">
        <w:rPr>
          <w:rFonts w:eastAsia="Verdana"/>
          <w:b/>
        </w:rPr>
        <w:br/>
        <w:t>Vlaams minister van Cultuur, Media, Jeugd en Brussel</w:t>
      </w:r>
      <w:bookmarkEnd w:id="55"/>
    </w:p>
    <w:p w14:paraId="121EF3DA" w14:textId="77777777" w:rsidR="005342FE" w:rsidRPr="005342FE" w:rsidRDefault="005342FE" w:rsidP="005342FE">
      <w:pPr>
        <w:pStyle w:val="Nummering"/>
        <w:numPr>
          <w:ilvl w:val="0"/>
          <w:numId w:val="0"/>
        </w:numPr>
        <w:rPr>
          <w:rFonts w:asciiTheme="majorHAnsi" w:hAnsiTheme="majorHAnsi"/>
          <w:lang w:val="nl-BE"/>
        </w:rPr>
      </w:pPr>
    </w:p>
    <w:p w14:paraId="50EC7006"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Cultuur, Jeugd en Media</w:t>
      </w:r>
    </w:p>
    <w:p w14:paraId="199277E4"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Cultuur, Jeugd, Sport en Media</w:t>
      </w:r>
      <w:r>
        <w:rPr>
          <w:rFonts w:asciiTheme="majorHAnsi" w:hAnsiTheme="majorHAnsi"/>
          <w:color w:val="2F5496" w:themeColor="accent1" w:themeShade="BF"/>
          <w:sz w:val="26"/>
          <w:szCs w:val="26"/>
        </w:rPr>
        <w:t xml:space="preserve"> (CJSM)</w:t>
      </w:r>
    </w:p>
    <w:p w14:paraId="230E13E9"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56" w:name="_Toc524697684"/>
      <w:bookmarkStart w:id="57" w:name="_Toc525810228"/>
      <w:r w:rsidRPr="005054F6">
        <w:rPr>
          <w:u w:val="single"/>
        </w:rPr>
        <w:t>Departement/agentschap</w:t>
      </w:r>
      <w:r w:rsidRPr="00A645CE">
        <w:t>:</w:t>
      </w:r>
      <w:bookmarkEnd w:id="56"/>
      <w:r>
        <w:t xml:space="preserve"> </w:t>
      </w:r>
      <w:r w:rsidRPr="008449A4">
        <w:rPr>
          <w:b/>
        </w:rPr>
        <w:t>Departement Cultuur, Jeugd en Media</w:t>
      </w:r>
      <w:bookmarkEnd w:id="57"/>
    </w:p>
    <w:p w14:paraId="6E8A4977" w14:textId="77777777" w:rsidR="004B5C60" w:rsidRPr="00851B55" w:rsidRDefault="004B5C6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0BB9387D" w14:textId="77777777" w:rsidTr="008449A4">
        <w:tc>
          <w:tcPr>
            <w:tcW w:w="3261" w:type="dxa"/>
          </w:tcPr>
          <w:p w14:paraId="4A313D23"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5E033890"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3C9DC5C7"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8449A4" w14:paraId="14209E27" w14:textId="77777777" w:rsidTr="008449A4">
        <w:tc>
          <w:tcPr>
            <w:tcW w:w="3261" w:type="dxa"/>
            <w:hideMark/>
          </w:tcPr>
          <w:p w14:paraId="57180EC9" w14:textId="77777777" w:rsidR="008449A4" w:rsidRDefault="008449A4">
            <w:pPr>
              <w:spacing w:before="60" w:after="60"/>
              <w:rPr>
                <w:rFonts w:asciiTheme="majorHAnsi" w:hAnsiTheme="majorHAnsi"/>
              </w:rPr>
            </w:pPr>
            <w:r>
              <w:rPr>
                <w:rFonts w:asciiTheme="majorHAnsi" w:hAnsiTheme="majorHAnsi"/>
              </w:rPr>
              <w:t>Subsidies, Erkenningen, Vergunningen en Attesteringen</w:t>
            </w:r>
          </w:p>
        </w:tc>
        <w:tc>
          <w:tcPr>
            <w:tcW w:w="2885" w:type="dxa"/>
            <w:hideMark/>
          </w:tcPr>
          <w:p w14:paraId="50FC0DD9" w14:textId="77777777" w:rsidR="008449A4" w:rsidRDefault="008449A4">
            <w:pPr>
              <w:spacing w:before="60" w:after="60"/>
              <w:rPr>
                <w:rFonts w:asciiTheme="majorHAnsi" w:hAnsiTheme="majorHAnsi"/>
              </w:rPr>
            </w:pPr>
            <w:r>
              <w:rPr>
                <w:rFonts w:asciiTheme="majorHAnsi" w:hAnsiTheme="majorHAnsi"/>
              </w:rPr>
              <w:t>Persoonsgegevens</w:t>
            </w:r>
          </w:p>
        </w:tc>
        <w:tc>
          <w:tcPr>
            <w:tcW w:w="2891" w:type="dxa"/>
            <w:hideMark/>
          </w:tcPr>
          <w:p w14:paraId="70AC114D" w14:textId="77777777" w:rsidR="008449A4" w:rsidRDefault="008449A4">
            <w:pPr>
              <w:spacing w:before="60" w:after="60"/>
              <w:rPr>
                <w:rFonts w:asciiTheme="majorHAnsi" w:hAnsiTheme="majorHAnsi"/>
              </w:rPr>
            </w:pPr>
            <w:r>
              <w:rPr>
                <w:rFonts w:asciiTheme="majorHAnsi" w:hAnsiTheme="majorHAnsi"/>
              </w:rPr>
              <w:t>VKBP</w:t>
            </w:r>
          </w:p>
        </w:tc>
      </w:tr>
      <w:tr w:rsidR="008449A4" w14:paraId="4A504878" w14:textId="77777777" w:rsidTr="008449A4">
        <w:tc>
          <w:tcPr>
            <w:tcW w:w="3261" w:type="dxa"/>
            <w:hideMark/>
          </w:tcPr>
          <w:p w14:paraId="425FF64A" w14:textId="77777777" w:rsidR="008449A4" w:rsidRDefault="008449A4">
            <w:pPr>
              <w:spacing w:before="60" w:after="60"/>
              <w:rPr>
                <w:rFonts w:asciiTheme="majorHAnsi" w:hAnsiTheme="majorHAnsi"/>
              </w:rPr>
            </w:pPr>
            <w:r>
              <w:rPr>
                <w:rFonts w:asciiTheme="majorHAnsi" w:hAnsiTheme="majorHAnsi"/>
              </w:rPr>
              <w:t>Subsidies, Erkenningen, Vergunningen en Attesteringen</w:t>
            </w:r>
          </w:p>
        </w:tc>
        <w:tc>
          <w:tcPr>
            <w:tcW w:w="2885" w:type="dxa"/>
            <w:hideMark/>
          </w:tcPr>
          <w:p w14:paraId="76785098" w14:textId="77777777" w:rsidR="008449A4" w:rsidRDefault="008449A4">
            <w:pPr>
              <w:spacing w:before="60" w:after="60"/>
              <w:rPr>
                <w:rFonts w:asciiTheme="majorHAnsi" w:hAnsiTheme="majorHAnsi"/>
              </w:rPr>
            </w:pPr>
            <w:r>
              <w:rPr>
                <w:rFonts w:asciiTheme="majorHAnsi" w:hAnsiTheme="majorHAnsi"/>
              </w:rPr>
              <w:t>Ondernemingsgegevens</w:t>
            </w:r>
          </w:p>
        </w:tc>
        <w:tc>
          <w:tcPr>
            <w:tcW w:w="2891" w:type="dxa"/>
            <w:hideMark/>
          </w:tcPr>
          <w:p w14:paraId="00B8BDA6" w14:textId="77777777" w:rsidR="008449A4" w:rsidRDefault="008449A4">
            <w:pPr>
              <w:spacing w:before="60" w:after="60"/>
              <w:rPr>
                <w:rFonts w:asciiTheme="majorHAnsi" w:hAnsiTheme="majorHAnsi"/>
              </w:rPr>
            </w:pPr>
            <w:r>
              <w:rPr>
                <w:rFonts w:asciiTheme="majorHAnsi" w:hAnsiTheme="majorHAnsi"/>
              </w:rPr>
              <w:t>VKBO</w:t>
            </w:r>
          </w:p>
        </w:tc>
      </w:tr>
    </w:tbl>
    <w:p w14:paraId="0EE7CF5B" w14:textId="03C9C4C0" w:rsidR="004B5C60" w:rsidRDefault="004B5C60" w:rsidP="005342FE">
      <w:pPr>
        <w:pStyle w:val="Nummering"/>
        <w:numPr>
          <w:ilvl w:val="0"/>
          <w:numId w:val="0"/>
        </w:numPr>
        <w:spacing w:after="240"/>
        <w:ind w:left="425"/>
        <w:rPr>
          <w:rFonts w:asciiTheme="majorHAnsi" w:hAnsiTheme="majorHAnsi"/>
          <w:lang w:val="nl-BE"/>
        </w:rPr>
      </w:pPr>
      <w:bookmarkStart w:id="58" w:name="_Hlk525043046"/>
    </w:p>
    <w:bookmarkEnd w:id="58"/>
    <w:p w14:paraId="440BCA07"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Media</w:t>
      </w:r>
    </w:p>
    <w:p w14:paraId="13524B62"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bookmarkStart w:id="59" w:name="_Toc524697685"/>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Cultuur, Jeugd, Sport en Media</w:t>
      </w:r>
      <w:r>
        <w:rPr>
          <w:rFonts w:asciiTheme="majorHAnsi" w:hAnsiTheme="majorHAnsi"/>
          <w:color w:val="2F5496" w:themeColor="accent1" w:themeShade="BF"/>
          <w:sz w:val="26"/>
          <w:szCs w:val="26"/>
        </w:rPr>
        <w:t xml:space="preserve"> (CJSM)</w:t>
      </w:r>
    </w:p>
    <w:p w14:paraId="5722A419"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60" w:name="_Toc525810229"/>
      <w:r w:rsidRPr="005054F6">
        <w:rPr>
          <w:u w:val="single"/>
        </w:rPr>
        <w:t>Departement/agentschap</w:t>
      </w:r>
      <w:r w:rsidRPr="00A645CE">
        <w:t>:</w:t>
      </w:r>
      <w:bookmarkEnd w:id="59"/>
      <w:r>
        <w:t xml:space="preserve"> </w:t>
      </w:r>
      <w:r w:rsidRPr="008449A4">
        <w:rPr>
          <w:b/>
        </w:rPr>
        <w:t>Vlaamse Regulator voor de Media</w:t>
      </w:r>
      <w:bookmarkEnd w:id="60"/>
    </w:p>
    <w:p w14:paraId="268F63CF" w14:textId="77777777" w:rsidR="004B5C60" w:rsidRPr="00851B55" w:rsidRDefault="004B5C6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0279A3F5" w14:textId="77777777" w:rsidTr="008449A4">
        <w:tc>
          <w:tcPr>
            <w:tcW w:w="3261" w:type="dxa"/>
          </w:tcPr>
          <w:p w14:paraId="65F4B059"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771E305A"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5C31EDB8"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8449A4" w14:paraId="1FF7D275" w14:textId="77777777" w:rsidTr="008449A4">
        <w:tc>
          <w:tcPr>
            <w:tcW w:w="3261" w:type="dxa"/>
            <w:hideMark/>
          </w:tcPr>
          <w:p w14:paraId="2D77C9B0" w14:textId="64D07317" w:rsidR="008449A4" w:rsidRDefault="0085532E">
            <w:pPr>
              <w:spacing w:before="60" w:after="60"/>
              <w:rPr>
                <w:rFonts w:asciiTheme="majorHAnsi" w:hAnsiTheme="majorHAnsi"/>
              </w:rPr>
            </w:pPr>
            <w:r>
              <w:rPr>
                <w:rFonts w:asciiTheme="majorHAnsi" w:hAnsiTheme="majorHAnsi"/>
              </w:rPr>
              <w:t>M</w:t>
            </w:r>
            <w:r w:rsidR="008449A4">
              <w:rPr>
                <w:rFonts w:asciiTheme="majorHAnsi" w:hAnsiTheme="majorHAnsi"/>
              </w:rPr>
              <w:t>ediaconcentratierapport</w:t>
            </w:r>
          </w:p>
        </w:tc>
        <w:tc>
          <w:tcPr>
            <w:tcW w:w="2885" w:type="dxa"/>
            <w:hideMark/>
          </w:tcPr>
          <w:p w14:paraId="678130D6" w14:textId="77777777" w:rsidR="008449A4" w:rsidRDefault="008449A4">
            <w:pPr>
              <w:spacing w:before="60" w:after="60"/>
              <w:rPr>
                <w:rFonts w:asciiTheme="majorHAnsi" w:hAnsiTheme="majorHAnsi"/>
              </w:rPr>
            </w:pPr>
            <w:r>
              <w:rPr>
                <w:rFonts w:asciiTheme="majorHAnsi" w:hAnsiTheme="majorHAnsi"/>
              </w:rPr>
              <w:t>Ondernemingsgegevens</w:t>
            </w:r>
          </w:p>
        </w:tc>
        <w:tc>
          <w:tcPr>
            <w:tcW w:w="2891" w:type="dxa"/>
            <w:hideMark/>
          </w:tcPr>
          <w:p w14:paraId="623B8205" w14:textId="77777777" w:rsidR="008449A4" w:rsidRDefault="008449A4">
            <w:pPr>
              <w:spacing w:before="60" w:after="60"/>
              <w:rPr>
                <w:rFonts w:asciiTheme="majorHAnsi" w:hAnsiTheme="majorHAnsi"/>
              </w:rPr>
            </w:pPr>
            <w:r>
              <w:rPr>
                <w:rFonts w:asciiTheme="majorHAnsi" w:hAnsiTheme="majorHAnsi"/>
              </w:rPr>
              <w:t>KBO</w:t>
            </w:r>
          </w:p>
        </w:tc>
      </w:tr>
    </w:tbl>
    <w:p w14:paraId="421B0027" w14:textId="5B71C555" w:rsidR="004B5C60" w:rsidRDefault="004B5C60" w:rsidP="005342FE">
      <w:pPr>
        <w:pStyle w:val="Nummering"/>
        <w:numPr>
          <w:ilvl w:val="0"/>
          <w:numId w:val="0"/>
        </w:numPr>
        <w:spacing w:after="240"/>
        <w:ind w:left="425"/>
        <w:rPr>
          <w:rFonts w:asciiTheme="majorHAnsi" w:hAnsiTheme="majorHAnsi"/>
          <w:lang w:val="nl-BE"/>
        </w:rPr>
      </w:pPr>
      <w:bookmarkStart w:id="61" w:name="_Hlk525043413"/>
    </w:p>
    <w:bookmarkEnd w:id="61"/>
    <w:p w14:paraId="279A27EF"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Bevoegdheid</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Brussel</w:t>
      </w:r>
    </w:p>
    <w:p w14:paraId="5FFAB571" w14:textId="77777777" w:rsidR="007B0348" w:rsidRPr="005054F6" w:rsidRDefault="007B0348" w:rsidP="007B0348">
      <w:pPr>
        <w:pBdr>
          <w:top w:val="single" w:sz="2" w:space="1" w:color="auto"/>
          <w:left w:val="single" w:sz="2" w:space="1" w:color="auto"/>
          <w:bottom w:val="single" w:sz="2" w:space="1" w:color="auto"/>
          <w:right w:val="single" w:sz="2" w:space="1" w:color="auto"/>
        </w:pBdr>
        <w:rPr>
          <w:rFonts w:asciiTheme="majorHAnsi" w:hAnsiTheme="majorHAnsi"/>
          <w:color w:val="2F5496" w:themeColor="accent1" w:themeShade="BF"/>
          <w:sz w:val="26"/>
          <w:szCs w:val="26"/>
        </w:rPr>
      </w:pPr>
      <w:r w:rsidRPr="005054F6">
        <w:rPr>
          <w:rFonts w:asciiTheme="majorHAnsi" w:hAnsiTheme="majorHAnsi"/>
          <w:color w:val="2F5496" w:themeColor="accent1" w:themeShade="BF"/>
          <w:sz w:val="26"/>
          <w:szCs w:val="26"/>
          <w:u w:val="single"/>
        </w:rPr>
        <w:t>Beleidsdomein</w:t>
      </w:r>
      <w:r w:rsidRPr="005054F6">
        <w:rPr>
          <w:rFonts w:asciiTheme="majorHAnsi" w:hAnsiTheme="majorHAnsi"/>
          <w:color w:val="2F5496" w:themeColor="accent1" w:themeShade="BF"/>
          <w:sz w:val="26"/>
          <w:szCs w:val="26"/>
        </w:rPr>
        <w:t xml:space="preserve">: </w:t>
      </w:r>
      <w:r w:rsidRPr="001043FD">
        <w:rPr>
          <w:rFonts w:asciiTheme="majorHAnsi" w:hAnsiTheme="majorHAnsi"/>
          <w:color w:val="2F5496" w:themeColor="accent1" w:themeShade="BF"/>
          <w:sz w:val="26"/>
          <w:szCs w:val="26"/>
        </w:rPr>
        <w:t>Kanselarij en Bestuur</w:t>
      </w:r>
      <w:r>
        <w:rPr>
          <w:rFonts w:asciiTheme="majorHAnsi" w:hAnsiTheme="majorHAnsi"/>
          <w:color w:val="2F5496" w:themeColor="accent1" w:themeShade="BF"/>
          <w:sz w:val="26"/>
          <w:szCs w:val="26"/>
        </w:rPr>
        <w:t xml:space="preserve"> (KB)</w:t>
      </w:r>
    </w:p>
    <w:p w14:paraId="300FA40B" w14:textId="77777777" w:rsidR="007B0348" w:rsidRDefault="007B0348" w:rsidP="007B0348">
      <w:pPr>
        <w:pStyle w:val="Kop2"/>
        <w:pBdr>
          <w:top w:val="single" w:sz="2" w:space="1" w:color="auto"/>
          <w:left w:val="single" w:sz="2" w:space="1" w:color="auto"/>
          <w:bottom w:val="single" w:sz="2" w:space="1" w:color="auto"/>
          <w:right w:val="single" w:sz="2" w:space="1" w:color="auto"/>
        </w:pBdr>
      </w:pPr>
      <w:bookmarkStart w:id="62" w:name="_Toc524697686"/>
      <w:bookmarkStart w:id="63" w:name="_Toc525810230"/>
      <w:r w:rsidRPr="005054F6">
        <w:rPr>
          <w:u w:val="single"/>
        </w:rPr>
        <w:t>Departement/agentschap</w:t>
      </w:r>
      <w:r w:rsidRPr="00A645CE">
        <w:t>:</w:t>
      </w:r>
      <w:bookmarkEnd w:id="62"/>
      <w:r>
        <w:t xml:space="preserve"> </w:t>
      </w:r>
      <w:r w:rsidRPr="007C04F2">
        <w:rPr>
          <w:b/>
        </w:rPr>
        <w:t>Muntpunt</w:t>
      </w:r>
      <w:bookmarkEnd w:id="63"/>
    </w:p>
    <w:p w14:paraId="63A77194" w14:textId="77777777" w:rsidR="004B5C60" w:rsidRPr="00851B55" w:rsidRDefault="004B5C60" w:rsidP="005342FE">
      <w:pPr>
        <w:pStyle w:val="Nummering"/>
        <w:numPr>
          <w:ilvl w:val="0"/>
          <w:numId w:val="0"/>
        </w:numPr>
        <w:spacing w:after="0"/>
        <w:ind w:left="425"/>
        <w:rPr>
          <w:rFonts w:asciiTheme="majorHAnsi" w:hAnsiTheme="majorHAnsi"/>
          <w:lang w:val="nl-BE"/>
        </w:rPr>
      </w:pPr>
    </w:p>
    <w:tbl>
      <w:tblPr>
        <w:tblStyle w:val="Tabelraster"/>
        <w:tblW w:w="0" w:type="auto"/>
        <w:tblInd w:w="-5" w:type="dxa"/>
        <w:tblLook w:val="04A0" w:firstRow="1" w:lastRow="0" w:firstColumn="1" w:lastColumn="0" w:noHBand="0" w:noVBand="1"/>
      </w:tblPr>
      <w:tblGrid>
        <w:gridCol w:w="3261"/>
        <w:gridCol w:w="2885"/>
        <w:gridCol w:w="2891"/>
      </w:tblGrid>
      <w:tr w:rsidR="004B5C60" w:rsidRPr="00567DDF" w14:paraId="7C26B774" w14:textId="77777777" w:rsidTr="008D2EBC">
        <w:tc>
          <w:tcPr>
            <w:tcW w:w="3261" w:type="dxa"/>
          </w:tcPr>
          <w:p w14:paraId="29BD2B16" w14:textId="77777777" w:rsidR="004B5C60" w:rsidRPr="00567DDF" w:rsidRDefault="004B5C60" w:rsidP="008D2EBC">
            <w:pPr>
              <w:spacing w:before="60" w:after="60"/>
              <w:rPr>
                <w:rFonts w:asciiTheme="majorHAnsi" w:hAnsiTheme="majorHAnsi"/>
                <w:b/>
              </w:rPr>
            </w:pPr>
            <w:r w:rsidRPr="00567DDF">
              <w:rPr>
                <w:rFonts w:asciiTheme="majorHAnsi" w:hAnsiTheme="majorHAnsi"/>
                <w:b/>
              </w:rPr>
              <w:t>Dienst of maatregel</w:t>
            </w:r>
          </w:p>
        </w:tc>
        <w:tc>
          <w:tcPr>
            <w:tcW w:w="2885" w:type="dxa"/>
          </w:tcPr>
          <w:p w14:paraId="592AA92E" w14:textId="77777777" w:rsidR="004B5C60" w:rsidRPr="00567DDF" w:rsidRDefault="004B5C60" w:rsidP="008D2EBC">
            <w:pPr>
              <w:spacing w:before="60" w:after="60"/>
              <w:rPr>
                <w:rFonts w:asciiTheme="majorHAnsi" w:hAnsiTheme="majorHAnsi"/>
                <w:b/>
              </w:rPr>
            </w:pPr>
            <w:r w:rsidRPr="00567DDF">
              <w:rPr>
                <w:rFonts w:asciiTheme="majorHAnsi" w:hAnsiTheme="majorHAnsi"/>
                <w:b/>
              </w:rPr>
              <w:t>Opgevraagde gegevens</w:t>
            </w:r>
          </w:p>
        </w:tc>
        <w:tc>
          <w:tcPr>
            <w:tcW w:w="2891" w:type="dxa"/>
          </w:tcPr>
          <w:p w14:paraId="54A940C5" w14:textId="77777777" w:rsidR="004B5C60" w:rsidRPr="00567DDF" w:rsidRDefault="004B5C60" w:rsidP="008D2EBC">
            <w:pPr>
              <w:spacing w:before="60" w:after="60"/>
              <w:rPr>
                <w:rFonts w:asciiTheme="majorHAnsi" w:hAnsiTheme="majorHAnsi"/>
                <w:b/>
              </w:rPr>
            </w:pPr>
            <w:r w:rsidRPr="00567DDF">
              <w:rPr>
                <w:rFonts w:asciiTheme="majorHAnsi" w:hAnsiTheme="majorHAnsi"/>
                <w:b/>
              </w:rPr>
              <w:t>Authentieke gegevensbron</w:t>
            </w:r>
          </w:p>
        </w:tc>
      </w:tr>
      <w:tr w:rsidR="007F6862" w14:paraId="24F6A1D1" w14:textId="77777777" w:rsidTr="008D2EBC">
        <w:tc>
          <w:tcPr>
            <w:tcW w:w="3261" w:type="dxa"/>
          </w:tcPr>
          <w:p w14:paraId="7458E0F0" w14:textId="50920127" w:rsidR="007F6862" w:rsidRDefault="007F6862" w:rsidP="007F6862">
            <w:pPr>
              <w:spacing w:before="60" w:after="60"/>
              <w:rPr>
                <w:rFonts w:asciiTheme="majorHAnsi" w:hAnsiTheme="majorHAnsi"/>
              </w:rPr>
            </w:pPr>
            <w:r>
              <w:rPr>
                <w:rFonts w:asciiTheme="majorHAnsi" w:hAnsiTheme="majorHAnsi"/>
              </w:rPr>
              <w:t>Versturen aanmaningen</w:t>
            </w:r>
          </w:p>
        </w:tc>
        <w:tc>
          <w:tcPr>
            <w:tcW w:w="2885" w:type="dxa"/>
          </w:tcPr>
          <w:p w14:paraId="10BA4483" w14:textId="0C43160E" w:rsidR="007F6862" w:rsidRDefault="007F6862" w:rsidP="007F6862">
            <w:pPr>
              <w:spacing w:before="60" w:after="60"/>
              <w:rPr>
                <w:rFonts w:asciiTheme="majorHAnsi" w:hAnsiTheme="majorHAnsi"/>
              </w:rPr>
            </w:pPr>
            <w:r>
              <w:rPr>
                <w:rFonts w:asciiTheme="majorHAnsi" w:hAnsiTheme="majorHAnsi"/>
              </w:rPr>
              <w:t>Persoonsgegevens</w:t>
            </w:r>
          </w:p>
        </w:tc>
        <w:tc>
          <w:tcPr>
            <w:tcW w:w="2891" w:type="dxa"/>
          </w:tcPr>
          <w:p w14:paraId="54E309AA" w14:textId="04B1C53F" w:rsidR="007F6862" w:rsidRDefault="007F6862" w:rsidP="007F6862">
            <w:pPr>
              <w:spacing w:before="60" w:after="60"/>
              <w:rPr>
                <w:rFonts w:asciiTheme="majorHAnsi" w:hAnsiTheme="majorHAnsi"/>
              </w:rPr>
            </w:pPr>
            <w:r>
              <w:rPr>
                <w:rFonts w:asciiTheme="majorHAnsi" w:hAnsiTheme="majorHAnsi"/>
              </w:rPr>
              <w:t>Rijksregister</w:t>
            </w:r>
          </w:p>
        </w:tc>
      </w:tr>
    </w:tbl>
    <w:p w14:paraId="77FE4974" w14:textId="2D63E451" w:rsidR="00D762CF" w:rsidRPr="00A645CE" w:rsidRDefault="00D762CF" w:rsidP="004B5C60">
      <w:pPr>
        <w:pStyle w:val="Nummering"/>
        <w:numPr>
          <w:ilvl w:val="0"/>
          <w:numId w:val="0"/>
        </w:numPr>
        <w:rPr>
          <w:rFonts w:asciiTheme="majorHAnsi" w:hAnsiTheme="majorHAnsi"/>
        </w:rPr>
      </w:pPr>
    </w:p>
    <w:sectPr w:rsidR="00D762CF" w:rsidRPr="00A64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5AE"/>
    <w:multiLevelType w:val="hybridMultilevel"/>
    <w:tmpl w:val="D2FA3C3E"/>
    <w:lvl w:ilvl="0" w:tplc="8C4CE2F4">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D532CC"/>
    <w:multiLevelType w:val="hybridMultilevel"/>
    <w:tmpl w:val="E4841E90"/>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 w15:restartNumberingAfterBreak="0">
    <w:nsid w:val="19FF06CD"/>
    <w:multiLevelType w:val="hybridMultilevel"/>
    <w:tmpl w:val="D8AA95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23DF636C"/>
    <w:multiLevelType w:val="hybridMultilevel"/>
    <w:tmpl w:val="46A8194E"/>
    <w:lvl w:ilvl="0" w:tplc="A5AA13D2">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27B20F23"/>
    <w:multiLevelType w:val="hybridMultilevel"/>
    <w:tmpl w:val="A3E4CAC6"/>
    <w:lvl w:ilvl="0" w:tplc="08130005">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5"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1D0D4B"/>
    <w:multiLevelType w:val="hybridMultilevel"/>
    <w:tmpl w:val="8AFA37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2DD5133"/>
    <w:multiLevelType w:val="hybridMultilevel"/>
    <w:tmpl w:val="8CC62E9C"/>
    <w:lvl w:ilvl="0" w:tplc="0813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
  </w:num>
  <w:num w:numId="33">
    <w:abstractNumId w:val="7"/>
  </w:num>
  <w:num w:numId="34">
    <w:abstractNumId w:val="4"/>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20"/>
    <w:rsid w:val="0000334B"/>
    <w:rsid w:val="00031568"/>
    <w:rsid w:val="000548B0"/>
    <w:rsid w:val="000665CC"/>
    <w:rsid w:val="000878A5"/>
    <w:rsid w:val="000B3E40"/>
    <w:rsid w:val="000C57A3"/>
    <w:rsid w:val="000E4A72"/>
    <w:rsid w:val="000F3C84"/>
    <w:rsid w:val="00104485"/>
    <w:rsid w:val="00105B92"/>
    <w:rsid w:val="001C356A"/>
    <w:rsid w:val="001C5FC9"/>
    <w:rsid w:val="001D044C"/>
    <w:rsid w:val="002241ED"/>
    <w:rsid w:val="002817FF"/>
    <w:rsid w:val="002B6CB5"/>
    <w:rsid w:val="002D6311"/>
    <w:rsid w:val="00331F5E"/>
    <w:rsid w:val="0033345D"/>
    <w:rsid w:val="00335BD4"/>
    <w:rsid w:val="00366E60"/>
    <w:rsid w:val="003740E8"/>
    <w:rsid w:val="003C27DD"/>
    <w:rsid w:val="003D3A9A"/>
    <w:rsid w:val="003E0777"/>
    <w:rsid w:val="003F66D3"/>
    <w:rsid w:val="00414690"/>
    <w:rsid w:val="00420BB0"/>
    <w:rsid w:val="004258A6"/>
    <w:rsid w:val="00483A64"/>
    <w:rsid w:val="00486286"/>
    <w:rsid w:val="004A55BD"/>
    <w:rsid w:val="004B5C60"/>
    <w:rsid w:val="004C687A"/>
    <w:rsid w:val="005034D6"/>
    <w:rsid w:val="005054F6"/>
    <w:rsid w:val="005342FE"/>
    <w:rsid w:val="00541D01"/>
    <w:rsid w:val="0054616E"/>
    <w:rsid w:val="005552DE"/>
    <w:rsid w:val="00567DDF"/>
    <w:rsid w:val="00571514"/>
    <w:rsid w:val="005828DF"/>
    <w:rsid w:val="00584D8F"/>
    <w:rsid w:val="00591A3C"/>
    <w:rsid w:val="005D118D"/>
    <w:rsid w:val="005F72EC"/>
    <w:rsid w:val="00600EAD"/>
    <w:rsid w:val="00613C66"/>
    <w:rsid w:val="006470FF"/>
    <w:rsid w:val="00680335"/>
    <w:rsid w:val="006B41A0"/>
    <w:rsid w:val="0070506B"/>
    <w:rsid w:val="00713761"/>
    <w:rsid w:val="007300F7"/>
    <w:rsid w:val="0076087F"/>
    <w:rsid w:val="00782FD6"/>
    <w:rsid w:val="007A747B"/>
    <w:rsid w:val="007B0348"/>
    <w:rsid w:val="007C04F2"/>
    <w:rsid w:val="007F4E36"/>
    <w:rsid w:val="007F6862"/>
    <w:rsid w:val="00804A1F"/>
    <w:rsid w:val="00810905"/>
    <w:rsid w:val="008449A4"/>
    <w:rsid w:val="00851B55"/>
    <w:rsid w:val="0085532E"/>
    <w:rsid w:val="00885D87"/>
    <w:rsid w:val="008870A5"/>
    <w:rsid w:val="008D2EBC"/>
    <w:rsid w:val="008E5849"/>
    <w:rsid w:val="008E7A5B"/>
    <w:rsid w:val="008F70C7"/>
    <w:rsid w:val="00923F1E"/>
    <w:rsid w:val="00935978"/>
    <w:rsid w:val="00960414"/>
    <w:rsid w:val="00977314"/>
    <w:rsid w:val="00986DC9"/>
    <w:rsid w:val="00994E2A"/>
    <w:rsid w:val="009B4B44"/>
    <w:rsid w:val="009D2FA4"/>
    <w:rsid w:val="009D3EF7"/>
    <w:rsid w:val="009E3FC6"/>
    <w:rsid w:val="00A0328A"/>
    <w:rsid w:val="00A4466C"/>
    <w:rsid w:val="00A60A36"/>
    <w:rsid w:val="00A645CE"/>
    <w:rsid w:val="00A80E60"/>
    <w:rsid w:val="00AD6F20"/>
    <w:rsid w:val="00B01364"/>
    <w:rsid w:val="00B30894"/>
    <w:rsid w:val="00B31770"/>
    <w:rsid w:val="00B75140"/>
    <w:rsid w:val="00B97E51"/>
    <w:rsid w:val="00BA2D97"/>
    <w:rsid w:val="00BE3EEA"/>
    <w:rsid w:val="00C0083C"/>
    <w:rsid w:val="00C00E15"/>
    <w:rsid w:val="00C05228"/>
    <w:rsid w:val="00C07918"/>
    <w:rsid w:val="00C07D7F"/>
    <w:rsid w:val="00C15164"/>
    <w:rsid w:val="00C26684"/>
    <w:rsid w:val="00C3704C"/>
    <w:rsid w:val="00C40E4B"/>
    <w:rsid w:val="00C46B1A"/>
    <w:rsid w:val="00C53C91"/>
    <w:rsid w:val="00C57348"/>
    <w:rsid w:val="00C57492"/>
    <w:rsid w:val="00C80238"/>
    <w:rsid w:val="00C95ACD"/>
    <w:rsid w:val="00CE3468"/>
    <w:rsid w:val="00CE7E65"/>
    <w:rsid w:val="00D00DE4"/>
    <w:rsid w:val="00D10574"/>
    <w:rsid w:val="00D26BE8"/>
    <w:rsid w:val="00D30EF0"/>
    <w:rsid w:val="00D34E5C"/>
    <w:rsid w:val="00D762CF"/>
    <w:rsid w:val="00D8499D"/>
    <w:rsid w:val="00D979E9"/>
    <w:rsid w:val="00DA17DF"/>
    <w:rsid w:val="00DA62B3"/>
    <w:rsid w:val="00DE1C40"/>
    <w:rsid w:val="00E47463"/>
    <w:rsid w:val="00E67038"/>
    <w:rsid w:val="00E71484"/>
    <w:rsid w:val="00E72320"/>
    <w:rsid w:val="00E83EA4"/>
    <w:rsid w:val="00E94230"/>
    <w:rsid w:val="00E970BB"/>
    <w:rsid w:val="00EB186A"/>
    <w:rsid w:val="00EE0E9B"/>
    <w:rsid w:val="00F202AC"/>
    <w:rsid w:val="00F242FC"/>
    <w:rsid w:val="00F432C5"/>
    <w:rsid w:val="00FD03C3"/>
    <w:rsid w:val="00FE57F0"/>
    <w:rsid w:val="00FF3714"/>
    <w:rsid w:val="00FF72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AEBE"/>
  <w15:chartTrackingRefBased/>
  <w15:docId w15:val="{9E96E147-2CF7-4E39-9E80-CDA60E59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6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6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Char">
    <w:name w:val="Nummering Char"/>
    <w:link w:val="Nummering"/>
    <w:locked/>
    <w:rsid w:val="00E72320"/>
    <w:rPr>
      <w:rFonts w:ascii="Verdana" w:hAnsi="Verdana"/>
      <w:szCs w:val="24"/>
      <w:lang w:val="en-US" w:eastAsia="nl-NL"/>
    </w:rPr>
  </w:style>
  <w:style w:type="paragraph" w:customStyle="1" w:styleId="Nummering">
    <w:name w:val="Nummering"/>
    <w:basedOn w:val="Lijstalinea"/>
    <w:link w:val="NummeringChar"/>
    <w:qFormat/>
    <w:rsid w:val="00E72320"/>
    <w:pPr>
      <w:numPr>
        <w:numId w:val="1"/>
      </w:numPr>
      <w:spacing w:after="120" w:line="240" w:lineRule="auto"/>
      <w:contextualSpacing w:val="0"/>
      <w:jc w:val="both"/>
    </w:pPr>
    <w:rPr>
      <w:rFonts w:ascii="Verdana" w:hAnsi="Verdana"/>
      <w:szCs w:val="24"/>
      <w:lang w:val="en-US" w:eastAsia="nl-NL"/>
    </w:rPr>
  </w:style>
  <w:style w:type="paragraph" w:styleId="Lijstalinea">
    <w:name w:val="List Paragraph"/>
    <w:basedOn w:val="Standaard"/>
    <w:uiPriority w:val="34"/>
    <w:qFormat/>
    <w:rsid w:val="00E72320"/>
    <w:pPr>
      <w:ind w:left="720"/>
      <w:contextualSpacing/>
    </w:pPr>
  </w:style>
  <w:style w:type="table" w:styleId="Tabelraster">
    <w:name w:val="Table Grid"/>
    <w:basedOn w:val="Standaardtabel"/>
    <w:uiPriority w:val="39"/>
    <w:rsid w:val="00E7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76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62C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762C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62CF"/>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D762CF"/>
    <w:pPr>
      <w:outlineLvl w:val="9"/>
    </w:pPr>
    <w:rPr>
      <w:lang w:eastAsia="nl-BE"/>
    </w:rPr>
  </w:style>
  <w:style w:type="paragraph" w:styleId="Inhopg1">
    <w:name w:val="toc 1"/>
    <w:basedOn w:val="Standaard"/>
    <w:next w:val="Standaard"/>
    <w:autoRedefine/>
    <w:uiPriority w:val="39"/>
    <w:unhideWhenUsed/>
    <w:rsid w:val="00D762CF"/>
    <w:pPr>
      <w:spacing w:after="100"/>
    </w:pPr>
  </w:style>
  <w:style w:type="paragraph" w:styleId="Inhopg2">
    <w:name w:val="toc 2"/>
    <w:basedOn w:val="Standaard"/>
    <w:next w:val="Standaard"/>
    <w:autoRedefine/>
    <w:uiPriority w:val="39"/>
    <w:unhideWhenUsed/>
    <w:rsid w:val="00D762CF"/>
    <w:pPr>
      <w:spacing w:after="100"/>
      <w:ind w:left="220"/>
    </w:pPr>
  </w:style>
  <w:style w:type="character" w:styleId="Hyperlink">
    <w:name w:val="Hyperlink"/>
    <w:basedOn w:val="Standaardalinea-lettertype"/>
    <w:uiPriority w:val="99"/>
    <w:unhideWhenUsed/>
    <w:rsid w:val="00D762CF"/>
    <w:rPr>
      <w:color w:val="0563C1" w:themeColor="hyperlink"/>
      <w:u w:val="single"/>
    </w:rPr>
  </w:style>
  <w:style w:type="paragraph" w:styleId="Inhopg3">
    <w:name w:val="toc 3"/>
    <w:basedOn w:val="Standaard"/>
    <w:next w:val="Standaard"/>
    <w:autoRedefine/>
    <w:uiPriority w:val="39"/>
    <w:unhideWhenUsed/>
    <w:rsid w:val="00885D87"/>
    <w:pPr>
      <w:spacing w:after="100"/>
      <w:ind w:left="440"/>
    </w:pPr>
    <w:rPr>
      <w:rFonts w:eastAsiaTheme="minorEastAsia" w:cs="Times New Roman"/>
      <w:lang w:eastAsia="nl-BE"/>
    </w:rPr>
  </w:style>
  <w:style w:type="paragraph" w:styleId="Ballontekst">
    <w:name w:val="Balloon Text"/>
    <w:basedOn w:val="Standaard"/>
    <w:link w:val="BallontekstChar"/>
    <w:uiPriority w:val="99"/>
    <w:semiHidden/>
    <w:unhideWhenUsed/>
    <w:rsid w:val="00567D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7DDF"/>
    <w:rPr>
      <w:rFonts w:ascii="Segoe UI" w:hAnsi="Segoe UI" w:cs="Segoe UI"/>
      <w:sz w:val="18"/>
      <w:szCs w:val="18"/>
    </w:rPr>
  </w:style>
  <w:style w:type="character" w:styleId="Verwijzingopmerking">
    <w:name w:val="annotation reference"/>
    <w:basedOn w:val="Standaardalinea-lettertype"/>
    <w:uiPriority w:val="99"/>
    <w:semiHidden/>
    <w:unhideWhenUsed/>
    <w:rsid w:val="00C15164"/>
    <w:rPr>
      <w:sz w:val="16"/>
      <w:szCs w:val="16"/>
    </w:rPr>
  </w:style>
  <w:style w:type="paragraph" w:styleId="Tekstopmerking">
    <w:name w:val="annotation text"/>
    <w:basedOn w:val="Standaard"/>
    <w:link w:val="TekstopmerkingChar"/>
    <w:uiPriority w:val="99"/>
    <w:semiHidden/>
    <w:unhideWhenUsed/>
    <w:rsid w:val="00C151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164"/>
    <w:rPr>
      <w:sz w:val="20"/>
      <w:szCs w:val="20"/>
    </w:rPr>
  </w:style>
  <w:style w:type="paragraph" w:styleId="Onderwerpvanopmerking">
    <w:name w:val="annotation subject"/>
    <w:basedOn w:val="Tekstopmerking"/>
    <w:next w:val="Tekstopmerking"/>
    <w:link w:val="OnderwerpvanopmerkingChar"/>
    <w:uiPriority w:val="99"/>
    <w:semiHidden/>
    <w:unhideWhenUsed/>
    <w:rsid w:val="00C15164"/>
    <w:rPr>
      <w:b/>
      <w:bCs/>
    </w:rPr>
  </w:style>
  <w:style w:type="character" w:customStyle="1" w:styleId="OnderwerpvanopmerkingChar">
    <w:name w:val="Onderwerp van opmerking Char"/>
    <w:basedOn w:val="TekstopmerkingChar"/>
    <w:link w:val="Onderwerpvanopmerking"/>
    <w:uiPriority w:val="99"/>
    <w:semiHidden/>
    <w:rsid w:val="00C151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8094">
      <w:bodyDiv w:val="1"/>
      <w:marLeft w:val="0"/>
      <w:marRight w:val="0"/>
      <w:marTop w:val="0"/>
      <w:marBottom w:val="0"/>
      <w:divBdr>
        <w:top w:val="none" w:sz="0" w:space="0" w:color="auto"/>
        <w:left w:val="none" w:sz="0" w:space="0" w:color="auto"/>
        <w:bottom w:val="none" w:sz="0" w:space="0" w:color="auto"/>
        <w:right w:val="none" w:sz="0" w:space="0" w:color="auto"/>
      </w:divBdr>
    </w:div>
    <w:div w:id="187376678">
      <w:bodyDiv w:val="1"/>
      <w:marLeft w:val="0"/>
      <w:marRight w:val="0"/>
      <w:marTop w:val="0"/>
      <w:marBottom w:val="0"/>
      <w:divBdr>
        <w:top w:val="none" w:sz="0" w:space="0" w:color="auto"/>
        <w:left w:val="none" w:sz="0" w:space="0" w:color="auto"/>
        <w:bottom w:val="none" w:sz="0" w:space="0" w:color="auto"/>
        <w:right w:val="none" w:sz="0" w:space="0" w:color="auto"/>
      </w:divBdr>
    </w:div>
    <w:div w:id="209998980">
      <w:bodyDiv w:val="1"/>
      <w:marLeft w:val="0"/>
      <w:marRight w:val="0"/>
      <w:marTop w:val="0"/>
      <w:marBottom w:val="0"/>
      <w:divBdr>
        <w:top w:val="none" w:sz="0" w:space="0" w:color="auto"/>
        <w:left w:val="none" w:sz="0" w:space="0" w:color="auto"/>
        <w:bottom w:val="none" w:sz="0" w:space="0" w:color="auto"/>
        <w:right w:val="none" w:sz="0" w:space="0" w:color="auto"/>
      </w:divBdr>
    </w:div>
    <w:div w:id="247470802">
      <w:bodyDiv w:val="1"/>
      <w:marLeft w:val="0"/>
      <w:marRight w:val="0"/>
      <w:marTop w:val="0"/>
      <w:marBottom w:val="0"/>
      <w:divBdr>
        <w:top w:val="none" w:sz="0" w:space="0" w:color="auto"/>
        <w:left w:val="none" w:sz="0" w:space="0" w:color="auto"/>
        <w:bottom w:val="none" w:sz="0" w:space="0" w:color="auto"/>
        <w:right w:val="none" w:sz="0" w:space="0" w:color="auto"/>
      </w:divBdr>
    </w:div>
    <w:div w:id="285739525">
      <w:bodyDiv w:val="1"/>
      <w:marLeft w:val="0"/>
      <w:marRight w:val="0"/>
      <w:marTop w:val="0"/>
      <w:marBottom w:val="0"/>
      <w:divBdr>
        <w:top w:val="none" w:sz="0" w:space="0" w:color="auto"/>
        <w:left w:val="none" w:sz="0" w:space="0" w:color="auto"/>
        <w:bottom w:val="none" w:sz="0" w:space="0" w:color="auto"/>
        <w:right w:val="none" w:sz="0" w:space="0" w:color="auto"/>
      </w:divBdr>
    </w:div>
    <w:div w:id="377634431">
      <w:bodyDiv w:val="1"/>
      <w:marLeft w:val="0"/>
      <w:marRight w:val="0"/>
      <w:marTop w:val="0"/>
      <w:marBottom w:val="0"/>
      <w:divBdr>
        <w:top w:val="none" w:sz="0" w:space="0" w:color="auto"/>
        <w:left w:val="none" w:sz="0" w:space="0" w:color="auto"/>
        <w:bottom w:val="none" w:sz="0" w:space="0" w:color="auto"/>
        <w:right w:val="none" w:sz="0" w:space="0" w:color="auto"/>
      </w:divBdr>
    </w:div>
    <w:div w:id="438767077">
      <w:bodyDiv w:val="1"/>
      <w:marLeft w:val="0"/>
      <w:marRight w:val="0"/>
      <w:marTop w:val="0"/>
      <w:marBottom w:val="0"/>
      <w:divBdr>
        <w:top w:val="none" w:sz="0" w:space="0" w:color="auto"/>
        <w:left w:val="none" w:sz="0" w:space="0" w:color="auto"/>
        <w:bottom w:val="none" w:sz="0" w:space="0" w:color="auto"/>
        <w:right w:val="none" w:sz="0" w:space="0" w:color="auto"/>
      </w:divBdr>
    </w:div>
    <w:div w:id="456140540">
      <w:bodyDiv w:val="1"/>
      <w:marLeft w:val="0"/>
      <w:marRight w:val="0"/>
      <w:marTop w:val="0"/>
      <w:marBottom w:val="0"/>
      <w:divBdr>
        <w:top w:val="none" w:sz="0" w:space="0" w:color="auto"/>
        <w:left w:val="none" w:sz="0" w:space="0" w:color="auto"/>
        <w:bottom w:val="none" w:sz="0" w:space="0" w:color="auto"/>
        <w:right w:val="none" w:sz="0" w:space="0" w:color="auto"/>
      </w:divBdr>
    </w:div>
    <w:div w:id="456487087">
      <w:bodyDiv w:val="1"/>
      <w:marLeft w:val="0"/>
      <w:marRight w:val="0"/>
      <w:marTop w:val="0"/>
      <w:marBottom w:val="0"/>
      <w:divBdr>
        <w:top w:val="none" w:sz="0" w:space="0" w:color="auto"/>
        <w:left w:val="none" w:sz="0" w:space="0" w:color="auto"/>
        <w:bottom w:val="none" w:sz="0" w:space="0" w:color="auto"/>
        <w:right w:val="none" w:sz="0" w:space="0" w:color="auto"/>
      </w:divBdr>
    </w:div>
    <w:div w:id="539130165">
      <w:bodyDiv w:val="1"/>
      <w:marLeft w:val="0"/>
      <w:marRight w:val="0"/>
      <w:marTop w:val="0"/>
      <w:marBottom w:val="0"/>
      <w:divBdr>
        <w:top w:val="none" w:sz="0" w:space="0" w:color="auto"/>
        <w:left w:val="none" w:sz="0" w:space="0" w:color="auto"/>
        <w:bottom w:val="none" w:sz="0" w:space="0" w:color="auto"/>
        <w:right w:val="none" w:sz="0" w:space="0" w:color="auto"/>
      </w:divBdr>
    </w:div>
    <w:div w:id="539511414">
      <w:bodyDiv w:val="1"/>
      <w:marLeft w:val="0"/>
      <w:marRight w:val="0"/>
      <w:marTop w:val="0"/>
      <w:marBottom w:val="0"/>
      <w:divBdr>
        <w:top w:val="none" w:sz="0" w:space="0" w:color="auto"/>
        <w:left w:val="none" w:sz="0" w:space="0" w:color="auto"/>
        <w:bottom w:val="none" w:sz="0" w:space="0" w:color="auto"/>
        <w:right w:val="none" w:sz="0" w:space="0" w:color="auto"/>
      </w:divBdr>
    </w:div>
    <w:div w:id="550531994">
      <w:bodyDiv w:val="1"/>
      <w:marLeft w:val="0"/>
      <w:marRight w:val="0"/>
      <w:marTop w:val="0"/>
      <w:marBottom w:val="0"/>
      <w:divBdr>
        <w:top w:val="none" w:sz="0" w:space="0" w:color="auto"/>
        <w:left w:val="none" w:sz="0" w:space="0" w:color="auto"/>
        <w:bottom w:val="none" w:sz="0" w:space="0" w:color="auto"/>
        <w:right w:val="none" w:sz="0" w:space="0" w:color="auto"/>
      </w:divBdr>
    </w:div>
    <w:div w:id="558978914">
      <w:bodyDiv w:val="1"/>
      <w:marLeft w:val="0"/>
      <w:marRight w:val="0"/>
      <w:marTop w:val="0"/>
      <w:marBottom w:val="0"/>
      <w:divBdr>
        <w:top w:val="none" w:sz="0" w:space="0" w:color="auto"/>
        <w:left w:val="none" w:sz="0" w:space="0" w:color="auto"/>
        <w:bottom w:val="none" w:sz="0" w:space="0" w:color="auto"/>
        <w:right w:val="none" w:sz="0" w:space="0" w:color="auto"/>
      </w:divBdr>
    </w:div>
    <w:div w:id="573903987">
      <w:bodyDiv w:val="1"/>
      <w:marLeft w:val="0"/>
      <w:marRight w:val="0"/>
      <w:marTop w:val="0"/>
      <w:marBottom w:val="0"/>
      <w:divBdr>
        <w:top w:val="none" w:sz="0" w:space="0" w:color="auto"/>
        <w:left w:val="none" w:sz="0" w:space="0" w:color="auto"/>
        <w:bottom w:val="none" w:sz="0" w:space="0" w:color="auto"/>
        <w:right w:val="none" w:sz="0" w:space="0" w:color="auto"/>
      </w:divBdr>
    </w:div>
    <w:div w:id="656762749">
      <w:bodyDiv w:val="1"/>
      <w:marLeft w:val="0"/>
      <w:marRight w:val="0"/>
      <w:marTop w:val="0"/>
      <w:marBottom w:val="0"/>
      <w:divBdr>
        <w:top w:val="none" w:sz="0" w:space="0" w:color="auto"/>
        <w:left w:val="none" w:sz="0" w:space="0" w:color="auto"/>
        <w:bottom w:val="none" w:sz="0" w:space="0" w:color="auto"/>
        <w:right w:val="none" w:sz="0" w:space="0" w:color="auto"/>
      </w:divBdr>
    </w:div>
    <w:div w:id="661742106">
      <w:bodyDiv w:val="1"/>
      <w:marLeft w:val="0"/>
      <w:marRight w:val="0"/>
      <w:marTop w:val="0"/>
      <w:marBottom w:val="0"/>
      <w:divBdr>
        <w:top w:val="none" w:sz="0" w:space="0" w:color="auto"/>
        <w:left w:val="none" w:sz="0" w:space="0" w:color="auto"/>
        <w:bottom w:val="none" w:sz="0" w:space="0" w:color="auto"/>
        <w:right w:val="none" w:sz="0" w:space="0" w:color="auto"/>
      </w:divBdr>
    </w:div>
    <w:div w:id="735401918">
      <w:bodyDiv w:val="1"/>
      <w:marLeft w:val="0"/>
      <w:marRight w:val="0"/>
      <w:marTop w:val="0"/>
      <w:marBottom w:val="0"/>
      <w:divBdr>
        <w:top w:val="none" w:sz="0" w:space="0" w:color="auto"/>
        <w:left w:val="none" w:sz="0" w:space="0" w:color="auto"/>
        <w:bottom w:val="none" w:sz="0" w:space="0" w:color="auto"/>
        <w:right w:val="none" w:sz="0" w:space="0" w:color="auto"/>
      </w:divBdr>
    </w:div>
    <w:div w:id="809637260">
      <w:bodyDiv w:val="1"/>
      <w:marLeft w:val="0"/>
      <w:marRight w:val="0"/>
      <w:marTop w:val="0"/>
      <w:marBottom w:val="0"/>
      <w:divBdr>
        <w:top w:val="none" w:sz="0" w:space="0" w:color="auto"/>
        <w:left w:val="none" w:sz="0" w:space="0" w:color="auto"/>
        <w:bottom w:val="none" w:sz="0" w:space="0" w:color="auto"/>
        <w:right w:val="none" w:sz="0" w:space="0" w:color="auto"/>
      </w:divBdr>
    </w:div>
    <w:div w:id="828062407">
      <w:bodyDiv w:val="1"/>
      <w:marLeft w:val="0"/>
      <w:marRight w:val="0"/>
      <w:marTop w:val="0"/>
      <w:marBottom w:val="0"/>
      <w:divBdr>
        <w:top w:val="none" w:sz="0" w:space="0" w:color="auto"/>
        <w:left w:val="none" w:sz="0" w:space="0" w:color="auto"/>
        <w:bottom w:val="none" w:sz="0" w:space="0" w:color="auto"/>
        <w:right w:val="none" w:sz="0" w:space="0" w:color="auto"/>
      </w:divBdr>
    </w:div>
    <w:div w:id="887256589">
      <w:bodyDiv w:val="1"/>
      <w:marLeft w:val="0"/>
      <w:marRight w:val="0"/>
      <w:marTop w:val="0"/>
      <w:marBottom w:val="0"/>
      <w:divBdr>
        <w:top w:val="none" w:sz="0" w:space="0" w:color="auto"/>
        <w:left w:val="none" w:sz="0" w:space="0" w:color="auto"/>
        <w:bottom w:val="none" w:sz="0" w:space="0" w:color="auto"/>
        <w:right w:val="none" w:sz="0" w:space="0" w:color="auto"/>
      </w:divBdr>
    </w:div>
    <w:div w:id="912086303">
      <w:bodyDiv w:val="1"/>
      <w:marLeft w:val="0"/>
      <w:marRight w:val="0"/>
      <w:marTop w:val="0"/>
      <w:marBottom w:val="0"/>
      <w:divBdr>
        <w:top w:val="none" w:sz="0" w:space="0" w:color="auto"/>
        <w:left w:val="none" w:sz="0" w:space="0" w:color="auto"/>
        <w:bottom w:val="none" w:sz="0" w:space="0" w:color="auto"/>
        <w:right w:val="none" w:sz="0" w:space="0" w:color="auto"/>
      </w:divBdr>
    </w:div>
    <w:div w:id="932863151">
      <w:bodyDiv w:val="1"/>
      <w:marLeft w:val="0"/>
      <w:marRight w:val="0"/>
      <w:marTop w:val="0"/>
      <w:marBottom w:val="0"/>
      <w:divBdr>
        <w:top w:val="none" w:sz="0" w:space="0" w:color="auto"/>
        <w:left w:val="none" w:sz="0" w:space="0" w:color="auto"/>
        <w:bottom w:val="none" w:sz="0" w:space="0" w:color="auto"/>
        <w:right w:val="none" w:sz="0" w:space="0" w:color="auto"/>
      </w:divBdr>
    </w:div>
    <w:div w:id="940381571">
      <w:bodyDiv w:val="1"/>
      <w:marLeft w:val="0"/>
      <w:marRight w:val="0"/>
      <w:marTop w:val="0"/>
      <w:marBottom w:val="0"/>
      <w:divBdr>
        <w:top w:val="none" w:sz="0" w:space="0" w:color="auto"/>
        <w:left w:val="none" w:sz="0" w:space="0" w:color="auto"/>
        <w:bottom w:val="none" w:sz="0" w:space="0" w:color="auto"/>
        <w:right w:val="none" w:sz="0" w:space="0" w:color="auto"/>
      </w:divBdr>
    </w:div>
    <w:div w:id="1048845134">
      <w:bodyDiv w:val="1"/>
      <w:marLeft w:val="0"/>
      <w:marRight w:val="0"/>
      <w:marTop w:val="0"/>
      <w:marBottom w:val="0"/>
      <w:divBdr>
        <w:top w:val="none" w:sz="0" w:space="0" w:color="auto"/>
        <w:left w:val="none" w:sz="0" w:space="0" w:color="auto"/>
        <w:bottom w:val="none" w:sz="0" w:space="0" w:color="auto"/>
        <w:right w:val="none" w:sz="0" w:space="0" w:color="auto"/>
      </w:divBdr>
    </w:div>
    <w:div w:id="1065492768">
      <w:bodyDiv w:val="1"/>
      <w:marLeft w:val="0"/>
      <w:marRight w:val="0"/>
      <w:marTop w:val="0"/>
      <w:marBottom w:val="0"/>
      <w:divBdr>
        <w:top w:val="none" w:sz="0" w:space="0" w:color="auto"/>
        <w:left w:val="none" w:sz="0" w:space="0" w:color="auto"/>
        <w:bottom w:val="none" w:sz="0" w:space="0" w:color="auto"/>
        <w:right w:val="none" w:sz="0" w:space="0" w:color="auto"/>
      </w:divBdr>
    </w:div>
    <w:div w:id="1092163363">
      <w:bodyDiv w:val="1"/>
      <w:marLeft w:val="0"/>
      <w:marRight w:val="0"/>
      <w:marTop w:val="0"/>
      <w:marBottom w:val="0"/>
      <w:divBdr>
        <w:top w:val="none" w:sz="0" w:space="0" w:color="auto"/>
        <w:left w:val="none" w:sz="0" w:space="0" w:color="auto"/>
        <w:bottom w:val="none" w:sz="0" w:space="0" w:color="auto"/>
        <w:right w:val="none" w:sz="0" w:space="0" w:color="auto"/>
      </w:divBdr>
    </w:div>
    <w:div w:id="1098987332">
      <w:bodyDiv w:val="1"/>
      <w:marLeft w:val="0"/>
      <w:marRight w:val="0"/>
      <w:marTop w:val="0"/>
      <w:marBottom w:val="0"/>
      <w:divBdr>
        <w:top w:val="none" w:sz="0" w:space="0" w:color="auto"/>
        <w:left w:val="none" w:sz="0" w:space="0" w:color="auto"/>
        <w:bottom w:val="none" w:sz="0" w:space="0" w:color="auto"/>
        <w:right w:val="none" w:sz="0" w:space="0" w:color="auto"/>
      </w:divBdr>
    </w:div>
    <w:div w:id="1107577339">
      <w:bodyDiv w:val="1"/>
      <w:marLeft w:val="0"/>
      <w:marRight w:val="0"/>
      <w:marTop w:val="0"/>
      <w:marBottom w:val="0"/>
      <w:divBdr>
        <w:top w:val="none" w:sz="0" w:space="0" w:color="auto"/>
        <w:left w:val="none" w:sz="0" w:space="0" w:color="auto"/>
        <w:bottom w:val="none" w:sz="0" w:space="0" w:color="auto"/>
        <w:right w:val="none" w:sz="0" w:space="0" w:color="auto"/>
      </w:divBdr>
    </w:div>
    <w:div w:id="1171528726">
      <w:bodyDiv w:val="1"/>
      <w:marLeft w:val="0"/>
      <w:marRight w:val="0"/>
      <w:marTop w:val="0"/>
      <w:marBottom w:val="0"/>
      <w:divBdr>
        <w:top w:val="none" w:sz="0" w:space="0" w:color="auto"/>
        <w:left w:val="none" w:sz="0" w:space="0" w:color="auto"/>
        <w:bottom w:val="none" w:sz="0" w:space="0" w:color="auto"/>
        <w:right w:val="none" w:sz="0" w:space="0" w:color="auto"/>
      </w:divBdr>
    </w:div>
    <w:div w:id="1211302688">
      <w:bodyDiv w:val="1"/>
      <w:marLeft w:val="0"/>
      <w:marRight w:val="0"/>
      <w:marTop w:val="0"/>
      <w:marBottom w:val="0"/>
      <w:divBdr>
        <w:top w:val="none" w:sz="0" w:space="0" w:color="auto"/>
        <w:left w:val="none" w:sz="0" w:space="0" w:color="auto"/>
        <w:bottom w:val="none" w:sz="0" w:space="0" w:color="auto"/>
        <w:right w:val="none" w:sz="0" w:space="0" w:color="auto"/>
      </w:divBdr>
    </w:div>
    <w:div w:id="1379629521">
      <w:bodyDiv w:val="1"/>
      <w:marLeft w:val="0"/>
      <w:marRight w:val="0"/>
      <w:marTop w:val="0"/>
      <w:marBottom w:val="0"/>
      <w:divBdr>
        <w:top w:val="none" w:sz="0" w:space="0" w:color="auto"/>
        <w:left w:val="none" w:sz="0" w:space="0" w:color="auto"/>
        <w:bottom w:val="none" w:sz="0" w:space="0" w:color="auto"/>
        <w:right w:val="none" w:sz="0" w:space="0" w:color="auto"/>
      </w:divBdr>
    </w:div>
    <w:div w:id="1482380876">
      <w:bodyDiv w:val="1"/>
      <w:marLeft w:val="0"/>
      <w:marRight w:val="0"/>
      <w:marTop w:val="0"/>
      <w:marBottom w:val="0"/>
      <w:divBdr>
        <w:top w:val="none" w:sz="0" w:space="0" w:color="auto"/>
        <w:left w:val="none" w:sz="0" w:space="0" w:color="auto"/>
        <w:bottom w:val="none" w:sz="0" w:space="0" w:color="auto"/>
        <w:right w:val="none" w:sz="0" w:space="0" w:color="auto"/>
      </w:divBdr>
    </w:div>
    <w:div w:id="1539590259">
      <w:bodyDiv w:val="1"/>
      <w:marLeft w:val="0"/>
      <w:marRight w:val="0"/>
      <w:marTop w:val="0"/>
      <w:marBottom w:val="0"/>
      <w:divBdr>
        <w:top w:val="none" w:sz="0" w:space="0" w:color="auto"/>
        <w:left w:val="none" w:sz="0" w:space="0" w:color="auto"/>
        <w:bottom w:val="none" w:sz="0" w:space="0" w:color="auto"/>
        <w:right w:val="none" w:sz="0" w:space="0" w:color="auto"/>
      </w:divBdr>
    </w:div>
    <w:div w:id="1551840199">
      <w:bodyDiv w:val="1"/>
      <w:marLeft w:val="0"/>
      <w:marRight w:val="0"/>
      <w:marTop w:val="0"/>
      <w:marBottom w:val="0"/>
      <w:divBdr>
        <w:top w:val="none" w:sz="0" w:space="0" w:color="auto"/>
        <w:left w:val="none" w:sz="0" w:space="0" w:color="auto"/>
        <w:bottom w:val="none" w:sz="0" w:space="0" w:color="auto"/>
        <w:right w:val="none" w:sz="0" w:space="0" w:color="auto"/>
      </w:divBdr>
    </w:div>
    <w:div w:id="1587765803">
      <w:bodyDiv w:val="1"/>
      <w:marLeft w:val="0"/>
      <w:marRight w:val="0"/>
      <w:marTop w:val="0"/>
      <w:marBottom w:val="0"/>
      <w:divBdr>
        <w:top w:val="none" w:sz="0" w:space="0" w:color="auto"/>
        <w:left w:val="none" w:sz="0" w:space="0" w:color="auto"/>
        <w:bottom w:val="none" w:sz="0" w:space="0" w:color="auto"/>
        <w:right w:val="none" w:sz="0" w:space="0" w:color="auto"/>
      </w:divBdr>
    </w:div>
    <w:div w:id="1754013562">
      <w:bodyDiv w:val="1"/>
      <w:marLeft w:val="0"/>
      <w:marRight w:val="0"/>
      <w:marTop w:val="0"/>
      <w:marBottom w:val="0"/>
      <w:divBdr>
        <w:top w:val="none" w:sz="0" w:space="0" w:color="auto"/>
        <w:left w:val="none" w:sz="0" w:space="0" w:color="auto"/>
        <w:bottom w:val="none" w:sz="0" w:space="0" w:color="auto"/>
        <w:right w:val="none" w:sz="0" w:space="0" w:color="auto"/>
      </w:divBdr>
    </w:div>
    <w:div w:id="1794247918">
      <w:bodyDiv w:val="1"/>
      <w:marLeft w:val="0"/>
      <w:marRight w:val="0"/>
      <w:marTop w:val="0"/>
      <w:marBottom w:val="0"/>
      <w:divBdr>
        <w:top w:val="none" w:sz="0" w:space="0" w:color="auto"/>
        <w:left w:val="none" w:sz="0" w:space="0" w:color="auto"/>
        <w:bottom w:val="none" w:sz="0" w:space="0" w:color="auto"/>
        <w:right w:val="none" w:sz="0" w:space="0" w:color="auto"/>
      </w:divBdr>
    </w:div>
    <w:div w:id="1839075406">
      <w:bodyDiv w:val="1"/>
      <w:marLeft w:val="0"/>
      <w:marRight w:val="0"/>
      <w:marTop w:val="0"/>
      <w:marBottom w:val="0"/>
      <w:divBdr>
        <w:top w:val="none" w:sz="0" w:space="0" w:color="auto"/>
        <w:left w:val="none" w:sz="0" w:space="0" w:color="auto"/>
        <w:bottom w:val="none" w:sz="0" w:space="0" w:color="auto"/>
        <w:right w:val="none" w:sz="0" w:space="0" w:color="auto"/>
      </w:divBdr>
    </w:div>
    <w:div w:id="1882131899">
      <w:bodyDiv w:val="1"/>
      <w:marLeft w:val="0"/>
      <w:marRight w:val="0"/>
      <w:marTop w:val="0"/>
      <w:marBottom w:val="0"/>
      <w:divBdr>
        <w:top w:val="none" w:sz="0" w:space="0" w:color="auto"/>
        <w:left w:val="none" w:sz="0" w:space="0" w:color="auto"/>
        <w:bottom w:val="none" w:sz="0" w:space="0" w:color="auto"/>
        <w:right w:val="none" w:sz="0" w:space="0" w:color="auto"/>
      </w:divBdr>
    </w:div>
    <w:div w:id="1914268308">
      <w:bodyDiv w:val="1"/>
      <w:marLeft w:val="0"/>
      <w:marRight w:val="0"/>
      <w:marTop w:val="0"/>
      <w:marBottom w:val="0"/>
      <w:divBdr>
        <w:top w:val="none" w:sz="0" w:space="0" w:color="auto"/>
        <w:left w:val="none" w:sz="0" w:space="0" w:color="auto"/>
        <w:bottom w:val="none" w:sz="0" w:space="0" w:color="auto"/>
        <w:right w:val="none" w:sz="0" w:space="0" w:color="auto"/>
      </w:divBdr>
    </w:div>
    <w:div w:id="1972788163">
      <w:bodyDiv w:val="1"/>
      <w:marLeft w:val="0"/>
      <w:marRight w:val="0"/>
      <w:marTop w:val="0"/>
      <w:marBottom w:val="0"/>
      <w:divBdr>
        <w:top w:val="none" w:sz="0" w:space="0" w:color="auto"/>
        <w:left w:val="none" w:sz="0" w:space="0" w:color="auto"/>
        <w:bottom w:val="none" w:sz="0" w:space="0" w:color="auto"/>
        <w:right w:val="none" w:sz="0" w:space="0" w:color="auto"/>
      </w:divBdr>
    </w:div>
    <w:div w:id="2009870602">
      <w:bodyDiv w:val="1"/>
      <w:marLeft w:val="0"/>
      <w:marRight w:val="0"/>
      <w:marTop w:val="0"/>
      <w:marBottom w:val="0"/>
      <w:divBdr>
        <w:top w:val="none" w:sz="0" w:space="0" w:color="auto"/>
        <w:left w:val="none" w:sz="0" w:space="0" w:color="auto"/>
        <w:bottom w:val="none" w:sz="0" w:space="0" w:color="auto"/>
        <w:right w:val="none" w:sz="0" w:space="0" w:color="auto"/>
      </w:divBdr>
    </w:div>
    <w:div w:id="2010598820">
      <w:bodyDiv w:val="1"/>
      <w:marLeft w:val="0"/>
      <w:marRight w:val="0"/>
      <w:marTop w:val="0"/>
      <w:marBottom w:val="0"/>
      <w:divBdr>
        <w:top w:val="none" w:sz="0" w:space="0" w:color="auto"/>
        <w:left w:val="none" w:sz="0" w:space="0" w:color="auto"/>
        <w:bottom w:val="none" w:sz="0" w:space="0" w:color="auto"/>
        <w:right w:val="none" w:sz="0" w:space="0" w:color="auto"/>
      </w:divBdr>
    </w:div>
    <w:div w:id="2016489845">
      <w:bodyDiv w:val="1"/>
      <w:marLeft w:val="0"/>
      <w:marRight w:val="0"/>
      <w:marTop w:val="0"/>
      <w:marBottom w:val="0"/>
      <w:divBdr>
        <w:top w:val="none" w:sz="0" w:space="0" w:color="auto"/>
        <w:left w:val="none" w:sz="0" w:space="0" w:color="auto"/>
        <w:bottom w:val="none" w:sz="0" w:space="0" w:color="auto"/>
        <w:right w:val="none" w:sz="0" w:space="0" w:color="auto"/>
      </w:divBdr>
    </w:div>
    <w:div w:id="21451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528C-DC8F-4463-9B5A-673D24B8CC5B}">
  <ds:schemaRefs>
    <ds:schemaRef ds:uri="http://schemas.microsoft.com/sharepoint/v3/contenttype/forms"/>
  </ds:schemaRefs>
</ds:datastoreItem>
</file>

<file path=customXml/itemProps2.xml><?xml version="1.0" encoding="utf-8"?>
<ds:datastoreItem xmlns:ds="http://schemas.openxmlformats.org/officeDocument/2006/customXml" ds:itemID="{2B60F920-4804-4D22-B932-6FC8796B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B2B1A6-5615-48F1-89BC-1F8C5F06B6E3}">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A8B3C7E-A77A-4228-AD7F-BF0EF56A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3306</Words>
  <Characters>18188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Arents, Hans</dc:creator>
  <cp:keywords/>
  <dc:description/>
  <cp:lastModifiedBy>Vander Elst, Simon 0V0N</cp:lastModifiedBy>
  <cp:revision>21</cp:revision>
  <cp:lastPrinted>2018-09-19T13:33:00Z</cp:lastPrinted>
  <dcterms:created xsi:type="dcterms:W3CDTF">2018-09-21T09:18:00Z</dcterms:created>
  <dcterms:modified xsi:type="dcterms:W3CDTF">2018-09-27T12:20:00Z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y fmtid="{D5CDD505-2E9C-101B-9397-08002B2CF9AE}" pid="3" name="_dlc_DocIdItemGuid">
    <vt:lpwstr>eb89bb41-a76f-45d9-8191-65e122f23cfb</vt:lpwstr>
  </property>
</Properties>
</file>