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7F6D" w14:textId="77777777" w:rsidR="00A47512" w:rsidRDefault="00AA2F2A">
      <w:pPr>
        <w:rPr>
          <w:u w:val="single"/>
        </w:rPr>
      </w:pPr>
      <w:r>
        <w:rPr>
          <w:u w:val="single"/>
        </w:rPr>
        <w:t>SV 289</w:t>
      </w:r>
      <w:r w:rsidR="00D74855">
        <w:rPr>
          <w:u w:val="single"/>
        </w:rPr>
        <w:t xml:space="preserve"> – bijlage 2</w:t>
      </w:r>
    </w:p>
    <w:p w14:paraId="40B93A93" w14:textId="77777777" w:rsidR="00AA2F2A" w:rsidRDefault="00405FC6">
      <w:pPr>
        <w:rPr>
          <w:u w:val="single"/>
        </w:rPr>
      </w:pPr>
      <w:r>
        <w:rPr>
          <w:u w:val="single"/>
        </w:rPr>
        <w:t xml:space="preserve">Energiebesparing in de verschillende </w:t>
      </w:r>
      <w:proofErr w:type="spellStart"/>
      <w:r>
        <w:rPr>
          <w:u w:val="single"/>
        </w:rPr>
        <w:t>doofscenario’s</w:t>
      </w:r>
      <w:proofErr w:type="spellEnd"/>
    </w:p>
    <w:p w14:paraId="1D08DD8D" w14:textId="77777777" w:rsidR="00405FC6" w:rsidRDefault="00405FC6">
      <w:pPr>
        <w:rPr>
          <w:u w:val="single"/>
        </w:rPr>
      </w:pPr>
      <w:r>
        <w:rPr>
          <w:i/>
          <w:iCs/>
          <w:noProof/>
        </w:rPr>
        <w:drawing>
          <wp:inline distT="0" distB="0" distL="0" distR="0" wp14:anchorId="3A101F46" wp14:editId="178C843E">
            <wp:extent cx="3562350" cy="25050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3898" w14:textId="77777777" w:rsidR="00405FC6" w:rsidRDefault="00405FC6">
      <w:pPr>
        <w:rPr>
          <w:u w:val="single"/>
        </w:rPr>
      </w:pPr>
      <w:bookmarkStart w:id="0" w:name="_GoBack"/>
      <w:bookmarkEnd w:id="0"/>
    </w:p>
    <w:sectPr w:rsidR="004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C"/>
    <w:rsid w:val="0014784F"/>
    <w:rsid w:val="001F4523"/>
    <w:rsid w:val="00405FC6"/>
    <w:rsid w:val="004B6FCC"/>
    <w:rsid w:val="00A47512"/>
    <w:rsid w:val="00AA2F2A"/>
    <w:rsid w:val="00D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0B56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3.png@01D40E49.751D8F6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TOMMEL-23-10731</_dlc_DocId>
    <_dlc_DocIdUrl xmlns="3eea632d-76ac-411f-9d56-e25a8bed84d9">
      <Url>https://kabinettommelein.vo.proximuscloudsharepoint.be/PR/_layouts/15/DocIdRedir.aspx?ID=TOMMEL-23-10731</Url>
      <Description>TOMMEL-23-10731</Description>
    </_dlc_DocIdUrl>
  </documentManagement>
</p:properties>
</file>

<file path=customXml/itemProps1.xml><?xml version="1.0" encoding="utf-8"?>
<ds:datastoreItem xmlns:ds="http://schemas.openxmlformats.org/officeDocument/2006/customXml" ds:itemID="{E4FF08FD-5CE6-4067-9804-0F9A75E39D8C}"/>
</file>

<file path=customXml/itemProps2.xml><?xml version="1.0" encoding="utf-8"?>
<ds:datastoreItem xmlns:ds="http://schemas.openxmlformats.org/officeDocument/2006/customXml" ds:itemID="{104EEF02-2BDC-45D9-9A67-E677818F4C8F}"/>
</file>

<file path=customXml/itemProps3.xml><?xml version="1.0" encoding="utf-8"?>
<ds:datastoreItem xmlns:ds="http://schemas.openxmlformats.org/officeDocument/2006/customXml" ds:itemID="{477E585A-E30B-474A-B3BB-B6DE6B82CDC7}"/>
</file>

<file path=customXml/itemProps4.xml><?xml version="1.0" encoding="utf-8"?>
<ds:datastoreItem xmlns:ds="http://schemas.openxmlformats.org/officeDocument/2006/customXml" ds:itemID="{C8C13BC9-F71B-4C42-A061-590B454AA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Peeters Luc</cp:lastModifiedBy>
  <cp:revision>2</cp:revision>
  <dcterms:created xsi:type="dcterms:W3CDTF">2018-07-02T07:44:00Z</dcterms:created>
  <dcterms:modified xsi:type="dcterms:W3CDTF">2018-07-02T07:44:00Z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09aa622a-733a-4945-9073-b6172ffc08af</vt:lpwstr>
  </property>
  <property fmtid="{D5CDD505-2E9C-101B-9397-08002B2CF9AE}" pid="3" name="ContentTypeId">
    <vt:lpwstr>0x010100D18CF79526C13C429E655B0F479D2CB0</vt:lpwstr>
  </property>
</Properties>
</file>