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1EAE9" w14:textId="77777777" w:rsidR="000976E9" w:rsidRPr="00AE4255" w:rsidRDefault="008B102E" w:rsidP="00AE4255">
      <w:pPr>
        <w:pStyle w:val="A-NaamMinister"/>
        <w:jc w:val="both"/>
        <w:rPr>
          <w:rFonts w:ascii="Verdana" w:hAnsi="Verdana"/>
          <w:sz w:val="20"/>
          <w:szCs w:val="20"/>
        </w:rPr>
      </w:pPr>
      <w:r>
        <w:rPr>
          <w:rFonts w:ascii="Verdana" w:hAnsi="Verdana"/>
          <w:sz w:val="20"/>
          <w:szCs w:val="20"/>
        </w:rPr>
        <w:t>ben weyts</w:t>
      </w:r>
    </w:p>
    <w:p w14:paraId="2301EAEA" w14:textId="77777777" w:rsidR="000976E9" w:rsidRPr="00AE4255" w:rsidRDefault="00AE4255" w:rsidP="00AE4255">
      <w:pPr>
        <w:pStyle w:val="A-TitelMinister"/>
        <w:jc w:val="both"/>
        <w:rPr>
          <w:rFonts w:ascii="Verdana" w:hAnsi="Verdana"/>
          <w:sz w:val="20"/>
          <w:szCs w:val="20"/>
        </w:rPr>
      </w:pPr>
      <w:r w:rsidRPr="00AE4255">
        <w:rPr>
          <w:rFonts w:ascii="Verdana" w:hAnsi="Verdana"/>
          <w:sz w:val="20"/>
          <w:szCs w:val="20"/>
        </w:rPr>
        <w:t xml:space="preserve">vlaams minister van </w:t>
      </w:r>
      <w:r w:rsidR="008B102E">
        <w:rPr>
          <w:rFonts w:ascii="Verdana" w:hAnsi="Verdana"/>
          <w:sz w:val="20"/>
          <w:szCs w:val="20"/>
        </w:rPr>
        <w:t>mobiliteit, openbare werken, vlaamse rand, toerisme en dierenwelzijn</w:t>
      </w:r>
    </w:p>
    <w:p w14:paraId="2301EAEB" w14:textId="77777777" w:rsidR="000976E9" w:rsidRPr="00AE4255" w:rsidRDefault="000976E9" w:rsidP="00AE4255">
      <w:pPr>
        <w:jc w:val="both"/>
        <w:rPr>
          <w:rFonts w:ascii="Verdana" w:hAnsi="Verdana"/>
          <w:sz w:val="20"/>
          <w:szCs w:val="20"/>
        </w:rPr>
      </w:pPr>
    </w:p>
    <w:p w14:paraId="2301EAEC" w14:textId="77777777" w:rsidR="000976E9" w:rsidRPr="00AE4255" w:rsidRDefault="000976E9" w:rsidP="00AE4255">
      <w:pPr>
        <w:pStyle w:val="A-Lijn"/>
        <w:jc w:val="both"/>
        <w:rPr>
          <w:rFonts w:ascii="Verdana" w:hAnsi="Verdana"/>
          <w:sz w:val="20"/>
          <w:szCs w:val="20"/>
        </w:rPr>
      </w:pPr>
    </w:p>
    <w:p w14:paraId="2301EAED" w14:textId="77777777" w:rsidR="000976E9" w:rsidRPr="00AE4255" w:rsidRDefault="000976E9" w:rsidP="00AE4255">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14:paraId="2301EAEE" w14:textId="5B489C14" w:rsidR="00210C07" w:rsidRPr="00AE4255" w:rsidRDefault="00A203A3"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bookmarkStart w:id="0" w:name="_GoBack"/>
      <w:r>
        <w:rPr>
          <w:rFonts w:ascii="Verdana" w:hAnsi="Verdana"/>
          <w:sz w:val="20"/>
          <w:szCs w:val="20"/>
        </w:rPr>
        <w:t xml:space="preserve">gecoördineerd </w:t>
      </w:r>
      <w:r w:rsidR="000976E9" w:rsidRPr="00AE4255">
        <w:rPr>
          <w:rFonts w:ascii="Verdana" w:hAnsi="Verdana"/>
          <w:sz w:val="20"/>
          <w:szCs w:val="20"/>
        </w:rPr>
        <w:t xml:space="preserve">antwoord </w:t>
      </w:r>
    </w:p>
    <w:p w14:paraId="2301EAEF" w14:textId="77777777"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t>op vraag nr.</w:t>
      </w:r>
      <w:r w:rsidRPr="00AE4255">
        <w:rPr>
          <w:rFonts w:ascii="Verdana" w:hAnsi="Verdana"/>
          <w:b w:val="0"/>
          <w:sz w:val="20"/>
          <w:szCs w:val="20"/>
        </w:rPr>
        <w:t xml:space="preserve"> </w:t>
      </w:r>
      <w:r w:rsidR="00D0706A">
        <w:rPr>
          <w:rFonts w:ascii="Verdana" w:hAnsi="Verdana"/>
          <w:b w:val="0"/>
          <w:sz w:val="20"/>
          <w:szCs w:val="20"/>
        </w:rPr>
        <w:t xml:space="preserve">958 </w:t>
      </w:r>
      <w:r w:rsidRPr="00AE4255">
        <w:rPr>
          <w:rFonts w:ascii="Verdana" w:hAnsi="Verdana"/>
          <w:b w:val="0"/>
          <w:smallCaps w:val="0"/>
          <w:sz w:val="20"/>
          <w:szCs w:val="20"/>
        </w:rPr>
        <w:t>van</w:t>
      </w:r>
      <w:r w:rsidRPr="00AE4255">
        <w:rPr>
          <w:rFonts w:ascii="Verdana" w:hAnsi="Verdana"/>
          <w:b w:val="0"/>
          <w:sz w:val="20"/>
          <w:szCs w:val="20"/>
        </w:rPr>
        <w:t xml:space="preserve"> </w:t>
      </w:r>
      <w:r w:rsidR="00810AF7">
        <w:rPr>
          <w:rFonts w:ascii="Verdana" w:hAnsi="Verdana"/>
          <w:b w:val="0"/>
          <w:smallCaps w:val="0"/>
          <w:sz w:val="20"/>
          <w:szCs w:val="20"/>
        </w:rPr>
        <w:t>4</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D0706A">
            <w:rPr>
              <w:rFonts w:ascii="Verdana" w:hAnsi="Verdana"/>
              <w:b w:val="0"/>
              <w:smallCaps w:val="0"/>
              <w:sz w:val="20"/>
              <w:szCs w:val="20"/>
            </w:rPr>
            <w:t>april</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D0706A">
            <w:rPr>
              <w:rFonts w:ascii="Verdana" w:hAnsi="Verdana"/>
              <w:b w:val="0"/>
              <w:smallCaps w:val="0"/>
              <w:sz w:val="20"/>
              <w:szCs w:val="20"/>
            </w:rPr>
            <w:t>2018</w:t>
          </w:r>
        </w:sdtContent>
      </w:sdt>
    </w:p>
    <w:p w14:paraId="2301EAF0" w14:textId="44D9EF7C"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r w:rsidR="00162DF9">
        <w:rPr>
          <w:rFonts w:ascii="Verdana" w:hAnsi="Verdana"/>
          <w:b/>
          <w:smallCaps/>
          <w:sz w:val="20"/>
          <w:szCs w:val="20"/>
          <w:lang w:val="nl-BE"/>
        </w:rPr>
        <w:t>orry van de w</w:t>
      </w:r>
      <w:r w:rsidR="00D0706A" w:rsidRPr="00162DF9">
        <w:rPr>
          <w:rFonts w:ascii="Verdana" w:hAnsi="Verdana"/>
          <w:b/>
          <w:smallCaps/>
          <w:sz w:val="20"/>
          <w:szCs w:val="20"/>
          <w:lang w:val="nl-BE"/>
        </w:rPr>
        <w:t>auwer</w:t>
      </w:r>
      <w:r w:rsidR="00D0706A">
        <w:rPr>
          <w:rFonts w:ascii="Verdana" w:hAnsi="Verdana"/>
          <w:b/>
          <w:sz w:val="20"/>
          <w:szCs w:val="20"/>
        </w:rPr>
        <w:t xml:space="preserve"> </w:t>
      </w:r>
      <w:bookmarkEnd w:id="0"/>
    </w:p>
    <w:p w14:paraId="2301EAF1" w14:textId="77777777" w:rsidR="00326A58" w:rsidRPr="00AE4255" w:rsidRDefault="00326A58" w:rsidP="00AE4255">
      <w:pPr>
        <w:jc w:val="both"/>
        <w:rPr>
          <w:rFonts w:ascii="Verdana" w:hAnsi="Verdana"/>
          <w:sz w:val="20"/>
          <w:szCs w:val="20"/>
        </w:rPr>
      </w:pPr>
    </w:p>
    <w:p w14:paraId="2301EAF2" w14:textId="77777777" w:rsidR="000976E9" w:rsidRDefault="000976E9" w:rsidP="00AE4255">
      <w:pPr>
        <w:pStyle w:val="A-Lijn"/>
        <w:jc w:val="both"/>
        <w:rPr>
          <w:rFonts w:ascii="Verdana" w:hAnsi="Verdana"/>
          <w:sz w:val="20"/>
          <w:szCs w:val="20"/>
        </w:rPr>
      </w:pPr>
    </w:p>
    <w:p w14:paraId="2301EAF3" w14:textId="77777777" w:rsidR="00D0706A" w:rsidRPr="00D0706A" w:rsidRDefault="00D0706A" w:rsidP="00D0706A">
      <w:pPr>
        <w:jc w:val="both"/>
        <w:rPr>
          <w:rFonts w:ascii="Verdana" w:hAnsi="Verdana"/>
          <w:sz w:val="20"/>
          <w:szCs w:val="20"/>
        </w:rPr>
      </w:pPr>
    </w:p>
    <w:p w14:paraId="2301EAF4" w14:textId="2784D11E" w:rsidR="00D0706A" w:rsidRPr="00834137" w:rsidRDefault="00D0706A" w:rsidP="00834137">
      <w:pPr>
        <w:pStyle w:val="Lijstalinea"/>
        <w:numPr>
          <w:ilvl w:val="0"/>
          <w:numId w:val="7"/>
        </w:numPr>
        <w:jc w:val="both"/>
        <w:rPr>
          <w:rFonts w:ascii="Verdana" w:hAnsi="Verdana"/>
          <w:sz w:val="20"/>
          <w:szCs w:val="20"/>
        </w:rPr>
      </w:pPr>
      <w:r w:rsidRPr="00834137">
        <w:rPr>
          <w:rFonts w:ascii="Verdana" w:hAnsi="Verdana"/>
          <w:sz w:val="20"/>
          <w:szCs w:val="20"/>
        </w:rPr>
        <w:t>Er is jaarlijks binnen de provisie kilometerheffing 36,3 miljoen euro voorzien voor het subsidiemechanisme ecolo</w:t>
      </w:r>
      <w:r w:rsidR="00162DF9">
        <w:rPr>
          <w:rFonts w:ascii="Verdana" w:hAnsi="Verdana"/>
          <w:sz w:val="20"/>
          <w:szCs w:val="20"/>
        </w:rPr>
        <w:t>gisch en veilig transport (inclusief</w:t>
      </w:r>
      <w:r w:rsidRPr="00834137">
        <w:rPr>
          <w:rFonts w:ascii="Verdana" w:hAnsi="Verdana"/>
          <w:sz w:val="20"/>
          <w:szCs w:val="20"/>
        </w:rPr>
        <w:t xml:space="preserve"> IT-kosten). Voor de subsidies zelf is bij besluit van de Vlaamse Regering van 23 februari 2018 reeds 18 miljoen euro herverdeeld vanuit de provisie naar het betreffende begrotingsartikel binnen de begroting van het departement M</w:t>
      </w:r>
      <w:r w:rsidR="00162DF9">
        <w:rPr>
          <w:rFonts w:ascii="Verdana" w:hAnsi="Verdana"/>
          <w:sz w:val="20"/>
          <w:szCs w:val="20"/>
        </w:rPr>
        <w:t xml:space="preserve">obiliteit en </w:t>
      </w:r>
      <w:r w:rsidRPr="00834137">
        <w:rPr>
          <w:rFonts w:ascii="Verdana" w:hAnsi="Verdana"/>
          <w:sz w:val="20"/>
          <w:szCs w:val="20"/>
        </w:rPr>
        <w:t>O</w:t>
      </w:r>
      <w:r w:rsidR="00162DF9">
        <w:rPr>
          <w:rFonts w:ascii="Verdana" w:hAnsi="Verdana"/>
          <w:sz w:val="20"/>
          <w:szCs w:val="20"/>
        </w:rPr>
        <w:t xml:space="preserve">penbare </w:t>
      </w:r>
      <w:r w:rsidRPr="00834137">
        <w:rPr>
          <w:rFonts w:ascii="Verdana" w:hAnsi="Verdana"/>
          <w:sz w:val="20"/>
          <w:szCs w:val="20"/>
        </w:rPr>
        <w:t>W</w:t>
      </w:r>
      <w:r w:rsidR="00162DF9">
        <w:rPr>
          <w:rFonts w:ascii="Verdana" w:hAnsi="Verdana"/>
          <w:sz w:val="20"/>
          <w:szCs w:val="20"/>
        </w:rPr>
        <w:t>erken</w:t>
      </w:r>
      <w:r w:rsidRPr="00834137">
        <w:rPr>
          <w:rFonts w:ascii="Verdana" w:hAnsi="Verdana"/>
          <w:sz w:val="20"/>
          <w:szCs w:val="20"/>
        </w:rPr>
        <w:t xml:space="preserve">. Bij de begrotingsaanpassing 2018 zal bijkomend 18 miljoen euro </w:t>
      </w:r>
      <w:r w:rsidR="00162DF9" w:rsidRPr="00834137">
        <w:rPr>
          <w:rFonts w:ascii="Verdana" w:hAnsi="Verdana"/>
          <w:sz w:val="20"/>
          <w:szCs w:val="20"/>
        </w:rPr>
        <w:t xml:space="preserve">worden </w:t>
      </w:r>
      <w:r w:rsidRPr="00834137">
        <w:rPr>
          <w:rFonts w:ascii="Verdana" w:hAnsi="Verdana"/>
          <w:sz w:val="20"/>
          <w:szCs w:val="20"/>
        </w:rPr>
        <w:t>herverdeeld vanuit de provisie naar dit begrotingsartikel.</w:t>
      </w:r>
    </w:p>
    <w:p w14:paraId="2301EAF5" w14:textId="77777777" w:rsidR="00D0706A" w:rsidRPr="00D0706A" w:rsidRDefault="00D0706A" w:rsidP="00D0706A">
      <w:pPr>
        <w:jc w:val="both"/>
        <w:rPr>
          <w:rFonts w:ascii="Verdana" w:hAnsi="Verdana"/>
          <w:sz w:val="20"/>
          <w:szCs w:val="20"/>
        </w:rPr>
      </w:pPr>
    </w:p>
    <w:p w14:paraId="2301EAF6" w14:textId="77777777" w:rsidR="00D0706A" w:rsidRPr="00834137" w:rsidRDefault="00D0706A" w:rsidP="00834137">
      <w:pPr>
        <w:pStyle w:val="Lijstalinea"/>
        <w:numPr>
          <w:ilvl w:val="0"/>
          <w:numId w:val="7"/>
        </w:numPr>
        <w:jc w:val="both"/>
        <w:rPr>
          <w:rFonts w:ascii="Verdana" w:hAnsi="Verdana"/>
          <w:sz w:val="20"/>
          <w:szCs w:val="20"/>
        </w:rPr>
      </w:pPr>
      <w:r w:rsidRPr="00834137">
        <w:rPr>
          <w:rFonts w:ascii="Verdana" w:hAnsi="Verdana"/>
          <w:sz w:val="20"/>
          <w:szCs w:val="20"/>
        </w:rPr>
        <w:t xml:space="preserve">De verwachtingen omtrent het subsidiemechanisme worden bekeken vanuit het bedrag dat wordt voorzien en toegekend voor subsidies. </w:t>
      </w:r>
    </w:p>
    <w:p w14:paraId="2301EAF7" w14:textId="77777777" w:rsidR="00D0706A" w:rsidRPr="00D0706A" w:rsidRDefault="00D0706A" w:rsidP="00D0706A">
      <w:pPr>
        <w:jc w:val="both"/>
        <w:rPr>
          <w:rFonts w:ascii="Verdana" w:hAnsi="Verdana"/>
          <w:sz w:val="20"/>
          <w:szCs w:val="20"/>
        </w:rPr>
      </w:pPr>
    </w:p>
    <w:p w14:paraId="2301EAF8" w14:textId="267927FB" w:rsidR="00D0706A" w:rsidRPr="00D0706A" w:rsidRDefault="00D0706A" w:rsidP="00834137">
      <w:pPr>
        <w:ind w:left="360"/>
        <w:jc w:val="both"/>
        <w:rPr>
          <w:rFonts w:ascii="Verdana" w:hAnsi="Verdana"/>
          <w:sz w:val="20"/>
          <w:szCs w:val="20"/>
        </w:rPr>
      </w:pPr>
      <w:r w:rsidRPr="00D0706A">
        <w:rPr>
          <w:rFonts w:ascii="Verdana" w:hAnsi="Verdana"/>
          <w:sz w:val="20"/>
          <w:szCs w:val="20"/>
        </w:rPr>
        <w:t>Het subsidiemechanisme inzake verkeersveilig en ecologisch transport is pas eind 2017 in werking getreden waardoor slechts 8.500.000 euro werd herverdeeld vanuit de provisie voor de toekenning van deze subsidies. Normaal gezien is er zoals eerder gesteld</w:t>
      </w:r>
      <w:r w:rsidR="00162DF9">
        <w:rPr>
          <w:rFonts w:ascii="Verdana" w:hAnsi="Verdana"/>
          <w:sz w:val="20"/>
          <w:szCs w:val="20"/>
        </w:rPr>
        <w:t>,</w:t>
      </w:r>
      <w:r w:rsidRPr="00D0706A">
        <w:rPr>
          <w:rFonts w:ascii="Verdana" w:hAnsi="Verdana"/>
          <w:sz w:val="20"/>
          <w:szCs w:val="20"/>
        </w:rPr>
        <w:t xml:space="preserve"> per kalenderjaar een bedrag voorzien van 36,3 miljoen euro. Voor 2017 (periode 20 november t</w:t>
      </w:r>
      <w:r w:rsidR="00162DF9">
        <w:rPr>
          <w:rFonts w:ascii="Verdana" w:hAnsi="Verdana"/>
          <w:sz w:val="20"/>
          <w:szCs w:val="20"/>
        </w:rPr>
        <w:t>.</w:t>
      </w:r>
      <w:r w:rsidRPr="00D0706A">
        <w:rPr>
          <w:rFonts w:ascii="Verdana" w:hAnsi="Verdana"/>
          <w:sz w:val="20"/>
          <w:szCs w:val="20"/>
        </w:rPr>
        <w:t>e</w:t>
      </w:r>
      <w:r w:rsidR="00162DF9">
        <w:rPr>
          <w:rFonts w:ascii="Verdana" w:hAnsi="Verdana"/>
          <w:sz w:val="20"/>
          <w:szCs w:val="20"/>
        </w:rPr>
        <w:t>.</w:t>
      </w:r>
      <w:r w:rsidRPr="00D0706A">
        <w:rPr>
          <w:rFonts w:ascii="Verdana" w:hAnsi="Verdana"/>
          <w:sz w:val="20"/>
          <w:szCs w:val="20"/>
        </w:rPr>
        <w:t>m. 22 december 2017) was het aangevraagde steunbedrag 8.903.239,37 euro. In 2017 werden 707 steunaanvragen positief beoordeeld en uitbetaald voor een bedrag van 8.498.299,68 euro. Vermits het budget 2017 beperkt was tot 8.500.000 euro</w:t>
      </w:r>
      <w:r w:rsidR="00162DF9">
        <w:rPr>
          <w:rFonts w:ascii="Verdana" w:hAnsi="Verdana"/>
          <w:sz w:val="20"/>
          <w:szCs w:val="20"/>
        </w:rPr>
        <w:t>,</w:t>
      </w:r>
      <w:r w:rsidRPr="00D0706A">
        <w:rPr>
          <w:rFonts w:ascii="Verdana" w:hAnsi="Verdana"/>
          <w:sz w:val="20"/>
          <w:szCs w:val="20"/>
        </w:rPr>
        <w:t xml:space="preserve"> werd een steunbedrag van 404.939,69 euro (31 steunaanvragen die eind 2017 in de wachtrij stonden voor uitbetaling) doorgeschoven naar 2018 en op het budget 2018 uitbetaald, dit conform artikel 16 van het Besluit v</w:t>
      </w:r>
      <w:r w:rsidR="00162DF9">
        <w:rPr>
          <w:rFonts w:ascii="Verdana" w:hAnsi="Verdana"/>
          <w:sz w:val="20"/>
          <w:szCs w:val="20"/>
        </w:rPr>
        <w:t xml:space="preserve">an de Vlaamse Regering van 22 september </w:t>
      </w:r>
      <w:r w:rsidRPr="00D0706A">
        <w:rPr>
          <w:rFonts w:ascii="Verdana" w:hAnsi="Verdana"/>
          <w:sz w:val="20"/>
          <w:szCs w:val="20"/>
        </w:rPr>
        <w:t xml:space="preserve">2017. </w:t>
      </w:r>
    </w:p>
    <w:p w14:paraId="2301EAF9" w14:textId="77777777" w:rsidR="00D0706A" w:rsidRPr="00D0706A" w:rsidRDefault="00D0706A" w:rsidP="00D0706A">
      <w:pPr>
        <w:jc w:val="both"/>
        <w:rPr>
          <w:rFonts w:ascii="Verdana" w:hAnsi="Verdana"/>
          <w:sz w:val="20"/>
          <w:szCs w:val="20"/>
        </w:rPr>
      </w:pPr>
    </w:p>
    <w:p w14:paraId="2301EAFB" w14:textId="1E356AD1" w:rsidR="00D0706A" w:rsidRPr="00D0706A" w:rsidRDefault="00D0706A" w:rsidP="005F67F5">
      <w:pPr>
        <w:ind w:left="360"/>
        <w:jc w:val="both"/>
        <w:rPr>
          <w:rFonts w:ascii="Verdana" w:hAnsi="Verdana"/>
          <w:sz w:val="20"/>
          <w:szCs w:val="20"/>
        </w:rPr>
      </w:pPr>
      <w:r w:rsidRPr="00D0706A">
        <w:rPr>
          <w:rFonts w:ascii="Verdana" w:hAnsi="Verdana"/>
          <w:sz w:val="20"/>
          <w:szCs w:val="20"/>
        </w:rPr>
        <w:t xml:space="preserve">Dat betekent dus dat het initieel voorziene budget voor 2017 ad 36,3 miljoen euro niet werd benut doordat het subsidiemechanisme pas eind november 2017 in werking trad, maar dat het uitbetaalde bedrag voor aanvragen eind 2017 iets hoger uitviel dan de daarvoor voorziene provisie. Bedrijven wachten tot het einde van het jaar om alles te bundelen en de verwachting is dat dat ook voor 2018 het geval zal zijn. Aangezien 2018 het eerste volledige jaar zal zijn waarin bedrijven hun aanvragen kunnen indienen, zal dat betere inzichten geven in verband met de aanwending van de voorziene budgetten. </w:t>
      </w:r>
    </w:p>
    <w:p w14:paraId="2301EAFE" w14:textId="77777777" w:rsidR="00D0706A" w:rsidRPr="00D0706A" w:rsidRDefault="00D0706A" w:rsidP="00D0706A">
      <w:pPr>
        <w:jc w:val="both"/>
        <w:rPr>
          <w:rFonts w:ascii="Verdana" w:hAnsi="Verdana"/>
          <w:sz w:val="20"/>
          <w:szCs w:val="20"/>
        </w:rPr>
      </w:pPr>
    </w:p>
    <w:p w14:paraId="2301EAFF" w14:textId="77777777" w:rsidR="00D0706A" w:rsidRPr="00834137" w:rsidRDefault="00D0706A" w:rsidP="00834137">
      <w:pPr>
        <w:pStyle w:val="Lijstalinea"/>
        <w:numPr>
          <w:ilvl w:val="0"/>
          <w:numId w:val="7"/>
        </w:numPr>
        <w:jc w:val="both"/>
        <w:rPr>
          <w:rFonts w:ascii="Verdana" w:hAnsi="Verdana"/>
          <w:sz w:val="20"/>
          <w:szCs w:val="20"/>
        </w:rPr>
      </w:pPr>
      <w:r w:rsidRPr="00834137">
        <w:rPr>
          <w:rFonts w:ascii="Verdana" w:hAnsi="Verdana"/>
          <w:sz w:val="20"/>
          <w:szCs w:val="20"/>
        </w:rPr>
        <w:t>Het jaarlijkse budget van 36,3 miljoen euro wordt niet opgetrokken op basis van de reeds toegekende subsidies in 2017.</w:t>
      </w:r>
    </w:p>
    <w:p w14:paraId="2301EB00" w14:textId="77777777" w:rsidR="00D0706A" w:rsidRPr="00D0706A" w:rsidRDefault="00D0706A" w:rsidP="00D0706A">
      <w:pPr>
        <w:jc w:val="both"/>
        <w:rPr>
          <w:rFonts w:ascii="Verdana" w:hAnsi="Verdana"/>
          <w:sz w:val="18"/>
          <w:szCs w:val="20"/>
        </w:rPr>
      </w:pPr>
    </w:p>
    <w:p w14:paraId="2301EB03" w14:textId="233C1BC1" w:rsidR="00810AF7" w:rsidRPr="00EF71E9" w:rsidRDefault="00D0706A" w:rsidP="00162DF9">
      <w:pPr>
        <w:pStyle w:val="Lijstalinea"/>
        <w:numPr>
          <w:ilvl w:val="0"/>
          <w:numId w:val="7"/>
        </w:numPr>
        <w:jc w:val="both"/>
        <w:rPr>
          <w:rFonts w:ascii="Verdana" w:hAnsi="Verdana"/>
          <w:sz w:val="20"/>
          <w:szCs w:val="20"/>
        </w:rPr>
      </w:pPr>
      <w:r w:rsidRPr="00834137">
        <w:rPr>
          <w:rFonts w:ascii="Verdana" w:hAnsi="Verdana"/>
          <w:sz w:val="20"/>
          <w:szCs w:val="20"/>
        </w:rPr>
        <w:t>Het niet aangewende budget van 2017 (27,5 miljoen euro) is via begrotingsruiter overgedragen naar 2018. Mocht blijken dat het budget 2018 ontoereikend is, is er mits akkoord van de Vlaamse Regering, de mogelijkheid om een deel van dit overgedragen budget bijkomend in te zetten in 2018.</w:t>
      </w:r>
      <w:r w:rsidR="00162DF9" w:rsidRPr="00EF71E9">
        <w:rPr>
          <w:rFonts w:ascii="Verdana" w:hAnsi="Verdana"/>
          <w:sz w:val="20"/>
          <w:szCs w:val="20"/>
        </w:rPr>
        <w:t xml:space="preserve"> </w:t>
      </w:r>
    </w:p>
    <w:sectPr w:rsidR="00810AF7" w:rsidRPr="00EF71E9"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78948C9"/>
    <w:multiLevelType w:val="hybridMultilevel"/>
    <w:tmpl w:val="8CF664A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5145A14"/>
    <w:multiLevelType w:val="hybridMultilevel"/>
    <w:tmpl w:val="D70CA8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5" w15:restartNumberingAfterBreak="0">
    <w:nsid w:val="7F327F26"/>
    <w:multiLevelType w:val="multilevel"/>
    <w:tmpl w:val="6596A84E"/>
    <w:lvl w:ilvl="0">
      <w:start w:val="1"/>
      <w:numFmt w:val="decimal"/>
      <w:lvlText w:val="%1."/>
      <w:lvlJc w:val="left"/>
      <w:pPr>
        <w:ind w:left="425" w:firstLine="0"/>
      </w:pPr>
    </w:lvl>
    <w:lvl w:ilvl="1">
      <w:start w:val="1"/>
      <w:numFmt w:val="lowerLetter"/>
      <w:lvlText w:val="%2)"/>
      <w:lvlJc w:val="left"/>
      <w:pPr>
        <w:ind w:left="851" w:firstLine="425"/>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4"/>
  </w:num>
  <w:num w:numId="3">
    <w:abstractNumId w:val="0"/>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8C"/>
    <w:rsid w:val="000349EA"/>
    <w:rsid w:val="000976E9"/>
    <w:rsid w:val="000C4E8C"/>
    <w:rsid w:val="000F3532"/>
    <w:rsid w:val="00162DF9"/>
    <w:rsid w:val="001854D7"/>
    <w:rsid w:val="00210C07"/>
    <w:rsid w:val="002346BF"/>
    <w:rsid w:val="00301372"/>
    <w:rsid w:val="00326A58"/>
    <w:rsid w:val="003A470F"/>
    <w:rsid w:val="00412D65"/>
    <w:rsid w:val="00431CE2"/>
    <w:rsid w:val="00444F77"/>
    <w:rsid w:val="0056360C"/>
    <w:rsid w:val="005D5073"/>
    <w:rsid w:val="005E38CA"/>
    <w:rsid w:val="005E46AF"/>
    <w:rsid w:val="005F67F5"/>
    <w:rsid w:val="006031C8"/>
    <w:rsid w:val="006563FB"/>
    <w:rsid w:val="0069528B"/>
    <w:rsid w:val="0071248C"/>
    <w:rsid w:val="007252C7"/>
    <w:rsid w:val="00730634"/>
    <w:rsid w:val="0075030D"/>
    <w:rsid w:val="007C07F4"/>
    <w:rsid w:val="00810AF7"/>
    <w:rsid w:val="00834137"/>
    <w:rsid w:val="00850C9D"/>
    <w:rsid w:val="008B102E"/>
    <w:rsid w:val="008D1BFB"/>
    <w:rsid w:val="008D5DB4"/>
    <w:rsid w:val="00932B48"/>
    <w:rsid w:val="009347E0"/>
    <w:rsid w:val="009655A1"/>
    <w:rsid w:val="009B4DF5"/>
    <w:rsid w:val="009D7043"/>
    <w:rsid w:val="00A203A3"/>
    <w:rsid w:val="00A51FBA"/>
    <w:rsid w:val="00AE2E05"/>
    <w:rsid w:val="00AE4255"/>
    <w:rsid w:val="00AF015F"/>
    <w:rsid w:val="00B45EB2"/>
    <w:rsid w:val="00BE425A"/>
    <w:rsid w:val="00C86621"/>
    <w:rsid w:val="00C91441"/>
    <w:rsid w:val="00D02FE6"/>
    <w:rsid w:val="00D0706A"/>
    <w:rsid w:val="00D71D99"/>
    <w:rsid w:val="00D754F2"/>
    <w:rsid w:val="00DB41C0"/>
    <w:rsid w:val="00DC4DB6"/>
    <w:rsid w:val="00DE011E"/>
    <w:rsid w:val="00DF6ADD"/>
    <w:rsid w:val="00E55200"/>
    <w:rsid w:val="00E85C8D"/>
    <w:rsid w:val="00EB5D0B"/>
    <w:rsid w:val="00EB5F47"/>
    <w:rsid w:val="00ED4AD8"/>
    <w:rsid w:val="00EE3297"/>
    <w:rsid w:val="00EF71E9"/>
    <w:rsid w:val="00FA29D6"/>
    <w:rsid w:val="00FB7BA4"/>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1EAE9"/>
  <w15:docId w15:val="{AE4BACF1-86C3-49FE-8ABD-C08F3FE4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C86621"/>
    <w:rPr>
      <w:rFonts w:ascii="Tahoma" w:hAnsi="Tahoma" w:cs="Tahoma"/>
      <w:sz w:val="16"/>
      <w:szCs w:val="16"/>
    </w:rPr>
  </w:style>
  <w:style w:type="character" w:customStyle="1" w:styleId="BallontekstChar">
    <w:name w:val="Ballontekst Char"/>
    <w:basedOn w:val="Standaardalinea-lettertype"/>
    <w:link w:val="Ballontekst"/>
    <w:rsid w:val="00C86621"/>
    <w:rPr>
      <w:rFonts w:ascii="Tahoma" w:hAnsi="Tahoma" w:cs="Tahoma"/>
      <w:sz w:val="16"/>
      <w:szCs w:val="16"/>
      <w:lang w:val="nl-NL" w:eastAsia="nl-NL"/>
    </w:rPr>
  </w:style>
  <w:style w:type="paragraph" w:styleId="Lijstalinea">
    <w:name w:val="List Paragraph"/>
    <w:basedOn w:val="Standaard"/>
    <w:uiPriority w:val="34"/>
    <w:qFormat/>
    <w:rsid w:val="00185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55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0B4FD2"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A1"/>
    <w:rsid w:val="00026AA1"/>
    <w:rsid w:val="000B4FD2"/>
    <w:rsid w:val="001E2160"/>
    <w:rsid w:val="00352FD7"/>
    <w:rsid w:val="00592C3B"/>
    <w:rsid w:val="005F6DBD"/>
    <w:rsid w:val="00A52B65"/>
    <w:rsid w:val="00F359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403AC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096873BC16943884B88EF98FC1877" ma:contentTypeVersion="0" ma:contentTypeDescription="Een nieuw document maken." ma:contentTypeScope="" ma:versionID="d3691af377ecbdb544645ae0847040f1">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5B30-D4FD-4CA2-A89B-28C0C93A5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87E6AF-0703-4864-9E1F-38E650C195C1}">
  <ds:schemaRefs>
    <ds:schemaRef ds:uri="http://schemas.microsoft.com/sharepoint/v3/contenttype/forms"/>
  </ds:schemaRefs>
</ds:datastoreItem>
</file>

<file path=customXml/itemProps3.xml><?xml version="1.0" encoding="utf-8"?>
<ds:datastoreItem xmlns:ds="http://schemas.openxmlformats.org/officeDocument/2006/customXml" ds:itemID="{26EC7977-4148-4D06-AC81-585587BDA357}">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4C5E4E6-BE32-4FEE-8AFA-FC6956EC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0</TotalTime>
  <Pages>1</Pages>
  <Words>417</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Verlinden, Stien</cp:lastModifiedBy>
  <cp:revision>2</cp:revision>
  <cp:lastPrinted>2015-01-20T13:49:00Z</cp:lastPrinted>
  <dcterms:created xsi:type="dcterms:W3CDTF">2018-06-08T13:44:00Z</dcterms:created>
  <dcterms:modified xsi:type="dcterms:W3CDTF">2018-06-08T13:44:00Z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0x0101003E1096873BC16943884B88EF98FC1877</vt:lpwstr>
  </property>
  <property fmtid="{D5CDD505-2E9C-101B-9397-08002B2CF9AE}" pid="3" name="TaxCatchAll">
    <vt:lpwstr>2;#Weyts|3bb67fa1-59cf-4f6f-a73e-9cb3bd18d547</vt:lpwstr>
  </property>
  <property fmtid="{D5CDD505-2E9C-101B-9397-08002B2CF9AE}" pid="4" name="b380ef9a484045d6b3fcbe0714e202bd">
    <vt:lpwstr>Weyts|3bb67fa1-59cf-4f6f-a73e-9cb3bd18d547</vt:lpwstr>
  </property>
  <property fmtid="{D5CDD505-2E9C-101B-9397-08002B2CF9AE}" pid="5" name="MOWKabinet">
    <vt:lpwstr>2;#Weyts|3bb67fa1-59cf-4f6f-a73e-9cb3bd18d547</vt:lpwstr>
  </property>
  <property fmtid="{D5CDD505-2E9C-101B-9397-08002B2CF9AE}" pid="6" name="_docset_NoMedatataSyncRequired">
    <vt:lpwstr>False</vt:lpwstr>
  </property>
</Properties>
</file>