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EC7" w:rsidRPr="0087391F" w:rsidRDefault="002E4EC6" w:rsidP="002E4EC6">
      <w:pPr>
        <w:spacing w:line="360" w:lineRule="auto"/>
        <w:contextualSpacing/>
        <w:outlineLvl w:val="0"/>
        <w:rPr>
          <w:rFonts w:ascii="FlandersArtSerif-Light" w:hAnsi="FlandersArtSerif-Light"/>
          <w:b/>
          <w:sz w:val="22"/>
          <w:szCs w:val="22"/>
          <w:u w:val="single"/>
        </w:rPr>
      </w:pPr>
      <w:bookmarkStart w:id="0" w:name="_GoBack"/>
      <w:bookmarkEnd w:id="0"/>
      <w:r w:rsidRPr="0087391F">
        <w:rPr>
          <w:rFonts w:ascii="FlandersArtSerif-Light" w:hAnsi="FlandersArtSerif-Light"/>
          <w:b/>
          <w:sz w:val="22"/>
          <w:szCs w:val="22"/>
          <w:u w:val="single"/>
        </w:rPr>
        <w:t>Bijlage 1</w:t>
      </w:r>
    </w:p>
    <w:p w:rsidR="00940B9B" w:rsidRPr="0087391F" w:rsidRDefault="00940B9B" w:rsidP="002E4EC6">
      <w:pPr>
        <w:spacing w:line="360" w:lineRule="auto"/>
        <w:contextualSpacing/>
        <w:outlineLvl w:val="0"/>
        <w:rPr>
          <w:rFonts w:ascii="FlandersArtSerif-Light" w:hAnsi="FlandersArtSerif-Light"/>
          <w:b/>
          <w:sz w:val="22"/>
          <w:szCs w:val="22"/>
          <w:u w:val="single"/>
        </w:rPr>
      </w:pPr>
      <w:r w:rsidRPr="0087391F">
        <w:rPr>
          <w:rFonts w:ascii="FlandersArtSerif-Light" w:hAnsi="FlandersArtSerif-Light"/>
          <w:b/>
          <w:sz w:val="22"/>
          <w:szCs w:val="22"/>
          <w:u w:val="single"/>
        </w:rPr>
        <w:t>Indicatoren</w:t>
      </w:r>
    </w:p>
    <w:p w:rsidR="00215EC7" w:rsidRPr="0087391F" w:rsidRDefault="00940B9B" w:rsidP="002E4EC6">
      <w:pPr>
        <w:spacing w:line="360" w:lineRule="auto"/>
        <w:contextualSpacing/>
        <w:outlineLvl w:val="0"/>
        <w:rPr>
          <w:rFonts w:ascii="FlandersArtSerif-Light" w:hAnsi="FlandersArtSerif-Light"/>
          <w:b/>
          <w:sz w:val="22"/>
          <w:szCs w:val="22"/>
          <w:u w:val="single"/>
        </w:rPr>
      </w:pPr>
      <w:r w:rsidRPr="0087391F">
        <w:rPr>
          <w:rFonts w:ascii="FlandersArtSerif-Light" w:hAnsi="FlandersArtSerif-Light"/>
          <w:b/>
          <w:sz w:val="22"/>
          <w:szCs w:val="22"/>
          <w:u w:val="single"/>
        </w:rPr>
        <w:t xml:space="preserve">A: </w:t>
      </w:r>
      <w:r w:rsidR="00215EC7" w:rsidRPr="0087391F">
        <w:rPr>
          <w:rFonts w:ascii="FlandersArtSerif-Light" w:hAnsi="FlandersArtSerif-Light"/>
          <w:b/>
          <w:sz w:val="22"/>
          <w:szCs w:val="22"/>
          <w:u w:val="single"/>
        </w:rPr>
        <w:t xml:space="preserve">Oproep </w:t>
      </w:r>
      <w:r w:rsidR="00946BF2" w:rsidRPr="0087391F">
        <w:rPr>
          <w:rFonts w:ascii="FlandersArtSerif-Light" w:hAnsi="FlandersArtSerif-Light"/>
          <w:b/>
          <w:sz w:val="22"/>
          <w:szCs w:val="22"/>
          <w:u w:val="single"/>
        </w:rPr>
        <w:t>371, Focus op talent</w:t>
      </w:r>
      <w:r w:rsidR="002E4EC6" w:rsidRPr="0087391F">
        <w:rPr>
          <w:rFonts w:ascii="FlandersArtSerif-Light" w:hAnsi="FlandersArtSerif-Light"/>
          <w:b/>
          <w:sz w:val="22"/>
          <w:szCs w:val="22"/>
          <w:u w:val="single"/>
        </w:rPr>
        <w:t>: Resultaatsindicatoren</w:t>
      </w:r>
    </w:p>
    <w:p w:rsidR="002E4EC6" w:rsidRPr="0087391F" w:rsidRDefault="002E4EC6" w:rsidP="002E4EC6">
      <w:pPr>
        <w:spacing w:line="360" w:lineRule="auto"/>
        <w:contextualSpacing/>
        <w:outlineLvl w:val="0"/>
        <w:rPr>
          <w:rFonts w:ascii="FlandersArtSerif-Light" w:hAnsi="FlandersArtSerif-Light"/>
          <w:b/>
          <w:sz w:val="22"/>
          <w:szCs w:val="22"/>
        </w:rPr>
      </w:pPr>
    </w:p>
    <w:p w:rsidR="00C5319D" w:rsidRPr="0087391F" w:rsidRDefault="002E4EC6" w:rsidP="002E4EC6">
      <w:pPr>
        <w:spacing w:line="360" w:lineRule="auto"/>
        <w:contextualSpacing/>
        <w:outlineLvl w:val="0"/>
        <w:rPr>
          <w:rFonts w:ascii="FlandersArtSerif-Light" w:hAnsi="FlandersArtSerif-Light"/>
          <w:b/>
          <w:sz w:val="22"/>
          <w:szCs w:val="22"/>
        </w:rPr>
      </w:pPr>
      <w:r w:rsidRPr="0087391F">
        <w:rPr>
          <w:rFonts w:ascii="FlandersArtSerif-Light" w:hAnsi="FlandersArtSerif-Light"/>
          <w:b/>
          <w:sz w:val="22"/>
          <w:szCs w:val="22"/>
        </w:rPr>
        <w:t xml:space="preserve">Project 1. </w:t>
      </w:r>
      <w:r w:rsidR="00C5319D" w:rsidRPr="0087391F">
        <w:rPr>
          <w:rFonts w:ascii="FlandersArtSerif-Light" w:hAnsi="FlandersArtSerif-Light"/>
          <w:b/>
          <w:sz w:val="22"/>
          <w:szCs w:val="22"/>
        </w:rPr>
        <w:t>VLAAMS NETWERK VAN VERENIGINGEN WAAR ARMEN HET WOORD NEMEN  vzw</w:t>
      </w:r>
    </w:p>
    <w:p w:rsidR="002207E8" w:rsidRPr="0087391F" w:rsidRDefault="002207E8" w:rsidP="002207E8">
      <w:pPr>
        <w:pStyle w:val="Plattetekst"/>
        <w:tabs>
          <w:tab w:val="clear" w:pos="737"/>
        </w:tabs>
        <w:spacing w:line="360" w:lineRule="auto"/>
        <w:contextualSpacing/>
        <w:jc w:val="left"/>
        <w:rPr>
          <w:rFonts w:ascii="FlandersArtSerif-Light" w:hAnsi="FlandersArtSerif-Light"/>
          <w:sz w:val="22"/>
          <w:szCs w:val="22"/>
        </w:rPr>
      </w:pPr>
    </w:p>
    <w:p w:rsidR="002207E8" w:rsidRPr="0087391F" w:rsidRDefault="002207E8" w:rsidP="00104BB9">
      <w:pPr>
        <w:pStyle w:val="Plattetekst"/>
        <w:tabs>
          <w:tab w:val="clear" w:pos="737"/>
        </w:tabs>
        <w:spacing w:line="360" w:lineRule="auto"/>
        <w:contextualSpacing/>
        <w:jc w:val="left"/>
        <w:rPr>
          <w:rFonts w:ascii="FlandersArtSerif-Light" w:hAnsi="FlandersArtSerif-Light"/>
          <w:b/>
          <w:sz w:val="22"/>
          <w:szCs w:val="22"/>
        </w:rPr>
      </w:pPr>
      <w:r w:rsidRPr="0087391F">
        <w:rPr>
          <w:rFonts w:ascii="FlandersArtSerif-Light" w:hAnsi="FlandersArtSerif-Light"/>
          <w:b/>
          <w:sz w:val="22"/>
          <w:szCs w:val="22"/>
        </w:rPr>
        <w:t>Resultaatsverbintenis</w:t>
      </w:r>
    </w:p>
    <w:p w:rsidR="002207E8" w:rsidRPr="0087391F" w:rsidRDefault="002207E8" w:rsidP="002207E8">
      <w:pPr>
        <w:pStyle w:val="Plattetekst"/>
        <w:spacing w:line="360" w:lineRule="auto"/>
        <w:contextualSpacing/>
        <w:rPr>
          <w:rFonts w:ascii="FlandersArtSerif-Light" w:hAnsi="FlandersArtSerif-Light"/>
          <w:sz w:val="22"/>
          <w:szCs w:val="22"/>
        </w:rPr>
      </w:pPr>
      <w:r w:rsidRPr="0087391F">
        <w:rPr>
          <w:rFonts w:ascii="FlandersArtSerif-Light" w:hAnsi="FlandersArtSerif-Light"/>
          <w:sz w:val="22"/>
          <w:szCs w:val="22"/>
        </w:rPr>
        <w:t xml:space="preserve">Tenzij expliciet anders vermeld is de deadline voor het behalen van de doelstellingen uit onderstaande indicatoren: 31/12/2018.  </w:t>
      </w:r>
    </w:p>
    <w:p w:rsidR="002207E8" w:rsidRPr="0087391F" w:rsidRDefault="002207E8" w:rsidP="002207E8">
      <w:pPr>
        <w:pStyle w:val="Plattetekst"/>
        <w:spacing w:line="360" w:lineRule="auto"/>
        <w:contextualSpacing/>
        <w:rPr>
          <w:rFonts w:ascii="FlandersArtSerif-Light" w:hAnsi="FlandersArtSerif-Light"/>
          <w:sz w:val="22"/>
          <w:szCs w:val="22"/>
        </w:rPr>
      </w:pPr>
    </w:p>
    <w:p w:rsidR="002207E8" w:rsidRPr="0087391F" w:rsidRDefault="002207E8" w:rsidP="002207E8">
      <w:pPr>
        <w:pStyle w:val="Plattetekst"/>
        <w:numPr>
          <w:ilvl w:val="0"/>
          <w:numId w:val="14"/>
        </w:numPr>
        <w:spacing w:line="360" w:lineRule="auto"/>
        <w:contextualSpacing/>
        <w:rPr>
          <w:rFonts w:ascii="FlandersArtSerif-Light" w:hAnsi="FlandersArtSerif-Light"/>
          <w:sz w:val="22"/>
          <w:szCs w:val="22"/>
        </w:rPr>
      </w:pPr>
      <w:r w:rsidRPr="0087391F">
        <w:rPr>
          <w:rFonts w:ascii="FlandersArtSerif-Light" w:hAnsi="FlandersArtSerif-Light"/>
          <w:sz w:val="22"/>
          <w:szCs w:val="22"/>
        </w:rPr>
        <w:t>Minimaal 35 mensen in armoede die naar duurzame tewerkstelling streven, zijn via focusroepen of diepte-interviews bevraagd tegen 30 juni 2017. Bij deze 35 mensen streven we ernaar dat er een ca. 50-50 mix is tussen mensen die een job hebben en mensen die geen job hebben.</w:t>
      </w:r>
    </w:p>
    <w:p w:rsidR="002207E8" w:rsidRPr="0087391F" w:rsidRDefault="002207E8" w:rsidP="002207E8">
      <w:pPr>
        <w:pStyle w:val="Plattetekst"/>
        <w:spacing w:line="360" w:lineRule="auto"/>
        <w:ind w:left="720"/>
        <w:contextualSpacing/>
        <w:rPr>
          <w:rFonts w:ascii="FlandersArtSerif-Light" w:hAnsi="FlandersArtSerif-Light"/>
          <w:sz w:val="22"/>
          <w:szCs w:val="22"/>
        </w:rPr>
      </w:pPr>
      <w:r w:rsidRPr="0087391F">
        <w:rPr>
          <w:rFonts w:ascii="FlandersArtSerif-Light" w:hAnsi="FlandersArtSerif-Light"/>
          <w:sz w:val="22"/>
          <w:szCs w:val="22"/>
          <w:u w:val="single"/>
        </w:rPr>
        <w:t>Bewijs:</w:t>
      </w:r>
      <w:r w:rsidRPr="0087391F">
        <w:rPr>
          <w:rFonts w:ascii="FlandersArtSerif-Light" w:hAnsi="FlandersArtSerif-Light"/>
          <w:sz w:val="22"/>
          <w:szCs w:val="22"/>
        </w:rPr>
        <w:t xml:space="preserve"> handtekenlijst van bevraagden en verslag focusgroep/diepte-interview (mag geanonimiseerd)</w:t>
      </w:r>
    </w:p>
    <w:p w:rsidR="002207E8" w:rsidRPr="0087391F" w:rsidRDefault="002207E8" w:rsidP="002207E8">
      <w:pPr>
        <w:pStyle w:val="Plattetekst"/>
        <w:spacing w:line="360" w:lineRule="auto"/>
        <w:ind w:left="720"/>
        <w:contextualSpacing/>
        <w:rPr>
          <w:rFonts w:ascii="FlandersArtSerif-Light" w:hAnsi="FlandersArtSerif-Light"/>
          <w:sz w:val="22"/>
          <w:szCs w:val="22"/>
        </w:rPr>
      </w:pPr>
    </w:p>
    <w:p w:rsidR="002207E8" w:rsidRPr="0087391F" w:rsidRDefault="002207E8" w:rsidP="002207E8">
      <w:pPr>
        <w:pStyle w:val="Plattetekst"/>
        <w:numPr>
          <w:ilvl w:val="0"/>
          <w:numId w:val="14"/>
        </w:numPr>
        <w:spacing w:line="360" w:lineRule="auto"/>
        <w:contextualSpacing/>
        <w:rPr>
          <w:rFonts w:ascii="FlandersArtSerif-Light" w:hAnsi="FlandersArtSerif-Light"/>
          <w:sz w:val="22"/>
          <w:szCs w:val="22"/>
        </w:rPr>
      </w:pPr>
      <w:r w:rsidRPr="0087391F">
        <w:rPr>
          <w:rFonts w:ascii="FlandersArtSerif-Light" w:hAnsi="FlandersArtSerif-Light"/>
          <w:sz w:val="22"/>
          <w:szCs w:val="22"/>
        </w:rPr>
        <w:t>Minimaal 1 focusgroep met bedrijven vindt plaats tegen 30 juni 2017.</w:t>
      </w:r>
    </w:p>
    <w:p w:rsidR="002207E8" w:rsidRPr="0087391F" w:rsidRDefault="002207E8" w:rsidP="002207E8">
      <w:pPr>
        <w:pStyle w:val="Plattetekst"/>
        <w:spacing w:line="360" w:lineRule="auto"/>
        <w:ind w:left="720"/>
        <w:contextualSpacing/>
        <w:rPr>
          <w:rFonts w:ascii="FlandersArtSerif-Light" w:hAnsi="FlandersArtSerif-Light"/>
          <w:sz w:val="22"/>
          <w:szCs w:val="22"/>
        </w:rPr>
      </w:pPr>
      <w:r w:rsidRPr="0087391F">
        <w:rPr>
          <w:rFonts w:ascii="FlandersArtSerif-Light" w:hAnsi="FlandersArtSerif-Light"/>
          <w:sz w:val="22"/>
          <w:szCs w:val="22"/>
          <w:u w:val="single"/>
        </w:rPr>
        <w:t>Bewijs:</w:t>
      </w:r>
      <w:r w:rsidRPr="0087391F">
        <w:rPr>
          <w:rFonts w:ascii="FlandersArtSerif-Light" w:hAnsi="FlandersArtSerif-Light"/>
          <w:sz w:val="22"/>
          <w:szCs w:val="22"/>
        </w:rPr>
        <w:t xml:space="preserve"> handtekenlijst van bevraagden en verslag focusgroep</w:t>
      </w:r>
    </w:p>
    <w:p w:rsidR="002207E8" w:rsidRPr="0087391F" w:rsidRDefault="002207E8" w:rsidP="002207E8">
      <w:pPr>
        <w:pStyle w:val="Plattetekst"/>
        <w:spacing w:line="360" w:lineRule="auto"/>
        <w:ind w:left="720"/>
        <w:contextualSpacing/>
        <w:rPr>
          <w:rFonts w:ascii="FlandersArtSerif-Light" w:hAnsi="FlandersArtSerif-Light"/>
          <w:sz w:val="22"/>
          <w:szCs w:val="22"/>
        </w:rPr>
      </w:pPr>
    </w:p>
    <w:p w:rsidR="002207E8" w:rsidRPr="0087391F" w:rsidRDefault="002207E8" w:rsidP="002207E8">
      <w:pPr>
        <w:pStyle w:val="Plattetekst"/>
        <w:numPr>
          <w:ilvl w:val="0"/>
          <w:numId w:val="14"/>
        </w:numPr>
        <w:spacing w:line="360" w:lineRule="auto"/>
        <w:contextualSpacing/>
        <w:rPr>
          <w:rFonts w:ascii="FlandersArtSerif-Light" w:hAnsi="FlandersArtSerif-Light"/>
          <w:sz w:val="22"/>
          <w:szCs w:val="22"/>
        </w:rPr>
      </w:pPr>
      <w:r w:rsidRPr="0087391F">
        <w:rPr>
          <w:rFonts w:ascii="FlandersArtSerif-Light" w:hAnsi="FlandersArtSerif-Light"/>
          <w:sz w:val="22"/>
          <w:szCs w:val="22"/>
        </w:rPr>
        <w:t>Conclusies uit de bevragingen omtrent de uitdagingen die mensen in armoede én die bedrijven ervaren bij het streven naar duurzame tewerkstelling zijn uitgeschreven in eindrapport tegen 30 juni 2017</w:t>
      </w:r>
    </w:p>
    <w:p w:rsidR="002207E8" w:rsidRPr="0087391F" w:rsidRDefault="002207E8" w:rsidP="002207E8">
      <w:pPr>
        <w:pStyle w:val="Plattetekst"/>
        <w:spacing w:line="360" w:lineRule="auto"/>
        <w:ind w:left="720"/>
        <w:contextualSpacing/>
        <w:rPr>
          <w:rFonts w:ascii="FlandersArtSerif-Light" w:hAnsi="FlandersArtSerif-Light"/>
          <w:sz w:val="22"/>
          <w:szCs w:val="22"/>
        </w:rPr>
      </w:pPr>
      <w:r w:rsidRPr="0087391F">
        <w:rPr>
          <w:rFonts w:ascii="FlandersArtSerif-Light" w:hAnsi="FlandersArtSerif-Light"/>
          <w:sz w:val="22"/>
          <w:szCs w:val="22"/>
          <w:u w:val="single"/>
        </w:rPr>
        <w:t>Bewijs:</w:t>
      </w:r>
      <w:r w:rsidRPr="0087391F">
        <w:rPr>
          <w:rFonts w:ascii="FlandersArtSerif-Light" w:hAnsi="FlandersArtSerif-Light"/>
          <w:sz w:val="22"/>
          <w:szCs w:val="22"/>
        </w:rPr>
        <w:t xml:space="preserve"> rapport</w:t>
      </w:r>
    </w:p>
    <w:p w:rsidR="002207E8" w:rsidRPr="0087391F" w:rsidRDefault="002207E8" w:rsidP="002207E8">
      <w:pPr>
        <w:pStyle w:val="Plattetekst"/>
        <w:spacing w:line="360" w:lineRule="auto"/>
        <w:contextualSpacing/>
        <w:rPr>
          <w:rFonts w:ascii="FlandersArtSerif-Light" w:hAnsi="FlandersArtSerif-Light"/>
          <w:sz w:val="22"/>
          <w:szCs w:val="22"/>
          <w:u w:val="single"/>
        </w:rPr>
      </w:pPr>
    </w:p>
    <w:p w:rsidR="002207E8" w:rsidRPr="0087391F" w:rsidRDefault="002207E8" w:rsidP="002207E8">
      <w:pPr>
        <w:pStyle w:val="Plattetekst"/>
        <w:numPr>
          <w:ilvl w:val="0"/>
          <w:numId w:val="14"/>
        </w:numPr>
        <w:spacing w:line="360" w:lineRule="auto"/>
        <w:contextualSpacing/>
        <w:rPr>
          <w:rFonts w:ascii="FlandersArtSerif-Light" w:hAnsi="FlandersArtSerif-Light"/>
          <w:sz w:val="22"/>
          <w:szCs w:val="22"/>
        </w:rPr>
      </w:pPr>
      <w:r w:rsidRPr="0087391F">
        <w:rPr>
          <w:rFonts w:ascii="FlandersArtSerif-Light" w:hAnsi="FlandersArtSerif-Light"/>
          <w:sz w:val="22"/>
          <w:szCs w:val="22"/>
        </w:rPr>
        <w:t>Er werd een traject "Naar duurzame tewerkstelling" getest en geëvalueerd in minimaal 4 pilootbedrijven</w:t>
      </w:r>
    </w:p>
    <w:p w:rsidR="002207E8" w:rsidRPr="0087391F" w:rsidRDefault="002207E8" w:rsidP="002207E8">
      <w:pPr>
        <w:pStyle w:val="Plattetekst"/>
        <w:spacing w:line="360" w:lineRule="auto"/>
        <w:ind w:left="720"/>
        <w:contextualSpacing/>
        <w:rPr>
          <w:rFonts w:ascii="FlandersArtSerif-Light" w:hAnsi="FlandersArtSerif-Light"/>
          <w:sz w:val="22"/>
          <w:szCs w:val="22"/>
        </w:rPr>
      </w:pPr>
      <w:r w:rsidRPr="0087391F">
        <w:rPr>
          <w:rFonts w:ascii="FlandersArtSerif-Light" w:hAnsi="FlandersArtSerif-Light"/>
          <w:sz w:val="22"/>
          <w:szCs w:val="22"/>
        </w:rPr>
        <w:tab/>
      </w:r>
      <w:r w:rsidRPr="0087391F">
        <w:rPr>
          <w:rFonts w:ascii="FlandersArtSerif-Light" w:hAnsi="FlandersArtSerif-Light"/>
          <w:sz w:val="22"/>
          <w:szCs w:val="22"/>
          <w:u w:val="single"/>
        </w:rPr>
        <w:t>Bewijs:</w:t>
      </w:r>
      <w:r w:rsidRPr="0087391F">
        <w:rPr>
          <w:rFonts w:ascii="FlandersArtSerif-Light" w:hAnsi="FlandersArtSerif-Light"/>
          <w:sz w:val="22"/>
          <w:szCs w:val="22"/>
        </w:rPr>
        <w:t xml:space="preserve"> Evaluatieverslag van elk bedrijf met input van zowel werkende arme, werkgever als projectmedewerker Netwerk tegen armoede</w:t>
      </w:r>
    </w:p>
    <w:p w:rsidR="002207E8" w:rsidRPr="0087391F" w:rsidRDefault="002207E8" w:rsidP="002207E8">
      <w:pPr>
        <w:pStyle w:val="Plattetekst"/>
        <w:spacing w:line="360" w:lineRule="auto"/>
        <w:ind w:left="720"/>
        <w:contextualSpacing/>
        <w:rPr>
          <w:rFonts w:ascii="FlandersArtSerif-Light" w:hAnsi="FlandersArtSerif-Light"/>
          <w:sz w:val="22"/>
          <w:szCs w:val="22"/>
        </w:rPr>
      </w:pPr>
    </w:p>
    <w:p w:rsidR="002207E8" w:rsidRPr="0087391F" w:rsidRDefault="002207E8" w:rsidP="002207E8">
      <w:pPr>
        <w:pStyle w:val="Plattetekst"/>
        <w:numPr>
          <w:ilvl w:val="0"/>
          <w:numId w:val="14"/>
        </w:numPr>
        <w:spacing w:line="360" w:lineRule="auto"/>
        <w:contextualSpacing/>
        <w:rPr>
          <w:rFonts w:ascii="FlandersArtSerif-Light" w:hAnsi="FlandersArtSerif-Light"/>
          <w:sz w:val="22"/>
          <w:szCs w:val="22"/>
        </w:rPr>
      </w:pPr>
      <w:r w:rsidRPr="0087391F">
        <w:rPr>
          <w:rFonts w:ascii="FlandersArtSerif-Light" w:hAnsi="FlandersArtSerif-Light"/>
          <w:sz w:val="22"/>
          <w:szCs w:val="22"/>
        </w:rPr>
        <w:t xml:space="preserve">Het inzicht in armoede bij werknemers zonder armoede-ervaring is gestegen in die bedrijven die een vormingsmodule in het traject opnamen. Dit inzicht wordt voor en na de vorming gemeten aan de hand van een bevraging. Er is bij 50% van de werknemers zonder armoede-ervaring een beter inzicht in armoede. </w:t>
      </w:r>
    </w:p>
    <w:p w:rsidR="002207E8" w:rsidRPr="0087391F" w:rsidRDefault="002207E8" w:rsidP="002207E8">
      <w:pPr>
        <w:pStyle w:val="Plattetekst"/>
        <w:spacing w:line="360" w:lineRule="auto"/>
        <w:ind w:left="720"/>
        <w:contextualSpacing/>
        <w:rPr>
          <w:rFonts w:ascii="FlandersArtSerif-Light" w:hAnsi="FlandersArtSerif-Light"/>
          <w:sz w:val="22"/>
          <w:szCs w:val="22"/>
        </w:rPr>
      </w:pPr>
      <w:r w:rsidRPr="0087391F">
        <w:rPr>
          <w:rFonts w:ascii="FlandersArtSerif-Light" w:hAnsi="FlandersArtSerif-Light"/>
          <w:sz w:val="22"/>
          <w:szCs w:val="22"/>
          <w:u w:val="single"/>
        </w:rPr>
        <w:lastRenderedPageBreak/>
        <w:t>Bewijs:</w:t>
      </w:r>
      <w:r w:rsidRPr="0087391F">
        <w:rPr>
          <w:rFonts w:ascii="FlandersArtSerif-Light" w:hAnsi="FlandersArtSerif-Light"/>
          <w:sz w:val="22"/>
          <w:szCs w:val="22"/>
        </w:rPr>
        <w:t xml:space="preserve"> Bevragingsformulieren voor en na de vorming.</w:t>
      </w:r>
    </w:p>
    <w:p w:rsidR="002207E8" w:rsidRPr="0087391F" w:rsidRDefault="002207E8" w:rsidP="002207E8">
      <w:pPr>
        <w:pStyle w:val="Plattetekst"/>
        <w:spacing w:line="360" w:lineRule="auto"/>
        <w:ind w:left="720"/>
        <w:contextualSpacing/>
        <w:rPr>
          <w:rFonts w:ascii="FlandersArtSerif-Light" w:hAnsi="FlandersArtSerif-Light"/>
          <w:sz w:val="22"/>
          <w:szCs w:val="22"/>
        </w:rPr>
      </w:pPr>
    </w:p>
    <w:p w:rsidR="002207E8" w:rsidRPr="0087391F" w:rsidRDefault="002207E8" w:rsidP="002207E8">
      <w:pPr>
        <w:pStyle w:val="Plattetekst"/>
        <w:numPr>
          <w:ilvl w:val="0"/>
          <w:numId w:val="14"/>
        </w:numPr>
        <w:spacing w:line="360" w:lineRule="auto"/>
        <w:contextualSpacing/>
        <w:rPr>
          <w:rFonts w:ascii="FlandersArtSerif-Light" w:hAnsi="FlandersArtSerif-Light"/>
          <w:sz w:val="22"/>
          <w:szCs w:val="22"/>
        </w:rPr>
      </w:pPr>
      <w:r w:rsidRPr="0087391F">
        <w:rPr>
          <w:rFonts w:ascii="FlandersArtSerif-Light" w:hAnsi="FlandersArtSerif-Light"/>
          <w:sz w:val="22"/>
          <w:szCs w:val="22"/>
        </w:rPr>
        <w:t xml:space="preserve">Er werd een bevraging afgenomen bij de participerende HR-medewerkers, ploegbazen, ... om na te gaan of zij zich sterker voelen en meer tools in handen hebben om hun medewerkers in armoede te ondersteunen. 70% van de bevraagden geeft aan dat dit het geval is. </w:t>
      </w:r>
    </w:p>
    <w:p w:rsidR="002207E8" w:rsidRPr="0087391F" w:rsidRDefault="002207E8" w:rsidP="002207E8">
      <w:pPr>
        <w:pStyle w:val="Plattetekst"/>
        <w:spacing w:line="360" w:lineRule="auto"/>
        <w:ind w:left="720"/>
        <w:contextualSpacing/>
        <w:rPr>
          <w:rFonts w:ascii="FlandersArtSerif-Light" w:hAnsi="FlandersArtSerif-Light"/>
          <w:sz w:val="22"/>
          <w:szCs w:val="22"/>
        </w:rPr>
      </w:pPr>
      <w:r w:rsidRPr="0087391F">
        <w:rPr>
          <w:rFonts w:ascii="FlandersArtSerif-Light" w:hAnsi="FlandersArtSerif-Light"/>
          <w:sz w:val="22"/>
          <w:szCs w:val="22"/>
          <w:u w:val="single"/>
        </w:rPr>
        <w:t>Bewijs:</w:t>
      </w:r>
      <w:r w:rsidRPr="0087391F">
        <w:rPr>
          <w:rFonts w:ascii="FlandersArtSerif-Light" w:hAnsi="FlandersArtSerif-Light"/>
          <w:sz w:val="22"/>
          <w:szCs w:val="22"/>
        </w:rPr>
        <w:t xml:space="preserve"> Neerslag van bevragingen</w:t>
      </w:r>
    </w:p>
    <w:p w:rsidR="002207E8" w:rsidRPr="0087391F" w:rsidRDefault="002207E8" w:rsidP="002207E8">
      <w:pPr>
        <w:pStyle w:val="Plattetekst"/>
        <w:spacing w:line="360" w:lineRule="auto"/>
        <w:contextualSpacing/>
        <w:rPr>
          <w:rFonts w:ascii="FlandersArtSerif-Light" w:hAnsi="FlandersArtSerif-Light"/>
          <w:sz w:val="22"/>
          <w:szCs w:val="22"/>
        </w:rPr>
      </w:pPr>
    </w:p>
    <w:p w:rsidR="002207E8" w:rsidRPr="0087391F" w:rsidRDefault="002207E8" w:rsidP="002207E8">
      <w:pPr>
        <w:pStyle w:val="Plattetekst"/>
        <w:numPr>
          <w:ilvl w:val="0"/>
          <w:numId w:val="14"/>
        </w:numPr>
        <w:spacing w:line="360" w:lineRule="auto"/>
        <w:contextualSpacing/>
        <w:rPr>
          <w:rFonts w:ascii="FlandersArtSerif-Light" w:hAnsi="FlandersArtSerif-Light"/>
          <w:sz w:val="22"/>
          <w:szCs w:val="22"/>
        </w:rPr>
      </w:pPr>
      <w:r w:rsidRPr="0087391F">
        <w:rPr>
          <w:rFonts w:ascii="FlandersArtSerif-Light" w:hAnsi="FlandersArtSerif-Light"/>
          <w:sz w:val="22"/>
          <w:szCs w:val="22"/>
        </w:rPr>
        <w:t xml:space="preserve">Op 31 december 2018 kan er een afgewerkt traject (draaiboek/neerslag van methodiek met uitwerking en beschrijving van modules) "Naar Duurzame Tewerkstelling" gratis worden aangeboden aan bedrijven en andere arbeidsmarktactoren in Vlaanderen. </w:t>
      </w:r>
    </w:p>
    <w:p w:rsidR="002207E8" w:rsidRPr="0087391F" w:rsidRDefault="002207E8" w:rsidP="002207E8">
      <w:pPr>
        <w:pStyle w:val="Plattetekst"/>
        <w:spacing w:line="360" w:lineRule="auto"/>
        <w:ind w:left="720"/>
        <w:contextualSpacing/>
        <w:rPr>
          <w:rFonts w:ascii="FlandersArtSerif-Light" w:hAnsi="FlandersArtSerif-Light"/>
          <w:sz w:val="22"/>
          <w:szCs w:val="22"/>
        </w:rPr>
      </w:pPr>
      <w:r w:rsidRPr="0087391F">
        <w:rPr>
          <w:rFonts w:ascii="FlandersArtSerif-Light" w:hAnsi="FlandersArtSerif-Light"/>
          <w:sz w:val="22"/>
          <w:szCs w:val="22"/>
          <w:u w:val="single"/>
        </w:rPr>
        <w:t>Bewijs:</w:t>
      </w:r>
      <w:r w:rsidRPr="0087391F">
        <w:rPr>
          <w:rFonts w:ascii="FlandersArtSerif-Light" w:hAnsi="FlandersArtSerif-Light"/>
          <w:sz w:val="22"/>
          <w:szCs w:val="22"/>
        </w:rPr>
        <w:t xml:space="preserve"> ofwel draaiboek/neerslag methodiek ofwel online tool</w:t>
      </w:r>
    </w:p>
    <w:p w:rsidR="002207E8" w:rsidRPr="0087391F" w:rsidRDefault="002207E8" w:rsidP="002207E8">
      <w:pPr>
        <w:pStyle w:val="Plattetekst"/>
        <w:spacing w:line="360" w:lineRule="auto"/>
        <w:ind w:left="720"/>
        <w:contextualSpacing/>
        <w:rPr>
          <w:rFonts w:ascii="FlandersArtSerif-Light" w:hAnsi="FlandersArtSerif-Light"/>
          <w:sz w:val="22"/>
          <w:szCs w:val="22"/>
        </w:rPr>
      </w:pPr>
    </w:p>
    <w:p w:rsidR="002207E8" w:rsidRPr="0087391F" w:rsidRDefault="002207E8" w:rsidP="002207E8">
      <w:pPr>
        <w:pStyle w:val="Plattetekst"/>
        <w:numPr>
          <w:ilvl w:val="0"/>
          <w:numId w:val="14"/>
        </w:numPr>
        <w:spacing w:line="360" w:lineRule="auto"/>
        <w:contextualSpacing/>
        <w:rPr>
          <w:rFonts w:ascii="FlandersArtSerif-Light" w:hAnsi="FlandersArtSerif-Light"/>
          <w:sz w:val="22"/>
          <w:szCs w:val="22"/>
        </w:rPr>
      </w:pPr>
      <w:r w:rsidRPr="0087391F">
        <w:rPr>
          <w:rFonts w:ascii="FlandersArtSerif-Light" w:hAnsi="FlandersArtSerif-Light"/>
          <w:sz w:val="22"/>
          <w:szCs w:val="22"/>
        </w:rPr>
        <w:t xml:space="preserve">Er zal een online luik ter beschikking worden gesteld met </w:t>
      </w:r>
      <w:proofErr w:type="spellStart"/>
      <w:r w:rsidRPr="0087391F">
        <w:rPr>
          <w:rFonts w:ascii="FlandersArtSerif-Light" w:hAnsi="FlandersArtSerif-Light"/>
          <w:sz w:val="22"/>
          <w:szCs w:val="22"/>
        </w:rPr>
        <w:t>quick</w:t>
      </w:r>
      <w:proofErr w:type="spellEnd"/>
      <w:r w:rsidRPr="0087391F">
        <w:rPr>
          <w:rFonts w:ascii="FlandersArtSerif-Light" w:hAnsi="FlandersArtSerif-Light"/>
          <w:sz w:val="22"/>
          <w:szCs w:val="22"/>
        </w:rPr>
        <w:t xml:space="preserve"> </w:t>
      </w:r>
      <w:proofErr w:type="spellStart"/>
      <w:r w:rsidRPr="0087391F">
        <w:rPr>
          <w:rFonts w:ascii="FlandersArtSerif-Light" w:hAnsi="FlandersArtSerif-Light"/>
          <w:sz w:val="22"/>
          <w:szCs w:val="22"/>
        </w:rPr>
        <w:t>wins</w:t>
      </w:r>
      <w:proofErr w:type="spellEnd"/>
      <w:r w:rsidRPr="0087391F">
        <w:rPr>
          <w:rFonts w:ascii="FlandersArtSerif-Light" w:hAnsi="FlandersArtSerif-Light"/>
          <w:sz w:val="22"/>
          <w:szCs w:val="22"/>
        </w:rPr>
        <w:t xml:space="preserve">/tips/tricks waarmee bedrijven laagdrempelig zelf aan de slag kunnen </w:t>
      </w:r>
    </w:p>
    <w:p w:rsidR="002207E8" w:rsidRPr="0087391F" w:rsidRDefault="002207E8" w:rsidP="002207E8">
      <w:pPr>
        <w:pStyle w:val="Plattetekst"/>
        <w:spacing w:line="360" w:lineRule="auto"/>
        <w:ind w:left="720"/>
        <w:contextualSpacing/>
        <w:rPr>
          <w:rFonts w:ascii="FlandersArtSerif-Light" w:hAnsi="FlandersArtSerif-Light"/>
          <w:sz w:val="22"/>
          <w:szCs w:val="22"/>
        </w:rPr>
      </w:pPr>
      <w:r w:rsidRPr="0087391F">
        <w:rPr>
          <w:rFonts w:ascii="FlandersArtSerif-Light" w:hAnsi="FlandersArtSerif-Light"/>
          <w:sz w:val="22"/>
          <w:szCs w:val="22"/>
          <w:u w:val="single"/>
        </w:rPr>
        <w:t>Bewijs:</w:t>
      </w:r>
      <w:r w:rsidRPr="0087391F">
        <w:rPr>
          <w:rFonts w:ascii="FlandersArtSerif-Light" w:hAnsi="FlandersArtSerif-Light"/>
          <w:sz w:val="22"/>
          <w:szCs w:val="22"/>
        </w:rPr>
        <w:t xml:space="preserve"> online luik/neerslag</w:t>
      </w:r>
    </w:p>
    <w:p w:rsidR="002207E8" w:rsidRPr="0087391F" w:rsidRDefault="002207E8" w:rsidP="002207E8">
      <w:pPr>
        <w:pStyle w:val="Plattetekst"/>
        <w:spacing w:line="360" w:lineRule="auto"/>
        <w:ind w:left="720"/>
        <w:contextualSpacing/>
        <w:rPr>
          <w:rFonts w:ascii="FlandersArtSerif-Light" w:hAnsi="FlandersArtSerif-Light"/>
          <w:sz w:val="22"/>
          <w:szCs w:val="22"/>
        </w:rPr>
      </w:pPr>
    </w:p>
    <w:p w:rsidR="002207E8" w:rsidRPr="0087391F" w:rsidRDefault="002207E8" w:rsidP="002207E8">
      <w:pPr>
        <w:pStyle w:val="Plattetekst"/>
        <w:numPr>
          <w:ilvl w:val="0"/>
          <w:numId w:val="14"/>
        </w:numPr>
        <w:spacing w:line="360" w:lineRule="auto"/>
        <w:contextualSpacing/>
        <w:rPr>
          <w:rFonts w:ascii="FlandersArtSerif-Light" w:hAnsi="FlandersArtSerif-Light"/>
          <w:sz w:val="22"/>
          <w:szCs w:val="22"/>
        </w:rPr>
      </w:pPr>
      <w:r w:rsidRPr="0087391F">
        <w:rPr>
          <w:rFonts w:ascii="FlandersArtSerif-Light" w:hAnsi="FlandersArtSerif-Light"/>
          <w:sz w:val="22"/>
          <w:szCs w:val="22"/>
        </w:rPr>
        <w:t xml:space="preserve">Minimum één event binnen het netwerk van The Shift, </w:t>
      </w:r>
      <w:proofErr w:type="spellStart"/>
      <w:r w:rsidRPr="0087391F">
        <w:rPr>
          <w:rFonts w:ascii="FlandersArtSerif-Light" w:hAnsi="FlandersArtSerif-Light"/>
          <w:sz w:val="22"/>
          <w:szCs w:val="22"/>
        </w:rPr>
        <w:t>Cera</w:t>
      </w:r>
      <w:proofErr w:type="spellEnd"/>
      <w:r w:rsidRPr="0087391F">
        <w:rPr>
          <w:rFonts w:ascii="FlandersArtSerif-Light" w:hAnsi="FlandersArtSerif-Light"/>
          <w:sz w:val="22"/>
          <w:szCs w:val="22"/>
        </w:rPr>
        <w:t xml:space="preserve"> en Netwerk tegen Armoede waarop eindproduct wordt voorgesteld</w:t>
      </w:r>
    </w:p>
    <w:p w:rsidR="002207E8" w:rsidRPr="0087391F" w:rsidRDefault="002207E8" w:rsidP="002207E8">
      <w:pPr>
        <w:pStyle w:val="Plattetekst"/>
        <w:tabs>
          <w:tab w:val="clear" w:pos="737"/>
        </w:tabs>
        <w:spacing w:line="360" w:lineRule="auto"/>
        <w:ind w:firstLine="708"/>
        <w:contextualSpacing/>
        <w:jc w:val="left"/>
        <w:rPr>
          <w:rFonts w:ascii="FlandersArtSerif-Light" w:hAnsi="FlandersArtSerif-Light"/>
          <w:sz w:val="22"/>
          <w:szCs w:val="22"/>
        </w:rPr>
      </w:pPr>
      <w:r w:rsidRPr="0087391F">
        <w:rPr>
          <w:rFonts w:ascii="FlandersArtSerif-Light" w:hAnsi="FlandersArtSerif-Light"/>
          <w:sz w:val="22"/>
          <w:szCs w:val="22"/>
          <w:u w:val="single"/>
        </w:rPr>
        <w:t>Bewijs:</w:t>
      </w:r>
      <w:r w:rsidRPr="0087391F">
        <w:rPr>
          <w:rFonts w:ascii="FlandersArtSerif-Light" w:hAnsi="FlandersArtSerif-Light"/>
          <w:sz w:val="22"/>
          <w:szCs w:val="22"/>
        </w:rPr>
        <w:t xml:space="preserve"> uitnodiging, foto’s en deelnemerslijst</w:t>
      </w:r>
    </w:p>
    <w:p w:rsidR="00D12420" w:rsidRPr="0087391F" w:rsidRDefault="00D12420" w:rsidP="00D12420">
      <w:pPr>
        <w:pStyle w:val="Plattetekst"/>
        <w:tabs>
          <w:tab w:val="clear" w:pos="737"/>
        </w:tabs>
        <w:spacing w:line="360" w:lineRule="auto"/>
        <w:contextualSpacing/>
        <w:jc w:val="left"/>
        <w:rPr>
          <w:rFonts w:ascii="FlandersArtSerif-Light" w:hAnsi="FlandersArtSerif-Light"/>
          <w:sz w:val="22"/>
          <w:szCs w:val="22"/>
        </w:rPr>
      </w:pPr>
    </w:p>
    <w:p w:rsidR="00D12420" w:rsidRPr="0087391F" w:rsidRDefault="00D12420" w:rsidP="00D12420">
      <w:pPr>
        <w:spacing w:line="360" w:lineRule="auto"/>
        <w:contextualSpacing/>
        <w:outlineLvl w:val="0"/>
        <w:rPr>
          <w:rFonts w:ascii="FlandersArtSerif-Light" w:hAnsi="FlandersArtSerif-Light"/>
          <w:b/>
          <w:sz w:val="22"/>
          <w:szCs w:val="22"/>
        </w:rPr>
      </w:pPr>
      <w:r w:rsidRPr="0087391F">
        <w:rPr>
          <w:rFonts w:ascii="FlandersArtSerif-Light" w:hAnsi="FlandersArtSerif-Light"/>
          <w:b/>
          <w:sz w:val="22"/>
          <w:szCs w:val="22"/>
        </w:rPr>
        <w:t xml:space="preserve">Project 2: </w:t>
      </w:r>
      <w:proofErr w:type="spellStart"/>
      <w:r w:rsidRPr="0087391F">
        <w:rPr>
          <w:rFonts w:ascii="FlandersArtSerif-Light" w:hAnsi="FlandersArtSerif-Light"/>
          <w:b/>
          <w:sz w:val="22"/>
          <w:szCs w:val="22"/>
        </w:rPr>
        <w:t>Vlerick</w:t>
      </w:r>
      <w:proofErr w:type="spellEnd"/>
      <w:r w:rsidRPr="0087391F">
        <w:rPr>
          <w:rFonts w:ascii="FlandersArtSerif-Light" w:hAnsi="FlandersArtSerif-Light"/>
          <w:b/>
          <w:sz w:val="22"/>
          <w:szCs w:val="22"/>
        </w:rPr>
        <w:t xml:space="preserve"> Business School</w:t>
      </w:r>
    </w:p>
    <w:p w:rsidR="00D12420" w:rsidRPr="0087391F" w:rsidRDefault="00D12420" w:rsidP="00D12420">
      <w:pPr>
        <w:spacing w:line="360" w:lineRule="auto"/>
        <w:contextualSpacing/>
        <w:jc w:val="both"/>
        <w:rPr>
          <w:rFonts w:ascii="FlandersArtSerif-Light" w:hAnsi="FlandersArtSerif-Light"/>
          <w:b/>
          <w:sz w:val="22"/>
          <w:szCs w:val="22"/>
        </w:rPr>
      </w:pPr>
      <w:r w:rsidRPr="0087391F">
        <w:rPr>
          <w:rFonts w:ascii="FlandersArtSerif-Light" w:hAnsi="FlandersArtSerif-Light"/>
          <w:b/>
          <w:sz w:val="22"/>
          <w:szCs w:val="22"/>
        </w:rPr>
        <w:t>Resultaatsverbintenis</w:t>
      </w:r>
    </w:p>
    <w:p w:rsidR="00D12420" w:rsidRPr="0087391F" w:rsidRDefault="00D12420" w:rsidP="00D12420">
      <w:pPr>
        <w:spacing w:line="360" w:lineRule="auto"/>
        <w:contextualSpacing/>
        <w:jc w:val="both"/>
        <w:rPr>
          <w:rFonts w:ascii="FlandersArtSerif-Light" w:hAnsi="FlandersArtSerif-Light"/>
          <w:sz w:val="22"/>
          <w:szCs w:val="22"/>
        </w:rPr>
      </w:pPr>
    </w:p>
    <w:p w:rsidR="00D12420" w:rsidRPr="0087391F" w:rsidRDefault="00D12420" w:rsidP="00D12420">
      <w:pPr>
        <w:numPr>
          <w:ilvl w:val="0"/>
          <w:numId w:val="19"/>
        </w:numPr>
        <w:spacing w:line="360" w:lineRule="auto"/>
        <w:contextualSpacing/>
        <w:jc w:val="both"/>
        <w:rPr>
          <w:rFonts w:ascii="FlandersArtSerif-Light" w:hAnsi="FlandersArtSerif-Light"/>
          <w:sz w:val="22"/>
          <w:szCs w:val="22"/>
        </w:rPr>
      </w:pPr>
      <w:r w:rsidRPr="0087391F">
        <w:rPr>
          <w:rFonts w:ascii="FlandersArtSerif-Light" w:hAnsi="FlandersArtSerif-Light"/>
          <w:sz w:val="22"/>
          <w:szCs w:val="22"/>
        </w:rPr>
        <w:t>Synthese van de literatuurstudie opgeleverd bij de Eindrapportering (ER)</w:t>
      </w:r>
    </w:p>
    <w:p w:rsidR="00D12420" w:rsidRPr="0087391F" w:rsidRDefault="00D12420" w:rsidP="00D12420">
      <w:pPr>
        <w:spacing w:line="360" w:lineRule="auto"/>
        <w:ind w:left="1065"/>
        <w:contextualSpacing/>
        <w:jc w:val="both"/>
        <w:rPr>
          <w:rFonts w:ascii="FlandersArtSerif-Light" w:hAnsi="FlandersArtSerif-Light"/>
          <w:sz w:val="22"/>
          <w:szCs w:val="22"/>
        </w:rPr>
      </w:pPr>
    </w:p>
    <w:p w:rsidR="00D12420" w:rsidRPr="0087391F" w:rsidRDefault="00D12420" w:rsidP="00D12420">
      <w:pPr>
        <w:numPr>
          <w:ilvl w:val="0"/>
          <w:numId w:val="19"/>
        </w:numPr>
        <w:spacing w:line="360" w:lineRule="auto"/>
        <w:contextualSpacing/>
        <w:jc w:val="both"/>
        <w:rPr>
          <w:rFonts w:ascii="FlandersArtSerif-Light" w:hAnsi="FlandersArtSerif-Light"/>
          <w:sz w:val="22"/>
          <w:szCs w:val="22"/>
        </w:rPr>
      </w:pPr>
      <w:r w:rsidRPr="0087391F">
        <w:rPr>
          <w:rFonts w:ascii="FlandersArtSerif-Light" w:hAnsi="FlandersArtSerif-Light"/>
          <w:sz w:val="22"/>
          <w:szCs w:val="22"/>
        </w:rPr>
        <w:t>Minimum 8 diepte-interviews met verschillende stakeholders</w:t>
      </w:r>
    </w:p>
    <w:p w:rsidR="00D12420" w:rsidRPr="0087391F" w:rsidRDefault="00D12420" w:rsidP="00D12420">
      <w:pPr>
        <w:spacing w:line="360" w:lineRule="auto"/>
        <w:ind w:left="360"/>
        <w:contextualSpacing/>
        <w:jc w:val="both"/>
        <w:rPr>
          <w:rFonts w:ascii="FlandersArtSerif-Light" w:hAnsi="FlandersArtSerif-Light"/>
          <w:sz w:val="22"/>
          <w:szCs w:val="22"/>
        </w:rPr>
      </w:pPr>
      <w:r w:rsidRPr="0087391F">
        <w:rPr>
          <w:rFonts w:ascii="FlandersArtSerif-Light" w:hAnsi="FlandersArtSerif-Light"/>
          <w:sz w:val="22"/>
          <w:szCs w:val="22"/>
          <w:u w:val="single"/>
        </w:rPr>
        <w:t>Bewijs:</w:t>
      </w:r>
      <w:r w:rsidRPr="0087391F">
        <w:rPr>
          <w:rFonts w:ascii="FlandersArtSerif-Light" w:hAnsi="FlandersArtSerif-Light"/>
          <w:sz w:val="22"/>
          <w:szCs w:val="22"/>
        </w:rPr>
        <w:t xml:space="preserve"> Het partnerschap voorziet een samenvatting van elke diepte-interview en een namenlijst van de geïnterviewden (hoeft niet via handtekening) - Welke stakeholders: Om een beter zicht te krijgen op de kritische succesfactoren van de talentbenadering zullen experten rond het topic, intermediaire dienstverleners, arbeidsmarktspecialisten en bedrijven (</w:t>
      </w:r>
      <w:proofErr w:type="spellStart"/>
      <w:r w:rsidRPr="0087391F">
        <w:rPr>
          <w:rFonts w:ascii="FlandersArtSerif-Light" w:hAnsi="FlandersArtSerif-Light"/>
          <w:sz w:val="22"/>
          <w:szCs w:val="22"/>
        </w:rPr>
        <w:t>CEO’s</w:t>
      </w:r>
      <w:proofErr w:type="spellEnd"/>
      <w:r w:rsidRPr="0087391F">
        <w:rPr>
          <w:rFonts w:ascii="FlandersArtSerif-Light" w:hAnsi="FlandersArtSerif-Light"/>
          <w:sz w:val="22"/>
          <w:szCs w:val="22"/>
        </w:rPr>
        <w:t xml:space="preserve">) worden geïnterviewd met betrekking tot talent management en tot het belang van een inclusieve organisatiecultuur. </w:t>
      </w:r>
    </w:p>
    <w:p w:rsidR="00D12420" w:rsidRPr="0087391F" w:rsidRDefault="00D12420" w:rsidP="00D12420">
      <w:pPr>
        <w:spacing w:line="360" w:lineRule="auto"/>
        <w:ind w:left="360"/>
        <w:contextualSpacing/>
        <w:jc w:val="both"/>
        <w:rPr>
          <w:rFonts w:ascii="FlandersArtSerif-Light" w:hAnsi="FlandersArtSerif-Light"/>
          <w:sz w:val="22"/>
          <w:szCs w:val="22"/>
        </w:rPr>
      </w:pPr>
    </w:p>
    <w:p w:rsidR="00D12420" w:rsidRPr="0087391F" w:rsidRDefault="00D12420" w:rsidP="00D12420">
      <w:pPr>
        <w:numPr>
          <w:ilvl w:val="0"/>
          <w:numId w:val="19"/>
        </w:numPr>
        <w:spacing w:line="360" w:lineRule="auto"/>
        <w:contextualSpacing/>
        <w:jc w:val="both"/>
        <w:rPr>
          <w:rFonts w:ascii="FlandersArtSerif-Light" w:hAnsi="FlandersArtSerif-Light"/>
          <w:sz w:val="22"/>
          <w:szCs w:val="22"/>
        </w:rPr>
      </w:pPr>
      <w:r w:rsidRPr="0087391F">
        <w:rPr>
          <w:rFonts w:ascii="FlandersArtSerif-Light" w:hAnsi="FlandersArtSerif-Light"/>
          <w:sz w:val="22"/>
          <w:szCs w:val="22"/>
        </w:rPr>
        <w:t>Het organiseren van min 4 focusgroepen, één met HR verantwoordelijken, één met een mix aan werknemers, en twee bestaande uit onze doelgroepen</w:t>
      </w:r>
    </w:p>
    <w:p w:rsidR="00D12420" w:rsidRPr="0087391F" w:rsidRDefault="00D12420" w:rsidP="00D12420">
      <w:pPr>
        <w:spacing w:line="360" w:lineRule="auto"/>
        <w:ind w:left="360"/>
        <w:contextualSpacing/>
        <w:jc w:val="both"/>
        <w:rPr>
          <w:rFonts w:ascii="FlandersArtSerif-Light" w:hAnsi="FlandersArtSerif-Light"/>
          <w:sz w:val="22"/>
          <w:szCs w:val="22"/>
        </w:rPr>
      </w:pPr>
      <w:r w:rsidRPr="0087391F">
        <w:rPr>
          <w:rFonts w:ascii="FlandersArtSerif-Light" w:hAnsi="FlandersArtSerif-Light"/>
          <w:sz w:val="22"/>
          <w:szCs w:val="22"/>
          <w:u w:val="single"/>
        </w:rPr>
        <w:t>Bewijs</w:t>
      </w:r>
      <w:r w:rsidRPr="0087391F">
        <w:rPr>
          <w:rFonts w:ascii="FlandersArtSerif-Light" w:hAnsi="FlandersArtSerif-Light"/>
          <w:sz w:val="22"/>
          <w:szCs w:val="22"/>
        </w:rPr>
        <w:t xml:space="preserve">: Het partnerschap voorziet een verslag van elke focusgroep en een deelnemerslijst van de aanwezigen. Het partnerschap merkt op dat anonimiteit een voorwaarde zou kunnen zijn voor de doelgroep van </w:t>
      </w:r>
      <w:proofErr w:type="spellStart"/>
      <w:r w:rsidRPr="0087391F">
        <w:rPr>
          <w:rFonts w:ascii="FlandersArtSerif-Light" w:hAnsi="FlandersArtSerif-Light"/>
          <w:sz w:val="22"/>
          <w:szCs w:val="22"/>
        </w:rPr>
        <w:t>LGBT’s</w:t>
      </w:r>
      <w:proofErr w:type="spellEnd"/>
      <w:r w:rsidRPr="0087391F">
        <w:rPr>
          <w:rFonts w:ascii="FlandersArtSerif-Light" w:hAnsi="FlandersArtSerif-Light"/>
          <w:sz w:val="22"/>
          <w:szCs w:val="22"/>
        </w:rPr>
        <w:t xml:space="preserve"> om deel te nemen aan een focusgroep en het opstellen van een deelnemerslijst bemoeilijkt (in dergelijke gevallen bieden we een alternatief aan via enkel handtekening of geanonimiseerde profielbeschrijving). </w:t>
      </w:r>
    </w:p>
    <w:p w:rsidR="00D12420" w:rsidRPr="0087391F" w:rsidRDefault="00D12420" w:rsidP="00D12420">
      <w:pPr>
        <w:spacing w:line="360" w:lineRule="auto"/>
        <w:ind w:left="360"/>
        <w:contextualSpacing/>
        <w:jc w:val="both"/>
        <w:rPr>
          <w:rFonts w:ascii="FlandersArtSerif-Light" w:hAnsi="FlandersArtSerif-Light"/>
          <w:sz w:val="22"/>
          <w:szCs w:val="22"/>
        </w:rPr>
      </w:pPr>
    </w:p>
    <w:p w:rsidR="00D12420" w:rsidRPr="0087391F" w:rsidRDefault="00D12420" w:rsidP="00D12420">
      <w:pPr>
        <w:numPr>
          <w:ilvl w:val="0"/>
          <w:numId w:val="19"/>
        </w:numPr>
        <w:spacing w:line="360" w:lineRule="auto"/>
        <w:contextualSpacing/>
        <w:jc w:val="both"/>
        <w:rPr>
          <w:rFonts w:ascii="FlandersArtSerif-Light" w:hAnsi="FlandersArtSerif-Light"/>
          <w:sz w:val="22"/>
          <w:szCs w:val="22"/>
        </w:rPr>
      </w:pPr>
      <w:r w:rsidRPr="0087391F">
        <w:rPr>
          <w:rFonts w:ascii="FlandersArtSerif-Light" w:hAnsi="FlandersArtSerif-Light"/>
          <w:sz w:val="22"/>
          <w:szCs w:val="22"/>
        </w:rPr>
        <w:t xml:space="preserve">Bij 5 bedrijven uit de privé sector wordt een </w:t>
      </w:r>
      <w:proofErr w:type="spellStart"/>
      <w:r w:rsidRPr="0087391F">
        <w:rPr>
          <w:rFonts w:ascii="FlandersArtSerif-Light" w:hAnsi="FlandersArtSerif-Light"/>
          <w:sz w:val="22"/>
          <w:szCs w:val="22"/>
        </w:rPr>
        <w:t>inclusiviteitsaudit</w:t>
      </w:r>
      <w:proofErr w:type="spellEnd"/>
      <w:r w:rsidRPr="0087391F">
        <w:rPr>
          <w:rFonts w:ascii="FlandersArtSerif-Light" w:hAnsi="FlandersArtSerif-Light"/>
          <w:sz w:val="22"/>
          <w:szCs w:val="22"/>
        </w:rPr>
        <w:t xml:space="preserve"> afgenomen</w:t>
      </w:r>
    </w:p>
    <w:p w:rsidR="00D12420" w:rsidRPr="0087391F" w:rsidRDefault="00D12420" w:rsidP="00D12420">
      <w:pPr>
        <w:spacing w:line="360" w:lineRule="auto"/>
        <w:ind w:left="360"/>
        <w:contextualSpacing/>
        <w:jc w:val="both"/>
        <w:rPr>
          <w:rFonts w:ascii="FlandersArtSerif-Light" w:hAnsi="FlandersArtSerif-Light"/>
          <w:sz w:val="22"/>
          <w:szCs w:val="22"/>
        </w:rPr>
      </w:pPr>
      <w:r w:rsidRPr="0087391F">
        <w:rPr>
          <w:rFonts w:ascii="FlandersArtSerif-Light" w:hAnsi="FlandersArtSerif-Light"/>
          <w:sz w:val="22"/>
          <w:szCs w:val="22"/>
          <w:u w:val="single"/>
        </w:rPr>
        <w:t>Bewijs:</w:t>
      </w:r>
      <w:r w:rsidRPr="0087391F">
        <w:rPr>
          <w:rFonts w:ascii="FlandersArtSerif-Light" w:hAnsi="FlandersArtSerif-Light"/>
          <w:sz w:val="22"/>
          <w:szCs w:val="22"/>
        </w:rPr>
        <w:t xml:space="preserve"> Op te leveren bij ER</w:t>
      </w:r>
    </w:p>
    <w:p w:rsidR="00D12420" w:rsidRPr="0087391F" w:rsidRDefault="00D12420" w:rsidP="00D12420">
      <w:pPr>
        <w:spacing w:line="360" w:lineRule="auto"/>
        <w:ind w:left="360"/>
        <w:contextualSpacing/>
        <w:jc w:val="both"/>
        <w:rPr>
          <w:rFonts w:ascii="FlandersArtSerif-Light" w:hAnsi="FlandersArtSerif-Light"/>
          <w:sz w:val="22"/>
          <w:szCs w:val="22"/>
        </w:rPr>
      </w:pPr>
    </w:p>
    <w:p w:rsidR="00D12420" w:rsidRPr="0087391F" w:rsidRDefault="00D12420" w:rsidP="00D12420">
      <w:pPr>
        <w:numPr>
          <w:ilvl w:val="0"/>
          <w:numId w:val="19"/>
        </w:numPr>
        <w:spacing w:line="360" w:lineRule="auto"/>
        <w:contextualSpacing/>
        <w:jc w:val="both"/>
        <w:rPr>
          <w:rFonts w:ascii="FlandersArtSerif-Light" w:hAnsi="FlandersArtSerif-Light"/>
          <w:sz w:val="22"/>
          <w:szCs w:val="22"/>
        </w:rPr>
      </w:pPr>
      <w:r w:rsidRPr="0087391F">
        <w:rPr>
          <w:rFonts w:ascii="FlandersArtSerif-Light" w:hAnsi="FlandersArtSerif-Light"/>
          <w:sz w:val="22"/>
          <w:szCs w:val="22"/>
        </w:rPr>
        <w:t>5 bedrijven uit de privé sector krijgen één of meerdere interventies aangeboden naar aanleiding van de audit</w:t>
      </w:r>
    </w:p>
    <w:p w:rsidR="00D12420" w:rsidRPr="0087391F" w:rsidRDefault="00D12420" w:rsidP="00D12420">
      <w:pPr>
        <w:spacing w:line="360" w:lineRule="auto"/>
        <w:ind w:left="360"/>
        <w:contextualSpacing/>
        <w:jc w:val="both"/>
        <w:rPr>
          <w:rFonts w:ascii="FlandersArtSerif-Light" w:hAnsi="FlandersArtSerif-Light"/>
          <w:sz w:val="22"/>
          <w:szCs w:val="22"/>
        </w:rPr>
      </w:pPr>
      <w:r w:rsidRPr="0087391F">
        <w:rPr>
          <w:rFonts w:ascii="FlandersArtSerif-Light" w:hAnsi="FlandersArtSerif-Light"/>
          <w:sz w:val="22"/>
          <w:szCs w:val="22"/>
          <w:u w:val="single"/>
        </w:rPr>
        <w:t>Bewijs:</w:t>
      </w:r>
      <w:r w:rsidRPr="0087391F">
        <w:rPr>
          <w:rFonts w:ascii="FlandersArtSerif-Light" w:hAnsi="FlandersArtSerif-Light"/>
          <w:sz w:val="22"/>
          <w:szCs w:val="22"/>
        </w:rPr>
        <w:t xml:space="preserve"> Het partnerschap voorziet een korte synthese/beschrijving van de interventie, een foto van de interventie en een deelnemerslijst (Opnieuw merkt het partnerschap op dat anonimiteit voor de doelgroep van </w:t>
      </w:r>
      <w:proofErr w:type="spellStart"/>
      <w:r w:rsidRPr="0087391F">
        <w:rPr>
          <w:rFonts w:ascii="FlandersArtSerif-Light" w:hAnsi="FlandersArtSerif-Light"/>
          <w:sz w:val="22"/>
          <w:szCs w:val="22"/>
        </w:rPr>
        <w:t>LGBT’s</w:t>
      </w:r>
      <w:proofErr w:type="spellEnd"/>
      <w:r w:rsidRPr="0087391F">
        <w:rPr>
          <w:rFonts w:ascii="FlandersArtSerif-Light" w:hAnsi="FlandersArtSerif-Light"/>
          <w:sz w:val="22"/>
          <w:szCs w:val="22"/>
        </w:rPr>
        <w:t xml:space="preserve"> een voorwaarde kan zijn om deel te nemen aan de interventies. Het partnerschap stelt dan ook voor de foto’s op te leveren met onherkenbare gezichten en de deelnemerslijst op te leveren met enkel handtekeningen en/of geanonimiseerde profielbeschrijving).</w:t>
      </w:r>
    </w:p>
    <w:p w:rsidR="00D12420" w:rsidRPr="0087391F" w:rsidRDefault="00D12420" w:rsidP="00D12420">
      <w:pPr>
        <w:spacing w:line="360" w:lineRule="auto"/>
        <w:ind w:left="360"/>
        <w:contextualSpacing/>
        <w:jc w:val="both"/>
        <w:rPr>
          <w:rFonts w:ascii="FlandersArtSerif-Light" w:hAnsi="FlandersArtSerif-Light"/>
          <w:sz w:val="22"/>
          <w:szCs w:val="22"/>
        </w:rPr>
      </w:pPr>
    </w:p>
    <w:p w:rsidR="00D12420" w:rsidRPr="0087391F" w:rsidRDefault="00D12420" w:rsidP="00D12420">
      <w:pPr>
        <w:numPr>
          <w:ilvl w:val="0"/>
          <w:numId w:val="19"/>
        </w:numPr>
        <w:spacing w:line="360" w:lineRule="auto"/>
        <w:contextualSpacing/>
        <w:jc w:val="both"/>
        <w:rPr>
          <w:rFonts w:ascii="FlandersArtSerif-Light" w:hAnsi="FlandersArtSerif-Light"/>
          <w:sz w:val="22"/>
          <w:szCs w:val="22"/>
        </w:rPr>
      </w:pPr>
      <w:r w:rsidRPr="0087391F">
        <w:rPr>
          <w:rFonts w:ascii="FlandersArtSerif-Light" w:hAnsi="FlandersArtSerif-Light"/>
          <w:sz w:val="22"/>
          <w:szCs w:val="22"/>
        </w:rPr>
        <w:t>Minimum 8 bedrijven uit de privé sector en 2 overheidsinstanties ondertekenen het charter</w:t>
      </w:r>
    </w:p>
    <w:p w:rsidR="00D12420" w:rsidRPr="0087391F" w:rsidRDefault="00D12420" w:rsidP="00D12420">
      <w:pPr>
        <w:spacing w:line="360" w:lineRule="auto"/>
        <w:ind w:left="360"/>
        <w:contextualSpacing/>
        <w:jc w:val="both"/>
        <w:rPr>
          <w:rFonts w:ascii="FlandersArtSerif-Light" w:hAnsi="FlandersArtSerif-Light"/>
          <w:sz w:val="22"/>
          <w:szCs w:val="22"/>
        </w:rPr>
      </w:pPr>
      <w:r w:rsidRPr="0087391F">
        <w:rPr>
          <w:rFonts w:ascii="FlandersArtSerif-Light" w:hAnsi="FlandersArtSerif-Light"/>
          <w:sz w:val="22"/>
          <w:szCs w:val="22"/>
          <w:u w:val="single"/>
        </w:rPr>
        <w:t>Bewijs:</w:t>
      </w:r>
      <w:r w:rsidRPr="0087391F">
        <w:rPr>
          <w:rFonts w:ascii="FlandersArtSerif-Light" w:hAnsi="FlandersArtSerif-Light"/>
          <w:sz w:val="22"/>
          <w:szCs w:val="22"/>
        </w:rPr>
        <w:t xml:space="preserve"> Lijst met ondertekeningen opleveren</w:t>
      </w:r>
    </w:p>
    <w:p w:rsidR="00D12420" w:rsidRPr="0087391F" w:rsidRDefault="00D12420" w:rsidP="00D12420">
      <w:pPr>
        <w:spacing w:line="360" w:lineRule="auto"/>
        <w:ind w:left="360"/>
        <w:contextualSpacing/>
        <w:jc w:val="both"/>
        <w:rPr>
          <w:rFonts w:ascii="FlandersArtSerif-Light" w:hAnsi="FlandersArtSerif-Light"/>
          <w:sz w:val="22"/>
          <w:szCs w:val="22"/>
        </w:rPr>
      </w:pPr>
    </w:p>
    <w:p w:rsidR="00D12420" w:rsidRPr="0087391F" w:rsidRDefault="00D12420" w:rsidP="00D12420">
      <w:pPr>
        <w:numPr>
          <w:ilvl w:val="0"/>
          <w:numId w:val="19"/>
        </w:numPr>
        <w:spacing w:line="360" w:lineRule="auto"/>
        <w:contextualSpacing/>
        <w:jc w:val="both"/>
        <w:rPr>
          <w:rFonts w:ascii="FlandersArtSerif-Light" w:hAnsi="FlandersArtSerif-Light"/>
          <w:sz w:val="22"/>
          <w:szCs w:val="22"/>
        </w:rPr>
      </w:pPr>
      <w:r w:rsidRPr="0087391F">
        <w:rPr>
          <w:rFonts w:ascii="FlandersArtSerif-Light" w:hAnsi="FlandersArtSerif-Light"/>
          <w:sz w:val="22"/>
          <w:szCs w:val="22"/>
        </w:rPr>
        <w:t xml:space="preserve">Bij ER staat er een draaiboek online ter beschikking waarin behalve de ontwikkelde tools ook leerrijke praktijken (op organisatieniveau) en verhelderende getuigenissen (op werknemers-niveau) worden opgenomen. </w:t>
      </w:r>
    </w:p>
    <w:p w:rsidR="00D12420" w:rsidRPr="0087391F" w:rsidRDefault="00D12420" w:rsidP="00D12420">
      <w:pPr>
        <w:spacing w:line="360" w:lineRule="auto"/>
        <w:ind w:left="360"/>
        <w:contextualSpacing/>
        <w:jc w:val="both"/>
        <w:rPr>
          <w:rFonts w:ascii="FlandersArtSerif-Light" w:hAnsi="FlandersArtSerif-Light"/>
          <w:sz w:val="22"/>
          <w:szCs w:val="22"/>
        </w:rPr>
      </w:pPr>
      <w:r w:rsidRPr="0087391F">
        <w:rPr>
          <w:rFonts w:ascii="FlandersArtSerif-Light" w:hAnsi="FlandersArtSerif-Light"/>
          <w:sz w:val="22"/>
          <w:szCs w:val="22"/>
          <w:u w:val="single"/>
        </w:rPr>
        <w:t>Bewijs</w:t>
      </w:r>
      <w:r w:rsidRPr="0087391F">
        <w:rPr>
          <w:rFonts w:ascii="FlandersArtSerif-Light" w:hAnsi="FlandersArtSerif-Light"/>
          <w:sz w:val="22"/>
          <w:szCs w:val="22"/>
        </w:rPr>
        <w:t>: online draaiboek</w:t>
      </w:r>
    </w:p>
    <w:p w:rsidR="00D12420" w:rsidRPr="0087391F" w:rsidRDefault="00D12420" w:rsidP="00D12420">
      <w:pPr>
        <w:spacing w:line="360" w:lineRule="auto"/>
        <w:ind w:left="360"/>
        <w:contextualSpacing/>
        <w:jc w:val="both"/>
        <w:rPr>
          <w:rFonts w:ascii="FlandersArtSerif-Light" w:hAnsi="FlandersArtSerif-Light"/>
          <w:sz w:val="22"/>
          <w:szCs w:val="22"/>
        </w:rPr>
      </w:pPr>
    </w:p>
    <w:p w:rsidR="00D12420" w:rsidRPr="0087391F" w:rsidRDefault="00D12420" w:rsidP="00D12420">
      <w:pPr>
        <w:numPr>
          <w:ilvl w:val="0"/>
          <w:numId w:val="19"/>
        </w:numPr>
        <w:spacing w:line="360" w:lineRule="auto"/>
        <w:contextualSpacing/>
        <w:jc w:val="both"/>
        <w:rPr>
          <w:rFonts w:ascii="FlandersArtSerif-Light" w:hAnsi="FlandersArtSerif-Light"/>
          <w:sz w:val="22"/>
          <w:szCs w:val="22"/>
        </w:rPr>
      </w:pPr>
      <w:r w:rsidRPr="0087391F">
        <w:rPr>
          <w:rFonts w:ascii="FlandersArtSerif-Light" w:hAnsi="FlandersArtSerif-Light"/>
          <w:sz w:val="22"/>
          <w:szCs w:val="22"/>
        </w:rPr>
        <w:t xml:space="preserve">De interventie(s) werd door 3 van de 5 deelnemende bedrijven positief geëvalueerd. </w:t>
      </w:r>
    </w:p>
    <w:p w:rsidR="00D12420" w:rsidRPr="0087391F" w:rsidRDefault="00D12420" w:rsidP="00D12420">
      <w:pPr>
        <w:spacing w:line="360" w:lineRule="auto"/>
        <w:ind w:left="360"/>
        <w:contextualSpacing/>
        <w:jc w:val="both"/>
        <w:rPr>
          <w:rFonts w:ascii="FlandersArtSerif-Light" w:hAnsi="FlandersArtSerif-Light"/>
          <w:sz w:val="22"/>
          <w:szCs w:val="22"/>
        </w:rPr>
      </w:pPr>
      <w:r w:rsidRPr="0087391F">
        <w:rPr>
          <w:rFonts w:ascii="FlandersArtSerif-Light" w:hAnsi="FlandersArtSerif-Light"/>
          <w:sz w:val="22"/>
          <w:szCs w:val="22"/>
          <w:u w:val="single"/>
        </w:rPr>
        <w:t>Bewijs:</w:t>
      </w:r>
      <w:r w:rsidRPr="0087391F">
        <w:rPr>
          <w:rFonts w:ascii="FlandersArtSerif-Light" w:hAnsi="FlandersArtSerif-Light"/>
          <w:sz w:val="22"/>
          <w:szCs w:val="22"/>
        </w:rPr>
        <w:t xml:space="preserve"> Reflectieverslagen + beoordeling worden opgeleverd bij ER</w:t>
      </w:r>
    </w:p>
    <w:p w:rsidR="00D12420" w:rsidRPr="0087391F" w:rsidRDefault="00D12420" w:rsidP="00D12420">
      <w:pPr>
        <w:spacing w:line="360" w:lineRule="auto"/>
        <w:ind w:left="360"/>
        <w:contextualSpacing/>
        <w:jc w:val="both"/>
        <w:rPr>
          <w:rFonts w:ascii="FlandersArtSerif-Light" w:hAnsi="FlandersArtSerif-Light"/>
          <w:sz w:val="22"/>
          <w:szCs w:val="22"/>
        </w:rPr>
      </w:pPr>
    </w:p>
    <w:p w:rsidR="00D12420" w:rsidRPr="0087391F" w:rsidRDefault="00D12420" w:rsidP="00D12420">
      <w:pPr>
        <w:numPr>
          <w:ilvl w:val="0"/>
          <w:numId w:val="19"/>
        </w:numPr>
        <w:spacing w:line="360" w:lineRule="auto"/>
        <w:contextualSpacing/>
        <w:jc w:val="both"/>
        <w:rPr>
          <w:rFonts w:ascii="FlandersArtSerif-Light" w:hAnsi="FlandersArtSerif-Light"/>
          <w:sz w:val="22"/>
          <w:szCs w:val="22"/>
        </w:rPr>
      </w:pPr>
      <w:r w:rsidRPr="0087391F">
        <w:rPr>
          <w:rFonts w:ascii="FlandersArtSerif-Light" w:hAnsi="FlandersArtSerif-Light"/>
          <w:sz w:val="22"/>
          <w:szCs w:val="22"/>
        </w:rPr>
        <w:lastRenderedPageBreak/>
        <w:t>60% van de betrokken doelgroepen (transgender personen, holebi’s en vrouwen) geven een positieve score op de door hen doorlopen interventies tijdens de testfase.</w:t>
      </w:r>
    </w:p>
    <w:p w:rsidR="00D12420" w:rsidRPr="0087391F" w:rsidRDefault="00D12420" w:rsidP="00D12420">
      <w:pPr>
        <w:spacing w:line="360" w:lineRule="auto"/>
        <w:ind w:left="360"/>
        <w:contextualSpacing/>
        <w:jc w:val="both"/>
        <w:rPr>
          <w:rFonts w:ascii="FlandersArtSerif-Light" w:hAnsi="FlandersArtSerif-Light"/>
          <w:sz w:val="22"/>
          <w:szCs w:val="22"/>
        </w:rPr>
      </w:pPr>
      <w:r w:rsidRPr="0087391F">
        <w:rPr>
          <w:rFonts w:ascii="FlandersArtSerif-Light" w:hAnsi="FlandersArtSerif-Light"/>
          <w:sz w:val="22"/>
          <w:szCs w:val="22"/>
          <w:u w:val="single"/>
        </w:rPr>
        <w:t>Bewijs:</w:t>
      </w:r>
      <w:r w:rsidRPr="0087391F">
        <w:rPr>
          <w:rFonts w:ascii="FlandersArtSerif-Light" w:hAnsi="FlandersArtSerif-Light"/>
          <w:sz w:val="22"/>
          <w:szCs w:val="22"/>
        </w:rPr>
        <w:t xml:space="preserve"> beoordelingen/bevragingen worden opgeleverd.</w:t>
      </w:r>
    </w:p>
    <w:p w:rsidR="00D12420" w:rsidRPr="0087391F" w:rsidRDefault="00D12420" w:rsidP="00D12420">
      <w:pPr>
        <w:pStyle w:val="Plattetekst"/>
        <w:tabs>
          <w:tab w:val="clear" w:pos="737"/>
        </w:tabs>
        <w:spacing w:line="360" w:lineRule="auto"/>
        <w:contextualSpacing/>
        <w:jc w:val="left"/>
        <w:rPr>
          <w:rFonts w:ascii="FlandersArtSerif-Light" w:hAnsi="FlandersArtSerif-Light"/>
          <w:sz w:val="22"/>
          <w:szCs w:val="22"/>
        </w:rPr>
      </w:pPr>
    </w:p>
    <w:p w:rsidR="009525CE" w:rsidRPr="0087391F" w:rsidRDefault="009525CE" w:rsidP="009525CE">
      <w:pPr>
        <w:spacing w:line="360" w:lineRule="auto"/>
        <w:contextualSpacing/>
        <w:outlineLvl w:val="0"/>
        <w:rPr>
          <w:rFonts w:ascii="FlandersArtSerif-Light" w:hAnsi="FlandersArtSerif-Light"/>
          <w:b/>
          <w:sz w:val="22"/>
          <w:szCs w:val="22"/>
        </w:rPr>
      </w:pPr>
      <w:r w:rsidRPr="0087391F">
        <w:rPr>
          <w:rFonts w:ascii="FlandersArtSerif-Light" w:hAnsi="FlandersArtSerif-Light"/>
          <w:b/>
          <w:sz w:val="22"/>
          <w:szCs w:val="22"/>
        </w:rPr>
        <w:t>Project 3: OPLEIDINGSCENTRUM HOUT vzw</w:t>
      </w:r>
    </w:p>
    <w:p w:rsidR="009525CE" w:rsidRPr="0087391F" w:rsidRDefault="009525CE" w:rsidP="009525CE">
      <w:pPr>
        <w:spacing w:line="360" w:lineRule="auto"/>
        <w:contextualSpacing/>
        <w:outlineLvl w:val="0"/>
        <w:rPr>
          <w:rFonts w:ascii="FlandersArtSerif-Light" w:hAnsi="FlandersArtSerif-Light"/>
          <w:b/>
          <w:sz w:val="22"/>
          <w:szCs w:val="22"/>
        </w:rPr>
      </w:pPr>
    </w:p>
    <w:p w:rsidR="009525CE" w:rsidRPr="0087391F" w:rsidRDefault="009525CE" w:rsidP="009525CE">
      <w:pPr>
        <w:autoSpaceDE w:val="0"/>
        <w:autoSpaceDN w:val="0"/>
        <w:adjustRightInd w:val="0"/>
        <w:spacing w:line="360" w:lineRule="auto"/>
        <w:jc w:val="both"/>
        <w:rPr>
          <w:rFonts w:ascii="FlandersArtSerif-Light" w:hAnsi="FlandersArtSerif-Light" w:cs="Courier New"/>
          <w:sz w:val="22"/>
          <w:szCs w:val="22"/>
          <w:u w:val="single"/>
          <w:lang w:eastAsia="nl-BE"/>
        </w:rPr>
      </w:pPr>
      <w:r w:rsidRPr="0087391F">
        <w:rPr>
          <w:rFonts w:ascii="FlandersArtSerif-Light" w:hAnsi="FlandersArtSerif-Light" w:cs="Courier New"/>
          <w:sz w:val="22"/>
          <w:szCs w:val="22"/>
          <w:u w:val="single"/>
          <w:lang w:eastAsia="nl-BE"/>
        </w:rPr>
        <w:t>2.1. Resultaatsverbintenis</w:t>
      </w:r>
    </w:p>
    <w:p w:rsidR="009525CE" w:rsidRPr="0087391F" w:rsidRDefault="009525CE" w:rsidP="009525CE">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 xml:space="preserve">Tenzij expliciet anders vermeld is de deadline voor het behalen van de doelstellingen uit onderstaande indicatoren: </w:t>
      </w:r>
    </w:p>
    <w:p w:rsidR="009525CE" w:rsidRPr="0087391F" w:rsidRDefault="009525CE" w:rsidP="009525CE">
      <w:pPr>
        <w:autoSpaceDE w:val="0"/>
        <w:autoSpaceDN w:val="0"/>
        <w:adjustRightInd w:val="0"/>
        <w:spacing w:line="360" w:lineRule="auto"/>
        <w:jc w:val="both"/>
        <w:rPr>
          <w:rFonts w:ascii="FlandersArtSerif-Light" w:hAnsi="FlandersArtSerif-Light" w:cs="Courier New"/>
          <w:sz w:val="22"/>
          <w:szCs w:val="22"/>
          <w:lang w:eastAsia="nl-BE"/>
        </w:rPr>
      </w:pPr>
    </w:p>
    <w:tbl>
      <w:tblPr>
        <w:tblStyle w:val="Tabelraster"/>
        <w:tblW w:w="0" w:type="auto"/>
        <w:tblLook w:val="04A0" w:firstRow="1" w:lastRow="0" w:firstColumn="1" w:lastColumn="0" w:noHBand="0" w:noVBand="1"/>
      </w:tblPr>
      <w:tblGrid>
        <w:gridCol w:w="2458"/>
        <w:gridCol w:w="2154"/>
        <w:gridCol w:w="1896"/>
        <w:gridCol w:w="1795"/>
      </w:tblGrid>
      <w:tr w:rsidR="009525CE" w:rsidRPr="0087391F" w:rsidTr="00940B9B">
        <w:trPr>
          <w:trHeight w:val="300"/>
        </w:trPr>
        <w:tc>
          <w:tcPr>
            <w:tcW w:w="5080" w:type="dxa"/>
            <w:noWrap/>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b/>
                <w:bCs/>
                <w:sz w:val="22"/>
                <w:szCs w:val="22"/>
                <w:lang w:eastAsia="nl-BE"/>
              </w:rPr>
            </w:pPr>
            <w:r w:rsidRPr="0087391F">
              <w:rPr>
                <w:rFonts w:ascii="FlandersArtSerif-Light" w:hAnsi="FlandersArtSerif-Light" w:cs="Courier New"/>
                <w:b/>
                <w:bCs/>
                <w:sz w:val="22"/>
                <w:szCs w:val="22"/>
                <w:lang w:eastAsia="nl-BE"/>
              </w:rPr>
              <w:t>Actie</w:t>
            </w:r>
          </w:p>
        </w:tc>
        <w:tc>
          <w:tcPr>
            <w:tcW w:w="4420" w:type="dxa"/>
            <w:noWrap/>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b/>
                <w:bCs/>
                <w:sz w:val="22"/>
                <w:szCs w:val="22"/>
                <w:lang w:eastAsia="nl-BE"/>
              </w:rPr>
            </w:pPr>
            <w:r w:rsidRPr="0087391F">
              <w:rPr>
                <w:rFonts w:ascii="FlandersArtSerif-Light" w:hAnsi="FlandersArtSerif-Light" w:cs="Courier New"/>
                <w:b/>
                <w:bCs/>
                <w:sz w:val="22"/>
                <w:szCs w:val="22"/>
                <w:lang w:eastAsia="nl-BE"/>
              </w:rPr>
              <w:t>Indicator</w:t>
            </w:r>
          </w:p>
        </w:tc>
        <w:tc>
          <w:tcPr>
            <w:tcW w:w="3860" w:type="dxa"/>
            <w:noWrap/>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b/>
                <w:bCs/>
                <w:sz w:val="22"/>
                <w:szCs w:val="22"/>
                <w:lang w:eastAsia="nl-BE"/>
              </w:rPr>
            </w:pPr>
            <w:r w:rsidRPr="0087391F">
              <w:rPr>
                <w:rFonts w:ascii="FlandersArtSerif-Light" w:hAnsi="FlandersArtSerif-Light" w:cs="Courier New"/>
                <w:b/>
                <w:bCs/>
                <w:sz w:val="22"/>
                <w:szCs w:val="22"/>
                <w:lang w:eastAsia="nl-BE"/>
              </w:rPr>
              <w:t>Streefwaarde</w:t>
            </w:r>
          </w:p>
        </w:tc>
        <w:tc>
          <w:tcPr>
            <w:tcW w:w="3640" w:type="dxa"/>
            <w:noWrap/>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b/>
                <w:bCs/>
                <w:sz w:val="22"/>
                <w:szCs w:val="22"/>
                <w:lang w:eastAsia="nl-BE"/>
              </w:rPr>
            </w:pPr>
            <w:r w:rsidRPr="0087391F">
              <w:rPr>
                <w:rFonts w:ascii="FlandersArtSerif-Light" w:hAnsi="FlandersArtSerif-Light" w:cs="Courier New"/>
                <w:b/>
                <w:bCs/>
                <w:sz w:val="22"/>
                <w:szCs w:val="22"/>
                <w:lang w:eastAsia="nl-BE"/>
              </w:rPr>
              <w:t>Bron (=bewijsvoering)</w:t>
            </w:r>
          </w:p>
        </w:tc>
      </w:tr>
      <w:tr w:rsidR="009525CE" w:rsidRPr="0087391F" w:rsidTr="00940B9B">
        <w:trPr>
          <w:trHeight w:val="300"/>
        </w:trPr>
        <w:tc>
          <w:tcPr>
            <w:tcW w:w="508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 xml:space="preserve">9.1.1 Ontwikkelen van een </w:t>
            </w:r>
            <w:proofErr w:type="spellStart"/>
            <w:r w:rsidRPr="0087391F">
              <w:rPr>
                <w:rFonts w:ascii="FlandersArtSerif-Light" w:hAnsi="FlandersArtSerif-Light" w:cs="Courier New"/>
                <w:sz w:val="22"/>
                <w:szCs w:val="22"/>
                <w:lang w:eastAsia="nl-BE"/>
              </w:rPr>
              <w:t>quickscan</w:t>
            </w:r>
            <w:proofErr w:type="spellEnd"/>
            <w:r w:rsidRPr="0087391F">
              <w:rPr>
                <w:rFonts w:ascii="FlandersArtSerif-Light" w:hAnsi="FlandersArtSerif-Light" w:cs="Courier New"/>
                <w:sz w:val="22"/>
                <w:szCs w:val="22"/>
                <w:lang w:eastAsia="nl-BE"/>
              </w:rPr>
              <w:t xml:space="preserve"> voor bedrijven.</w:t>
            </w:r>
          </w:p>
        </w:tc>
        <w:tc>
          <w:tcPr>
            <w:tcW w:w="442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 xml:space="preserve">Aantal gebruikers van de </w:t>
            </w:r>
            <w:proofErr w:type="spellStart"/>
            <w:r w:rsidRPr="0087391F">
              <w:rPr>
                <w:rFonts w:ascii="FlandersArtSerif-Light" w:hAnsi="FlandersArtSerif-Light" w:cs="Courier New"/>
                <w:sz w:val="22"/>
                <w:szCs w:val="22"/>
                <w:lang w:eastAsia="nl-BE"/>
              </w:rPr>
              <w:t>quickscan</w:t>
            </w:r>
            <w:proofErr w:type="spellEnd"/>
          </w:p>
        </w:tc>
        <w:tc>
          <w:tcPr>
            <w:tcW w:w="386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50 bedrijven over de sectoren heen</w:t>
            </w:r>
          </w:p>
        </w:tc>
        <w:tc>
          <w:tcPr>
            <w:tcW w:w="364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 xml:space="preserve">Gegevens </w:t>
            </w:r>
            <w:proofErr w:type="spellStart"/>
            <w:r w:rsidRPr="0087391F">
              <w:rPr>
                <w:rFonts w:ascii="FlandersArtSerif-Light" w:hAnsi="FlandersArtSerif-Light" w:cs="Courier New"/>
                <w:sz w:val="22"/>
                <w:szCs w:val="22"/>
                <w:lang w:eastAsia="nl-BE"/>
              </w:rPr>
              <w:t>quickscan</w:t>
            </w:r>
            <w:proofErr w:type="spellEnd"/>
          </w:p>
        </w:tc>
      </w:tr>
      <w:tr w:rsidR="009525CE" w:rsidRPr="0087391F" w:rsidTr="00940B9B">
        <w:trPr>
          <w:trHeight w:val="900"/>
        </w:trPr>
        <w:tc>
          <w:tcPr>
            <w:tcW w:w="508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 xml:space="preserve">9.1.1 Ontwikkelen van een </w:t>
            </w:r>
            <w:proofErr w:type="spellStart"/>
            <w:r w:rsidRPr="0087391F">
              <w:rPr>
                <w:rFonts w:ascii="FlandersArtSerif-Light" w:hAnsi="FlandersArtSerif-Light" w:cs="Courier New"/>
                <w:sz w:val="22"/>
                <w:szCs w:val="22"/>
                <w:lang w:eastAsia="nl-BE"/>
              </w:rPr>
              <w:t>quickscan</w:t>
            </w:r>
            <w:proofErr w:type="spellEnd"/>
            <w:r w:rsidRPr="0087391F">
              <w:rPr>
                <w:rFonts w:ascii="FlandersArtSerif-Light" w:hAnsi="FlandersArtSerif-Light" w:cs="Courier New"/>
                <w:sz w:val="22"/>
                <w:szCs w:val="22"/>
                <w:lang w:eastAsia="nl-BE"/>
              </w:rPr>
              <w:t xml:space="preserve"> voor bedrijven.</w:t>
            </w:r>
          </w:p>
        </w:tc>
        <w:tc>
          <w:tcPr>
            <w:tcW w:w="442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 xml:space="preserve">Tewerkstellingscijfers kansengroepen (allochtonen, ouderen, jongeren, </w:t>
            </w:r>
            <w:proofErr w:type="spellStart"/>
            <w:r w:rsidRPr="0087391F">
              <w:rPr>
                <w:rFonts w:ascii="FlandersArtSerif-Light" w:hAnsi="FlandersArtSerif-Light" w:cs="Courier New"/>
                <w:sz w:val="22"/>
                <w:szCs w:val="22"/>
                <w:lang w:eastAsia="nl-BE"/>
              </w:rPr>
              <w:t>Pmah</w:t>
            </w:r>
            <w:proofErr w:type="spellEnd"/>
            <w:r w:rsidRPr="0087391F">
              <w:rPr>
                <w:rFonts w:ascii="FlandersArtSerif-Light" w:hAnsi="FlandersArtSerif-Light" w:cs="Courier New"/>
                <w:sz w:val="22"/>
                <w:szCs w:val="22"/>
                <w:lang w:eastAsia="nl-BE"/>
              </w:rPr>
              <w:t>)</w:t>
            </w:r>
          </w:p>
        </w:tc>
        <w:tc>
          <w:tcPr>
            <w:tcW w:w="386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Minimum 1 nieuw voorkeurkanaal van kansengroepen wordt ingezet bij het openstellen van minimum 20 vacatures (zoals hieronder aangehaald)</w:t>
            </w:r>
          </w:p>
        </w:tc>
        <w:tc>
          <w:tcPr>
            <w:tcW w:w="364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 xml:space="preserve">Bedrijfsresultaten </w:t>
            </w:r>
            <w:proofErr w:type="spellStart"/>
            <w:r w:rsidRPr="0087391F">
              <w:rPr>
                <w:rFonts w:ascii="FlandersArtSerif-Light" w:hAnsi="FlandersArtSerif-Light" w:cs="Courier New"/>
                <w:sz w:val="22"/>
                <w:szCs w:val="22"/>
                <w:lang w:eastAsia="nl-BE"/>
              </w:rPr>
              <w:t>quickscan</w:t>
            </w:r>
            <w:proofErr w:type="spellEnd"/>
            <w:r w:rsidRPr="0087391F">
              <w:rPr>
                <w:rFonts w:ascii="FlandersArtSerif-Light" w:hAnsi="FlandersArtSerif-Light" w:cs="Courier New"/>
                <w:sz w:val="22"/>
                <w:szCs w:val="22"/>
                <w:lang w:eastAsia="nl-BE"/>
              </w:rPr>
              <w:t xml:space="preserve"> </w:t>
            </w:r>
          </w:p>
        </w:tc>
      </w:tr>
      <w:tr w:rsidR="009525CE" w:rsidRPr="0087391F" w:rsidTr="00940B9B">
        <w:trPr>
          <w:trHeight w:val="600"/>
        </w:trPr>
        <w:tc>
          <w:tcPr>
            <w:tcW w:w="508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 xml:space="preserve">9.1.2 Het ontwikkelen en toetsen van een “werkkansenkaart” voor bedrijven </w:t>
            </w:r>
          </w:p>
        </w:tc>
        <w:tc>
          <w:tcPr>
            <w:tcW w:w="442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Aantal nieuwe wervingskanalen gebruikt in visie van het aantrekken van kansengroepen</w:t>
            </w:r>
          </w:p>
        </w:tc>
        <w:tc>
          <w:tcPr>
            <w:tcW w:w="386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Samenwerking met minimum 1 intermediair voor kansengroepen</w:t>
            </w:r>
          </w:p>
        </w:tc>
        <w:tc>
          <w:tcPr>
            <w:tcW w:w="364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Resultaten bevraging bedrijven</w:t>
            </w:r>
          </w:p>
        </w:tc>
      </w:tr>
      <w:tr w:rsidR="009525CE" w:rsidRPr="0087391F" w:rsidTr="00940B9B">
        <w:trPr>
          <w:trHeight w:val="600"/>
        </w:trPr>
        <w:tc>
          <w:tcPr>
            <w:tcW w:w="508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 xml:space="preserve">9.1.2 Het ontwikkelen en toetsen van een </w:t>
            </w:r>
            <w:r w:rsidRPr="0087391F">
              <w:rPr>
                <w:rFonts w:ascii="FlandersArtSerif-Light" w:hAnsi="FlandersArtSerif-Light" w:cs="Courier New"/>
                <w:sz w:val="22"/>
                <w:szCs w:val="22"/>
                <w:lang w:eastAsia="nl-BE"/>
              </w:rPr>
              <w:lastRenderedPageBreak/>
              <w:t xml:space="preserve">“werkkansenkaart” voor bedrijven </w:t>
            </w:r>
          </w:p>
        </w:tc>
        <w:tc>
          <w:tcPr>
            <w:tcW w:w="442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proofErr w:type="spellStart"/>
            <w:r w:rsidRPr="0087391F">
              <w:rPr>
                <w:rFonts w:ascii="FlandersArtSerif-Light" w:hAnsi="FlandersArtSerif-Light" w:cs="Courier New"/>
                <w:sz w:val="22"/>
                <w:szCs w:val="22"/>
                <w:lang w:eastAsia="nl-BE"/>
              </w:rPr>
              <w:lastRenderedPageBreak/>
              <w:t>Intermediairen</w:t>
            </w:r>
            <w:proofErr w:type="spellEnd"/>
            <w:r w:rsidRPr="0087391F">
              <w:rPr>
                <w:rFonts w:ascii="FlandersArtSerif-Light" w:hAnsi="FlandersArtSerif-Light" w:cs="Courier New"/>
                <w:sz w:val="22"/>
                <w:szCs w:val="22"/>
                <w:lang w:eastAsia="nl-BE"/>
              </w:rPr>
              <w:t xml:space="preserve"> voor kansengroepen waarmee actief </w:t>
            </w:r>
            <w:r w:rsidRPr="0087391F">
              <w:rPr>
                <w:rFonts w:ascii="FlandersArtSerif-Light" w:hAnsi="FlandersArtSerif-Light" w:cs="Courier New"/>
                <w:sz w:val="22"/>
                <w:szCs w:val="22"/>
                <w:lang w:eastAsia="nl-BE"/>
              </w:rPr>
              <w:lastRenderedPageBreak/>
              <w:t>wordt samengewerkt</w:t>
            </w:r>
          </w:p>
        </w:tc>
        <w:tc>
          <w:tcPr>
            <w:tcW w:w="386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lastRenderedPageBreak/>
              <w:t xml:space="preserve">Minimum 20 vacatures waarin kansen voor </w:t>
            </w:r>
            <w:r w:rsidRPr="0087391F">
              <w:rPr>
                <w:rFonts w:ascii="FlandersArtSerif-Light" w:hAnsi="FlandersArtSerif-Light" w:cs="Courier New"/>
                <w:sz w:val="22"/>
                <w:szCs w:val="22"/>
                <w:lang w:eastAsia="nl-BE"/>
              </w:rPr>
              <w:lastRenderedPageBreak/>
              <w:t>kansengroepen expliciet worden vermeld</w:t>
            </w:r>
          </w:p>
        </w:tc>
        <w:tc>
          <w:tcPr>
            <w:tcW w:w="364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lastRenderedPageBreak/>
              <w:t>Resultaten bevraging bedrijven</w:t>
            </w:r>
          </w:p>
        </w:tc>
      </w:tr>
      <w:tr w:rsidR="009525CE" w:rsidRPr="0087391F" w:rsidTr="00940B9B">
        <w:trPr>
          <w:trHeight w:val="600"/>
        </w:trPr>
        <w:tc>
          <w:tcPr>
            <w:tcW w:w="508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 xml:space="preserve">9.1.2 Het ontwikkelen en toetsen van een “werkkansenkaart” voor bedrijven </w:t>
            </w:r>
          </w:p>
        </w:tc>
        <w:tc>
          <w:tcPr>
            <w:tcW w:w="442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Aantal bedrijven dat het inclusief werken expliciteert</w:t>
            </w:r>
          </w:p>
        </w:tc>
        <w:tc>
          <w:tcPr>
            <w:tcW w:w="386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Minimum 10 bedrijven die inclusief ondernemen opneemt in de bedrijfscommunicatie</w:t>
            </w:r>
          </w:p>
        </w:tc>
        <w:tc>
          <w:tcPr>
            <w:tcW w:w="364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Visie en/of vacatureteksten van bedrijven</w:t>
            </w:r>
          </w:p>
        </w:tc>
      </w:tr>
      <w:tr w:rsidR="009525CE" w:rsidRPr="0087391F" w:rsidTr="00940B9B">
        <w:trPr>
          <w:trHeight w:val="600"/>
        </w:trPr>
        <w:tc>
          <w:tcPr>
            <w:tcW w:w="508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 xml:space="preserve">9.1.3 Het uitwerken van een sectoraal opleidingsaanbod </w:t>
            </w:r>
            <w:proofErr w:type="spellStart"/>
            <w:r w:rsidRPr="0087391F">
              <w:rPr>
                <w:rFonts w:ascii="FlandersArtSerif-Light" w:hAnsi="FlandersArtSerif-Light" w:cs="Courier New"/>
                <w:sz w:val="22"/>
                <w:szCs w:val="22"/>
                <w:lang w:eastAsia="nl-BE"/>
              </w:rPr>
              <w:t>ivm</w:t>
            </w:r>
            <w:proofErr w:type="spellEnd"/>
            <w:r w:rsidRPr="0087391F">
              <w:rPr>
                <w:rFonts w:ascii="FlandersArtSerif-Light" w:hAnsi="FlandersArtSerif-Light" w:cs="Courier New"/>
                <w:sz w:val="22"/>
                <w:szCs w:val="22"/>
                <w:lang w:eastAsia="nl-BE"/>
              </w:rPr>
              <w:t xml:space="preserve"> stereotypen en vooroordelen ten opzichte van kansengroepen</w:t>
            </w:r>
          </w:p>
        </w:tc>
        <w:tc>
          <w:tcPr>
            <w:tcW w:w="442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Aantal georganiseerde infosessies en opleidingen</w:t>
            </w:r>
          </w:p>
        </w:tc>
        <w:tc>
          <w:tcPr>
            <w:tcW w:w="386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Jaarlijks minimum 1 infosessie en minstens 2 opleidingen in het sectoraal aanbod. Jaarlijks ingepland.</w:t>
            </w:r>
          </w:p>
        </w:tc>
        <w:tc>
          <w:tcPr>
            <w:tcW w:w="364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Opleidingskalender</w:t>
            </w:r>
          </w:p>
        </w:tc>
      </w:tr>
      <w:tr w:rsidR="009525CE" w:rsidRPr="0087391F" w:rsidTr="00940B9B">
        <w:trPr>
          <w:trHeight w:val="600"/>
        </w:trPr>
        <w:tc>
          <w:tcPr>
            <w:tcW w:w="508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 xml:space="preserve">9.1.3 Het uitwerken van een sectoraal opleidingsaanbod </w:t>
            </w:r>
            <w:proofErr w:type="spellStart"/>
            <w:r w:rsidRPr="0087391F">
              <w:rPr>
                <w:rFonts w:ascii="FlandersArtSerif-Light" w:hAnsi="FlandersArtSerif-Light" w:cs="Courier New"/>
                <w:sz w:val="22"/>
                <w:szCs w:val="22"/>
                <w:lang w:eastAsia="nl-BE"/>
              </w:rPr>
              <w:t>ivm</w:t>
            </w:r>
            <w:proofErr w:type="spellEnd"/>
            <w:r w:rsidRPr="0087391F">
              <w:rPr>
                <w:rFonts w:ascii="FlandersArtSerif-Light" w:hAnsi="FlandersArtSerif-Light" w:cs="Courier New"/>
                <w:sz w:val="22"/>
                <w:szCs w:val="22"/>
                <w:lang w:eastAsia="nl-BE"/>
              </w:rPr>
              <w:t xml:space="preserve"> stereotypen en vooroordelen ten opzichte van kansengroepen</w:t>
            </w:r>
          </w:p>
        </w:tc>
        <w:tc>
          <w:tcPr>
            <w:tcW w:w="442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 xml:space="preserve">Aantal deelnemers aan opleidingen en infosessies </w:t>
            </w:r>
            <w:proofErr w:type="spellStart"/>
            <w:r w:rsidRPr="0087391F">
              <w:rPr>
                <w:rFonts w:ascii="FlandersArtSerif-Light" w:hAnsi="FlandersArtSerif-Light" w:cs="Courier New"/>
                <w:sz w:val="22"/>
                <w:szCs w:val="22"/>
                <w:lang w:eastAsia="nl-BE"/>
              </w:rPr>
              <w:t>mbt</w:t>
            </w:r>
            <w:proofErr w:type="spellEnd"/>
            <w:r w:rsidRPr="0087391F">
              <w:rPr>
                <w:rFonts w:ascii="FlandersArtSerif-Light" w:hAnsi="FlandersArtSerif-Light" w:cs="Courier New"/>
                <w:sz w:val="22"/>
                <w:szCs w:val="22"/>
                <w:lang w:eastAsia="nl-BE"/>
              </w:rPr>
              <w:t xml:space="preserve"> het thema</w:t>
            </w:r>
          </w:p>
        </w:tc>
        <w:tc>
          <w:tcPr>
            <w:tcW w:w="386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Bereik van bedrijven in elk van de drie sectoren en minimum 15 deelnemers over de sectoren heen.</w:t>
            </w:r>
          </w:p>
        </w:tc>
        <w:tc>
          <w:tcPr>
            <w:tcW w:w="364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Deelnemerslijsten</w:t>
            </w:r>
          </w:p>
        </w:tc>
      </w:tr>
      <w:tr w:rsidR="009525CE" w:rsidRPr="0087391F" w:rsidTr="00940B9B">
        <w:trPr>
          <w:trHeight w:val="600"/>
        </w:trPr>
        <w:tc>
          <w:tcPr>
            <w:tcW w:w="508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 xml:space="preserve">9.1.3 Het uitwerken van een sectoraal opleidingsaanbod </w:t>
            </w:r>
            <w:proofErr w:type="spellStart"/>
            <w:r w:rsidRPr="0087391F">
              <w:rPr>
                <w:rFonts w:ascii="FlandersArtSerif-Light" w:hAnsi="FlandersArtSerif-Light" w:cs="Courier New"/>
                <w:sz w:val="22"/>
                <w:szCs w:val="22"/>
                <w:lang w:eastAsia="nl-BE"/>
              </w:rPr>
              <w:t>ivm</w:t>
            </w:r>
            <w:proofErr w:type="spellEnd"/>
            <w:r w:rsidRPr="0087391F">
              <w:rPr>
                <w:rFonts w:ascii="FlandersArtSerif-Light" w:hAnsi="FlandersArtSerif-Light" w:cs="Courier New"/>
                <w:sz w:val="22"/>
                <w:szCs w:val="22"/>
                <w:lang w:eastAsia="nl-BE"/>
              </w:rPr>
              <w:t xml:space="preserve"> stereotypen en vooroordelen ten opzichte van kansengroepen</w:t>
            </w:r>
          </w:p>
        </w:tc>
        <w:tc>
          <w:tcPr>
            <w:tcW w:w="442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Tevredenheid over de inhoud en toepasbaarheid van de infosessie en opleidingen</w:t>
            </w:r>
          </w:p>
        </w:tc>
        <w:tc>
          <w:tcPr>
            <w:tcW w:w="386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Minstens 8/10</w:t>
            </w:r>
          </w:p>
        </w:tc>
        <w:tc>
          <w:tcPr>
            <w:tcW w:w="364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Evaluatieformulieren</w:t>
            </w:r>
          </w:p>
        </w:tc>
      </w:tr>
      <w:tr w:rsidR="009525CE" w:rsidRPr="0087391F" w:rsidTr="00940B9B">
        <w:trPr>
          <w:trHeight w:val="600"/>
        </w:trPr>
        <w:tc>
          <w:tcPr>
            <w:tcW w:w="508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 xml:space="preserve">9.2.1 In kaart brengen van mogelijke instroomjobs voor </w:t>
            </w:r>
            <w:r w:rsidRPr="0087391F">
              <w:rPr>
                <w:rFonts w:ascii="FlandersArtSerif-Light" w:hAnsi="FlandersArtSerif-Light" w:cs="Courier New"/>
                <w:sz w:val="22"/>
                <w:szCs w:val="22"/>
                <w:lang w:eastAsia="nl-BE"/>
              </w:rPr>
              <w:lastRenderedPageBreak/>
              <w:t>kansengroepen en hun vereisten</w:t>
            </w:r>
          </w:p>
        </w:tc>
        <w:tc>
          <w:tcPr>
            <w:tcW w:w="442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lastRenderedPageBreak/>
              <w:t xml:space="preserve">Aantal (instroom)jobs waarvoor functionele eisen in </w:t>
            </w:r>
            <w:r w:rsidRPr="0087391F">
              <w:rPr>
                <w:rFonts w:ascii="FlandersArtSerif-Light" w:hAnsi="FlandersArtSerif-Light" w:cs="Courier New"/>
                <w:sz w:val="22"/>
                <w:szCs w:val="22"/>
                <w:lang w:eastAsia="nl-BE"/>
              </w:rPr>
              <w:lastRenderedPageBreak/>
              <w:t>kaart werden gebracht</w:t>
            </w:r>
          </w:p>
        </w:tc>
        <w:tc>
          <w:tcPr>
            <w:tcW w:w="386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lastRenderedPageBreak/>
              <w:t>5 functieprofielen voor instroomjobs</w:t>
            </w:r>
          </w:p>
        </w:tc>
        <w:tc>
          <w:tcPr>
            <w:tcW w:w="364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Functieprofielen</w:t>
            </w:r>
          </w:p>
        </w:tc>
      </w:tr>
      <w:tr w:rsidR="009525CE" w:rsidRPr="0087391F" w:rsidTr="00940B9B">
        <w:trPr>
          <w:trHeight w:val="900"/>
        </w:trPr>
        <w:tc>
          <w:tcPr>
            <w:tcW w:w="508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9.2.1 In kaart brengen van mogelijke instroomjobs voor kansengroepen en hun vereisten</w:t>
            </w:r>
          </w:p>
        </w:tc>
        <w:tc>
          <w:tcPr>
            <w:tcW w:w="442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 xml:space="preserve">Functievereisten, </w:t>
            </w:r>
            <w:proofErr w:type="spellStart"/>
            <w:r w:rsidRPr="0087391F">
              <w:rPr>
                <w:rFonts w:ascii="FlandersArtSerif-Light" w:hAnsi="FlandersArtSerif-Light" w:cs="Courier New"/>
                <w:sz w:val="22"/>
                <w:szCs w:val="22"/>
                <w:lang w:eastAsia="nl-BE"/>
              </w:rPr>
              <w:t>stereotiepen</w:t>
            </w:r>
            <w:proofErr w:type="spellEnd"/>
            <w:r w:rsidRPr="0087391F">
              <w:rPr>
                <w:rFonts w:ascii="FlandersArtSerif-Light" w:hAnsi="FlandersArtSerif-Light" w:cs="Courier New"/>
                <w:sz w:val="22"/>
                <w:szCs w:val="22"/>
                <w:lang w:eastAsia="nl-BE"/>
              </w:rPr>
              <w:t xml:space="preserve"> en drempels vermeld in vacatureteksten</w:t>
            </w:r>
          </w:p>
        </w:tc>
        <w:tc>
          <w:tcPr>
            <w:tcW w:w="386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De 5 functieprofielen voor instroomjobs zullen 15x (samen) gebruikt zijn in het vacatureaanbod tijdens het 2e werkjaar van het project</w:t>
            </w:r>
          </w:p>
        </w:tc>
        <w:tc>
          <w:tcPr>
            <w:tcW w:w="364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Vacatures</w:t>
            </w:r>
          </w:p>
        </w:tc>
      </w:tr>
      <w:tr w:rsidR="009525CE" w:rsidRPr="0087391F" w:rsidTr="00940B9B">
        <w:trPr>
          <w:trHeight w:val="300"/>
        </w:trPr>
        <w:tc>
          <w:tcPr>
            <w:tcW w:w="508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9.2.2 Een inspiratiemap voor een inclusieve instroom uitwerken</w:t>
            </w:r>
          </w:p>
        </w:tc>
        <w:tc>
          <w:tcPr>
            <w:tcW w:w="442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Verspreiding inspiratiemap</w:t>
            </w:r>
          </w:p>
        </w:tc>
        <w:tc>
          <w:tcPr>
            <w:tcW w:w="386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 xml:space="preserve"> 90 bedrijven over de sectoren heen</w:t>
            </w:r>
          </w:p>
        </w:tc>
        <w:tc>
          <w:tcPr>
            <w:tcW w:w="364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Gegevens sectororganisaties</w:t>
            </w:r>
          </w:p>
        </w:tc>
      </w:tr>
      <w:tr w:rsidR="009525CE" w:rsidRPr="0087391F" w:rsidTr="00940B9B">
        <w:trPr>
          <w:trHeight w:val="600"/>
        </w:trPr>
        <w:tc>
          <w:tcPr>
            <w:tcW w:w="508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9.2.2 Een inspiratiemap voor een inclusieve instroom uitwerken</w:t>
            </w:r>
          </w:p>
        </w:tc>
        <w:tc>
          <w:tcPr>
            <w:tcW w:w="442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Aantal testbedrijven dat werving, selectie en/of onthaal hebben aangepast</w:t>
            </w:r>
          </w:p>
        </w:tc>
        <w:tc>
          <w:tcPr>
            <w:tcW w:w="386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80% van de testbedrijven</w:t>
            </w:r>
          </w:p>
        </w:tc>
        <w:tc>
          <w:tcPr>
            <w:tcW w:w="364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Bevraging testbedrijven</w:t>
            </w:r>
          </w:p>
        </w:tc>
      </w:tr>
      <w:tr w:rsidR="009525CE" w:rsidRPr="0087391F" w:rsidTr="00940B9B">
        <w:trPr>
          <w:trHeight w:val="900"/>
        </w:trPr>
        <w:tc>
          <w:tcPr>
            <w:tcW w:w="508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 xml:space="preserve">9.2.3  Een leidraad voor taakselectie en </w:t>
            </w:r>
            <w:proofErr w:type="spellStart"/>
            <w:r w:rsidRPr="0087391F">
              <w:rPr>
                <w:rFonts w:ascii="FlandersArtSerif-Light" w:hAnsi="FlandersArtSerif-Light" w:cs="Courier New"/>
                <w:sz w:val="22"/>
                <w:szCs w:val="22"/>
                <w:lang w:eastAsia="nl-BE"/>
              </w:rPr>
              <w:t>jobmatching</w:t>
            </w:r>
            <w:proofErr w:type="spellEnd"/>
            <w:r w:rsidRPr="0087391F">
              <w:rPr>
                <w:rFonts w:ascii="FlandersArtSerif-Light" w:hAnsi="FlandersArtSerif-Light" w:cs="Courier New"/>
                <w:sz w:val="22"/>
                <w:szCs w:val="22"/>
                <w:lang w:eastAsia="nl-BE"/>
              </w:rPr>
              <w:t xml:space="preserve"> ontwikkelen </w:t>
            </w:r>
          </w:p>
        </w:tc>
        <w:tc>
          <w:tcPr>
            <w:tcW w:w="442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Bereidheid van werkgevers om functie-inhoud aan te passen aan de mogelijkheden van de potentiële werknemer</w:t>
            </w:r>
          </w:p>
        </w:tc>
        <w:tc>
          <w:tcPr>
            <w:tcW w:w="386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15 werkgevers over de sectoren heen</w:t>
            </w:r>
          </w:p>
        </w:tc>
        <w:tc>
          <w:tcPr>
            <w:tcW w:w="364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Bevraging bedrijven</w:t>
            </w:r>
          </w:p>
        </w:tc>
      </w:tr>
      <w:tr w:rsidR="009525CE" w:rsidRPr="0087391F" w:rsidTr="00940B9B">
        <w:trPr>
          <w:trHeight w:val="600"/>
        </w:trPr>
        <w:tc>
          <w:tcPr>
            <w:tcW w:w="508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 xml:space="preserve">9.2.3  Een leidraad voor taakselectie en </w:t>
            </w:r>
            <w:proofErr w:type="spellStart"/>
            <w:r w:rsidRPr="0087391F">
              <w:rPr>
                <w:rFonts w:ascii="FlandersArtSerif-Light" w:hAnsi="FlandersArtSerif-Light" w:cs="Courier New"/>
                <w:sz w:val="22"/>
                <w:szCs w:val="22"/>
                <w:lang w:eastAsia="nl-BE"/>
              </w:rPr>
              <w:t>jobmatching</w:t>
            </w:r>
            <w:proofErr w:type="spellEnd"/>
            <w:r w:rsidRPr="0087391F">
              <w:rPr>
                <w:rFonts w:ascii="FlandersArtSerif-Light" w:hAnsi="FlandersArtSerif-Light" w:cs="Courier New"/>
                <w:sz w:val="22"/>
                <w:szCs w:val="22"/>
                <w:lang w:eastAsia="nl-BE"/>
              </w:rPr>
              <w:t xml:space="preserve"> ontwikkelen </w:t>
            </w:r>
          </w:p>
        </w:tc>
        <w:tc>
          <w:tcPr>
            <w:tcW w:w="442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Aantal werkzoekenden dat in een aangepaste job aan de slag gaat</w:t>
            </w:r>
          </w:p>
        </w:tc>
        <w:tc>
          <w:tcPr>
            <w:tcW w:w="386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30 werkzoekenden over de sectoren heen</w:t>
            </w:r>
          </w:p>
        </w:tc>
        <w:tc>
          <w:tcPr>
            <w:tcW w:w="364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Bevraging bedrijven</w:t>
            </w:r>
          </w:p>
        </w:tc>
      </w:tr>
      <w:tr w:rsidR="009525CE" w:rsidRPr="0087391F" w:rsidTr="00940B9B">
        <w:trPr>
          <w:trHeight w:val="600"/>
        </w:trPr>
        <w:tc>
          <w:tcPr>
            <w:tcW w:w="508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9.3.1 Het ontwikkelen en toetsen van een “Werknetwerkkaart” voor kansengroepen</w:t>
            </w:r>
          </w:p>
        </w:tc>
        <w:tc>
          <w:tcPr>
            <w:tcW w:w="442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Aantal intermediaire gebruikers van de werknetwerkkaart</w:t>
            </w:r>
          </w:p>
        </w:tc>
        <w:tc>
          <w:tcPr>
            <w:tcW w:w="386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 xml:space="preserve">40 </w:t>
            </w:r>
            <w:proofErr w:type="spellStart"/>
            <w:r w:rsidRPr="0087391F">
              <w:rPr>
                <w:rFonts w:ascii="FlandersArtSerif-Light" w:hAnsi="FlandersArtSerif-Light" w:cs="Courier New"/>
                <w:sz w:val="22"/>
                <w:szCs w:val="22"/>
                <w:lang w:eastAsia="nl-BE"/>
              </w:rPr>
              <w:t>intermediairen</w:t>
            </w:r>
            <w:proofErr w:type="spellEnd"/>
            <w:r w:rsidRPr="0087391F">
              <w:rPr>
                <w:rFonts w:ascii="FlandersArtSerif-Light" w:hAnsi="FlandersArtSerif-Light" w:cs="Courier New"/>
                <w:sz w:val="22"/>
                <w:szCs w:val="22"/>
                <w:lang w:eastAsia="nl-BE"/>
              </w:rPr>
              <w:t xml:space="preserve"> op jaarbasis (werkplekarchitecten, </w:t>
            </w:r>
            <w:r w:rsidRPr="0087391F">
              <w:rPr>
                <w:rFonts w:ascii="FlandersArtSerif-Light" w:hAnsi="FlandersArtSerif-Light" w:cs="Courier New"/>
                <w:sz w:val="22"/>
                <w:szCs w:val="22"/>
                <w:lang w:eastAsia="nl-BE"/>
              </w:rPr>
              <w:lastRenderedPageBreak/>
              <w:t>uitzendkantoren, …)</w:t>
            </w:r>
          </w:p>
        </w:tc>
        <w:tc>
          <w:tcPr>
            <w:tcW w:w="364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lastRenderedPageBreak/>
              <w:t xml:space="preserve">Feedback </w:t>
            </w:r>
            <w:proofErr w:type="spellStart"/>
            <w:r w:rsidRPr="0087391F">
              <w:rPr>
                <w:rFonts w:ascii="FlandersArtSerif-Light" w:hAnsi="FlandersArtSerif-Light" w:cs="Courier New"/>
                <w:sz w:val="22"/>
                <w:szCs w:val="22"/>
                <w:lang w:eastAsia="nl-BE"/>
              </w:rPr>
              <w:t>intermediairen</w:t>
            </w:r>
            <w:proofErr w:type="spellEnd"/>
          </w:p>
        </w:tc>
      </w:tr>
      <w:tr w:rsidR="009525CE" w:rsidRPr="0087391F" w:rsidTr="00940B9B">
        <w:trPr>
          <w:trHeight w:val="900"/>
        </w:trPr>
        <w:tc>
          <w:tcPr>
            <w:tcW w:w="508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9.3.1 Het ontwikkelen en toetsen van een “Werknetwerkkaart” voor kansengroepen</w:t>
            </w:r>
          </w:p>
        </w:tc>
        <w:tc>
          <w:tcPr>
            <w:tcW w:w="442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Aantal respondenten uit kansengroepen dat aangeeft dat de werknetwerkkaart nieuwe kanalen, acties, … heeft opgeleverd</w:t>
            </w:r>
          </w:p>
        </w:tc>
        <w:tc>
          <w:tcPr>
            <w:tcW w:w="386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70% antwoordt "ja” op de vraag heeft de werknetwerkkaart nieuwe kanalen, acties, ..; opgeleverd</w:t>
            </w:r>
          </w:p>
        </w:tc>
        <w:tc>
          <w:tcPr>
            <w:tcW w:w="364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Bevraging kansengroepen</w:t>
            </w:r>
          </w:p>
        </w:tc>
      </w:tr>
      <w:tr w:rsidR="009525CE" w:rsidRPr="0087391F" w:rsidTr="00940B9B">
        <w:trPr>
          <w:trHeight w:val="300"/>
        </w:trPr>
        <w:tc>
          <w:tcPr>
            <w:tcW w:w="508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9.3.2 Kennismakingsmomenten organiseren</w:t>
            </w:r>
          </w:p>
        </w:tc>
        <w:tc>
          <w:tcPr>
            <w:tcW w:w="442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Aantal bedrijven dat meewerkt aan bedrijfsbezoeken</w:t>
            </w:r>
          </w:p>
        </w:tc>
        <w:tc>
          <w:tcPr>
            <w:tcW w:w="386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3 bedrijven over de sectoren heen</w:t>
            </w:r>
          </w:p>
        </w:tc>
        <w:tc>
          <w:tcPr>
            <w:tcW w:w="364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Sectororganisaties</w:t>
            </w:r>
          </w:p>
        </w:tc>
      </w:tr>
      <w:tr w:rsidR="009525CE" w:rsidRPr="0087391F" w:rsidTr="00940B9B">
        <w:trPr>
          <w:trHeight w:val="300"/>
        </w:trPr>
        <w:tc>
          <w:tcPr>
            <w:tcW w:w="508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9.3.2 Kennismakingsmomenten organiseren</w:t>
            </w:r>
          </w:p>
        </w:tc>
        <w:tc>
          <w:tcPr>
            <w:tcW w:w="442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Aantal deelnemers aan bedrijfsbezoeken</w:t>
            </w:r>
          </w:p>
        </w:tc>
        <w:tc>
          <w:tcPr>
            <w:tcW w:w="386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15 deelnemers</w:t>
            </w:r>
          </w:p>
        </w:tc>
        <w:tc>
          <w:tcPr>
            <w:tcW w:w="364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Deelnemerslijsten</w:t>
            </w:r>
          </w:p>
        </w:tc>
      </w:tr>
      <w:tr w:rsidR="009525CE" w:rsidRPr="0087391F" w:rsidTr="00940B9B">
        <w:trPr>
          <w:trHeight w:val="600"/>
        </w:trPr>
        <w:tc>
          <w:tcPr>
            <w:tcW w:w="508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9.3.3 Vacatureaanbod verspreiden</w:t>
            </w:r>
          </w:p>
        </w:tc>
        <w:tc>
          <w:tcPr>
            <w:tcW w:w="442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Aantal vacatures dat werd doorgegeven aan bemiddelaars voor kansengroepen</w:t>
            </w:r>
          </w:p>
        </w:tc>
        <w:tc>
          <w:tcPr>
            <w:tcW w:w="386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20 vacatures</w:t>
            </w:r>
          </w:p>
        </w:tc>
        <w:tc>
          <w:tcPr>
            <w:tcW w:w="364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Cijfermateriaal sectororganisaties</w:t>
            </w:r>
          </w:p>
        </w:tc>
      </w:tr>
      <w:tr w:rsidR="009525CE" w:rsidRPr="0087391F" w:rsidTr="00940B9B">
        <w:trPr>
          <w:trHeight w:val="300"/>
        </w:trPr>
        <w:tc>
          <w:tcPr>
            <w:tcW w:w="508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9.3.3 Vacatureaanbod verspreiden</w:t>
            </w:r>
          </w:p>
        </w:tc>
        <w:tc>
          <w:tcPr>
            <w:tcW w:w="442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Aantal ingevulde vacatures</w:t>
            </w:r>
          </w:p>
        </w:tc>
        <w:tc>
          <w:tcPr>
            <w:tcW w:w="386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50% invullingsgraad van bovenstaande vacatures</w:t>
            </w:r>
          </w:p>
        </w:tc>
        <w:tc>
          <w:tcPr>
            <w:tcW w:w="3640" w:type="dxa"/>
            <w:hideMark/>
          </w:tcPr>
          <w:p w:rsidR="009525CE" w:rsidRPr="0087391F" w:rsidRDefault="009525CE"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Cijfermateriaal sectororganisaties</w:t>
            </w:r>
          </w:p>
        </w:tc>
      </w:tr>
    </w:tbl>
    <w:p w:rsidR="009525CE" w:rsidRPr="0087391F" w:rsidRDefault="009525CE" w:rsidP="009525CE">
      <w:pPr>
        <w:pStyle w:val="Plattetekst"/>
        <w:spacing w:line="360" w:lineRule="auto"/>
        <w:contextualSpacing/>
        <w:rPr>
          <w:rFonts w:ascii="FlandersArtSerif-Light" w:hAnsi="FlandersArtSerif-Light"/>
          <w:sz w:val="22"/>
          <w:szCs w:val="22"/>
        </w:rPr>
      </w:pPr>
    </w:p>
    <w:p w:rsidR="009525CE" w:rsidRPr="0087391F" w:rsidRDefault="009525CE">
      <w:pPr>
        <w:spacing w:after="200" w:line="276" w:lineRule="auto"/>
        <w:rPr>
          <w:rFonts w:ascii="FlandersArtSerif-Light" w:hAnsi="FlandersArtSerif-Light"/>
          <w:sz w:val="22"/>
          <w:szCs w:val="22"/>
        </w:rPr>
      </w:pPr>
      <w:r w:rsidRPr="0087391F">
        <w:rPr>
          <w:rFonts w:ascii="FlandersArtSerif-Light" w:hAnsi="FlandersArtSerif-Light"/>
          <w:sz w:val="22"/>
          <w:szCs w:val="22"/>
        </w:rPr>
        <w:br w:type="page"/>
      </w:r>
    </w:p>
    <w:p w:rsidR="009525CE" w:rsidRPr="0087391F" w:rsidRDefault="009525CE" w:rsidP="009525CE">
      <w:pPr>
        <w:spacing w:line="360" w:lineRule="auto"/>
        <w:contextualSpacing/>
        <w:outlineLvl w:val="0"/>
        <w:rPr>
          <w:rFonts w:ascii="FlandersArtSerif-Light" w:hAnsi="FlandersArtSerif-Light"/>
          <w:b/>
          <w:sz w:val="22"/>
          <w:szCs w:val="22"/>
        </w:rPr>
      </w:pPr>
      <w:r w:rsidRPr="0087391F">
        <w:rPr>
          <w:rFonts w:ascii="FlandersArtSerif-Light" w:hAnsi="FlandersArtSerif-Light"/>
          <w:b/>
          <w:sz w:val="22"/>
          <w:szCs w:val="22"/>
        </w:rPr>
        <w:lastRenderedPageBreak/>
        <w:t>Projectnummer 4: SYNTRA-LIMBURG  vzw</w:t>
      </w:r>
    </w:p>
    <w:p w:rsidR="009525CE" w:rsidRPr="0087391F" w:rsidRDefault="009525CE" w:rsidP="009525CE">
      <w:pPr>
        <w:spacing w:line="360" w:lineRule="auto"/>
        <w:contextualSpacing/>
        <w:outlineLvl w:val="0"/>
        <w:rPr>
          <w:rFonts w:ascii="FlandersArtSerif-Light" w:hAnsi="FlandersArtSerif-Light"/>
          <w:b/>
          <w:sz w:val="22"/>
          <w:szCs w:val="22"/>
        </w:rPr>
      </w:pPr>
    </w:p>
    <w:p w:rsidR="009525CE" w:rsidRPr="0087391F" w:rsidRDefault="009525CE" w:rsidP="009525CE">
      <w:pPr>
        <w:spacing w:line="360" w:lineRule="auto"/>
        <w:contextualSpacing/>
        <w:rPr>
          <w:rFonts w:ascii="FlandersArtSerif-Light" w:hAnsi="FlandersArtSerif-Light"/>
          <w:sz w:val="22"/>
          <w:szCs w:val="22"/>
        </w:rPr>
      </w:pPr>
      <w:r w:rsidRPr="0087391F">
        <w:rPr>
          <w:rFonts w:ascii="FlandersArtSerif-Light" w:hAnsi="FlandersArtSerif-Light"/>
          <w:sz w:val="22"/>
          <w:szCs w:val="22"/>
        </w:rPr>
        <w:t xml:space="preserve">Tenzij expliciet anders vermeld is de deadline voor het behalen van de doelstellingen uit onderstaande indicatoren: 31/12/2018.  </w:t>
      </w:r>
    </w:p>
    <w:p w:rsidR="009525CE" w:rsidRPr="0087391F" w:rsidRDefault="009525CE" w:rsidP="009525CE">
      <w:pPr>
        <w:spacing w:line="360" w:lineRule="auto"/>
        <w:contextualSpacing/>
        <w:rPr>
          <w:rFonts w:ascii="FlandersArtSerif-Light" w:hAnsi="FlandersArtSerif-Light"/>
          <w:sz w:val="22"/>
          <w:szCs w:val="22"/>
        </w:rPr>
      </w:pPr>
    </w:p>
    <w:p w:rsidR="009525CE" w:rsidRPr="0087391F" w:rsidRDefault="009525CE" w:rsidP="009525CE">
      <w:pPr>
        <w:spacing w:line="360" w:lineRule="auto"/>
        <w:contextualSpacing/>
        <w:rPr>
          <w:rFonts w:ascii="FlandersArtSerif-Light" w:hAnsi="FlandersArtSerif-Light"/>
          <w:sz w:val="22"/>
          <w:szCs w:val="22"/>
        </w:rPr>
      </w:pPr>
      <w:r w:rsidRPr="0087391F">
        <w:rPr>
          <w:rFonts w:ascii="FlandersArtSerif-Light" w:hAnsi="FlandersArtSerif-Light"/>
          <w:sz w:val="22"/>
          <w:szCs w:val="22"/>
        </w:rPr>
        <w:t>ANALYSEFASE</w:t>
      </w:r>
    </w:p>
    <w:p w:rsidR="009525CE" w:rsidRPr="0087391F" w:rsidRDefault="009525CE" w:rsidP="009525CE">
      <w:pPr>
        <w:numPr>
          <w:ilvl w:val="0"/>
          <w:numId w:val="20"/>
        </w:numPr>
        <w:spacing w:line="360" w:lineRule="auto"/>
        <w:contextualSpacing/>
        <w:rPr>
          <w:rFonts w:ascii="FlandersArtSerif-Light" w:hAnsi="FlandersArtSerif-Light"/>
          <w:sz w:val="22"/>
          <w:szCs w:val="22"/>
        </w:rPr>
      </w:pPr>
      <w:r w:rsidRPr="0087391F">
        <w:rPr>
          <w:rFonts w:ascii="FlandersArtSerif-Light" w:hAnsi="FlandersArtSerif-Light"/>
          <w:sz w:val="22"/>
          <w:szCs w:val="22"/>
        </w:rPr>
        <w:t>Eindrapport van analyse Trendhuis (vooroordelen bij doelgroepen)</w:t>
      </w:r>
    </w:p>
    <w:p w:rsidR="009525CE" w:rsidRPr="0087391F" w:rsidRDefault="009525CE" w:rsidP="009525CE">
      <w:pPr>
        <w:numPr>
          <w:ilvl w:val="0"/>
          <w:numId w:val="21"/>
        </w:numPr>
        <w:spacing w:line="360" w:lineRule="auto"/>
        <w:contextualSpacing/>
        <w:rPr>
          <w:rFonts w:ascii="FlandersArtSerif-Light" w:hAnsi="FlandersArtSerif-Light"/>
          <w:sz w:val="22"/>
          <w:szCs w:val="22"/>
        </w:rPr>
      </w:pPr>
      <w:r w:rsidRPr="0087391F">
        <w:rPr>
          <w:rFonts w:ascii="FlandersArtSerif-Light" w:hAnsi="FlandersArtSerif-Light"/>
          <w:sz w:val="22"/>
          <w:szCs w:val="22"/>
        </w:rPr>
        <w:t>400 respondenten (jongeren) bij de enquête (papier/online)</w:t>
      </w:r>
    </w:p>
    <w:p w:rsidR="009525CE" w:rsidRPr="0087391F" w:rsidRDefault="009525CE" w:rsidP="009525CE">
      <w:pPr>
        <w:numPr>
          <w:ilvl w:val="0"/>
          <w:numId w:val="21"/>
        </w:numPr>
        <w:spacing w:line="360" w:lineRule="auto"/>
        <w:contextualSpacing/>
        <w:rPr>
          <w:rFonts w:ascii="FlandersArtSerif-Light" w:hAnsi="FlandersArtSerif-Light"/>
          <w:sz w:val="22"/>
          <w:szCs w:val="22"/>
        </w:rPr>
      </w:pPr>
      <w:r w:rsidRPr="0087391F">
        <w:rPr>
          <w:rFonts w:ascii="FlandersArtSerif-Light" w:hAnsi="FlandersArtSerif-Light"/>
          <w:sz w:val="22"/>
          <w:szCs w:val="22"/>
        </w:rPr>
        <w:t xml:space="preserve">Interview met zes </w:t>
      </w:r>
      <w:proofErr w:type="spellStart"/>
      <w:r w:rsidRPr="0087391F">
        <w:rPr>
          <w:rFonts w:ascii="FlandersArtSerif-Light" w:hAnsi="FlandersArtSerif-Light"/>
          <w:sz w:val="22"/>
          <w:szCs w:val="22"/>
        </w:rPr>
        <w:t>decision</w:t>
      </w:r>
      <w:proofErr w:type="spellEnd"/>
      <w:r w:rsidRPr="0087391F">
        <w:rPr>
          <w:rFonts w:ascii="FlandersArtSerif-Light" w:hAnsi="FlandersArtSerif-Light"/>
          <w:sz w:val="22"/>
          <w:szCs w:val="22"/>
        </w:rPr>
        <w:t xml:space="preserve"> / opinion makers (verslag)</w:t>
      </w:r>
    </w:p>
    <w:p w:rsidR="009525CE" w:rsidRPr="0087391F" w:rsidRDefault="009525CE" w:rsidP="009525CE">
      <w:pPr>
        <w:numPr>
          <w:ilvl w:val="0"/>
          <w:numId w:val="21"/>
        </w:numPr>
        <w:spacing w:line="360" w:lineRule="auto"/>
        <w:contextualSpacing/>
        <w:rPr>
          <w:rFonts w:ascii="FlandersArtSerif-Light" w:hAnsi="FlandersArtSerif-Light"/>
          <w:sz w:val="22"/>
          <w:szCs w:val="22"/>
        </w:rPr>
      </w:pPr>
      <w:r w:rsidRPr="0087391F">
        <w:rPr>
          <w:rFonts w:ascii="FlandersArtSerif-Light" w:hAnsi="FlandersArtSerif-Light"/>
          <w:sz w:val="22"/>
          <w:szCs w:val="22"/>
        </w:rPr>
        <w:t>vier focusgroepen telkens met zes personen (verslag)</w:t>
      </w:r>
    </w:p>
    <w:p w:rsidR="009525CE" w:rsidRPr="0087391F" w:rsidRDefault="009525CE" w:rsidP="009525CE">
      <w:pPr>
        <w:numPr>
          <w:ilvl w:val="1"/>
          <w:numId w:val="21"/>
        </w:numPr>
        <w:spacing w:line="360" w:lineRule="auto"/>
        <w:contextualSpacing/>
        <w:rPr>
          <w:rFonts w:ascii="FlandersArtSerif-Light" w:hAnsi="FlandersArtSerif-Light"/>
          <w:sz w:val="22"/>
          <w:szCs w:val="22"/>
        </w:rPr>
      </w:pPr>
      <w:r w:rsidRPr="0087391F">
        <w:rPr>
          <w:rFonts w:ascii="FlandersArtSerif-Light" w:hAnsi="FlandersArtSerif-Light"/>
          <w:sz w:val="22"/>
          <w:szCs w:val="22"/>
        </w:rPr>
        <w:t>Zes deelnemers aan:  focusgroep met jongeren die positief tegenover een STEM-opleiding staan</w:t>
      </w:r>
    </w:p>
    <w:p w:rsidR="009525CE" w:rsidRPr="0087391F" w:rsidRDefault="009525CE" w:rsidP="009525CE">
      <w:pPr>
        <w:numPr>
          <w:ilvl w:val="1"/>
          <w:numId w:val="21"/>
        </w:numPr>
        <w:spacing w:line="360" w:lineRule="auto"/>
        <w:contextualSpacing/>
        <w:rPr>
          <w:rFonts w:ascii="FlandersArtSerif-Light" w:hAnsi="FlandersArtSerif-Light"/>
          <w:sz w:val="22"/>
          <w:szCs w:val="22"/>
        </w:rPr>
      </w:pPr>
      <w:r w:rsidRPr="0087391F">
        <w:rPr>
          <w:rFonts w:ascii="FlandersArtSerif-Light" w:hAnsi="FlandersArtSerif-Light"/>
          <w:sz w:val="22"/>
          <w:szCs w:val="22"/>
        </w:rPr>
        <w:t>Zes deelnemers aan:   focusgroep met jongeren die negatief tegenover een STEM-opleiding staan.</w:t>
      </w:r>
    </w:p>
    <w:p w:rsidR="009525CE" w:rsidRPr="0087391F" w:rsidRDefault="009525CE" w:rsidP="009525CE">
      <w:pPr>
        <w:numPr>
          <w:ilvl w:val="1"/>
          <w:numId w:val="21"/>
        </w:numPr>
        <w:spacing w:line="360" w:lineRule="auto"/>
        <w:contextualSpacing/>
        <w:rPr>
          <w:rFonts w:ascii="FlandersArtSerif-Light" w:hAnsi="FlandersArtSerif-Light"/>
          <w:sz w:val="22"/>
          <w:szCs w:val="22"/>
        </w:rPr>
      </w:pPr>
      <w:r w:rsidRPr="0087391F">
        <w:rPr>
          <w:rFonts w:ascii="FlandersArtSerif-Light" w:hAnsi="FlandersArtSerif-Light"/>
          <w:sz w:val="22"/>
          <w:szCs w:val="22"/>
        </w:rPr>
        <w:t>Zes deelnemers aan:  focusgroep met eerstejaars jongeren in STEM-opleidingen (retro-perspectief inzicht in studiekeuze beslissingsproces)</w:t>
      </w:r>
    </w:p>
    <w:p w:rsidR="009525CE" w:rsidRPr="0087391F" w:rsidRDefault="009525CE" w:rsidP="009525CE">
      <w:pPr>
        <w:numPr>
          <w:ilvl w:val="1"/>
          <w:numId w:val="21"/>
        </w:numPr>
        <w:spacing w:line="360" w:lineRule="auto"/>
        <w:contextualSpacing/>
        <w:rPr>
          <w:rFonts w:ascii="FlandersArtSerif-Light" w:hAnsi="FlandersArtSerif-Light"/>
          <w:sz w:val="22"/>
          <w:szCs w:val="22"/>
        </w:rPr>
      </w:pPr>
      <w:r w:rsidRPr="0087391F">
        <w:rPr>
          <w:rFonts w:ascii="FlandersArtSerif-Light" w:hAnsi="FlandersArtSerif-Light"/>
          <w:sz w:val="22"/>
          <w:szCs w:val="22"/>
        </w:rPr>
        <w:t>Zes deelnemers aan:   focusgroep met ouders van jongeren (inzicht in rol ouders bij studiekeuze en vooroordelen STEM-opleidingen).</w:t>
      </w:r>
    </w:p>
    <w:p w:rsidR="009525CE" w:rsidRPr="0087391F" w:rsidRDefault="009525CE" w:rsidP="009525CE">
      <w:pPr>
        <w:spacing w:line="360" w:lineRule="auto"/>
        <w:contextualSpacing/>
        <w:rPr>
          <w:rFonts w:ascii="FlandersArtSerif-Light" w:hAnsi="FlandersArtSerif-Light"/>
          <w:sz w:val="22"/>
          <w:szCs w:val="22"/>
        </w:rPr>
      </w:pPr>
    </w:p>
    <w:p w:rsidR="009525CE" w:rsidRPr="0087391F" w:rsidRDefault="009525CE" w:rsidP="009525CE">
      <w:pPr>
        <w:numPr>
          <w:ilvl w:val="0"/>
          <w:numId w:val="20"/>
        </w:numPr>
        <w:spacing w:line="360" w:lineRule="auto"/>
        <w:contextualSpacing/>
        <w:rPr>
          <w:rFonts w:ascii="FlandersArtSerif-Light" w:hAnsi="FlandersArtSerif-Light"/>
          <w:sz w:val="22"/>
          <w:szCs w:val="22"/>
        </w:rPr>
      </w:pPr>
      <w:r w:rsidRPr="0087391F">
        <w:rPr>
          <w:rFonts w:ascii="FlandersArtSerif-Light" w:hAnsi="FlandersArtSerif-Light"/>
          <w:sz w:val="22"/>
          <w:szCs w:val="22"/>
        </w:rPr>
        <w:t>Eindrapport analyse Tempera (</w:t>
      </w:r>
      <w:proofErr w:type="spellStart"/>
      <w:r w:rsidRPr="0087391F">
        <w:rPr>
          <w:rFonts w:ascii="FlandersArtSerif-Light" w:hAnsi="FlandersArtSerif-Light"/>
          <w:sz w:val="22"/>
          <w:szCs w:val="22"/>
        </w:rPr>
        <w:t>oa</w:t>
      </w:r>
      <w:proofErr w:type="spellEnd"/>
      <w:r w:rsidRPr="0087391F">
        <w:rPr>
          <w:rFonts w:ascii="FlandersArtSerif-Light" w:hAnsi="FlandersArtSerif-Light"/>
          <w:sz w:val="22"/>
          <w:szCs w:val="22"/>
        </w:rPr>
        <w:t xml:space="preserve"> bedrijveninterviews)</w:t>
      </w:r>
    </w:p>
    <w:p w:rsidR="009525CE" w:rsidRPr="0087391F" w:rsidRDefault="009525CE" w:rsidP="009525CE">
      <w:pPr>
        <w:numPr>
          <w:ilvl w:val="0"/>
          <w:numId w:val="22"/>
        </w:numPr>
        <w:spacing w:line="360" w:lineRule="auto"/>
        <w:contextualSpacing/>
        <w:rPr>
          <w:rFonts w:ascii="FlandersArtSerif-Light" w:hAnsi="FlandersArtSerif-Light"/>
          <w:sz w:val="22"/>
          <w:szCs w:val="22"/>
        </w:rPr>
      </w:pPr>
      <w:r w:rsidRPr="0087391F">
        <w:rPr>
          <w:rFonts w:ascii="FlandersArtSerif-Light" w:hAnsi="FlandersArtSerif-Light"/>
          <w:sz w:val="22"/>
          <w:szCs w:val="22"/>
        </w:rPr>
        <w:t xml:space="preserve">Zes </w:t>
      </w:r>
      <w:proofErr w:type="spellStart"/>
      <w:r w:rsidRPr="0087391F">
        <w:rPr>
          <w:rFonts w:ascii="FlandersArtSerif-Light" w:hAnsi="FlandersArtSerif-Light"/>
          <w:sz w:val="22"/>
          <w:szCs w:val="22"/>
        </w:rPr>
        <w:t>diepteinterviews</w:t>
      </w:r>
      <w:proofErr w:type="spellEnd"/>
    </w:p>
    <w:p w:rsidR="009525CE" w:rsidRPr="0087391F" w:rsidRDefault="009525CE" w:rsidP="009525CE">
      <w:pPr>
        <w:numPr>
          <w:ilvl w:val="0"/>
          <w:numId w:val="22"/>
        </w:numPr>
        <w:spacing w:line="360" w:lineRule="auto"/>
        <w:contextualSpacing/>
        <w:rPr>
          <w:rFonts w:ascii="FlandersArtSerif-Light" w:hAnsi="FlandersArtSerif-Light"/>
          <w:sz w:val="22"/>
          <w:szCs w:val="22"/>
        </w:rPr>
      </w:pPr>
      <w:r w:rsidRPr="0087391F">
        <w:rPr>
          <w:rFonts w:ascii="FlandersArtSerif-Light" w:hAnsi="FlandersArtSerif-Light"/>
          <w:sz w:val="22"/>
          <w:szCs w:val="22"/>
        </w:rPr>
        <w:t>50 enquêtes bij kandidaten voor vacatures/deelnemers tool</w:t>
      </w:r>
    </w:p>
    <w:p w:rsidR="009525CE" w:rsidRPr="0087391F" w:rsidRDefault="009525CE" w:rsidP="009525CE">
      <w:pPr>
        <w:spacing w:line="360" w:lineRule="auto"/>
        <w:contextualSpacing/>
        <w:rPr>
          <w:rFonts w:ascii="FlandersArtSerif-Light" w:hAnsi="FlandersArtSerif-Light"/>
          <w:sz w:val="22"/>
          <w:szCs w:val="22"/>
        </w:rPr>
      </w:pPr>
    </w:p>
    <w:p w:rsidR="009525CE" w:rsidRPr="0087391F" w:rsidRDefault="009525CE" w:rsidP="009525CE">
      <w:pPr>
        <w:spacing w:line="360" w:lineRule="auto"/>
        <w:contextualSpacing/>
        <w:rPr>
          <w:rFonts w:ascii="FlandersArtSerif-Light" w:hAnsi="FlandersArtSerif-Light"/>
          <w:sz w:val="22"/>
          <w:szCs w:val="22"/>
        </w:rPr>
      </w:pPr>
      <w:r w:rsidRPr="0087391F">
        <w:rPr>
          <w:rFonts w:ascii="FlandersArtSerif-Light" w:hAnsi="FlandersArtSerif-Light"/>
          <w:sz w:val="22"/>
          <w:szCs w:val="22"/>
        </w:rPr>
        <w:t>ONTWIKKELFASE</w:t>
      </w:r>
    </w:p>
    <w:p w:rsidR="009525CE" w:rsidRPr="0087391F" w:rsidRDefault="009525CE" w:rsidP="009525CE">
      <w:pPr>
        <w:numPr>
          <w:ilvl w:val="0"/>
          <w:numId w:val="20"/>
        </w:numPr>
        <w:spacing w:line="360" w:lineRule="auto"/>
        <w:contextualSpacing/>
        <w:rPr>
          <w:rFonts w:ascii="FlandersArtSerif-Light" w:hAnsi="FlandersArtSerif-Light"/>
          <w:sz w:val="22"/>
          <w:szCs w:val="22"/>
        </w:rPr>
      </w:pPr>
      <w:r w:rsidRPr="0087391F">
        <w:rPr>
          <w:rFonts w:ascii="FlandersArtSerif-Light" w:hAnsi="FlandersArtSerif-Light"/>
          <w:sz w:val="22"/>
          <w:szCs w:val="22"/>
        </w:rPr>
        <w:t>De interactieve tool werd getest door 15 personen uit de doelgroep</w:t>
      </w:r>
    </w:p>
    <w:p w:rsidR="009525CE" w:rsidRPr="0087391F" w:rsidRDefault="009525CE" w:rsidP="009525CE">
      <w:pPr>
        <w:spacing w:line="360" w:lineRule="auto"/>
        <w:ind w:left="360"/>
        <w:contextualSpacing/>
        <w:rPr>
          <w:rFonts w:ascii="FlandersArtSerif-Light" w:hAnsi="FlandersArtSerif-Light"/>
          <w:sz w:val="22"/>
          <w:szCs w:val="22"/>
        </w:rPr>
      </w:pPr>
      <w:r w:rsidRPr="0087391F">
        <w:rPr>
          <w:rFonts w:ascii="FlandersArtSerif-Light" w:hAnsi="FlandersArtSerif-Light"/>
          <w:sz w:val="22"/>
          <w:szCs w:val="22"/>
          <w:u w:val="single"/>
        </w:rPr>
        <w:t>Bewijs:</w:t>
      </w:r>
      <w:r w:rsidRPr="0087391F">
        <w:rPr>
          <w:rFonts w:ascii="FlandersArtSerif-Light" w:hAnsi="FlandersArtSerif-Light"/>
          <w:sz w:val="22"/>
          <w:szCs w:val="22"/>
        </w:rPr>
        <w:t xml:space="preserve"> Afhankelijk van het formaat van de tool (VR/App): aanwezigheidslijst bij </w:t>
      </w:r>
      <w:proofErr w:type="spellStart"/>
      <w:r w:rsidRPr="0087391F">
        <w:rPr>
          <w:rFonts w:ascii="FlandersArtSerif-Light" w:hAnsi="FlandersArtSerif-Light"/>
          <w:sz w:val="22"/>
          <w:szCs w:val="22"/>
        </w:rPr>
        <w:t>testing</w:t>
      </w:r>
      <w:proofErr w:type="spellEnd"/>
      <w:r w:rsidRPr="0087391F">
        <w:rPr>
          <w:rFonts w:ascii="FlandersArtSerif-Light" w:hAnsi="FlandersArtSerif-Light"/>
          <w:sz w:val="22"/>
          <w:szCs w:val="22"/>
        </w:rPr>
        <w:t xml:space="preserve"> of google </w:t>
      </w:r>
      <w:proofErr w:type="spellStart"/>
      <w:r w:rsidRPr="0087391F">
        <w:rPr>
          <w:rFonts w:ascii="FlandersArtSerif-Light" w:hAnsi="FlandersArtSerif-Light"/>
          <w:sz w:val="22"/>
          <w:szCs w:val="22"/>
        </w:rPr>
        <w:t>analytics</w:t>
      </w:r>
      <w:proofErr w:type="spellEnd"/>
    </w:p>
    <w:p w:rsidR="009525CE" w:rsidRPr="0087391F" w:rsidRDefault="009525CE" w:rsidP="009525CE">
      <w:pPr>
        <w:spacing w:line="360" w:lineRule="auto"/>
        <w:contextualSpacing/>
        <w:rPr>
          <w:rFonts w:ascii="FlandersArtSerif-Light" w:hAnsi="FlandersArtSerif-Light"/>
          <w:sz w:val="22"/>
          <w:szCs w:val="22"/>
        </w:rPr>
      </w:pPr>
    </w:p>
    <w:p w:rsidR="009525CE" w:rsidRPr="0087391F" w:rsidRDefault="009525CE" w:rsidP="009525CE">
      <w:pPr>
        <w:numPr>
          <w:ilvl w:val="0"/>
          <w:numId w:val="20"/>
        </w:numPr>
        <w:spacing w:line="360" w:lineRule="auto"/>
        <w:contextualSpacing/>
        <w:rPr>
          <w:rFonts w:ascii="FlandersArtSerif-Light" w:hAnsi="FlandersArtSerif-Light"/>
          <w:sz w:val="22"/>
          <w:szCs w:val="22"/>
        </w:rPr>
      </w:pPr>
      <w:r w:rsidRPr="0087391F">
        <w:rPr>
          <w:rFonts w:ascii="FlandersArtSerif-Light" w:hAnsi="FlandersArtSerif-Light"/>
          <w:sz w:val="22"/>
          <w:szCs w:val="22"/>
        </w:rPr>
        <w:t>De methodiek werd getest door 2 bedrijven</w:t>
      </w:r>
    </w:p>
    <w:p w:rsidR="009525CE" w:rsidRPr="0087391F" w:rsidRDefault="009525CE" w:rsidP="009525CE">
      <w:pPr>
        <w:spacing w:line="360" w:lineRule="auto"/>
        <w:ind w:left="360"/>
        <w:contextualSpacing/>
        <w:rPr>
          <w:rFonts w:ascii="FlandersArtSerif-Light" w:hAnsi="FlandersArtSerif-Light"/>
          <w:sz w:val="22"/>
          <w:szCs w:val="22"/>
        </w:rPr>
      </w:pPr>
      <w:r w:rsidRPr="0087391F">
        <w:rPr>
          <w:rFonts w:ascii="FlandersArtSerif-Light" w:hAnsi="FlandersArtSerif-Light"/>
          <w:sz w:val="22"/>
          <w:szCs w:val="22"/>
          <w:u w:val="single"/>
        </w:rPr>
        <w:t>Bewijs:</w:t>
      </w:r>
      <w:r w:rsidRPr="0087391F">
        <w:rPr>
          <w:rFonts w:ascii="FlandersArtSerif-Light" w:hAnsi="FlandersArtSerif-Light"/>
          <w:sz w:val="22"/>
          <w:szCs w:val="22"/>
        </w:rPr>
        <w:t xml:space="preserve"> Aanwezigheidslijst + verslag</w:t>
      </w:r>
    </w:p>
    <w:p w:rsidR="009525CE" w:rsidRPr="0087391F" w:rsidRDefault="009525CE" w:rsidP="009525CE">
      <w:pPr>
        <w:spacing w:line="360" w:lineRule="auto"/>
        <w:ind w:left="360"/>
        <w:contextualSpacing/>
        <w:rPr>
          <w:rFonts w:ascii="FlandersArtSerif-Light" w:hAnsi="FlandersArtSerif-Light"/>
          <w:sz w:val="22"/>
          <w:szCs w:val="22"/>
        </w:rPr>
      </w:pPr>
    </w:p>
    <w:p w:rsidR="009525CE" w:rsidRPr="0087391F" w:rsidRDefault="009525CE" w:rsidP="009525CE">
      <w:pPr>
        <w:spacing w:line="360" w:lineRule="auto"/>
        <w:contextualSpacing/>
        <w:rPr>
          <w:rFonts w:ascii="FlandersArtSerif-Light" w:hAnsi="FlandersArtSerif-Light"/>
          <w:sz w:val="22"/>
          <w:szCs w:val="22"/>
        </w:rPr>
      </w:pPr>
      <w:r w:rsidRPr="0087391F">
        <w:rPr>
          <w:rFonts w:ascii="FlandersArtSerif-Light" w:hAnsi="FlandersArtSerif-Light"/>
          <w:sz w:val="22"/>
          <w:szCs w:val="22"/>
        </w:rPr>
        <w:t>PILOOTTRAJECT</w:t>
      </w:r>
    </w:p>
    <w:p w:rsidR="009525CE" w:rsidRPr="0087391F" w:rsidRDefault="009525CE" w:rsidP="009525CE">
      <w:pPr>
        <w:numPr>
          <w:ilvl w:val="0"/>
          <w:numId w:val="20"/>
        </w:numPr>
        <w:spacing w:line="360" w:lineRule="auto"/>
        <w:contextualSpacing/>
        <w:rPr>
          <w:rFonts w:ascii="FlandersArtSerif-Light" w:hAnsi="FlandersArtSerif-Light"/>
          <w:sz w:val="22"/>
          <w:szCs w:val="22"/>
        </w:rPr>
      </w:pPr>
      <w:r w:rsidRPr="0087391F">
        <w:rPr>
          <w:rFonts w:ascii="FlandersArtSerif-Light" w:hAnsi="FlandersArtSerif-Light"/>
          <w:sz w:val="22"/>
          <w:szCs w:val="22"/>
        </w:rPr>
        <w:t xml:space="preserve">Tegen afloop project, evalueerden 100 deelnemers (uit de doelgroep) de </w:t>
      </w:r>
      <w:proofErr w:type="spellStart"/>
      <w:r w:rsidRPr="0087391F">
        <w:rPr>
          <w:rFonts w:ascii="FlandersArtSerif-Light" w:hAnsi="FlandersArtSerif-Light"/>
          <w:sz w:val="22"/>
          <w:szCs w:val="22"/>
        </w:rPr>
        <w:t>technotool</w:t>
      </w:r>
      <w:proofErr w:type="spellEnd"/>
      <w:r w:rsidRPr="0087391F">
        <w:rPr>
          <w:rFonts w:ascii="FlandersArtSerif-Light" w:hAnsi="FlandersArtSerif-Light"/>
          <w:sz w:val="22"/>
          <w:szCs w:val="22"/>
        </w:rPr>
        <w:t xml:space="preserve"> als positief </w:t>
      </w:r>
    </w:p>
    <w:p w:rsidR="009525CE" w:rsidRPr="0087391F" w:rsidRDefault="009525CE" w:rsidP="009525CE">
      <w:pPr>
        <w:spacing w:line="360" w:lineRule="auto"/>
        <w:ind w:left="360"/>
        <w:contextualSpacing/>
        <w:rPr>
          <w:rFonts w:ascii="FlandersArtSerif-Light" w:hAnsi="FlandersArtSerif-Light"/>
          <w:sz w:val="22"/>
          <w:szCs w:val="22"/>
        </w:rPr>
      </w:pPr>
      <w:r w:rsidRPr="0087391F">
        <w:rPr>
          <w:rFonts w:ascii="FlandersArtSerif-Light" w:hAnsi="FlandersArtSerif-Light"/>
          <w:sz w:val="22"/>
          <w:szCs w:val="22"/>
          <w:u w:val="single"/>
        </w:rPr>
        <w:lastRenderedPageBreak/>
        <w:t>Bewijs:</w:t>
      </w:r>
      <w:r w:rsidRPr="0087391F">
        <w:rPr>
          <w:rFonts w:ascii="FlandersArtSerif-Light" w:hAnsi="FlandersArtSerif-Light"/>
          <w:sz w:val="22"/>
          <w:szCs w:val="22"/>
        </w:rPr>
        <w:t xml:space="preserve"> Een rechtstreekse bevraging bij afname van de </w:t>
      </w:r>
      <w:proofErr w:type="spellStart"/>
      <w:r w:rsidRPr="0087391F">
        <w:rPr>
          <w:rFonts w:ascii="FlandersArtSerif-Light" w:hAnsi="FlandersArtSerif-Light"/>
          <w:sz w:val="22"/>
          <w:szCs w:val="22"/>
        </w:rPr>
        <w:t>technotool</w:t>
      </w:r>
      <w:proofErr w:type="spellEnd"/>
      <w:r w:rsidRPr="0087391F">
        <w:rPr>
          <w:rFonts w:ascii="FlandersArtSerif-Light" w:hAnsi="FlandersArtSerif-Light"/>
          <w:sz w:val="22"/>
          <w:szCs w:val="22"/>
        </w:rPr>
        <w:t xml:space="preserve">: “Op een schaal van 0-10: het invullen van de tool heeft mijn beeld over techniek (STEM) in positieve mate beïnvloed.” 0= helemaal niet, 10= helemaal wel. Met als doel: gemiddelde score van minimaal 7/10. </w:t>
      </w:r>
    </w:p>
    <w:p w:rsidR="009525CE" w:rsidRPr="0087391F" w:rsidRDefault="009525CE" w:rsidP="009525CE">
      <w:pPr>
        <w:spacing w:line="360" w:lineRule="auto"/>
        <w:ind w:left="360"/>
        <w:contextualSpacing/>
        <w:rPr>
          <w:rFonts w:ascii="FlandersArtSerif-Light" w:hAnsi="FlandersArtSerif-Light"/>
          <w:sz w:val="22"/>
          <w:szCs w:val="22"/>
        </w:rPr>
      </w:pPr>
    </w:p>
    <w:p w:rsidR="009525CE" w:rsidRPr="0087391F" w:rsidRDefault="009525CE" w:rsidP="009525CE">
      <w:pPr>
        <w:numPr>
          <w:ilvl w:val="0"/>
          <w:numId w:val="20"/>
        </w:numPr>
        <w:spacing w:line="360" w:lineRule="auto"/>
        <w:contextualSpacing/>
        <w:rPr>
          <w:rFonts w:ascii="FlandersArtSerif-Light" w:hAnsi="FlandersArtSerif-Light"/>
          <w:sz w:val="22"/>
          <w:szCs w:val="22"/>
        </w:rPr>
      </w:pPr>
      <w:r w:rsidRPr="0087391F">
        <w:rPr>
          <w:rFonts w:ascii="FlandersArtSerif-Light" w:hAnsi="FlandersArtSerif-Light"/>
          <w:sz w:val="22"/>
          <w:szCs w:val="22"/>
        </w:rPr>
        <w:t xml:space="preserve">Tegen afloop project, evalueerden 10 deelnemende bedrijven de methodiek als positief </w:t>
      </w:r>
    </w:p>
    <w:p w:rsidR="009525CE" w:rsidRPr="0087391F" w:rsidRDefault="009525CE" w:rsidP="009525CE">
      <w:pPr>
        <w:spacing w:line="360" w:lineRule="auto"/>
        <w:ind w:firstLine="360"/>
        <w:contextualSpacing/>
        <w:rPr>
          <w:rFonts w:ascii="FlandersArtSerif-Light" w:hAnsi="FlandersArtSerif-Light"/>
          <w:sz w:val="22"/>
          <w:szCs w:val="22"/>
        </w:rPr>
      </w:pPr>
      <w:r w:rsidRPr="0087391F">
        <w:rPr>
          <w:rFonts w:ascii="FlandersArtSerif-Light" w:hAnsi="FlandersArtSerif-Light"/>
          <w:sz w:val="22"/>
          <w:szCs w:val="22"/>
          <w:u w:val="single"/>
        </w:rPr>
        <w:t>Bewijs:</w:t>
      </w:r>
      <w:r w:rsidRPr="0087391F">
        <w:rPr>
          <w:rFonts w:ascii="FlandersArtSerif-Light" w:hAnsi="FlandersArtSerif-Light"/>
          <w:sz w:val="22"/>
          <w:szCs w:val="22"/>
        </w:rPr>
        <w:t xml:space="preserve"> Analoog aan indicator 5.</w:t>
      </w:r>
    </w:p>
    <w:p w:rsidR="009525CE" w:rsidRPr="0087391F" w:rsidRDefault="009525CE" w:rsidP="009525CE">
      <w:pPr>
        <w:spacing w:line="360" w:lineRule="auto"/>
        <w:contextualSpacing/>
        <w:rPr>
          <w:rFonts w:ascii="FlandersArtSerif-Light" w:hAnsi="FlandersArtSerif-Light"/>
          <w:sz w:val="22"/>
          <w:szCs w:val="22"/>
        </w:rPr>
      </w:pPr>
    </w:p>
    <w:p w:rsidR="009525CE" w:rsidRPr="0087391F" w:rsidRDefault="009525CE" w:rsidP="009525CE">
      <w:pPr>
        <w:spacing w:line="360" w:lineRule="auto"/>
        <w:contextualSpacing/>
        <w:rPr>
          <w:rFonts w:ascii="FlandersArtSerif-Light" w:hAnsi="FlandersArtSerif-Light"/>
          <w:sz w:val="22"/>
          <w:szCs w:val="22"/>
        </w:rPr>
      </w:pPr>
      <w:r w:rsidRPr="0087391F">
        <w:rPr>
          <w:rFonts w:ascii="FlandersArtSerif-Light" w:hAnsi="FlandersArtSerif-Light"/>
          <w:sz w:val="22"/>
          <w:szCs w:val="22"/>
        </w:rPr>
        <w:t>OPLEVERING</w:t>
      </w:r>
    </w:p>
    <w:p w:rsidR="009525CE" w:rsidRPr="0087391F" w:rsidRDefault="009525CE" w:rsidP="009525CE">
      <w:pPr>
        <w:numPr>
          <w:ilvl w:val="0"/>
          <w:numId w:val="20"/>
        </w:numPr>
        <w:spacing w:line="360" w:lineRule="auto"/>
        <w:contextualSpacing/>
        <w:rPr>
          <w:rFonts w:ascii="FlandersArtSerif-Light" w:hAnsi="FlandersArtSerif-Light"/>
          <w:sz w:val="22"/>
          <w:szCs w:val="22"/>
        </w:rPr>
      </w:pPr>
      <w:proofErr w:type="spellStart"/>
      <w:r w:rsidRPr="0087391F">
        <w:rPr>
          <w:rFonts w:ascii="FlandersArtSerif-Light" w:hAnsi="FlandersArtSerif-Light"/>
          <w:sz w:val="22"/>
          <w:szCs w:val="22"/>
        </w:rPr>
        <w:t>Technotool</w:t>
      </w:r>
      <w:proofErr w:type="spellEnd"/>
      <w:r w:rsidRPr="0087391F">
        <w:rPr>
          <w:rFonts w:ascii="FlandersArtSerif-Light" w:hAnsi="FlandersArtSerif-Light"/>
          <w:sz w:val="22"/>
          <w:szCs w:val="22"/>
        </w:rPr>
        <w:t xml:space="preserve"> is online ter beschikking tegen ER</w:t>
      </w:r>
    </w:p>
    <w:p w:rsidR="009525CE" w:rsidRPr="0087391F" w:rsidRDefault="009525CE" w:rsidP="009525CE">
      <w:pPr>
        <w:numPr>
          <w:ilvl w:val="0"/>
          <w:numId w:val="20"/>
        </w:numPr>
        <w:spacing w:line="360" w:lineRule="auto"/>
        <w:contextualSpacing/>
        <w:rPr>
          <w:rFonts w:ascii="FlandersArtSerif-Light" w:hAnsi="FlandersArtSerif-Light"/>
          <w:sz w:val="22"/>
          <w:szCs w:val="22"/>
        </w:rPr>
      </w:pPr>
      <w:r w:rsidRPr="0087391F">
        <w:rPr>
          <w:rFonts w:ascii="FlandersArtSerif-Light" w:hAnsi="FlandersArtSerif-Light"/>
          <w:sz w:val="22"/>
          <w:szCs w:val="22"/>
        </w:rPr>
        <w:t>Methodiek is online verkrijgbaar tegen ER, maar de vorm hangt nog af van de ontwikkelingsfase</w:t>
      </w:r>
    </w:p>
    <w:p w:rsidR="009525CE" w:rsidRPr="0087391F" w:rsidRDefault="009525CE" w:rsidP="009525CE">
      <w:pPr>
        <w:spacing w:line="360" w:lineRule="auto"/>
        <w:contextualSpacing/>
        <w:rPr>
          <w:rFonts w:ascii="FlandersArtSerif-Light" w:hAnsi="FlandersArtSerif-Light"/>
          <w:sz w:val="22"/>
          <w:szCs w:val="22"/>
        </w:rPr>
      </w:pPr>
    </w:p>
    <w:p w:rsidR="009525CE" w:rsidRPr="0087391F" w:rsidRDefault="009525CE" w:rsidP="009525CE">
      <w:pPr>
        <w:spacing w:line="360" w:lineRule="auto"/>
        <w:contextualSpacing/>
        <w:outlineLvl w:val="0"/>
        <w:rPr>
          <w:rFonts w:ascii="FlandersArtSerif-Light" w:hAnsi="FlandersArtSerif-Light"/>
          <w:b/>
          <w:sz w:val="22"/>
          <w:szCs w:val="22"/>
        </w:rPr>
      </w:pPr>
      <w:r w:rsidRPr="0087391F">
        <w:rPr>
          <w:rFonts w:ascii="FlandersArtSerif-Light" w:hAnsi="FlandersArtSerif-Light"/>
          <w:b/>
          <w:sz w:val="22"/>
          <w:szCs w:val="22"/>
        </w:rPr>
        <w:t>Projectnummer 5: VLAAMS INSTITUUT VOOR VORMING EN OPLEIDING IN DE SOCIAL PROFIT</w:t>
      </w:r>
    </w:p>
    <w:p w:rsidR="009525CE" w:rsidRPr="0087391F" w:rsidRDefault="009525CE" w:rsidP="009525CE">
      <w:pPr>
        <w:spacing w:line="360" w:lineRule="auto"/>
        <w:contextualSpacing/>
        <w:rPr>
          <w:rFonts w:ascii="FlandersArtSerif-Light" w:hAnsi="FlandersArtSerif-Light"/>
          <w:sz w:val="22"/>
          <w:szCs w:val="22"/>
        </w:rPr>
      </w:pPr>
    </w:p>
    <w:p w:rsidR="009525CE" w:rsidRPr="0087391F" w:rsidRDefault="009525CE" w:rsidP="009525CE">
      <w:pPr>
        <w:spacing w:line="360" w:lineRule="auto"/>
        <w:contextualSpacing/>
        <w:rPr>
          <w:rFonts w:ascii="FlandersArtSerif-Light" w:hAnsi="FlandersArtSerif-Light"/>
          <w:sz w:val="22"/>
          <w:szCs w:val="22"/>
        </w:rPr>
      </w:pPr>
      <w:r w:rsidRPr="0087391F">
        <w:rPr>
          <w:rFonts w:ascii="FlandersArtSerif-Light" w:hAnsi="FlandersArtSerif-Light"/>
          <w:sz w:val="22"/>
          <w:szCs w:val="22"/>
        </w:rPr>
        <w:t xml:space="preserve">Tenzij expliciet anders vermeld is de deadline voor het behalen van de doelstellingen uit onderstaande indicatoren: 31/12/2018.  </w:t>
      </w:r>
    </w:p>
    <w:p w:rsidR="009525CE" w:rsidRPr="0087391F" w:rsidRDefault="009525CE" w:rsidP="009525CE">
      <w:pPr>
        <w:spacing w:line="360" w:lineRule="auto"/>
        <w:contextualSpacing/>
        <w:rPr>
          <w:rFonts w:ascii="FlandersArtSerif-Light" w:hAnsi="FlandersArtSerif-Light"/>
          <w:sz w:val="22"/>
          <w:szCs w:val="22"/>
        </w:rPr>
      </w:pPr>
    </w:p>
    <w:p w:rsidR="009525CE" w:rsidRPr="0087391F" w:rsidRDefault="009525CE" w:rsidP="009525CE">
      <w:pPr>
        <w:pBdr>
          <w:bottom w:val="single" w:sz="4" w:space="1" w:color="auto"/>
        </w:pBdr>
        <w:rPr>
          <w:rFonts w:ascii="FlandersArtSerif-Light" w:hAnsi="FlandersArtSerif-Light" w:cs="Arial"/>
          <w:b/>
          <w:sz w:val="22"/>
          <w:szCs w:val="22"/>
        </w:rPr>
      </w:pPr>
      <w:r w:rsidRPr="0087391F">
        <w:rPr>
          <w:rFonts w:ascii="FlandersArtSerif-Light" w:hAnsi="FlandersArtSerif-Light" w:cs="Arial"/>
          <w:b/>
          <w:sz w:val="22"/>
          <w:szCs w:val="22"/>
        </w:rPr>
        <w:t xml:space="preserve">Actie 1: Talentenberoepenfiches,  Talentenscreeningtest en rolmodellenfilmpjes.  </w:t>
      </w:r>
    </w:p>
    <w:p w:rsidR="009525CE" w:rsidRPr="0087391F" w:rsidRDefault="009525CE" w:rsidP="009525CE">
      <w:pPr>
        <w:rPr>
          <w:rFonts w:ascii="FlandersArtSerif-Light" w:hAnsi="FlandersArtSerif-Light" w:cs="Arial"/>
          <w:sz w:val="22"/>
          <w:szCs w:val="22"/>
        </w:rPr>
      </w:pPr>
      <w:r w:rsidRPr="0087391F">
        <w:rPr>
          <w:rFonts w:ascii="FlandersArtSerif-Light" w:hAnsi="FlandersArtSerif-Light" w:cs="Arial"/>
          <w:b/>
          <w:sz w:val="22"/>
          <w:szCs w:val="22"/>
        </w:rPr>
        <w:t>Indicator 1</w:t>
      </w:r>
      <w:r w:rsidRPr="0087391F">
        <w:rPr>
          <w:rFonts w:ascii="FlandersArtSerif-Light" w:hAnsi="FlandersArtSerif-Light" w:cs="Arial"/>
          <w:sz w:val="22"/>
          <w:szCs w:val="22"/>
        </w:rPr>
        <w:t>: We hebben talentberoepenfiches ontwikkeld die we kunnen aanbieden aan de doelgroep. Deze talentberoepenfiches zijn afgetoetst en getest bij de doelgroep. De beroepenfiches zijn vertaald.</w:t>
      </w:r>
    </w:p>
    <w:p w:rsidR="009525CE" w:rsidRPr="0087391F" w:rsidRDefault="009525CE" w:rsidP="009525CE">
      <w:pPr>
        <w:pStyle w:val="Lijstalinea"/>
        <w:numPr>
          <w:ilvl w:val="0"/>
          <w:numId w:val="23"/>
        </w:numPr>
        <w:spacing w:after="200" w:line="276" w:lineRule="auto"/>
        <w:contextualSpacing/>
        <w:rPr>
          <w:rFonts w:ascii="FlandersArtSerif-Light" w:hAnsi="FlandersArtSerif-Light" w:cs="Arial"/>
          <w:sz w:val="22"/>
          <w:szCs w:val="22"/>
        </w:rPr>
      </w:pPr>
      <w:r w:rsidRPr="0087391F">
        <w:rPr>
          <w:rFonts w:ascii="FlandersArtSerif-Light" w:hAnsi="FlandersArtSerif-Light" w:cs="Arial"/>
          <w:b/>
          <w:sz w:val="22"/>
          <w:szCs w:val="22"/>
        </w:rPr>
        <w:t>Streefcijfer 1</w:t>
      </w:r>
      <w:r w:rsidRPr="0087391F">
        <w:rPr>
          <w:rFonts w:ascii="FlandersArtSerif-Light" w:hAnsi="FlandersArtSerif-Light" w:cs="Arial"/>
          <w:sz w:val="22"/>
          <w:szCs w:val="22"/>
        </w:rPr>
        <w:t xml:space="preserve">:  We kunnen van minimum 10 beroepen, 10 vertaalde talentenberoepenfiches aanbieden aan de doelgroep. </w:t>
      </w:r>
    </w:p>
    <w:p w:rsidR="009525CE" w:rsidRPr="0087391F" w:rsidRDefault="009525CE" w:rsidP="009525CE">
      <w:pPr>
        <w:pStyle w:val="Lijstalinea"/>
        <w:numPr>
          <w:ilvl w:val="0"/>
          <w:numId w:val="23"/>
        </w:numPr>
        <w:spacing w:after="200" w:line="276" w:lineRule="auto"/>
        <w:contextualSpacing/>
        <w:rPr>
          <w:rFonts w:ascii="FlandersArtSerif-Light" w:hAnsi="FlandersArtSerif-Light" w:cs="Arial"/>
          <w:sz w:val="22"/>
          <w:szCs w:val="22"/>
        </w:rPr>
      </w:pPr>
      <w:r w:rsidRPr="0087391F">
        <w:rPr>
          <w:rFonts w:ascii="FlandersArtSerif-Light" w:hAnsi="FlandersArtSerif-Light" w:cs="Arial"/>
          <w:b/>
          <w:sz w:val="22"/>
          <w:szCs w:val="22"/>
        </w:rPr>
        <w:t>Bewijs</w:t>
      </w:r>
      <w:r w:rsidRPr="0087391F">
        <w:rPr>
          <w:rFonts w:ascii="FlandersArtSerif-Light" w:hAnsi="FlandersArtSerif-Light" w:cs="Arial"/>
          <w:sz w:val="22"/>
          <w:szCs w:val="22"/>
        </w:rPr>
        <w:t>: Fiches op te leveren bij ER</w:t>
      </w:r>
    </w:p>
    <w:p w:rsidR="009525CE" w:rsidRPr="0087391F" w:rsidRDefault="009525CE" w:rsidP="009525CE">
      <w:pPr>
        <w:rPr>
          <w:rFonts w:ascii="FlandersArtSerif-Light" w:hAnsi="FlandersArtSerif-Light" w:cs="Arial"/>
          <w:sz w:val="22"/>
          <w:szCs w:val="22"/>
        </w:rPr>
      </w:pPr>
      <w:r w:rsidRPr="0087391F">
        <w:rPr>
          <w:rFonts w:ascii="FlandersArtSerif-Light" w:hAnsi="FlandersArtSerif-Light" w:cs="Arial"/>
          <w:b/>
          <w:sz w:val="22"/>
          <w:szCs w:val="22"/>
        </w:rPr>
        <w:t>Indicator 2</w:t>
      </w:r>
      <w:r w:rsidRPr="0087391F">
        <w:rPr>
          <w:rFonts w:ascii="FlandersArtSerif-Light" w:hAnsi="FlandersArtSerif-Light" w:cs="Arial"/>
          <w:sz w:val="22"/>
          <w:szCs w:val="22"/>
        </w:rPr>
        <w:t xml:space="preserve">: Op de website </w:t>
      </w:r>
      <w:hyperlink r:id="rId8" w:history="1">
        <w:r w:rsidRPr="0087391F">
          <w:rPr>
            <w:rStyle w:val="Hyperlink"/>
            <w:rFonts w:ascii="FlandersArtSerif-Light" w:hAnsi="FlandersArtSerif-Light" w:cs="Arial"/>
            <w:sz w:val="22"/>
            <w:szCs w:val="22"/>
          </w:rPr>
          <w:t>www.werkmetmensen.be</w:t>
        </w:r>
      </w:hyperlink>
      <w:r w:rsidRPr="0087391F">
        <w:rPr>
          <w:rFonts w:ascii="FlandersArtSerif-Light" w:hAnsi="FlandersArtSerif-Light" w:cs="Arial"/>
          <w:sz w:val="22"/>
          <w:szCs w:val="22"/>
        </w:rPr>
        <w:t xml:space="preserve"> staat een talentenscreeningstest online.</w:t>
      </w:r>
    </w:p>
    <w:p w:rsidR="009525CE" w:rsidRPr="0087391F" w:rsidRDefault="009525CE" w:rsidP="009525CE">
      <w:pPr>
        <w:pStyle w:val="Lijstalinea"/>
        <w:numPr>
          <w:ilvl w:val="0"/>
          <w:numId w:val="24"/>
        </w:numPr>
        <w:spacing w:after="200" w:line="276" w:lineRule="auto"/>
        <w:contextualSpacing/>
        <w:rPr>
          <w:rFonts w:ascii="FlandersArtSerif-Light" w:hAnsi="FlandersArtSerif-Light" w:cs="Arial"/>
          <w:color w:val="FF0000"/>
          <w:sz w:val="22"/>
          <w:szCs w:val="22"/>
        </w:rPr>
      </w:pPr>
      <w:r w:rsidRPr="0087391F">
        <w:rPr>
          <w:rFonts w:ascii="FlandersArtSerif-Light" w:hAnsi="FlandersArtSerif-Light" w:cs="Arial"/>
          <w:b/>
          <w:sz w:val="22"/>
          <w:szCs w:val="22"/>
        </w:rPr>
        <w:t>Streefcijfer 2</w:t>
      </w:r>
      <w:r w:rsidRPr="0087391F">
        <w:rPr>
          <w:rFonts w:ascii="FlandersArtSerif-Light" w:hAnsi="FlandersArtSerif-Light" w:cs="Arial"/>
          <w:sz w:val="22"/>
          <w:szCs w:val="22"/>
        </w:rPr>
        <w:t xml:space="preserve">:  De talententest wordt gedurende de looptijd van het project minimum 200 keer bezocht. </w:t>
      </w:r>
    </w:p>
    <w:p w:rsidR="009525CE" w:rsidRPr="0087391F" w:rsidRDefault="009525CE" w:rsidP="009525CE">
      <w:pPr>
        <w:pStyle w:val="Lijstalinea"/>
        <w:numPr>
          <w:ilvl w:val="0"/>
          <w:numId w:val="24"/>
        </w:numPr>
        <w:spacing w:after="200" w:line="276" w:lineRule="auto"/>
        <w:contextualSpacing/>
        <w:rPr>
          <w:rFonts w:ascii="FlandersArtSerif-Light" w:hAnsi="FlandersArtSerif-Light" w:cs="Arial"/>
          <w:color w:val="FF0000"/>
          <w:sz w:val="22"/>
          <w:szCs w:val="22"/>
        </w:rPr>
      </w:pPr>
      <w:r w:rsidRPr="0087391F">
        <w:rPr>
          <w:rFonts w:ascii="FlandersArtSerif-Light" w:hAnsi="FlandersArtSerif-Light" w:cs="Arial"/>
          <w:b/>
          <w:sz w:val="22"/>
          <w:szCs w:val="22"/>
        </w:rPr>
        <w:t>Bewijs:</w:t>
      </w:r>
      <w:r w:rsidRPr="0087391F">
        <w:rPr>
          <w:rFonts w:ascii="FlandersArtSerif-Light" w:hAnsi="FlandersArtSerif-Light" w:cs="Arial"/>
          <w:sz w:val="22"/>
          <w:szCs w:val="22"/>
        </w:rPr>
        <w:t xml:space="preserve"> </w:t>
      </w:r>
      <w:proofErr w:type="spellStart"/>
      <w:r w:rsidRPr="0087391F">
        <w:rPr>
          <w:rFonts w:ascii="FlandersArtSerif-Light" w:hAnsi="FlandersArtSerif-Light" w:cs="Arial"/>
          <w:sz w:val="22"/>
          <w:szCs w:val="22"/>
        </w:rPr>
        <w:t>Printscreen</w:t>
      </w:r>
      <w:proofErr w:type="spellEnd"/>
      <w:r w:rsidRPr="0087391F">
        <w:rPr>
          <w:rFonts w:ascii="FlandersArtSerif-Light" w:hAnsi="FlandersArtSerif-Light" w:cs="Arial"/>
          <w:sz w:val="22"/>
          <w:szCs w:val="22"/>
        </w:rPr>
        <w:t xml:space="preserve"> Google-</w:t>
      </w:r>
      <w:proofErr w:type="spellStart"/>
      <w:r w:rsidRPr="0087391F">
        <w:rPr>
          <w:rFonts w:ascii="FlandersArtSerif-Light" w:hAnsi="FlandersArtSerif-Light" w:cs="Arial"/>
          <w:sz w:val="22"/>
          <w:szCs w:val="22"/>
        </w:rPr>
        <w:t>analytics</w:t>
      </w:r>
      <w:proofErr w:type="spellEnd"/>
      <w:r w:rsidRPr="0087391F">
        <w:rPr>
          <w:rFonts w:ascii="FlandersArtSerif-Light" w:hAnsi="FlandersArtSerif-Light" w:cs="Arial"/>
          <w:sz w:val="22"/>
          <w:szCs w:val="22"/>
        </w:rPr>
        <w:t xml:space="preserve"> </w:t>
      </w:r>
    </w:p>
    <w:p w:rsidR="009525CE" w:rsidRPr="0087391F" w:rsidRDefault="009525CE" w:rsidP="009525CE">
      <w:pPr>
        <w:pBdr>
          <w:bottom w:val="single" w:sz="4" w:space="1" w:color="auto"/>
        </w:pBdr>
        <w:rPr>
          <w:rFonts w:ascii="FlandersArtSerif-Light" w:hAnsi="FlandersArtSerif-Light" w:cs="Arial"/>
          <w:b/>
          <w:sz w:val="22"/>
          <w:szCs w:val="22"/>
        </w:rPr>
      </w:pPr>
      <w:r w:rsidRPr="0087391F">
        <w:rPr>
          <w:rFonts w:ascii="FlandersArtSerif-Light" w:hAnsi="FlandersArtSerif-Light" w:cs="Arial"/>
          <w:b/>
          <w:sz w:val="22"/>
          <w:szCs w:val="22"/>
        </w:rPr>
        <w:t xml:space="preserve">Actie 2: Gericht, snel en  correct informeren  </w:t>
      </w:r>
    </w:p>
    <w:p w:rsidR="009525CE" w:rsidRPr="0087391F" w:rsidRDefault="009525CE" w:rsidP="009525CE">
      <w:pPr>
        <w:rPr>
          <w:rFonts w:ascii="FlandersArtSerif-Light" w:hAnsi="FlandersArtSerif-Light" w:cs="Arial"/>
          <w:sz w:val="22"/>
          <w:szCs w:val="22"/>
        </w:rPr>
      </w:pPr>
      <w:r w:rsidRPr="0087391F">
        <w:rPr>
          <w:rFonts w:ascii="FlandersArtSerif-Light" w:hAnsi="FlandersArtSerif-Light" w:cs="Arial"/>
          <w:b/>
          <w:sz w:val="22"/>
          <w:szCs w:val="22"/>
        </w:rPr>
        <w:t>Indicator 1:</w:t>
      </w:r>
      <w:r w:rsidRPr="0087391F">
        <w:rPr>
          <w:rFonts w:ascii="FlandersArtSerif-Light" w:hAnsi="FlandersArtSerif-Light" w:cs="Arial"/>
          <w:sz w:val="22"/>
          <w:szCs w:val="22"/>
        </w:rPr>
        <w:t xml:space="preserve"> VIVO trekt met zijn mobiele stand/tafel naar een activiteit waar de doelgroep zich bevindt. </w:t>
      </w:r>
    </w:p>
    <w:p w:rsidR="009525CE" w:rsidRPr="0087391F" w:rsidRDefault="009525CE" w:rsidP="009525CE">
      <w:pPr>
        <w:pStyle w:val="Lijstalinea"/>
        <w:numPr>
          <w:ilvl w:val="0"/>
          <w:numId w:val="25"/>
        </w:numPr>
        <w:spacing w:after="200" w:line="276" w:lineRule="auto"/>
        <w:contextualSpacing/>
        <w:rPr>
          <w:rFonts w:ascii="FlandersArtSerif-Light" w:hAnsi="FlandersArtSerif-Light" w:cs="Arial"/>
          <w:sz w:val="22"/>
          <w:szCs w:val="22"/>
        </w:rPr>
      </w:pPr>
      <w:r w:rsidRPr="0087391F">
        <w:rPr>
          <w:rFonts w:ascii="FlandersArtSerif-Light" w:hAnsi="FlandersArtSerif-Light" w:cs="Arial"/>
          <w:b/>
          <w:sz w:val="22"/>
          <w:szCs w:val="22"/>
        </w:rPr>
        <w:t>Streefcijfer 1</w:t>
      </w:r>
      <w:r w:rsidRPr="0087391F">
        <w:rPr>
          <w:rFonts w:ascii="FlandersArtSerif-Light" w:hAnsi="FlandersArtSerif-Light" w:cs="Arial"/>
          <w:sz w:val="22"/>
          <w:szCs w:val="22"/>
        </w:rPr>
        <w:t>:  De mobiele stand/tafel wordt minimaal eenmaal gebruikt op een ‘activiteit’ in de brede zin van het woord waar de doelgroep aanwezig is, dit in de weken voor elk ‘</w:t>
      </w:r>
      <w:proofErr w:type="spellStart"/>
      <w:r w:rsidRPr="0087391F">
        <w:rPr>
          <w:rFonts w:ascii="FlandersArtSerif-Light" w:hAnsi="FlandersArtSerif-Light" w:cs="Arial"/>
          <w:sz w:val="22"/>
          <w:szCs w:val="22"/>
        </w:rPr>
        <w:t>social</w:t>
      </w:r>
      <w:proofErr w:type="spellEnd"/>
      <w:r w:rsidRPr="0087391F">
        <w:rPr>
          <w:rFonts w:ascii="FlandersArtSerif-Light" w:hAnsi="FlandersArtSerif-Light" w:cs="Arial"/>
          <w:sz w:val="22"/>
          <w:szCs w:val="22"/>
        </w:rPr>
        <w:t xml:space="preserve"> </w:t>
      </w:r>
      <w:proofErr w:type="spellStart"/>
      <w:r w:rsidRPr="0087391F">
        <w:rPr>
          <w:rFonts w:ascii="FlandersArtSerif-Light" w:hAnsi="FlandersArtSerif-Light" w:cs="Arial"/>
          <w:sz w:val="22"/>
          <w:szCs w:val="22"/>
        </w:rPr>
        <w:t>profit</w:t>
      </w:r>
      <w:proofErr w:type="spellEnd"/>
      <w:r w:rsidRPr="0087391F">
        <w:rPr>
          <w:rFonts w:ascii="FlandersArtSerif-Light" w:hAnsi="FlandersArtSerif-Light" w:cs="Arial"/>
          <w:sz w:val="22"/>
          <w:szCs w:val="22"/>
        </w:rPr>
        <w:t xml:space="preserve"> café’ </w:t>
      </w:r>
    </w:p>
    <w:p w:rsidR="009525CE" w:rsidRPr="0087391F" w:rsidRDefault="009525CE" w:rsidP="009525CE">
      <w:pPr>
        <w:pStyle w:val="Lijstalinea"/>
        <w:numPr>
          <w:ilvl w:val="0"/>
          <w:numId w:val="25"/>
        </w:numPr>
        <w:spacing w:after="200" w:line="276" w:lineRule="auto"/>
        <w:contextualSpacing/>
        <w:rPr>
          <w:rFonts w:ascii="FlandersArtSerif-Light" w:hAnsi="FlandersArtSerif-Light" w:cs="Arial"/>
          <w:sz w:val="22"/>
          <w:szCs w:val="22"/>
        </w:rPr>
      </w:pPr>
      <w:r w:rsidRPr="0087391F">
        <w:rPr>
          <w:rFonts w:ascii="FlandersArtSerif-Light" w:hAnsi="FlandersArtSerif-Light" w:cs="Arial"/>
          <w:b/>
          <w:sz w:val="22"/>
          <w:szCs w:val="22"/>
        </w:rPr>
        <w:t>Bewijs:</w:t>
      </w:r>
      <w:r w:rsidRPr="0087391F">
        <w:rPr>
          <w:rFonts w:ascii="FlandersArtSerif-Light" w:hAnsi="FlandersArtSerif-Light" w:cs="Arial"/>
          <w:sz w:val="22"/>
          <w:szCs w:val="22"/>
        </w:rPr>
        <w:t xml:space="preserve"> Foto + </w:t>
      </w:r>
      <w:proofErr w:type="spellStart"/>
      <w:r w:rsidRPr="0087391F">
        <w:rPr>
          <w:rFonts w:ascii="FlandersArtSerif-Light" w:hAnsi="FlandersArtSerif-Light" w:cs="Arial"/>
          <w:sz w:val="22"/>
          <w:szCs w:val="22"/>
        </w:rPr>
        <w:t>tijdsreg</w:t>
      </w:r>
      <w:proofErr w:type="spellEnd"/>
      <w:r w:rsidRPr="0087391F">
        <w:rPr>
          <w:rFonts w:ascii="FlandersArtSerif-Light" w:hAnsi="FlandersArtSerif-Light" w:cs="Arial"/>
          <w:sz w:val="22"/>
          <w:szCs w:val="22"/>
        </w:rPr>
        <w:t xml:space="preserve"> intern personeelslid</w:t>
      </w:r>
    </w:p>
    <w:p w:rsidR="009525CE" w:rsidRPr="0087391F" w:rsidRDefault="009525CE" w:rsidP="009525CE">
      <w:pPr>
        <w:rPr>
          <w:rFonts w:ascii="FlandersArtSerif-Light" w:hAnsi="FlandersArtSerif-Light" w:cs="Arial"/>
          <w:sz w:val="22"/>
          <w:szCs w:val="22"/>
        </w:rPr>
      </w:pPr>
      <w:r w:rsidRPr="0087391F">
        <w:rPr>
          <w:rFonts w:ascii="FlandersArtSerif-Light" w:hAnsi="FlandersArtSerif-Light" w:cs="Arial"/>
          <w:b/>
          <w:sz w:val="22"/>
          <w:szCs w:val="22"/>
        </w:rPr>
        <w:lastRenderedPageBreak/>
        <w:t>Indicator 2</w:t>
      </w:r>
      <w:r w:rsidRPr="0087391F">
        <w:rPr>
          <w:rFonts w:ascii="FlandersArtSerif-Light" w:hAnsi="FlandersArtSerif-Light" w:cs="Arial"/>
          <w:sz w:val="22"/>
          <w:szCs w:val="22"/>
        </w:rPr>
        <w:t xml:space="preserve">:  De talentenscreeningstest en de talentenberoepenfiches zijn bekendgemaakt op sociale media, de Vlaamse media en via de </w:t>
      </w:r>
      <w:proofErr w:type="spellStart"/>
      <w:r w:rsidRPr="0087391F">
        <w:rPr>
          <w:rFonts w:ascii="FlandersArtSerif-Light" w:hAnsi="FlandersArtSerif-Light" w:cs="Arial"/>
          <w:sz w:val="22"/>
          <w:szCs w:val="22"/>
        </w:rPr>
        <w:t>etno</w:t>
      </w:r>
      <w:proofErr w:type="spellEnd"/>
      <w:r w:rsidRPr="0087391F">
        <w:rPr>
          <w:rFonts w:ascii="FlandersArtSerif-Light" w:hAnsi="FlandersArtSerif-Light" w:cs="Arial"/>
          <w:sz w:val="22"/>
          <w:szCs w:val="22"/>
        </w:rPr>
        <w:t>-communicatiekanalen van de doelgroep.</w:t>
      </w:r>
    </w:p>
    <w:p w:rsidR="009525CE" w:rsidRPr="0087391F" w:rsidRDefault="009525CE" w:rsidP="009525CE">
      <w:pPr>
        <w:pStyle w:val="Lijstalinea"/>
        <w:numPr>
          <w:ilvl w:val="0"/>
          <w:numId w:val="26"/>
        </w:numPr>
        <w:spacing w:after="200" w:line="276" w:lineRule="auto"/>
        <w:contextualSpacing/>
        <w:rPr>
          <w:rFonts w:ascii="FlandersArtSerif-Light" w:hAnsi="FlandersArtSerif-Light" w:cs="Arial"/>
          <w:color w:val="FF0000"/>
          <w:sz w:val="22"/>
          <w:szCs w:val="22"/>
        </w:rPr>
      </w:pPr>
      <w:r w:rsidRPr="0087391F">
        <w:rPr>
          <w:rFonts w:ascii="FlandersArtSerif-Light" w:hAnsi="FlandersArtSerif-Light" w:cs="Arial"/>
          <w:b/>
          <w:sz w:val="22"/>
          <w:szCs w:val="22"/>
        </w:rPr>
        <w:t>Streefcijfer 2</w:t>
      </w:r>
      <w:r w:rsidRPr="0087391F">
        <w:rPr>
          <w:rFonts w:ascii="FlandersArtSerif-Light" w:hAnsi="FlandersArtSerif-Light" w:cs="Arial"/>
          <w:sz w:val="22"/>
          <w:szCs w:val="22"/>
        </w:rPr>
        <w:t xml:space="preserve">:  De talentenscreentest en de talentenberoepenfiches zijn minstens eenmaal in de Vlaamse media verschenen en minstens eenmaal via een </w:t>
      </w:r>
      <w:proofErr w:type="spellStart"/>
      <w:r w:rsidRPr="0087391F">
        <w:rPr>
          <w:rFonts w:ascii="FlandersArtSerif-Light" w:hAnsi="FlandersArtSerif-Light" w:cs="Arial"/>
          <w:sz w:val="22"/>
          <w:szCs w:val="22"/>
        </w:rPr>
        <w:t>etno</w:t>
      </w:r>
      <w:proofErr w:type="spellEnd"/>
      <w:r w:rsidRPr="0087391F">
        <w:rPr>
          <w:rFonts w:ascii="FlandersArtSerif-Light" w:hAnsi="FlandersArtSerif-Light" w:cs="Arial"/>
          <w:sz w:val="22"/>
          <w:szCs w:val="22"/>
        </w:rPr>
        <w:t xml:space="preserve">-communicatiekanaal van de doelgroep bekendgemaakt. </w:t>
      </w:r>
    </w:p>
    <w:p w:rsidR="009525CE" w:rsidRPr="0087391F" w:rsidRDefault="009525CE" w:rsidP="009525CE">
      <w:pPr>
        <w:pStyle w:val="Lijstalinea"/>
        <w:numPr>
          <w:ilvl w:val="0"/>
          <w:numId w:val="26"/>
        </w:numPr>
        <w:spacing w:after="200" w:line="276" w:lineRule="auto"/>
        <w:contextualSpacing/>
        <w:rPr>
          <w:rFonts w:ascii="FlandersArtSerif-Light" w:hAnsi="FlandersArtSerif-Light" w:cs="Arial"/>
          <w:sz w:val="22"/>
          <w:szCs w:val="22"/>
        </w:rPr>
      </w:pPr>
      <w:r w:rsidRPr="0087391F">
        <w:rPr>
          <w:rFonts w:ascii="FlandersArtSerif-Light" w:hAnsi="FlandersArtSerif-Light" w:cs="Arial"/>
          <w:b/>
          <w:sz w:val="22"/>
          <w:szCs w:val="22"/>
        </w:rPr>
        <w:t xml:space="preserve">Bewijs: </w:t>
      </w:r>
      <w:r w:rsidRPr="0087391F">
        <w:rPr>
          <w:rFonts w:ascii="FlandersArtSerif-Light" w:hAnsi="FlandersArtSerif-Light" w:cs="Arial"/>
          <w:sz w:val="22"/>
          <w:szCs w:val="22"/>
        </w:rPr>
        <w:t>screenshot opleveren bij ER</w:t>
      </w:r>
    </w:p>
    <w:p w:rsidR="009525CE" w:rsidRPr="0087391F" w:rsidRDefault="009525CE" w:rsidP="009525CE">
      <w:pPr>
        <w:pBdr>
          <w:bottom w:val="single" w:sz="4" w:space="1" w:color="auto"/>
        </w:pBdr>
        <w:rPr>
          <w:rFonts w:ascii="FlandersArtSerif-Light" w:hAnsi="FlandersArtSerif-Light" w:cs="Arial"/>
          <w:b/>
          <w:sz w:val="22"/>
          <w:szCs w:val="22"/>
        </w:rPr>
      </w:pPr>
      <w:r w:rsidRPr="0087391F">
        <w:rPr>
          <w:rFonts w:ascii="FlandersArtSerif-Light" w:hAnsi="FlandersArtSerif-Light" w:cs="Arial"/>
          <w:b/>
          <w:sz w:val="22"/>
          <w:szCs w:val="22"/>
        </w:rPr>
        <w:t xml:space="preserve">Actie 3 :  INSTAP in SOCIAL PROFIT </w:t>
      </w:r>
    </w:p>
    <w:p w:rsidR="009525CE" w:rsidRPr="0087391F" w:rsidRDefault="009525CE" w:rsidP="009525CE">
      <w:pPr>
        <w:rPr>
          <w:rFonts w:ascii="FlandersArtSerif-Light" w:hAnsi="FlandersArtSerif-Light" w:cs="Arial"/>
          <w:sz w:val="22"/>
          <w:szCs w:val="22"/>
        </w:rPr>
      </w:pPr>
      <w:r w:rsidRPr="0087391F">
        <w:rPr>
          <w:rFonts w:ascii="FlandersArtSerif-Light" w:hAnsi="FlandersArtSerif-Light" w:cs="Arial"/>
          <w:b/>
          <w:sz w:val="22"/>
          <w:szCs w:val="22"/>
        </w:rPr>
        <w:t>Indicator 1</w:t>
      </w:r>
      <w:r w:rsidRPr="0087391F">
        <w:rPr>
          <w:rFonts w:ascii="FlandersArtSerif-Light" w:hAnsi="FlandersArtSerif-Light" w:cs="Arial"/>
          <w:sz w:val="22"/>
          <w:szCs w:val="22"/>
        </w:rPr>
        <w:t xml:space="preserve">:  Het concept van het </w:t>
      </w:r>
      <w:proofErr w:type="spellStart"/>
      <w:r w:rsidRPr="0087391F">
        <w:rPr>
          <w:rFonts w:ascii="FlandersArtSerif-Light" w:hAnsi="FlandersArtSerif-Light" w:cs="Arial"/>
          <w:sz w:val="22"/>
          <w:szCs w:val="22"/>
        </w:rPr>
        <w:t>Social</w:t>
      </w:r>
      <w:proofErr w:type="spellEnd"/>
      <w:r w:rsidRPr="0087391F">
        <w:rPr>
          <w:rFonts w:ascii="FlandersArtSerif-Light" w:hAnsi="FlandersArtSerif-Light" w:cs="Arial"/>
          <w:sz w:val="22"/>
          <w:szCs w:val="22"/>
        </w:rPr>
        <w:t xml:space="preserve"> Profit café is ontwikkeld zoals voorzien in het projectvoorstel</w:t>
      </w:r>
    </w:p>
    <w:p w:rsidR="009525CE" w:rsidRPr="0087391F" w:rsidRDefault="009525CE" w:rsidP="009525CE">
      <w:pPr>
        <w:pStyle w:val="Lijstalinea"/>
        <w:numPr>
          <w:ilvl w:val="0"/>
          <w:numId w:val="27"/>
        </w:numPr>
        <w:spacing w:after="200" w:line="276" w:lineRule="auto"/>
        <w:contextualSpacing/>
        <w:rPr>
          <w:rFonts w:ascii="FlandersArtSerif-Light" w:hAnsi="FlandersArtSerif-Light" w:cs="Arial"/>
          <w:sz w:val="22"/>
          <w:szCs w:val="22"/>
        </w:rPr>
      </w:pPr>
      <w:r w:rsidRPr="0087391F">
        <w:rPr>
          <w:rFonts w:ascii="FlandersArtSerif-Light" w:hAnsi="FlandersArtSerif-Light" w:cs="Arial"/>
          <w:b/>
          <w:sz w:val="22"/>
          <w:szCs w:val="22"/>
        </w:rPr>
        <w:t>Streefcijfer 1</w:t>
      </w:r>
      <w:r w:rsidRPr="0087391F">
        <w:rPr>
          <w:rFonts w:ascii="FlandersArtSerif-Light" w:hAnsi="FlandersArtSerif-Light" w:cs="Arial"/>
          <w:sz w:val="22"/>
          <w:szCs w:val="22"/>
        </w:rPr>
        <w:t xml:space="preserve">:  Per provincie worden minimaal 2 </w:t>
      </w:r>
      <w:proofErr w:type="spellStart"/>
      <w:r w:rsidRPr="0087391F">
        <w:rPr>
          <w:rFonts w:ascii="FlandersArtSerif-Light" w:hAnsi="FlandersArtSerif-Light" w:cs="Arial"/>
          <w:sz w:val="22"/>
          <w:szCs w:val="22"/>
        </w:rPr>
        <w:t>social</w:t>
      </w:r>
      <w:proofErr w:type="spellEnd"/>
      <w:r w:rsidRPr="0087391F">
        <w:rPr>
          <w:rFonts w:ascii="FlandersArtSerif-Light" w:hAnsi="FlandersArtSerif-Light" w:cs="Arial"/>
          <w:sz w:val="22"/>
          <w:szCs w:val="22"/>
        </w:rPr>
        <w:t xml:space="preserve"> </w:t>
      </w:r>
      <w:proofErr w:type="spellStart"/>
      <w:r w:rsidRPr="0087391F">
        <w:rPr>
          <w:rFonts w:ascii="FlandersArtSerif-Light" w:hAnsi="FlandersArtSerif-Light" w:cs="Arial"/>
          <w:sz w:val="22"/>
          <w:szCs w:val="22"/>
        </w:rPr>
        <w:t>profit</w:t>
      </w:r>
      <w:proofErr w:type="spellEnd"/>
      <w:r w:rsidRPr="0087391F">
        <w:rPr>
          <w:rFonts w:ascii="FlandersArtSerif-Light" w:hAnsi="FlandersArtSerif-Light" w:cs="Arial"/>
          <w:sz w:val="22"/>
          <w:szCs w:val="22"/>
        </w:rPr>
        <w:t xml:space="preserve"> cafés georganiseerd. </w:t>
      </w:r>
    </w:p>
    <w:p w:rsidR="009525CE" w:rsidRPr="0087391F" w:rsidRDefault="009525CE" w:rsidP="009525CE">
      <w:pPr>
        <w:pStyle w:val="Lijstalinea"/>
        <w:numPr>
          <w:ilvl w:val="0"/>
          <w:numId w:val="27"/>
        </w:numPr>
        <w:spacing w:after="200" w:line="276" w:lineRule="auto"/>
        <w:contextualSpacing/>
        <w:rPr>
          <w:rFonts w:ascii="FlandersArtSerif-Light" w:hAnsi="FlandersArtSerif-Light" w:cs="Arial"/>
          <w:sz w:val="22"/>
          <w:szCs w:val="22"/>
        </w:rPr>
      </w:pPr>
      <w:r w:rsidRPr="0087391F">
        <w:rPr>
          <w:rFonts w:ascii="FlandersArtSerif-Light" w:hAnsi="FlandersArtSerif-Light" w:cs="Arial"/>
          <w:b/>
          <w:sz w:val="22"/>
          <w:szCs w:val="22"/>
        </w:rPr>
        <w:t>Bewijs:</w:t>
      </w:r>
      <w:r w:rsidRPr="0087391F">
        <w:rPr>
          <w:rFonts w:ascii="FlandersArtSerif-Light" w:hAnsi="FlandersArtSerif-Light" w:cs="Arial"/>
          <w:sz w:val="22"/>
          <w:szCs w:val="22"/>
        </w:rPr>
        <w:t xml:space="preserve"> Foto en deelnemerslijst (hoeft niet </w:t>
      </w:r>
      <w:proofErr w:type="spellStart"/>
      <w:r w:rsidRPr="0087391F">
        <w:rPr>
          <w:rFonts w:ascii="FlandersArtSerif-Light" w:hAnsi="FlandersArtSerif-Light" w:cs="Arial"/>
          <w:sz w:val="22"/>
          <w:szCs w:val="22"/>
        </w:rPr>
        <w:t>gehandtekend</w:t>
      </w:r>
      <w:proofErr w:type="spellEnd"/>
      <w:r w:rsidRPr="0087391F">
        <w:rPr>
          <w:rFonts w:ascii="FlandersArtSerif-Light" w:hAnsi="FlandersArtSerif-Light" w:cs="Arial"/>
          <w:sz w:val="22"/>
          <w:szCs w:val="22"/>
        </w:rPr>
        <w:t xml:space="preserve">) </w:t>
      </w:r>
    </w:p>
    <w:p w:rsidR="009525CE" w:rsidRPr="0087391F" w:rsidRDefault="009525CE" w:rsidP="009525CE">
      <w:pPr>
        <w:rPr>
          <w:rFonts w:ascii="FlandersArtSerif-Light" w:hAnsi="FlandersArtSerif-Light" w:cs="Arial"/>
          <w:sz w:val="22"/>
          <w:szCs w:val="22"/>
        </w:rPr>
      </w:pPr>
      <w:r w:rsidRPr="0087391F">
        <w:rPr>
          <w:rFonts w:ascii="FlandersArtSerif-Light" w:hAnsi="FlandersArtSerif-Light" w:cs="Arial"/>
          <w:b/>
          <w:sz w:val="22"/>
          <w:szCs w:val="22"/>
        </w:rPr>
        <w:t>Indicator 2</w:t>
      </w:r>
      <w:r w:rsidRPr="0087391F">
        <w:rPr>
          <w:rFonts w:ascii="FlandersArtSerif-Light" w:hAnsi="FlandersArtSerif-Light" w:cs="Arial"/>
          <w:sz w:val="22"/>
          <w:szCs w:val="22"/>
        </w:rPr>
        <w:t xml:space="preserve">:  Een terugkommoment wordt georganiseerd, preferentieel binnen de maand, na het </w:t>
      </w:r>
      <w:proofErr w:type="spellStart"/>
      <w:r w:rsidRPr="0087391F">
        <w:rPr>
          <w:rFonts w:ascii="FlandersArtSerif-Light" w:hAnsi="FlandersArtSerif-Light" w:cs="Arial"/>
          <w:sz w:val="22"/>
          <w:szCs w:val="22"/>
        </w:rPr>
        <w:t>social</w:t>
      </w:r>
      <w:proofErr w:type="spellEnd"/>
      <w:r w:rsidRPr="0087391F">
        <w:rPr>
          <w:rFonts w:ascii="FlandersArtSerif-Light" w:hAnsi="FlandersArtSerif-Light" w:cs="Arial"/>
          <w:sz w:val="22"/>
          <w:szCs w:val="22"/>
        </w:rPr>
        <w:t xml:space="preserve"> </w:t>
      </w:r>
      <w:proofErr w:type="spellStart"/>
      <w:r w:rsidRPr="0087391F">
        <w:rPr>
          <w:rFonts w:ascii="FlandersArtSerif-Light" w:hAnsi="FlandersArtSerif-Light" w:cs="Arial"/>
          <w:sz w:val="22"/>
          <w:szCs w:val="22"/>
        </w:rPr>
        <w:t>profit</w:t>
      </w:r>
      <w:proofErr w:type="spellEnd"/>
      <w:r w:rsidRPr="0087391F">
        <w:rPr>
          <w:rFonts w:ascii="FlandersArtSerif-Light" w:hAnsi="FlandersArtSerif-Light" w:cs="Arial"/>
          <w:sz w:val="22"/>
          <w:szCs w:val="22"/>
        </w:rPr>
        <w:t xml:space="preserve"> café.   </w:t>
      </w:r>
    </w:p>
    <w:p w:rsidR="009525CE" w:rsidRPr="0087391F" w:rsidRDefault="009525CE" w:rsidP="009525CE">
      <w:pPr>
        <w:pStyle w:val="Lijstalinea"/>
        <w:numPr>
          <w:ilvl w:val="0"/>
          <w:numId w:val="28"/>
        </w:numPr>
        <w:spacing w:after="200" w:line="276" w:lineRule="auto"/>
        <w:contextualSpacing/>
        <w:rPr>
          <w:rFonts w:ascii="FlandersArtSerif-Light" w:hAnsi="FlandersArtSerif-Light" w:cs="Arial"/>
          <w:sz w:val="22"/>
          <w:szCs w:val="22"/>
        </w:rPr>
      </w:pPr>
      <w:r w:rsidRPr="0087391F">
        <w:rPr>
          <w:rFonts w:ascii="FlandersArtSerif-Light" w:hAnsi="FlandersArtSerif-Light" w:cs="Arial"/>
          <w:b/>
          <w:sz w:val="22"/>
          <w:szCs w:val="22"/>
        </w:rPr>
        <w:t>Streefcijfer 2</w:t>
      </w:r>
      <w:r w:rsidRPr="0087391F">
        <w:rPr>
          <w:rFonts w:ascii="FlandersArtSerif-Light" w:hAnsi="FlandersArtSerif-Light" w:cs="Arial"/>
          <w:sz w:val="22"/>
          <w:szCs w:val="22"/>
        </w:rPr>
        <w:t xml:space="preserve">: Per provincie worden minimaal 2 terugkommomenten georganiseerd. </w:t>
      </w:r>
    </w:p>
    <w:p w:rsidR="009525CE" w:rsidRPr="0087391F" w:rsidRDefault="009525CE" w:rsidP="009525CE">
      <w:pPr>
        <w:pStyle w:val="Lijstalinea"/>
        <w:numPr>
          <w:ilvl w:val="0"/>
          <w:numId w:val="28"/>
        </w:numPr>
        <w:spacing w:after="200" w:line="276" w:lineRule="auto"/>
        <w:contextualSpacing/>
        <w:rPr>
          <w:rFonts w:ascii="FlandersArtSerif-Light" w:hAnsi="FlandersArtSerif-Light" w:cs="Arial"/>
          <w:sz w:val="22"/>
          <w:szCs w:val="22"/>
        </w:rPr>
      </w:pPr>
      <w:r w:rsidRPr="0087391F">
        <w:rPr>
          <w:rFonts w:ascii="FlandersArtSerif-Light" w:hAnsi="FlandersArtSerif-Light" w:cs="Arial"/>
          <w:b/>
          <w:sz w:val="22"/>
          <w:szCs w:val="22"/>
        </w:rPr>
        <w:t>Bewijs:</w:t>
      </w:r>
      <w:r w:rsidRPr="0087391F">
        <w:rPr>
          <w:rFonts w:ascii="FlandersArtSerif-Light" w:hAnsi="FlandersArtSerif-Light" w:cs="Arial"/>
          <w:sz w:val="22"/>
          <w:szCs w:val="22"/>
        </w:rPr>
        <w:t xml:space="preserve"> Deelnemerslijst (hoeft niet </w:t>
      </w:r>
      <w:proofErr w:type="spellStart"/>
      <w:r w:rsidRPr="0087391F">
        <w:rPr>
          <w:rFonts w:ascii="FlandersArtSerif-Light" w:hAnsi="FlandersArtSerif-Light" w:cs="Arial"/>
          <w:sz w:val="22"/>
          <w:szCs w:val="22"/>
        </w:rPr>
        <w:t>gehandtekend</w:t>
      </w:r>
      <w:proofErr w:type="spellEnd"/>
      <w:r w:rsidRPr="0087391F">
        <w:rPr>
          <w:rFonts w:ascii="FlandersArtSerif-Light" w:hAnsi="FlandersArtSerif-Light" w:cs="Arial"/>
          <w:sz w:val="22"/>
          <w:szCs w:val="22"/>
        </w:rPr>
        <w:t xml:space="preserve">) plus foto </w:t>
      </w:r>
    </w:p>
    <w:p w:rsidR="009525CE" w:rsidRPr="0087391F" w:rsidRDefault="009525CE" w:rsidP="009525CE">
      <w:pPr>
        <w:rPr>
          <w:rFonts w:ascii="FlandersArtSerif-Light" w:hAnsi="FlandersArtSerif-Light" w:cs="Arial"/>
          <w:sz w:val="22"/>
          <w:szCs w:val="22"/>
          <w:lang w:val="nl-NL"/>
        </w:rPr>
      </w:pPr>
      <w:r w:rsidRPr="0087391F">
        <w:rPr>
          <w:rFonts w:ascii="FlandersArtSerif-Light" w:hAnsi="FlandersArtSerif-Light" w:cs="Arial"/>
          <w:b/>
          <w:sz w:val="22"/>
          <w:szCs w:val="22"/>
          <w:lang w:val="nl-NL"/>
        </w:rPr>
        <w:t>Indicator 3:</w:t>
      </w:r>
      <w:r w:rsidRPr="0087391F">
        <w:rPr>
          <w:rFonts w:ascii="FlandersArtSerif-Light" w:hAnsi="FlandersArtSerif-Light" w:cs="Arial"/>
          <w:sz w:val="22"/>
          <w:szCs w:val="22"/>
          <w:lang w:val="nl-NL"/>
        </w:rPr>
        <w:t xml:space="preserve"> De mogelijkheid van een inleefmoment wordt aangeboden op het </w:t>
      </w:r>
      <w:proofErr w:type="spellStart"/>
      <w:r w:rsidRPr="0087391F">
        <w:rPr>
          <w:rFonts w:ascii="FlandersArtSerif-Light" w:hAnsi="FlandersArtSerif-Light" w:cs="Arial"/>
          <w:sz w:val="22"/>
          <w:szCs w:val="22"/>
          <w:lang w:val="nl-NL"/>
        </w:rPr>
        <w:t>social</w:t>
      </w:r>
      <w:proofErr w:type="spellEnd"/>
      <w:r w:rsidRPr="0087391F">
        <w:rPr>
          <w:rFonts w:ascii="FlandersArtSerif-Light" w:hAnsi="FlandersArtSerif-Light" w:cs="Arial"/>
          <w:sz w:val="22"/>
          <w:szCs w:val="22"/>
          <w:lang w:val="nl-NL"/>
        </w:rPr>
        <w:t xml:space="preserve"> </w:t>
      </w:r>
      <w:proofErr w:type="spellStart"/>
      <w:r w:rsidRPr="0087391F">
        <w:rPr>
          <w:rFonts w:ascii="FlandersArtSerif-Light" w:hAnsi="FlandersArtSerif-Light" w:cs="Arial"/>
          <w:sz w:val="22"/>
          <w:szCs w:val="22"/>
          <w:lang w:val="nl-NL"/>
        </w:rPr>
        <w:t>profitcafé</w:t>
      </w:r>
      <w:proofErr w:type="spellEnd"/>
      <w:r w:rsidRPr="0087391F">
        <w:rPr>
          <w:rFonts w:ascii="FlandersArtSerif-Light" w:hAnsi="FlandersArtSerif-Light" w:cs="Arial"/>
          <w:sz w:val="22"/>
          <w:szCs w:val="22"/>
          <w:lang w:val="nl-NL"/>
        </w:rPr>
        <w:t xml:space="preserve"> aan de deelnemers</w:t>
      </w:r>
    </w:p>
    <w:p w:rsidR="009525CE" w:rsidRPr="0087391F" w:rsidRDefault="009525CE" w:rsidP="009525CE">
      <w:pPr>
        <w:pStyle w:val="Lijstalinea"/>
        <w:numPr>
          <w:ilvl w:val="0"/>
          <w:numId w:val="31"/>
        </w:numPr>
        <w:spacing w:after="200" w:line="276" w:lineRule="auto"/>
        <w:contextualSpacing/>
        <w:rPr>
          <w:rFonts w:ascii="FlandersArtSerif-Light" w:hAnsi="FlandersArtSerif-Light"/>
          <w:sz w:val="22"/>
          <w:szCs w:val="22"/>
          <w:lang w:val="nl-NL"/>
        </w:rPr>
      </w:pPr>
      <w:r w:rsidRPr="0087391F">
        <w:rPr>
          <w:rFonts w:ascii="FlandersArtSerif-Light" w:hAnsi="FlandersArtSerif-Light"/>
          <w:b/>
          <w:bCs/>
          <w:sz w:val="22"/>
          <w:szCs w:val="22"/>
          <w:lang w:val="nl-NL"/>
        </w:rPr>
        <w:t>Streefcijfer 1:</w:t>
      </w:r>
      <w:r w:rsidRPr="0087391F">
        <w:rPr>
          <w:rFonts w:ascii="Cambria" w:hAnsi="Cambria" w:cs="Cambria"/>
          <w:b/>
          <w:bCs/>
          <w:sz w:val="22"/>
          <w:szCs w:val="22"/>
          <w:lang w:val="nl-NL"/>
        </w:rPr>
        <w:t> </w:t>
      </w:r>
      <w:r w:rsidRPr="0087391F">
        <w:rPr>
          <w:rFonts w:ascii="FlandersArtSerif-Light" w:hAnsi="FlandersArtSerif-Light"/>
          <w:b/>
          <w:bCs/>
          <w:sz w:val="22"/>
          <w:szCs w:val="22"/>
          <w:lang w:val="nl-NL"/>
        </w:rPr>
        <w:t xml:space="preserve"> </w:t>
      </w:r>
      <w:r w:rsidRPr="0087391F">
        <w:rPr>
          <w:rFonts w:ascii="FlandersArtSerif-Light" w:hAnsi="FlandersArtSerif-Light"/>
          <w:sz w:val="22"/>
          <w:szCs w:val="22"/>
          <w:lang w:val="nl-NL"/>
        </w:rPr>
        <w:t xml:space="preserve">50 vestigingen van organisaties </w:t>
      </w:r>
      <w:r w:rsidRPr="0087391F">
        <w:rPr>
          <w:rFonts w:ascii="Cambria" w:hAnsi="Cambria" w:cs="Cambria"/>
          <w:sz w:val="22"/>
          <w:szCs w:val="22"/>
          <w:lang w:val="nl-NL"/>
        </w:rPr>
        <w:t> </w:t>
      </w:r>
      <w:r w:rsidRPr="0087391F">
        <w:rPr>
          <w:rFonts w:ascii="FlandersArtSerif-Light" w:hAnsi="FlandersArtSerif-Light"/>
          <w:sz w:val="22"/>
          <w:szCs w:val="22"/>
          <w:lang w:val="nl-NL"/>
        </w:rPr>
        <w:t xml:space="preserve">bieden een inleefmoment aan, verspreid over Vlaanderen. </w:t>
      </w:r>
      <w:r w:rsidRPr="0087391F">
        <w:rPr>
          <w:rFonts w:ascii="Cambria" w:hAnsi="Cambria" w:cs="Cambria"/>
          <w:sz w:val="22"/>
          <w:szCs w:val="22"/>
          <w:lang w:val="nl-NL"/>
        </w:rPr>
        <w:t>  </w:t>
      </w:r>
    </w:p>
    <w:p w:rsidR="009525CE" w:rsidRPr="0087391F" w:rsidRDefault="009525CE" w:rsidP="009525CE">
      <w:pPr>
        <w:pStyle w:val="Lijstalinea"/>
        <w:numPr>
          <w:ilvl w:val="1"/>
          <w:numId w:val="31"/>
        </w:numPr>
        <w:spacing w:after="200" w:line="276" w:lineRule="auto"/>
        <w:contextualSpacing/>
        <w:rPr>
          <w:rFonts w:ascii="FlandersArtSerif-Light" w:hAnsi="FlandersArtSerif-Light"/>
          <w:sz w:val="22"/>
          <w:szCs w:val="22"/>
          <w:lang w:val="nl-NL"/>
        </w:rPr>
      </w:pPr>
      <w:r w:rsidRPr="0087391F">
        <w:rPr>
          <w:rFonts w:ascii="FlandersArtSerif-Light" w:hAnsi="FlandersArtSerif-Light"/>
          <w:b/>
          <w:bCs/>
          <w:sz w:val="22"/>
          <w:szCs w:val="22"/>
          <w:lang w:val="nl-NL"/>
        </w:rPr>
        <w:t>Bewijs:</w:t>
      </w:r>
      <w:r w:rsidRPr="0087391F">
        <w:rPr>
          <w:rFonts w:ascii="FlandersArtSerif-Light" w:hAnsi="FlandersArtSerif-Light"/>
          <w:sz w:val="22"/>
          <w:szCs w:val="22"/>
          <w:lang w:val="nl-NL"/>
        </w:rPr>
        <w:t xml:space="preserve"> Dit wordt aangetoond op basis van een engagementsverklaring.</w:t>
      </w:r>
    </w:p>
    <w:p w:rsidR="009525CE" w:rsidRPr="0087391F" w:rsidRDefault="009525CE" w:rsidP="009525CE">
      <w:pPr>
        <w:pStyle w:val="Lijstalinea"/>
        <w:numPr>
          <w:ilvl w:val="0"/>
          <w:numId w:val="31"/>
        </w:numPr>
        <w:spacing w:after="200" w:line="276" w:lineRule="auto"/>
        <w:contextualSpacing/>
        <w:rPr>
          <w:rFonts w:ascii="FlandersArtSerif-Light" w:hAnsi="FlandersArtSerif-Light"/>
          <w:sz w:val="22"/>
          <w:szCs w:val="22"/>
          <w:lang w:val="nl-NL"/>
        </w:rPr>
      </w:pPr>
      <w:r w:rsidRPr="0087391F">
        <w:rPr>
          <w:rFonts w:ascii="FlandersArtSerif-Light" w:hAnsi="FlandersArtSerif-Light"/>
          <w:b/>
          <w:bCs/>
          <w:sz w:val="22"/>
          <w:szCs w:val="22"/>
          <w:lang w:val="nl-NL"/>
        </w:rPr>
        <w:t>Streefcijfer 2 :</w:t>
      </w:r>
      <w:r w:rsidRPr="0087391F">
        <w:rPr>
          <w:rFonts w:ascii="Cambria" w:hAnsi="Cambria" w:cs="Cambria"/>
          <w:b/>
          <w:bCs/>
          <w:sz w:val="22"/>
          <w:szCs w:val="22"/>
          <w:lang w:val="nl-NL"/>
        </w:rPr>
        <w:t> </w:t>
      </w:r>
      <w:r w:rsidRPr="0087391F">
        <w:rPr>
          <w:rFonts w:ascii="Cambria" w:hAnsi="Cambria" w:cs="Cambria"/>
          <w:sz w:val="22"/>
          <w:szCs w:val="22"/>
          <w:lang w:val="nl-NL"/>
        </w:rPr>
        <w:t> </w:t>
      </w:r>
      <w:r w:rsidRPr="0087391F">
        <w:rPr>
          <w:rFonts w:ascii="FlandersArtSerif-Light" w:hAnsi="FlandersArtSerif-Light"/>
          <w:sz w:val="22"/>
          <w:szCs w:val="22"/>
          <w:lang w:val="nl-NL"/>
        </w:rPr>
        <w:t xml:space="preserve">25% van de deelnemers aan alle </w:t>
      </w:r>
      <w:proofErr w:type="spellStart"/>
      <w:r w:rsidRPr="0087391F">
        <w:rPr>
          <w:rFonts w:ascii="FlandersArtSerif-Light" w:hAnsi="FlandersArtSerif-Light"/>
          <w:sz w:val="22"/>
          <w:szCs w:val="22"/>
          <w:lang w:val="nl-NL"/>
        </w:rPr>
        <w:t>social</w:t>
      </w:r>
      <w:proofErr w:type="spellEnd"/>
      <w:r w:rsidRPr="0087391F">
        <w:rPr>
          <w:rFonts w:ascii="FlandersArtSerif-Light" w:hAnsi="FlandersArtSerif-Light"/>
          <w:sz w:val="22"/>
          <w:szCs w:val="22"/>
          <w:lang w:val="nl-NL"/>
        </w:rPr>
        <w:t xml:space="preserve"> </w:t>
      </w:r>
      <w:proofErr w:type="spellStart"/>
      <w:r w:rsidRPr="0087391F">
        <w:rPr>
          <w:rFonts w:ascii="FlandersArtSerif-Light" w:hAnsi="FlandersArtSerif-Light"/>
          <w:sz w:val="22"/>
          <w:szCs w:val="22"/>
          <w:lang w:val="nl-NL"/>
        </w:rPr>
        <w:t>profitcaf</w:t>
      </w:r>
      <w:r w:rsidRPr="0087391F">
        <w:rPr>
          <w:rFonts w:ascii="FlandersArtSerif-Light" w:hAnsi="FlandersArtSerif-Light" w:cs="FlandersArtSans-Regular"/>
          <w:sz w:val="22"/>
          <w:szCs w:val="22"/>
          <w:lang w:val="nl-NL"/>
        </w:rPr>
        <w:t>é’</w:t>
      </w:r>
      <w:r w:rsidRPr="0087391F">
        <w:rPr>
          <w:rFonts w:ascii="FlandersArtSerif-Light" w:hAnsi="FlandersArtSerif-Light"/>
          <w:sz w:val="22"/>
          <w:szCs w:val="22"/>
          <w:lang w:val="nl-NL"/>
        </w:rPr>
        <w:t>s</w:t>
      </w:r>
      <w:proofErr w:type="spellEnd"/>
      <w:r w:rsidRPr="0087391F">
        <w:rPr>
          <w:rFonts w:ascii="FlandersArtSerif-Light" w:hAnsi="FlandersArtSerif-Light"/>
          <w:sz w:val="22"/>
          <w:szCs w:val="22"/>
          <w:lang w:val="nl-NL"/>
        </w:rPr>
        <w:t xml:space="preserve"> is bereid een inleefmoment te volgen.</w:t>
      </w:r>
    </w:p>
    <w:p w:rsidR="009525CE" w:rsidRPr="0087391F" w:rsidRDefault="009525CE" w:rsidP="009525CE">
      <w:pPr>
        <w:pStyle w:val="Lijstalinea"/>
        <w:numPr>
          <w:ilvl w:val="1"/>
          <w:numId w:val="31"/>
        </w:numPr>
        <w:spacing w:after="200" w:line="276" w:lineRule="auto"/>
        <w:contextualSpacing/>
        <w:rPr>
          <w:rFonts w:ascii="FlandersArtSerif-Light" w:hAnsi="FlandersArtSerif-Light"/>
          <w:sz w:val="22"/>
          <w:szCs w:val="22"/>
          <w:lang w:val="nl-NL"/>
        </w:rPr>
      </w:pPr>
      <w:r w:rsidRPr="0087391F">
        <w:rPr>
          <w:rFonts w:ascii="FlandersArtSerif-Light" w:hAnsi="FlandersArtSerif-Light"/>
          <w:b/>
          <w:bCs/>
          <w:sz w:val="22"/>
          <w:szCs w:val="22"/>
          <w:lang w:val="nl-NL"/>
        </w:rPr>
        <w:t>Bewijs:</w:t>
      </w:r>
      <w:r w:rsidRPr="0087391F">
        <w:rPr>
          <w:rFonts w:ascii="FlandersArtSerif-Light" w:hAnsi="FlandersArtSerif-Light"/>
          <w:sz w:val="22"/>
          <w:szCs w:val="22"/>
          <w:lang w:val="nl-NL"/>
        </w:rPr>
        <w:t xml:space="preserve"> Dit wordt aangetoond op basis van een engagementsverklaring</w:t>
      </w:r>
    </w:p>
    <w:p w:rsidR="009525CE" w:rsidRPr="0087391F" w:rsidRDefault="009525CE" w:rsidP="009525CE">
      <w:pPr>
        <w:rPr>
          <w:rFonts w:ascii="FlandersArtSerif-Light" w:hAnsi="FlandersArtSerif-Light" w:cs="Arial"/>
          <w:b/>
          <w:sz w:val="22"/>
          <w:szCs w:val="22"/>
          <w:u w:val="single"/>
        </w:rPr>
      </w:pPr>
      <w:r w:rsidRPr="0087391F">
        <w:rPr>
          <w:rFonts w:ascii="FlandersArtSerif-Light" w:hAnsi="FlandersArtSerif-Light" w:cs="Arial"/>
          <w:b/>
          <w:sz w:val="22"/>
          <w:szCs w:val="22"/>
          <w:u w:val="single"/>
        </w:rPr>
        <w:t xml:space="preserve">Actie 4:  informeren en sensibiliseren van werkgevers </w:t>
      </w:r>
    </w:p>
    <w:p w:rsidR="009525CE" w:rsidRPr="0087391F" w:rsidRDefault="009525CE" w:rsidP="009525CE">
      <w:pPr>
        <w:rPr>
          <w:rFonts w:ascii="FlandersArtSerif-Light" w:hAnsi="FlandersArtSerif-Light" w:cs="Arial"/>
          <w:sz w:val="22"/>
          <w:szCs w:val="22"/>
        </w:rPr>
      </w:pPr>
      <w:r w:rsidRPr="0087391F">
        <w:rPr>
          <w:rFonts w:ascii="FlandersArtSerif-Light" w:hAnsi="FlandersArtSerif-Light" w:cs="Arial"/>
          <w:b/>
          <w:sz w:val="22"/>
          <w:szCs w:val="22"/>
        </w:rPr>
        <w:t>Indicator 1</w:t>
      </w:r>
      <w:r w:rsidRPr="0087391F">
        <w:rPr>
          <w:rFonts w:ascii="FlandersArtSerif-Light" w:hAnsi="FlandersArtSerif-Light" w:cs="Arial"/>
          <w:sz w:val="22"/>
          <w:szCs w:val="22"/>
        </w:rPr>
        <w:t xml:space="preserve">:  Een online ‘checklist diversiteit’ is beschikbaar voor werkgevers uit de </w:t>
      </w:r>
      <w:proofErr w:type="spellStart"/>
      <w:r w:rsidRPr="0087391F">
        <w:rPr>
          <w:rFonts w:ascii="FlandersArtSerif-Light" w:hAnsi="FlandersArtSerif-Light" w:cs="Arial"/>
          <w:sz w:val="22"/>
          <w:szCs w:val="22"/>
        </w:rPr>
        <w:t>social</w:t>
      </w:r>
      <w:proofErr w:type="spellEnd"/>
      <w:r w:rsidRPr="0087391F">
        <w:rPr>
          <w:rFonts w:ascii="FlandersArtSerif-Light" w:hAnsi="FlandersArtSerif-Light" w:cs="Arial"/>
          <w:sz w:val="22"/>
          <w:szCs w:val="22"/>
        </w:rPr>
        <w:t xml:space="preserve"> </w:t>
      </w:r>
      <w:proofErr w:type="spellStart"/>
      <w:r w:rsidRPr="0087391F">
        <w:rPr>
          <w:rFonts w:ascii="FlandersArtSerif-Light" w:hAnsi="FlandersArtSerif-Light" w:cs="Arial"/>
          <w:sz w:val="22"/>
          <w:szCs w:val="22"/>
        </w:rPr>
        <w:t>profit</w:t>
      </w:r>
      <w:proofErr w:type="spellEnd"/>
      <w:r w:rsidRPr="0087391F">
        <w:rPr>
          <w:rFonts w:ascii="FlandersArtSerif-Light" w:hAnsi="FlandersArtSerif-Light" w:cs="Arial"/>
          <w:sz w:val="22"/>
          <w:szCs w:val="22"/>
        </w:rPr>
        <w:t>. De online checklist wordt verspreid via de online communicatiekanalen van VERSO en VIVO.</w:t>
      </w:r>
    </w:p>
    <w:p w:rsidR="009525CE" w:rsidRPr="0087391F" w:rsidRDefault="009525CE" w:rsidP="009525CE">
      <w:pPr>
        <w:pStyle w:val="Lijstalinea"/>
        <w:numPr>
          <w:ilvl w:val="0"/>
          <w:numId w:val="29"/>
        </w:numPr>
        <w:spacing w:after="200" w:line="276" w:lineRule="auto"/>
        <w:contextualSpacing/>
        <w:rPr>
          <w:rFonts w:ascii="FlandersArtSerif-Light" w:hAnsi="FlandersArtSerif-Light" w:cs="Arial"/>
          <w:sz w:val="22"/>
          <w:szCs w:val="22"/>
        </w:rPr>
      </w:pPr>
      <w:r w:rsidRPr="0087391F">
        <w:rPr>
          <w:rFonts w:ascii="FlandersArtSerif-Light" w:hAnsi="FlandersArtSerif-Light" w:cs="Arial"/>
          <w:b/>
          <w:sz w:val="22"/>
          <w:szCs w:val="22"/>
        </w:rPr>
        <w:t>Streefcijfer 1</w:t>
      </w:r>
      <w:r w:rsidRPr="0087391F">
        <w:rPr>
          <w:rFonts w:ascii="FlandersArtSerif-Light" w:hAnsi="FlandersArtSerif-Light" w:cs="Arial"/>
          <w:sz w:val="22"/>
          <w:szCs w:val="22"/>
        </w:rPr>
        <w:t xml:space="preserve">:  Minstens 200 werkgevers klikken door op het online bericht.  </w:t>
      </w:r>
    </w:p>
    <w:p w:rsidR="009525CE" w:rsidRPr="0087391F" w:rsidRDefault="009525CE" w:rsidP="009525CE">
      <w:pPr>
        <w:pStyle w:val="Lijstalinea"/>
        <w:numPr>
          <w:ilvl w:val="0"/>
          <w:numId w:val="29"/>
        </w:numPr>
        <w:spacing w:after="200" w:line="276" w:lineRule="auto"/>
        <w:contextualSpacing/>
        <w:rPr>
          <w:rFonts w:ascii="FlandersArtSerif-Light" w:hAnsi="FlandersArtSerif-Light" w:cs="Arial"/>
          <w:sz w:val="22"/>
          <w:szCs w:val="22"/>
        </w:rPr>
      </w:pPr>
      <w:r w:rsidRPr="0087391F">
        <w:rPr>
          <w:rFonts w:ascii="FlandersArtSerif-Light" w:hAnsi="FlandersArtSerif-Light" w:cs="Arial"/>
          <w:b/>
          <w:sz w:val="22"/>
          <w:szCs w:val="22"/>
        </w:rPr>
        <w:t>Bewijs:</w:t>
      </w:r>
      <w:r w:rsidRPr="0087391F">
        <w:rPr>
          <w:rFonts w:ascii="FlandersArtSerif-Light" w:hAnsi="FlandersArtSerif-Light" w:cs="Arial"/>
          <w:sz w:val="22"/>
          <w:szCs w:val="22"/>
        </w:rPr>
        <w:t xml:space="preserve"> </w:t>
      </w:r>
      <w:proofErr w:type="spellStart"/>
      <w:r w:rsidRPr="0087391F">
        <w:rPr>
          <w:rFonts w:ascii="FlandersArtSerif-Light" w:hAnsi="FlandersArtSerif-Light" w:cs="Arial"/>
          <w:sz w:val="22"/>
          <w:szCs w:val="22"/>
        </w:rPr>
        <w:t>Printscreen</w:t>
      </w:r>
      <w:proofErr w:type="spellEnd"/>
      <w:r w:rsidRPr="0087391F">
        <w:rPr>
          <w:rFonts w:ascii="FlandersArtSerif-Light" w:hAnsi="FlandersArtSerif-Light" w:cs="Arial"/>
          <w:sz w:val="22"/>
          <w:szCs w:val="22"/>
        </w:rPr>
        <w:t xml:space="preserve"> Google-</w:t>
      </w:r>
      <w:proofErr w:type="spellStart"/>
      <w:r w:rsidRPr="0087391F">
        <w:rPr>
          <w:rFonts w:ascii="FlandersArtSerif-Light" w:hAnsi="FlandersArtSerif-Light" w:cs="Arial"/>
          <w:sz w:val="22"/>
          <w:szCs w:val="22"/>
        </w:rPr>
        <w:t>analytics</w:t>
      </w:r>
      <w:proofErr w:type="spellEnd"/>
      <w:r w:rsidRPr="0087391F">
        <w:rPr>
          <w:rFonts w:ascii="FlandersArtSerif-Light" w:hAnsi="FlandersArtSerif-Light" w:cs="Arial"/>
          <w:sz w:val="22"/>
          <w:szCs w:val="22"/>
        </w:rPr>
        <w:t xml:space="preserve"> </w:t>
      </w:r>
    </w:p>
    <w:p w:rsidR="009525CE" w:rsidRPr="0087391F" w:rsidRDefault="009525CE" w:rsidP="009525CE">
      <w:pPr>
        <w:rPr>
          <w:rFonts w:ascii="FlandersArtSerif-Light" w:hAnsi="FlandersArtSerif-Light" w:cs="Arial"/>
          <w:sz w:val="22"/>
          <w:szCs w:val="22"/>
        </w:rPr>
      </w:pPr>
      <w:r w:rsidRPr="0087391F">
        <w:rPr>
          <w:rFonts w:ascii="FlandersArtSerif-Light" w:hAnsi="FlandersArtSerif-Light" w:cs="Arial"/>
          <w:b/>
          <w:sz w:val="22"/>
          <w:szCs w:val="22"/>
        </w:rPr>
        <w:t>Indicator 2</w:t>
      </w:r>
      <w:r w:rsidRPr="0087391F">
        <w:rPr>
          <w:rFonts w:ascii="FlandersArtSerif-Light" w:hAnsi="FlandersArtSerif-Light" w:cs="Arial"/>
          <w:sz w:val="22"/>
          <w:szCs w:val="22"/>
        </w:rPr>
        <w:t xml:space="preserve">:  Een ‘checklist bij het opstellen van een leesbare vacature’ is ontwikkeld in lijn met talentenberoepenfiches. Deze checklist wordt  verspreid via de online communicatiekanalen van VERSO en VIVO, met de mogelijkheid om een papieren versie aan te vragen of een digitale versie te downloaden. </w:t>
      </w:r>
    </w:p>
    <w:p w:rsidR="009525CE" w:rsidRPr="0087391F" w:rsidRDefault="009525CE" w:rsidP="009525CE">
      <w:pPr>
        <w:pStyle w:val="Lijstalinea"/>
        <w:numPr>
          <w:ilvl w:val="0"/>
          <w:numId w:val="30"/>
        </w:numPr>
        <w:spacing w:after="200" w:line="276" w:lineRule="auto"/>
        <w:contextualSpacing/>
        <w:rPr>
          <w:rFonts w:ascii="FlandersArtSerif-Light" w:hAnsi="FlandersArtSerif-Light" w:cs="Arial"/>
          <w:sz w:val="22"/>
          <w:szCs w:val="22"/>
        </w:rPr>
      </w:pPr>
      <w:r w:rsidRPr="0087391F">
        <w:rPr>
          <w:rFonts w:ascii="FlandersArtSerif-Light" w:hAnsi="FlandersArtSerif-Light" w:cs="Arial"/>
          <w:b/>
          <w:sz w:val="22"/>
          <w:szCs w:val="22"/>
        </w:rPr>
        <w:t>Streefcijfer 2</w:t>
      </w:r>
      <w:r w:rsidRPr="0087391F">
        <w:rPr>
          <w:rFonts w:ascii="FlandersArtSerif-Light" w:hAnsi="FlandersArtSerif-Light" w:cs="Arial"/>
          <w:sz w:val="22"/>
          <w:szCs w:val="22"/>
        </w:rPr>
        <w:t xml:space="preserve">: Minstens 200 werkgevers klikken door op het online bericht, dat linkt naar de online versie van de ‘checklist bij het opstellen van een leesbare vacature’. </w:t>
      </w:r>
    </w:p>
    <w:p w:rsidR="009525CE" w:rsidRPr="0087391F" w:rsidRDefault="009525CE" w:rsidP="009525CE">
      <w:pPr>
        <w:pStyle w:val="Lijstalinea"/>
        <w:numPr>
          <w:ilvl w:val="0"/>
          <w:numId w:val="30"/>
        </w:numPr>
        <w:spacing w:after="200" w:line="276" w:lineRule="auto"/>
        <w:contextualSpacing/>
        <w:rPr>
          <w:rFonts w:ascii="FlandersArtSerif-Light" w:hAnsi="FlandersArtSerif-Light" w:cs="Arial"/>
          <w:sz w:val="22"/>
          <w:szCs w:val="22"/>
        </w:rPr>
      </w:pPr>
      <w:r w:rsidRPr="0087391F">
        <w:rPr>
          <w:rFonts w:ascii="FlandersArtSerif-Light" w:hAnsi="FlandersArtSerif-Light" w:cs="Arial"/>
          <w:b/>
          <w:sz w:val="22"/>
          <w:szCs w:val="22"/>
        </w:rPr>
        <w:t>Bewijs:</w:t>
      </w:r>
      <w:r w:rsidRPr="0087391F">
        <w:rPr>
          <w:rFonts w:ascii="FlandersArtSerif-Light" w:hAnsi="FlandersArtSerif-Light" w:cs="Arial"/>
          <w:sz w:val="22"/>
          <w:szCs w:val="22"/>
        </w:rPr>
        <w:t xml:space="preserve"> </w:t>
      </w:r>
      <w:proofErr w:type="spellStart"/>
      <w:r w:rsidRPr="0087391F">
        <w:rPr>
          <w:rFonts w:ascii="FlandersArtSerif-Light" w:hAnsi="FlandersArtSerif-Light" w:cs="Arial"/>
          <w:sz w:val="22"/>
          <w:szCs w:val="22"/>
        </w:rPr>
        <w:t>Printscreen</w:t>
      </w:r>
      <w:proofErr w:type="spellEnd"/>
      <w:r w:rsidRPr="0087391F">
        <w:rPr>
          <w:rFonts w:ascii="FlandersArtSerif-Light" w:hAnsi="FlandersArtSerif-Light" w:cs="Arial"/>
          <w:sz w:val="22"/>
          <w:szCs w:val="22"/>
        </w:rPr>
        <w:t xml:space="preserve"> Google-</w:t>
      </w:r>
      <w:proofErr w:type="spellStart"/>
      <w:r w:rsidRPr="0087391F">
        <w:rPr>
          <w:rFonts w:ascii="FlandersArtSerif-Light" w:hAnsi="FlandersArtSerif-Light" w:cs="Arial"/>
          <w:sz w:val="22"/>
          <w:szCs w:val="22"/>
        </w:rPr>
        <w:t>analytics</w:t>
      </w:r>
      <w:proofErr w:type="spellEnd"/>
      <w:r w:rsidRPr="0087391F">
        <w:rPr>
          <w:rFonts w:ascii="FlandersArtSerif-Light" w:hAnsi="FlandersArtSerif-Light" w:cs="Arial"/>
          <w:sz w:val="22"/>
          <w:szCs w:val="22"/>
        </w:rPr>
        <w:t xml:space="preserve"> </w:t>
      </w:r>
    </w:p>
    <w:p w:rsidR="009525CE" w:rsidRPr="0087391F" w:rsidRDefault="009525CE" w:rsidP="009525CE">
      <w:pPr>
        <w:spacing w:line="360" w:lineRule="auto"/>
        <w:contextualSpacing/>
        <w:outlineLvl w:val="0"/>
        <w:rPr>
          <w:rFonts w:ascii="FlandersArtSerif-Light" w:hAnsi="FlandersArtSerif-Light"/>
          <w:b/>
          <w:sz w:val="22"/>
          <w:szCs w:val="22"/>
        </w:rPr>
      </w:pPr>
    </w:p>
    <w:p w:rsidR="009525CE" w:rsidRPr="0087391F" w:rsidRDefault="009525CE" w:rsidP="009525CE">
      <w:pPr>
        <w:spacing w:line="360" w:lineRule="auto"/>
        <w:contextualSpacing/>
        <w:outlineLvl w:val="0"/>
        <w:rPr>
          <w:rFonts w:ascii="FlandersArtSerif-Light" w:hAnsi="FlandersArtSerif-Light"/>
          <w:b/>
          <w:sz w:val="22"/>
          <w:szCs w:val="22"/>
        </w:rPr>
      </w:pPr>
      <w:r w:rsidRPr="0087391F">
        <w:rPr>
          <w:rFonts w:ascii="FlandersArtSerif-Light" w:hAnsi="FlandersArtSerif-Light"/>
          <w:b/>
          <w:sz w:val="22"/>
          <w:szCs w:val="22"/>
        </w:rPr>
        <w:t>Project 6: ERKEND REGIONAAL SAMENWERKINGSVERBAND LIMBURG VZW</w:t>
      </w:r>
    </w:p>
    <w:p w:rsidR="009525CE" w:rsidRPr="0087391F" w:rsidRDefault="009525CE" w:rsidP="009525CE">
      <w:pPr>
        <w:autoSpaceDE w:val="0"/>
        <w:autoSpaceDN w:val="0"/>
        <w:adjustRightInd w:val="0"/>
        <w:spacing w:line="360" w:lineRule="auto"/>
        <w:jc w:val="both"/>
        <w:rPr>
          <w:rFonts w:ascii="FlandersArtSerif-Light" w:hAnsi="FlandersArtSerif-Light" w:cs="Courier New"/>
          <w:sz w:val="22"/>
          <w:szCs w:val="22"/>
          <w:lang w:eastAsia="nl-BE"/>
        </w:rPr>
      </w:pPr>
    </w:p>
    <w:tbl>
      <w:tblPr>
        <w:tblW w:w="8600" w:type="dxa"/>
        <w:tblInd w:w="70" w:type="dxa"/>
        <w:tblCellMar>
          <w:left w:w="70" w:type="dxa"/>
          <w:right w:w="70" w:type="dxa"/>
        </w:tblCellMar>
        <w:tblLook w:val="04A0" w:firstRow="1" w:lastRow="0" w:firstColumn="1" w:lastColumn="0" w:noHBand="0" w:noVBand="1"/>
      </w:tblPr>
      <w:tblGrid>
        <w:gridCol w:w="1780"/>
        <w:gridCol w:w="2114"/>
        <w:gridCol w:w="2273"/>
        <w:gridCol w:w="2860"/>
      </w:tblGrid>
      <w:tr w:rsidR="009525CE" w:rsidRPr="0087391F" w:rsidTr="00940B9B">
        <w:trPr>
          <w:trHeight w:val="300"/>
        </w:trPr>
        <w:tc>
          <w:tcPr>
            <w:tcW w:w="1780" w:type="dxa"/>
            <w:tcBorders>
              <w:top w:val="single" w:sz="4" w:space="0" w:color="auto"/>
              <w:left w:val="single" w:sz="4" w:space="0" w:color="auto"/>
              <w:bottom w:val="single" w:sz="4" w:space="0" w:color="auto"/>
              <w:right w:val="single" w:sz="4" w:space="0" w:color="auto"/>
            </w:tcBorders>
            <w:noWrap/>
            <w:vAlign w:val="bottom"/>
            <w:hideMark/>
          </w:tcPr>
          <w:p w:rsidR="009525CE" w:rsidRPr="0087391F" w:rsidRDefault="009525CE" w:rsidP="00940B9B">
            <w:pPr>
              <w:jc w:val="center"/>
              <w:rPr>
                <w:rFonts w:ascii="FlandersArtSerif-Light" w:hAnsi="FlandersArtSerif-Light"/>
                <w:b/>
                <w:bCs/>
                <w:color w:val="000000"/>
                <w:sz w:val="22"/>
                <w:szCs w:val="22"/>
                <w:lang w:eastAsia="nl-BE"/>
              </w:rPr>
            </w:pPr>
            <w:r w:rsidRPr="0087391F">
              <w:rPr>
                <w:rFonts w:ascii="FlandersArtSerif-Light" w:hAnsi="FlandersArtSerif-Light"/>
                <w:b/>
                <w:bCs/>
                <w:color w:val="000000"/>
                <w:sz w:val="22"/>
                <w:szCs w:val="22"/>
              </w:rPr>
              <w:lastRenderedPageBreak/>
              <w:t>Actie</w:t>
            </w:r>
          </w:p>
        </w:tc>
        <w:tc>
          <w:tcPr>
            <w:tcW w:w="2000" w:type="dxa"/>
            <w:tcBorders>
              <w:top w:val="single" w:sz="4" w:space="0" w:color="auto"/>
              <w:left w:val="nil"/>
              <w:bottom w:val="single" w:sz="4" w:space="0" w:color="auto"/>
              <w:right w:val="single" w:sz="4" w:space="0" w:color="auto"/>
            </w:tcBorders>
            <w:noWrap/>
            <w:vAlign w:val="bottom"/>
            <w:hideMark/>
          </w:tcPr>
          <w:p w:rsidR="009525CE" w:rsidRPr="0087391F" w:rsidRDefault="009525CE" w:rsidP="00940B9B">
            <w:pPr>
              <w:jc w:val="center"/>
              <w:rPr>
                <w:rFonts w:ascii="FlandersArtSerif-Light" w:hAnsi="FlandersArtSerif-Light"/>
                <w:b/>
                <w:bCs/>
                <w:color w:val="000000"/>
                <w:sz w:val="22"/>
                <w:szCs w:val="22"/>
              </w:rPr>
            </w:pPr>
            <w:r w:rsidRPr="0087391F">
              <w:rPr>
                <w:rFonts w:ascii="FlandersArtSerif-Light" w:hAnsi="FlandersArtSerif-Light"/>
                <w:b/>
                <w:bCs/>
                <w:color w:val="000000"/>
                <w:sz w:val="22"/>
                <w:szCs w:val="22"/>
              </w:rPr>
              <w:t>Indicator</w:t>
            </w:r>
          </w:p>
        </w:tc>
        <w:tc>
          <w:tcPr>
            <w:tcW w:w="1960" w:type="dxa"/>
            <w:tcBorders>
              <w:top w:val="single" w:sz="4" w:space="0" w:color="auto"/>
              <w:left w:val="nil"/>
              <w:bottom w:val="single" w:sz="4" w:space="0" w:color="auto"/>
              <w:right w:val="single" w:sz="4" w:space="0" w:color="auto"/>
            </w:tcBorders>
            <w:noWrap/>
            <w:vAlign w:val="bottom"/>
            <w:hideMark/>
          </w:tcPr>
          <w:p w:rsidR="009525CE" w:rsidRPr="0087391F" w:rsidRDefault="009525CE" w:rsidP="00940B9B">
            <w:pPr>
              <w:jc w:val="center"/>
              <w:rPr>
                <w:rFonts w:ascii="FlandersArtSerif-Light" w:hAnsi="FlandersArtSerif-Light"/>
                <w:b/>
                <w:bCs/>
                <w:color w:val="000000"/>
                <w:sz w:val="22"/>
                <w:szCs w:val="22"/>
              </w:rPr>
            </w:pPr>
            <w:r w:rsidRPr="0087391F">
              <w:rPr>
                <w:rFonts w:ascii="FlandersArtSerif-Light" w:hAnsi="FlandersArtSerif-Light"/>
                <w:b/>
                <w:bCs/>
                <w:color w:val="000000"/>
                <w:sz w:val="22"/>
                <w:szCs w:val="22"/>
              </w:rPr>
              <w:t>Streefwaarde</w:t>
            </w:r>
          </w:p>
        </w:tc>
        <w:tc>
          <w:tcPr>
            <w:tcW w:w="2860" w:type="dxa"/>
            <w:tcBorders>
              <w:top w:val="single" w:sz="4" w:space="0" w:color="auto"/>
              <w:left w:val="nil"/>
              <w:bottom w:val="single" w:sz="4" w:space="0" w:color="auto"/>
              <w:right w:val="single" w:sz="4" w:space="0" w:color="auto"/>
            </w:tcBorders>
            <w:noWrap/>
            <w:hideMark/>
          </w:tcPr>
          <w:p w:rsidR="009525CE" w:rsidRPr="0087391F" w:rsidRDefault="009525CE" w:rsidP="00940B9B">
            <w:pPr>
              <w:jc w:val="center"/>
              <w:rPr>
                <w:rFonts w:ascii="FlandersArtSerif-Light" w:hAnsi="FlandersArtSerif-Light"/>
                <w:b/>
                <w:bCs/>
                <w:color w:val="000000"/>
                <w:sz w:val="22"/>
                <w:szCs w:val="22"/>
              </w:rPr>
            </w:pPr>
            <w:r w:rsidRPr="0087391F">
              <w:rPr>
                <w:rFonts w:ascii="FlandersArtSerif-Light" w:hAnsi="FlandersArtSerif-Light"/>
                <w:b/>
                <w:bCs/>
                <w:color w:val="000000"/>
                <w:sz w:val="22"/>
                <w:szCs w:val="22"/>
              </w:rPr>
              <w:t>Bron (=bewijsvoering)</w:t>
            </w:r>
          </w:p>
        </w:tc>
      </w:tr>
      <w:tr w:rsidR="009525CE" w:rsidRPr="0087391F" w:rsidTr="00940B9B">
        <w:trPr>
          <w:trHeight w:val="510"/>
        </w:trPr>
        <w:tc>
          <w:tcPr>
            <w:tcW w:w="1780" w:type="dxa"/>
            <w:vMerge w:val="restart"/>
            <w:tcBorders>
              <w:top w:val="nil"/>
              <w:left w:val="single" w:sz="4" w:space="0" w:color="auto"/>
              <w:bottom w:val="single" w:sz="4" w:space="0" w:color="000000"/>
              <w:right w:val="single" w:sz="4" w:space="0" w:color="auto"/>
            </w:tcBorders>
            <w:hideMark/>
          </w:tcPr>
          <w:p w:rsidR="009525CE" w:rsidRPr="0087391F" w:rsidRDefault="009525CE" w:rsidP="00940B9B">
            <w:pPr>
              <w:jc w:val="center"/>
              <w:rPr>
                <w:rFonts w:ascii="FlandersArtSerif-Light" w:hAnsi="FlandersArtSerif-Light"/>
                <w:color w:val="000000"/>
                <w:sz w:val="22"/>
                <w:szCs w:val="22"/>
              </w:rPr>
            </w:pPr>
            <w:r w:rsidRPr="0087391F">
              <w:rPr>
                <w:rFonts w:ascii="FlandersArtSerif-Light" w:hAnsi="FlandersArtSerif-Light"/>
                <w:color w:val="000000"/>
                <w:sz w:val="22"/>
                <w:szCs w:val="22"/>
              </w:rPr>
              <w:t xml:space="preserve">Virtual </w:t>
            </w:r>
            <w:proofErr w:type="spellStart"/>
            <w:r w:rsidRPr="0087391F">
              <w:rPr>
                <w:rFonts w:ascii="FlandersArtSerif-Light" w:hAnsi="FlandersArtSerif-Light"/>
                <w:color w:val="000000"/>
                <w:sz w:val="22"/>
                <w:szCs w:val="22"/>
              </w:rPr>
              <w:t>reality</w:t>
            </w:r>
            <w:proofErr w:type="spellEnd"/>
          </w:p>
        </w:tc>
        <w:tc>
          <w:tcPr>
            <w:tcW w:w="2000" w:type="dxa"/>
            <w:tcBorders>
              <w:top w:val="nil"/>
              <w:left w:val="nil"/>
              <w:bottom w:val="single" w:sz="4" w:space="0" w:color="auto"/>
              <w:right w:val="single" w:sz="4" w:space="0" w:color="auto"/>
            </w:tcBorders>
            <w:hideMark/>
          </w:tcPr>
          <w:p w:rsidR="009525CE" w:rsidRPr="0087391F" w:rsidRDefault="009525CE" w:rsidP="00940B9B">
            <w:pPr>
              <w:rPr>
                <w:rFonts w:ascii="FlandersArtSerif-Light" w:hAnsi="FlandersArtSerif-Light"/>
                <w:color w:val="000000"/>
                <w:sz w:val="22"/>
                <w:szCs w:val="22"/>
              </w:rPr>
            </w:pPr>
            <w:r w:rsidRPr="0087391F">
              <w:rPr>
                <w:rFonts w:ascii="FlandersArtSerif-Light" w:hAnsi="FlandersArtSerif-Light"/>
                <w:color w:val="000000"/>
                <w:sz w:val="22"/>
                <w:szCs w:val="22"/>
              </w:rPr>
              <w:t>Inzet op events</w:t>
            </w:r>
          </w:p>
        </w:tc>
        <w:tc>
          <w:tcPr>
            <w:tcW w:w="1960" w:type="dxa"/>
            <w:tcBorders>
              <w:top w:val="nil"/>
              <w:left w:val="nil"/>
              <w:bottom w:val="single" w:sz="4" w:space="0" w:color="auto"/>
              <w:right w:val="single" w:sz="4" w:space="0" w:color="auto"/>
            </w:tcBorders>
            <w:vAlign w:val="bottom"/>
            <w:hideMark/>
          </w:tcPr>
          <w:p w:rsidR="009525CE" w:rsidRPr="0087391F" w:rsidRDefault="009525CE" w:rsidP="00940B9B">
            <w:pPr>
              <w:rPr>
                <w:rFonts w:ascii="FlandersArtSerif-Light" w:hAnsi="FlandersArtSerif-Light"/>
                <w:color w:val="000000"/>
                <w:sz w:val="22"/>
                <w:szCs w:val="22"/>
              </w:rPr>
            </w:pPr>
            <w:r w:rsidRPr="0087391F">
              <w:rPr>
                <w:rFonts w:ascii="FlandersArtSerif-Light" w:hAnsi="FlandersArtSerif-Light"/>
                <w:color w:val="000000"/>
                <w:sz w:val="22"/>
                <w:szCs w:val="22"/>
              </w:rPr>
              <w:t>8 events</w:t>
            </w:r>
          </w:p>
        </w:tc>
        <w:tc>
          <w:tcPr>
            <w:tcW w:w="2860" w:type="dxa"/>
            <w:tcBorders>
              <w:top w:val="nil"/>
              <w:left w:val="nil"/>
              <w:bottom w:val="single" w:sz="4" w:space="0" w:color="auto"/>
              <w:right w:val="single" w:sz="4" w:space="0" w:color="auto"/>
            </w:tcBorders>
            <w:hideMark/>
          </w:tcPr>
          <w:p w:rsidR="009525CE" w:rsidRPr="0087391F" w:rsidRDefault="009525CE" w:rsidP="00940B9B">
            <w:pPr>
              <w:rPr>
                <w:rFonts w:ascii="FlandersArtSerif-Light" w:hAnsi="FlandersArtSerif-Light"/>
                <w:color w:val="000000"/>
                <w:sz w:val="22"/>
                <w:szCs w:val="22"/>
              </w:rPr>
            </w:pPr>
            <w:r w:rsidRPr="0087391F">
              <w:rPr>
                <w:rFonts w:ascii="FlandersArtSerif-Light" w:hAnsi="FlandersArtSerif-Light"/>
                <w:color w:val="000000"/>
                <w:sz w:val="22"/>
                <w:szCs w:val="22"/>
              </w:rPr>
              <w:t xml:space="preserve">Correspondentie </w:t>
            </w:r>
            <w:proofErr w:type="spellStart"/>
            <w:r w:rsidRPr="0087391F">
              <w:rPr>
                <w:rFonts w:ascii="FlandersArtSerif-Light" w:hAnsi="FlandersArtSerif-Light"/>
                <w:color w:val="000000"/>
                <w:sz w:val="22"/>
                <w:szCs w:val="22"/>
              </w:rPr>
              <w:t>mbt</w:t>
            </w:r>
            <w:proofErr w:type="spellEnd"/>
            <w:r w:rsidRPr="0087391F">
              <w:rPr>
                <w:rFonts w:ascii="FlandersArtSerif-Light" w:hAnsi="FlandersArtSerif-Light"/>
                <w:color w:val="000000"/>
                <w:sz w:val="22"/>
                <w:szCs w:val="22"/>
              </w:rPr>
              <w:t xml:space="preserve"> inschrijving + foto's aanwezigheid op events</w:t>
            </w:r>
          </w:p>
        </w:tc>
      </w:tr>
      <w:tr w:rsidR="009525CE" w:rsidRPr="0087391F" w:rsidTr="00940B9B">
        <w:trPr>
          <w:trHeight w:val="1020"/>
        </w:trPr>
        <w:tc>
          <w:tcPr>
            <w:tcW w:w="1780" w:type="dxa"/>
            <w:vMerge/>
            <w:tcBorders>
              <w:top w:val="nil"/>
              <w:left w:val="single" w:sz="4" w:space="0" w:color="auto"/>
              <w:bottom w:val="single" w:sz="4" w:space="0" w:color="000000"/>
              <w:right w:val="single" w:sz="4" w:space="0" w:color="auto"/>
            </w:tcBorders>
            <w:vAlign w:val="center"/>
            <w:hideMark/>
          </w:tcPr>
          <w:p w:rsidR="009525CE" w:rsidRPr="0087391F" w:rsidRDefault="009525CE" w:rsidP="00940B9B">
            <w:pPr>
              <w:rPr>
                <w:rFonts w:ascii="FlandersArtSerif-Light" w:hAnsi="FlandersArtSerif-Light"/>
                <w:color w:val="000000"/>
                <w:sz w:val="22"/>
                <w:szCs w:val="22"/>
              </w:rPr>
            </w:pPr>
          </w:p>
        </w:tc>
        <w:tc>
          <w:tcPr>
            <w:tcW w:w="2000" w:type="dxa"/>
            <w:tcBorders>
              <w:top w:val="nil"/>
              <w:left w:val="nil"/>
              <w:bottom w:val="single" w:sz="4" w:space="0" w:color="auto"/>
              <w:right w:val="single" w:sz="4" w:space="0" w:color="auto"/>
            </w:tcBorders>
            <w:hideMark/>
          </w:tcPr>
          <w:p w:rsidR="009525CE" w:rsidRPr="0087391F" w:rsidRDefault="009525CE" w:rsidP="00940B9B">
            <w:pPr>
              <w:rPr>
                <w:rFonts w:ascii="FlandersArtSerif-Light" w:hAnsi="FlandersArtSerif-Light"/>
                <w:color w:val="000000"/>
                <w:sz w:val="22"/>
                <w:szCs w:val="22"/>
              </w:rPr>
            </w:pPr>
            <w:r w:rsidRPr="0087391F">
              <w:rPr>
                <w:rFonts w:ascii="FlandersArtSerif-Light" w:hAnsi="FlandersArtSerif-Light"/>
                <w:color w:val="000000"/>
                <w:sz w:val="22"/>
                <w:szCs w:val="22"/>
              </w:rPr>
              <w:t xml:space="preserve">Aantal </w:t>
            </w:r>
            <w:proofErr w:type="spellStart"/>
            <w:r w:rsidRPr="0087391F">
              <w:rPr>
                <w:rFonts w:ascii="FlandersArtSerif-Light" w:hAnsi="FlandersArtSerif-Light"/>
                <w:color w:val="000000"/>
                <w:sz w:val="22"/>
                <w:szCs w:val="22"/>
              </w:rPr>
              <w:t>testings</w:t>
            </w:r>
            <w:proofErr w:type="spellEnd"/>
          </w:p>
        </w:tc>
        <w:tc>
          <w:tcPr>
            <w:tcW w:w="1960" w:type="dxa"/>
            <w:tcBorders>
              <w:top w:val="nil"/>
              <w:left w:val="nil"/>
              <w:bottom w:val="single" w:sz="4" w:space="0" w:color="auto"/>
              <w:right w:val="single" w:sz="4" w:space="0" w:color="auto"/>
            </w:tcBorders>
            <w:vAlign w:val="bottom"/>
            <w:hideMark/>
          </w:tcPr>
          <w:p w:rsidR="009525CE" w:rsidRPr="0087391F" w:rsidRDefault="009525CE" w:rsidP="00940B9B">
            <w:pPr>
              <w:rPr>
                <w:rFonts w:ascii="FlandersArtSerif-Light" w:hAnsi="FlandersArtSerif-Light"/>
                <w:color w:val="000000"/>
                <w:sz w:val="22"/>
                <w:szCs w:val="22"/>
              </w:rPr>
            </w:pPr>
            <w:r w:rsidRPr="0087391F">
              <w:rPr>
                <w:rFonts w:ascii="FlandersArtSerif-Light" w:hAnsi="FlandersArtSerif-Light"/>
                <w:color w:val="000000"/>
                <w:sz w:val="22"/>
                <w:szCs w:val="22"/>
              </w:rPr>
              <w:t>80 personen testen de tool en geven feedback</w:t>
            </w:r>
          </w:p>
        </w:tc>
        <w:tc>
          <w:tcPr>
            <w:tcW w:w="2860" w:type="dxa"/>
            <w:tcBorders>
              <w:top w:val="nil"/>
              <w:left w:val="nil"/>
              <w:bottom w:val="single" w:sz="4" w:space="0" w:color="auto"/>
              <w:right w:val="single" w:sz="4" w:space="0" w:color="auto"/>
            </w:tcBorders>
            <w:hideMark/>
          </w:tcPr>
          <w:p w:rsidR="009525CE" w:rsidRPr="0087391F" w:rsidRDefault="009525CE" w:rsidP="00940B9B">
            <w:pPr>
              <w:rPr>
                <w:rFonts w:ascii="FlandersArtSerif-Light" w:hAnsi="FlandersArtSerif-Light"/>
                <w:color w:val="000000"/>
                <w:sz w:val="22"/>
                <w:szCs w:val="22"/>
              </w:rPr>
            </w:pPr>
            <w:r w:rsidRPr="0087391F">
              <w:rPr>
                <w:rFonts w:ascii="FlandersArtSerif-Light" w:hAnsi="FlandersArtSerif-Light"/>
                <w:color w:val="000000"/>
                <w:sz w:val="22"/>
                <w:szCs w:val="22"/>
              </w:rPr>
              <w:t>80 ingevulde vragenlijsten en/of een verslag van de mondelinge feedback waaruit deelname door 80 respondenten blijkt</w:t>
            </w:r>
          </w:p>
        </w:tc>
      </w:tr>
      <w:tr w:rsidR="009525CE" w:rsidRPr="0087391F" w:rsidTr="00940B9B">
        <w:trPr>
          <w:trHeight w:val="780"/>
        </w:trPr>
        <w:tc>
          <w:tcPr>
            <w:tcW w:w="1780" w:type="dxa"/>
            <w:vMerge/>
            <w:tcBorders>
              <w:top w:val="nil"/>
              <w:left w:val="single" w:sz="4" w:space="0" w:color="auto"/>
              <w:bottom w:val="single" w:sz="4" w:space="0" w:color="000000"/>
              <w:right w:val="single" w:sz="4" w:space="0" w:color="auto"/>
            </w:tcBorders>
            <w:vAlign w:val="center"/>
            <w:hideMark/>
          </w:tcPr>
          <w:p w:rsidR="009525CE" w:rsidRPr="0087391F" w:rsidRDefault="009525CE" w:rsidP="00940B9B">
            <w:pPr>
              <w:rPr>
                <w:rFonts w:ascii="FlandersArtSerif-Light" w:hAnsi="FlandersArtSerif-Light"/>
                <w:color w:val="000000"/>
                <w:sz w:val="22"/>
                <w:szCs w:val="22"/>
              </w:rPr>
            </w:pPr>
          </w:p>
        </w:tc>
        <w:tc>
          <w:tcPr>
            <w:tcW w:w="2000" w:type="dxa"/>
            <w:tcBorders>
              <w:top w:val="nil"/>
              <w:left w:val="nil"/>
              <w:bottom w:val="single" w:sz="4" w:space="0" w:color="auto"/>
              <w:right w:val="single" w:sz="4" w:space="0" w:color="auto"/>
            </w:tcBorders>
            <w:hideMark/>
          </w:tcPr>
          <w:p w:rsidR="009525CE" w:rsidRPr="0087391F" w:rsidRDefault="009525CE" w:rsidP="00940B9B">
            <w:pPr>
              <w:rPr>
                <w:rFonts w:ascii="FlandersArtSerif-Light" w:hAnsi="FlandersArtSerif-Light"/>
                <w:color w:val="000000"/>
                <w:sz w:val="22"/>
                <w:szCs w:val="22"/>
              </w:rPr>
            </w:pPr>
            <w:r w:rsidRPr="0087391F">
              <w:rPr>
                <w:rFonts w:ascii="FlandersArtSerif-Light" w:hAnsi="FlandersArtSerif-Light"/>
                <w:color w:val="000000"/>
                <w:sz w:val="22"/>
                <w:szCs w:val="22"/>
              </w:rPr>
              <w:t>Engagement tot verder gebruik van de tool</w:t>
            </w:r>
          </w:p>
        </w:tc>
        <w:tc>
          <w:tcPr>
            <w:tcW w:w="1960" w:type="dxa"/>
            <w:tcBorders>
              <w:top w:val="nil"/>
              <w:left w:val="nil"/>
              <w:bottom w:val="single" w:sz="4" w:space="0" w:color="auto"/>
              <w:right w:val="single" w:sz="4" w:space="0" w:color="auto"/>
            </w:tcBorders>
            <w:vAlign w:val="bottom"/>
            <w:hideMark/>
          </w:tcPr>
          <w:p w:rsidR="009525CE" w:rsidRPr="0087391F" w:rsidRDefault="009525CE" w:rsidP="00940B9B">
            <w:pPr>
              <w:rPr>
                <w:rFonts w:ascii="FlandersArtSerif-Light" w:hAnsi="FlandersArtSerif-Light"/>
                <w:color w:val="000000"/>
                <w:sz w:val="22"/>
                <w:szCs w:val="22"/>
              </w:rPr>
            </w:pPr>
            <w:r w:rsidRPr="0087391F">
              <w:rPr>
                <w:rFonts w:ascii="FlandersArtSerif-Light" w:hAnsi="FlandersArtSerif-Light"/>
                <w:color w:val="000000"/>
                <w:sz w:val="22"/>
                <w:szCs w:val="22"/>
              </w:rPr>
              <w:t>16 organisaties geven aan in de toekomst aan de slag te gaan met de tool en/of werk willen maken van talentmanagement</w:t>
            </w:r>
          </w:p>
        </w:tc>
        <w:tc>
          <w:tcPr>
            <w:tcW w:w="2860" w:type="dxa"/>
            <w:tcBorders>
              <w:top w:val="nil"/>
              <w:left w:val="nil"/>
              <w:bottom w:val="single" w:sz="4" w:space="0" w:color="auto"/>
              <w:right w:val="single" w:sz="4" w:space="0" w:color="auto"/>
            </w:tcBorders>
            <w:hideMark/>
          </w:tcPr>
          <w:p w:rsidR="009525CE" w:rsidRPr="0087391F" w:rsidRDefault="009525CE" w:rsidP="00940B9B">
            <w:pPr>
              <w:rPr>
                <w:rFonts w:ascii="FlandersArtSerif-Light" w:hAnsi="FlandersArtSerif-Light"/>
                <w:color w:val="000000"/>
                <w:sz w:val="22"/>
                <w:szCs w:val="22"/>
              </w:rPr>
            </w:pPr>
            <w:r w:rsidRPr="0087391F">
              <w:rPr>
                <w:rFonts w:ascii="FlandersArtSerif-Light" w:hAnsi="FlandersArtSerif-Light"/>
                <w:color w:val="000000"/>
                <w:sz w:val="22"/>
                <w:szCs w:val="22"/>
              </w:rPr>
              <w:t xml:space="preserve">Ingevulde vragenlijsten en/of een verslag van de mondelinge feedback </w:t>
            </w:r>
          </w:p>
        </w:tc>
      </w:tr>
      <w:tr w:rsidR="009525CE" w:rsidRPr="0087391F" w:rsidTr="00940B9B">
        <w:trPr>
          <w:trHeight w:val="510"/>
        </w:trPr>
        <w:tc>
          <w:tcPr>
            <w:tcW w:w="1780" w:type="dxa"/>
            <w:vMerge w:val="restart"/>
            <w:tcBorders>
              <w:top w:val="nil"/>
              <w:left w:val="single" w:sz="4" w:space="0" w:color="auto"/>
              <w:bottom w:val="single" w:sz="4" w:space="0" w:color="000000"/>
              <w:right w:val="single" w:sz="4" w:space="0" w:color="auto"/>
            </w:tcBorders>
            <w:hideMark/>
          </w:tcPr>
          <w:p w:rsidR="009525CE" w:rsidRPr="0087391F" w:rsidRDefault="009525CE" w:rsidP="00940B9B">
            <w:pPr>
              <w:jc w:val="center"/>
              <w:rPr>
                <w:rFonts w:ascii="FlandersArtSerif-Light" w:hAnsi="FlandersArtSerif-Light"/>
                <w:color w:val="000000"/>
                <w:sz w:val="22"/>
                <w:szCs w:val="22"/>
              </w:rPr>
            </w:pPr>
            <w:r w:rsidRPr="0087391F">
              <w:rPr>
                <w:rFonts w:ascii="FlandersArtSerif-Light" w:hAnsi="FlandersArtSerif-Light"/>
                <w:color w:val="000000"/>
                <w:sz w:val="22"/>
                <w:szCs w:val="22"/>
              </w:rPr>
              <w:t>Verbodsborden</w:t>
            </w:r>
          </w:p>
        </w:tc>
        <w:tc>
          <w:tcPr>
            <w:tcW w:w="2000" w:type="dxa"/>
            <w:tcBorders>
              <w:top w:val="nil"/>
              <w:left w:val="nil"/>
              <w:bottom w:val="single" w:sz="4" w:space="0" w:color="auto"/>
              <w:right w:val="single" w:sz="4" w:space="0" w:color="auto"/>
            </w:tcBorders>
            <w:hideMark/>
          </w:tcPr>
          <w:p w:rsidR="009525CE" w:rsidRPr="0087391F" w:rsidRDefault="009525CE" w:rsidP="00940B9B">
            <w:pPr>
              <w:rPr>
                <w:rFonts w:ascii="FlandersArtSerif-Light" w:hAnsi="FlandersArtSerif-Light"/>
                <w:color w:val="000000"/>
                <w:sz w:val="22"/>
                <w:szCs w:val="22"/>
              </w:rPr>
            </w:pPr>
            <w:r w:rsidRPr="0087391F">
              <w:rPr>
                <w:rFonts w:ascii="FlandersArtSerif-Light" w:hAnsi="FlandersArtSerif-Light"/>
                <w:color w:val="000000"/>
                <w:sz w:val="22"/>
                <w:szCs w:val="22"/>
              </w:rPr>
              <w:t>Inzet op events</w:t>
            </w:r>
          </w:p>
        </w:tc>
        <w:tc>
          <w:tcPr>
            <w:tcW w:w="1960" w:type="dxa"/>
            <w:tcBorders>
              <w:top w:val="nil"/>
              <w:left w:val="nil"/>
              <w:bottom w:val="single" w:sz="4" w:space="0" w:color="auto"/>
              <w:right w:val="single" w:sz="4" w:space="0" w:color="auto"/>
            </w:tcBorders>
            <w:vAlign w:val="bottom"/>
            <w:hideMark/>
          </w:tcPr>
          <w:p w:rsidR="009525CE" w:rsidRPr="0087391F" w:rsidRDefault="009525CE" w:rsidP="00940B9B">
            <w:pPr>
              <w:rPr>
                <w:rFonts w:ascii="FlandersArtSerif-Light" w:hAnsi="FlandersArtSerif-Light"/>
                <w:color w:val="000000"/>
                <w:sz w:val="22"/>
                <w:szCs w:val="22"/>
              </w:rPr>
            </w:pPr>
            <w:r w:rsidRPr="0087391F">
              <w:rPr>
                <w:rFonts w:ascii="FlandersArtSerif-Light" w:hAnsi="FlandersArtSerif-Light"/>
                <w:color w:val="000000"/>
                <w:sz w:val="22"/>
                <w:szCs w:val="22"/>
              </w:rPr>
              <w:t>8 events</w:t>
            </w:r>
          </w:p>
        </w:tc>
        <w:tc>
          <w:tcPr>
            <w:tcW w:w="2860" w:type="dxa"/>
            <w:tcBorders>
              <w:top w:val="nil"/>
              <w:left w:val="nil"/>
              <w:bottom w:val="single" w:sz="4" w:space="0" w:color="auto"/>
              <w:right w:val="single" w:sz="4" w:space="0" w:color="auto"/>
            </w:tcBorders>
            <w:hideMark/>
          </w:tcPr>
          <w:p w:rsidR="009525CE" w:rsidRPr="0087391F" w:rsidRDefault="009525CE" w:rsidP="00940B9B">
            <w:pPr>
              <w:rPr>
                <w:rFonts w:ascii="FlandersArtSerif-Light" w:hAnsi="FlandersArtSerif-Light"/>
                <w:color w:val="000000"/>
                <w:sz w:val="22"/>
                <w:szCs w:val="22"/>
              </w:rPr>
            </w:pPr>
            <w:r w:rsidRPr="0087391F">
              <w:rPr>
                <w:rFonts w:ascii="FlandersArtSerif-Light" w:hAnsi="FlandersArtSerif-Light"/>
                <w:color w:val="000000"/>
                <w:sz w:val="22"/>
                <w:szCs w:val="22"/>
              </w:rPr>
              <w:t xml:space="preserve">Correspondentie </w:t>
            </w:r>
            <w:proofErr w:type="spellStart"/>
            <w:r w:rsidRPr="0087391F">
              <w:rPr>
                <w:rFonts w:ascii="FlandersArtSerif-Light" w:hAnsi="FlandersArtSerif-Light"/>
                <w:color w:val="000000"/>
                <w:sz w:val="22"/>
                <w:szCs w:val="22"/>
              </w:rPr>
              <w:t>mbt</w:t>
            </w:r>
            <w:proofErr w:type="spellEnd"/>
            <w:r w:rsidRPr="0087391F">
              <w:rPr>
                <w:rFonts w:ascii="FlandersArtSerif-Light" w:hAnsi="FlandersArtSerif-Light"/>
                <w:color w:val="000000"/>
                <w:sz w:val="22"/>
                <w:szCs w:val="22"/>
              </w:rPr>
              <w:t xml:space="preserve"> inschrijving + foto's aanwezigheid op events</w:t>
            </w:r>
          </w:p>
        </w:tc>
      </w:tr>
      <w:tr w:rsidR="009525CE" w:rsidRPr="0087391F" w:rsidTr="00940B9B">
        <w:trPr>
          <w:trHeight w:val="780"/>
        </w:trPr>
        <w:tc>
          <w:tcPr>
            <w:tcW w:w="1780" w:type="dxa"/>
            <w:vMerge/>
            <w:tcBorders>
              <w:top w:val="nil"/>
              <w:left w:val="single" w:sz="4" w:space="0" w:color="auto"/>
              <w:bottom w:val="single" w:sz="4" w:space="0" w:color="000000"/>
              <w:right w:val="single" w:sz="4" w:space="0" w:color="auto"/>
            </w:tcBorders>
            <w:vAlign w:val="center"/>
            <w:hideMark/>
          </w:tcPr>
          <w:p w:rsidR="009525CE" w:rsidRPr="0087391F" w:rsidRDefault="009525CE" w:rsidP="00940B9B">
            <w:pPr>
              <w:rPr>
                <w:rFonts w:ascii="FlandersArtSerif-Light" w:hAnsi="FlandersArtSerif-Light"/>
                <w:color w:val="000000"/>
                <w:sz w:val="22"/>
                <w:szCs w:val="22"/>
              </w:rPr>
            </w:pPr>
          </w:p>
        </w:tc>
        <w:tc>
          <w:tcPr>
            <w:tcW w:w="2000" w:type="dxa"/>
            <w:tcBorders>
              <w:top w:val="nil"/>
              <w:left w:val="nil"/>
              <w:bottom w:val="single" w:sz="4" w:space="0" w:color="auto"/>
              <w:right w:val="single" w:sz="4" w:space="0" w:color="auto"/>
            </w:tcBorders>
            <w:hideMark/>
          </w:tcPr>
          <w:p w:rsidR="009525CE" w:rsidRPr="0087391F" w:rsidRDefault="009525CE" w:rsidP="00940B9B">
            <w:pPr>
              <w:rPr>
                <w:rFonts w:ascii="FlandersArtSerif-Light" w:hAnsi="FlandersArtSerif-Light"/>
                <w:color w:val="000000"/>
                <w:sz w:val="22"/>
                <w:szCs w:val="22"/>
              </w:rPr>
            </w:pPr>
            <w:r w:rsidRPr="0087391F">
              <w:rPr>
                <w:rFonts w:ascii="FlandersArtSerif-Light" w:hAnsi="FlandersArtSerif-Light"/>
                <w:color w:val="000000"/>
                <w:sz w:val="22"/>
                <w:szCs w:val="22"/>
              </w:rPr>
              <w:t>Engagement tot verder gebruik van de tool</w:t>
            </w:r>
          </w:p>
        </w:tc>
        <w:tc>
          <w:tcPr>
            <w:tcW w:w="1960" w:type="dxa"/>
            <w:tcBorders>
              <w:top w:val="nil"/>
              <w:left w:val="nil"/>
              <w:bottom w:val="single" w:sz="4" w:space="0" w:color="auto"/>
              <w:right w:val="single" w:sz="4" w:space="0" w:color="auto"/>
            </w:tcBorders>
            <w:vAlign w:val="bottom"/>
            <w:hideMark/>
          </w:tcPr>
          <w:p w:rsidR="009525CE" w:rsidRPr="0087391F" w:rsidRDefault="009525CE" w:rsidP="00940B9B">
            <w:pPr>
              <w:rPr>
                <w:rFonts w:ascii="FlandersArtSerif-Light" w:hAnsi="FlandersArtSerif-Light"/>
                <w:color w:val="000000"/>
                <w:sz w:val="22"/>
                <w:szCs w:val="22"/>
              </w:rPr>
            </w:pPr>
            <w:r w:rsidRPr="0087391F">
              <w:rPr>
                <w:rFonts w:ascii="FlandersArtSerif-Light" w:hAnsi="FlandersArtSerif-Light"/>
                <w:color w:val="000000"/>
                <w:sz w:val="22"/>
                <w:szCs w:val="22"/>
              </w:rPr>
              <w:t>16s organisatie geven aan in de toekomst aan de slag te gaan met de tool en/of werk willen maken van talentmanagement</w:t>
            </w:r>
          </w:p>
        </w:tc>
        <w:tc>
          <w:tcPr>
            <w:tcW w:w="2860" w:type="dxa"/>
            <w:tcBorders>
              <w:top w:val="nil"/>
              <w:left w:val="nil"/>
              <w:bottom w:val="single" w:sz="4" w:space="0" w:color="auto"/>
              <w:right w:val="single" w:sz="4" w:space="0" w:color="auto"/>
            </w:tcBorders>
            <w:hideMark/>
          </w:tcPr>
          <w:p w:rsidR="009525CE" w:rsidRPr="0087391F" w:rsidRDefault="009525CE" w:rsidP="00940B9B">
            <w:pPr>
              <w:rPr>
                <w:rFonts w:ascii="FlandersArtSerif-Light" w:hAnsi="FlandersArtSerif-Light"/>
                <w:color w:val="000000"/>
                <w:sz w:val="22"/>
                <w:szCs w:val="22"/>
              </w:rPr>
            </w:pPr>
            <w:r w:rsidRPr="0087391F">
              <w:rPr>
                <w:rFonts w:ascii="FlandersArtSerif-Light" w:hAnsi="FlandersArtSerif-Light"/>
                <w:color w:val="000000"/>
                <w:sz w:val="22"/>
                <w:szCs w:val="22"/>
              </w:rPr>
              <w:t xml:space="preserve">Ingevulde vragenlijsten en/of een verslag van de mondelinge feedback </w:t>
            </w:r>
          </w:p>
        </w:tc>
      </w:tr>
      <w:tr w:rsidR="009525CE" w:rsidRPr="0087391F" w:rsidTr="00940B9B">
        <w:trPr>
          <w:trHeight w:val="510"/>
        </w:trPr>
        <w:tc>
          <w:tcPr>
            <w:tcW w:w="1780" w:type="dxa"/>
            <w:vMerge w:val="restart"/>
            <w:tcBorders>
              <w:top w:val="nil"/>
              <w:left w:val="single" w:sz="4" w:space="0" w:color="auto"/>
              <w:bottom w:val="single" w:sz="4" w:space="0" w:color="000000"/>
              <w:right w:val="single" w:sz="4" w:space="0" w:color="auto"/>
            </w:tcBorders>
            <w:hideMark/>
          </w:tcPr>
          <w:p w:rsidR="009525CE" w:rsidRPr="0087391F" w:rsidRDefault="009525CE" w:rsidP="00940B9B">
            <w:pPr>
              <w:jc w:val="center"/>
              <w:rPr>
                <w:rFonts w:ascii="FlandersArtSerif-Light" w:hAnsi="FlandersArtSerif-Light"/>
                <w:color w:val="000000"/>
                <w:sz w:val="22"/>
                <w:szCs w:val="22"/>
              </w:rPr>
            </w:pPr>
            <w:r w:rsidRPr="0087391F">
              <w:rPr>
                <w:rFonts w:ascii="FlandersArtSerif-Light" w:hAnsi="FlandersArtSerif-Light"/>
                <w:color w:val="000000"/>
                <w:sz w:val="22"/>
                <w:szCs w:val="22"/>
              </w:rPr>
              <w:t>Stopping power talent</w:t>
            </w:r>
          </w:p>
        </w:tc>
        <w:tc>
          <w:tcPr>
            <w:tcW w:w="2000" w:type="dxa"/>
            <w:tcBorders>
              <w:top w:val="nil"/>
              <w:left w:val="nil"/>
              <w:bottom w:val="single" w:sz="4" w:space="0" w:color="auto"/>
              <w:right w:val="single" w:sz="4" w:space="0" w:color="auto"/>
            </w:tcBorders>
            <w:hideMark/>
          </w:tcPr>
          <w:p w:rsidR="009525CE" w:rsidRPr="0087391F" w:rsidRDefault="009525CE" w:rsidP="00940B9B">
            <w:pPr>
              <w:rPr>
                <w:rFonts w:ascii="FlandersArtSerif-Light" w:hAnsi="FlandersArtSerif-Light"/>
                <w:color w:val="000000"/>
                <w:sz w:val="22"/>
                <w:szCs w:val="22"/>
              </w:rPr>
            </w:pPr>
            <w:r w:rsidRPr="0087391F">
              <w:rPr>
                <w:rFonts w:ascii="FlandersArtSerif-Light" w:hAnsi="FlandersArtSerif-Light"/>
                <w:color w:val="000000"/>
                <w:sz w:val="22"/>
                <w:szCs w:val="22"/>
              </w:rPr>
              <w:t>Inzet op locaties en/of organisaties</w:t>
            </w:r>
          </w:p>
        </w:tc>
        <w:tc>
          <w:tcPr>
            <w:tcW w:w="1960" w:type="dxa"/>
            <w:tcBorders>
              <w:top w:val="nil"/>
              <w:left w:val="nil"/>
              <w:bottom w:val="single" w:sz="4" w:space="0" w:color="auto"/>
              <w:right w:val="single" w:sz="4" w:space="0" w:color="auto"/>
            </w:tcBorders>
            <w:vAlign w:val="bottom"/>
            <w:hideMark/>
          </w:tcPr>
          <w:p w:rsidR="009525CE" w:rsidRPr="0087391F" w:rsidRDefault="009525CE" w:rsidP="00940B9B">
            <w:pPr>
              <w:rPr>
                <w:rFonts w:ascii="FlandersArtSerif-Light" w:hAnsi="FlandersArtSerif-Light"/>
                <w:color w:val="000000"/>
                <w:sz w:val="22"/>
                <w:szCs w:val="22"/>
              </w:rPr>
            </w:pPr>
            <w:r w:rsidRPr="0087391F">
              <w:rPr>
                <w:rFonts w:ascii="FlandersArtSerif-Light" w:hAnsi="FlandersArtSerif-Light"/>
                <w:color w:val="000000"/>
                <w:sz w:val="22"/>
                <w:szCs w:val="22"/>
              </w:rPr>
              <w:t>12 locaties en/of organisaties</w:t>
            </w:r>
          </w:p>
        </w:tc>
        <w:tc>
          <w:tcPr>
            <w:tcW w:w="2860" w:type="dxa"/>
            <w:tcBorders>
              <w:top w:val="nil"/>
              <w:left w:val="nil"/>
              <w:bottom w:val="single" w:sz="4" w:space="0" w:color="auto"/>
              <w:right w:val="single" w:sz="4" w:space="0" w:color="auto"/>
            </w:tcBorders>
            <w:hideMark/>
          </w:tcPr>
          <w:p w:rsidR="009525CE" w:rsidRPr="0087391F" w:rsidRDefault="009525CE" w:rsidP="00940B9B">
            <w:pPr>
              <w:rPr>
                <w:rFonts w:ascii="FlandersArtSerif-Light" w:hAnsi="FlandersArtSerif-Light"/>
                <w:color w:val="000000"/>
                <w:sz w:val="22"/>
                <w:szCs w:val="22"/>
              </w:rPr>
            </w:pPr>
            <w:r w:rsidRPr="0087391F">
              <w:rPr>
                <w:rFonts w:ascii="FlandersArtSerif-Light" w:hAnsi="FlandersArtSerif-Light"/>
                <w:color w:val="000000"/>
                <w:sz w:val="22"/>
                <w:szCs w:val="22"/>
              </w:rPr>
              <w:t xml:space="preserve">Correspondentie </w:t>
            </w:r>
            <w:proofErr w:type="spellStart"/>
            <w:r w:rsidRPr="0087391F">
              <w:rPr>
                <w:rFonts w:ascii="FlandersArtSerif-Light" w:hAnsi="FlandersArtSerif-Light"/>
                <w:color w:val="000000"/>
                <w:sz w:val="22"/>
                <w:szCs w:val="22"/>
              </w:rPr>
              <w:t>mbt</w:t>
            </w:r>
            <w:proofErr w:type="spellEnd"/>
            <w:r w:rsidRPr="0087391F">
              <w:rPr>
                <w:rFonts w:ascii="FlandersArtSerif-Light" w:hAnsi="FlandersArtSerif-Light"/>
                <w:color w:val="000000"/>
                <w:sz w:val="22"/>
                <w:szCs w:val="22"/>
              </w:rPr>
              <w:t xml:space="preserve"> inschrijving + foto's aanwezigheid op events</w:t>
            </w:r>
          </w:p>
        </w:tc>
      </w:tr>
      <w:tr w:rsidR="009525CE" w:rsidRPr="0087391F" w:rsidTr="00940B9B">
        <w:trPr>
          <w:trHeight w:val="780"/>
        </w:trPr>
        <w:tc>
          <w:tcPr>
            <w:tcW w:w="1780" w:type="dxa"/>
            <w:vMerge/>
            <w:tcBorders>
              <w:top w:val="nil"/>
              <w:left w:val="single" w:sz="4" w:space="0" w:color="auto"/>
              <w:bottom w:val="single" w:sz="4" w:space="0" w:color="000000"/>
              <w:right w:val="single" w:sz="4" w:space="0" w:color="auto"/>
            </w:tcBorders>
            <w:vAlign w:val="center"/>
            <w:hideMark/>
          </w:tcPr>
          <w:p w:rsidR="009525CE" w:rsidRPr="0087391F" w:rsidRDefault="009525CE" w:rsidP="00940B9B">
            <w:pPr>
              <w:rPr>
                <w:rFonts w:ascii="FlandersArtSerif-Light" w:hAnsi="FlandersArtSerif-Light"/>
                <w:color w:val="000000"/>
                <w:sz w:val="22"/>
                <w:szCs w:val="22"/>
              </w:rPr>
            </w:pPr>
          </w:p>
        </w:tc>
        <w:tc>
          <w:tcPr>
            <w:tcW w:w="2000" w:type="dxa"/>
            <w:tcBorders>
              <w:top w:val="nil"/>
              <w:left w:val="nil"/>
              <w:bottom w:val="single" w:sz="4" w:space="0" w:color="auto"/>
              <w:right w:val="single" w:sz="4" w:space="0" w:color="auto"/>
            </w:tcBorders>
            <w:hideMark/>
          </w:tcPr>
          <w:p w:rsidR="009525CE" w:rsidRPr="0087391F" w:rsidRDefault="009525CE" w:rsidP="00940B9B">
            <w:pPr>
              <w:rPr>
                <w:rFonts w:ascii="FlandersArtSerif-Light" w:hAnsi="FlandersArtSerif-Light"/>
                <w:color w:val="000000"/>
                <w:sz w:val="22"/>
                <w:szCs w:val="22"/>
              </w:rPr>
            </w:pPr>
            <w:r w:rsidRPr="0087391F">
              <w:rPr>
                <w:rFonts w:ascii="FlandersArtSerif-Light" w:hAnsi="FlandersArtSerif-Light"/>
                <w:color w:val="000000"/>
                <w:sz w:val="22"/>
                <w:szCs w:val="22"/>
              </w:rPr>
              <w:t>Engagement tot verder gebruik van de tool</w:t>
            </w:r>
          </w:p>
        </w:tc>
        <w:tc>
          <w:tcPr>
            <w:tcW w:w="1960" w:type="dxa"/>
            <w:tcBorders>
              <w:top w:val="nil"/>
              <w:left w:val="nil"/>
              <w:bottom w:val="single" w:sz="4" w:space="0" w:color="auto"/>
              <w:right w:val="single" w:sz="4" w:space="0" w:color="auto"/>
            </w:tcBorders>
            <w:vAlign w:val="bottom"/>
            <w:hideMark/>
          </w:tcPr>
          <w:p w:rsidR="009525CE" w:rsidRPr="0087391F" w:rsidRDefault="009525CE" w:rsidP="00940B9B">
            <w:pPr>
              <w:rPr>
                <w:rFonts w:ascii="FlandersArtSerif-Light" w:hAnsi="FlandersArtSerif-Light"/>
                <w:color w:val="000000"/>
                <w:sz w:val="22"/>
                <w:szCs w:val="22"/>
              </w:rPr>
            </w:pPr>
            <w:r w:rsidRPr="0087391F">
              <w:rPr>
                <w:rFonts w:ascii="FlandersArtSerif-Light" w:hAnsi="FlandersArtSerif-Light"/>
                <w:color w:val="000000"/>
                <w:sz w:val="22"/>
                <w:szCs w:val="22"/>
              </w:rPr>
              <w:t>4 organisaties geven aan in de toekomst aan de slag te gaan met de tool en/of werk willen maken van talentmanagement</w:t>
            </w:r>
          </w:p>
        </w:tc>
        <w:tc>
          <w:tcPr>
            <w:tcW w:w="2860" w:type="dxa"/>
            <w:tcBorders>
              <w:top w:val="nil"/>
              <w:left w:val="nil"/>
              <w:bottom w:val="single" w:sz="4" w:space="0" w:color="auto"/>
              <w:right w:val="single" w:sz="4" w:space="0" w:color="auto"/>
            </w:tcBorders>
            <w:hideMark/>
          </w:tcPr>
          <w:p w:rsidR="009525CE" w:rsidRPr="0087391F" w:rsidRDefault="009525CE" w:rsidP="00940B9B">
            <w:pPr>
              <w:rPr>
                <w:rFonts w:ascii="FlandersArtSerif-Light" w:hAnsi="FlandersArtSerif-Light"/>
                <w:color w:val="000000"/>
                <w:sz w:val="22"/>
                <w:szCs w:val="22"/>
              </w:rPr>
            </w:pPr>
            <w:r w:rsidRPr="0087391F">
              <w:rPr>
                <w:rFonts w:ascii="FlandersArtSerif-Light" w:hAnsi="FlandersArtSerif-Light"/>
                <w:color w:val="000000"/>
                <w:sz w:val="22"/>
                <w:szCs w:val="22"/>
              </w:rPr>
              <w:t xml:space="preserve">Ingevulde vragenlijsten en/of een verslag van de mondelinge feedback </w:t>
            </w:r>
          </w:p>
        </w:tc>
      </w:tr>
      <w:tr w:rsidR="009525CE" w:rsidRPr="0087391F" w:rsidTr="00940B9B">
        <w:trPr>
          <w:trHeight w:val="525"/>
        </w:trPr>
        <w:tc>
          <w:tcPr>
            <w:tcW w:w="1780" w:type="dxa"/>
            <w:vMerge w:val="restart"/>
            <w:tcBorders>
              <w:top w:val="nil"/>
              <w:left w:val="single" w:sz="4" w:space="0" w:color="auto"/>
              <w:bottom w:val="single" w:sz="4" w:space="0" w:color="000000"/>
              <w:right w:val="single" w:sz="4" w:space="0" w:color="auto"/>
            </w:tcBorders>
            <w:noWrap/>
            <w:hideMark/>
          </w:tcPr>
          <w:p w:rsidR="009525CE" w:rsidRPr="0087391F" w:rsidRDefault="009525CE" w:rsidP="00940B9B">
            <w:pPr>
              <w:jc w:val="center"/>
              <w:rPr>
                <w:rFonts w:ascii="FlandersArtSerif-Light" w:hAnsi="FlandersArtSerif-Light"/>
                <w:color w:val="000000"/>
                <w:sz w:val="22"/>
                <w:szCs w:val="22"/>
              </w:rPr>
            </w:pPr>
            <w:proofErr w:type="spellStart"/>
            <w:r w:rsidRPr="0087391F">
              <w:rPr>
                <w:rFonts w:ascii="FlandersArtSerif-Light" w:hAnsi="FlandersArtSerif-Light"/>
                <w:color w:val="000000"/>
                <w:sz w:val="22"/>
                <w:szCs w:val="22"/>
              </w:rPr>
              <w:t>Job@blinddate</w:t>
            </w:r>
            <w:proofErr w:type="spellEnd"/>
          </w:p>
        </w:tc>
        <w:tc>
          <w:tcPr>
            <w:tcW w:w="2000" w:type="dxa"/>
            <w:tcBorders>
              <w:top w:val="nil"/>
              <w:left w:val="nil"/>
              <w:bottom w:val="single" w:sz="4" w:space="0" w:color="auto"/>
              <w:right w:val="single" w:sz="4" w:space="0" w:color="auto"/>
            </w:tcBorders>
            <w:hideMark/>
          </w:tcPr>
          <w:p w:rsidR="009525CE" w:rsidRPr="0087391F" w:rsidRDefault="009525CE" w:rsidP="00940B9B">
            <w:pPr>
              <w:rPr>
                <w:rFonts w:ascii="FlandersArtSerif-Light" w:hAnsi="FlandersArtSerif-Light"/>
                <w:color w:val="000000"/>
                <w:sz w:val="22"/>
                <w:szCs w:val="22"/>
              </w:rPr>
            </w:pPr>
            <w:r w:rsidRPr="0087391F">
              <w:rPr>
                <w:rFonts w:ascii="FlandersArtSerif-Light" w:hAnsi="FlandersArtSerif-Light"/>
                <w:color w:val="000000"/>
                <w:sz w:val="22"/>
                <w:szCs w:val="22"/>
              </w:rPr>
              <w:t>Aantal sollicitatiegesprekken</w:t>
            </w:r>
          </w:p>
        </w:tc>
        <w:tc>
          <w:tcPr>
            <w:tcW w:w="1960" w:type="dxa"/>
            <w:tcBorders>
              <w:top w:val="nil"/>
              <w:left w:val="nil"/>
              <w:bottom w:val="single" w:sz="4" w:space="0" w:color="auto"/>
              <w:right w:val="single" w:sz="4" w:space="0" w:color="auto"/>
            </w:tcBorders>
            <w:vAlign w:val="bottom"/>
            <w:hideMark/>
          </w:tcPr>
          <w:p w:rsidR="009525CE" w:rsidRPr="0087391F" w:rsidRDefault="009525CE" w:rsidP="00940B9B">
            <w:pPr>
              <w:rPr>
                <w:rFonts w:ascii="FlandersArtSerif-Light" w:hAnsi="FlandersArtSerif-Light"/>
                <w:color w:val="000000"/>
                <w:sz w:val="22"/>
                <w:szCs w:val="22"/>
              </w:rPr>
            </w:pPr>
            <w:r w:rsidRPr="0087391F">
              <w:rPr>
                <w:rFonts w:ascii="FlandersArtSerif-Light" w:hAnsi="FlandersArtSerif-Light"/>
                <w:color w:val="000000"/>
                <w:sz w:val="22"/>
                <w:szCs w:val="22"/>
              </w:rPr>
              <w:t>16 sollicitatiegesprekken over 4 verschillende werkgevers</w:t>
            </w:r>
          </w:p>
        </w:tc>
        <w:tc>
          <w:tcPr>
            <w:tcW w:w="2860" w:type="dxa"/>
            <w:tcBorders>
              <w:top w:val="nil"/>
              <w:left w:val="nil"/>
              <w:bottom w:val="single" w:sz="4" w:space="0" w:color="auto"/>
              <w:right w:val="single" w:sz="4" w:space="0" w:color="auto"/>
            </w:tcBorders>
            <w:hideMark/>
          </w:tcPr>
          <w:p w:rsidR="009525CE" w:rsidRPr="0087391F" w:rsidRDefault="009525CE" w:rsidP="00940B9B">
            <w:pPr>
              <w:rPr>
                <w:rFonts w:ascii="FlandersArtSerif-Light" w:hAnsi="FlandersArtSerif-Light"/>
                <w:color w:val="000000"/>
                <w:sz w:val="22"/>
                <w:szCs w:val="22"/>
              </w:rPr>
            </w:pPr>
            <w:r w:rsidRPr="0087391F">
              <w:rPr>
                <w:rFonts w:ascii="FlandersArtSerif-Light" w:hAnsi="FlandersArtSerif-Light"/>
                <w:color w:val="000000"/>
                <w:sz w:val="22"/>
                <w:szCs w:val="22"/>
              </w:rPr>
              <w:t xml:space="preserve">Verslaggeving van de evaluatiegesprekken en/of foto's van de </w:t>
            </w:r>
            <w:proofErr w:type="spellStart"/>
            <w:r w:rsidRPr="0087391F">
              <w:rPr>
                <w:rFonts w:ascii="FlandersArtSerif-Light" w:hAnsi="FlandersArtSerif-Light"/>
                <w:color w:val="000000"/>
                <w:sz w:val="22"/>
                <w:szCs w:val="22"/>
              </w:rPr>
              <w:t>testing</w:t>
            </w:r>
            <w:proofErr w:type="spellEnd"/>
          </w:p>
        </w:tc>
      </w:tr>
      <w:tr w:rsidR="009525CE" w:rsidRPr="0087391F" w:rsidTr="00940B9B">
        <w:trPr>
          <w:trHeight w:val="780"/>
        </w:trPr>
        <w:tc>
          <w:tcPr>
            <w:tcW w:w="1780" w:type="dxa"/>
            <w:vMerge/>
            <w:tcBorders>
              <w:top w:val="nil"/>
              <w:left w:val="single" w:sz="4" w:space="0" w:color="auto"/>
              <w:bottom w:val="single" w:sz="4" w:space="0" w:color="000000"/>
              <w:right w:val="single" w:sz="4" w:space="0" w:color="auto"/>
            </w:tcBorders>
            <w:vAlign w:val="center"/>
            <w:hideMark/>
          </w:tcPr>
          <w:p w:rsidR="009525CE" w:rsidRPr="0087391F" w:rsidRDefault="009525CE" w:rsidP="00940B9B">
            <w:pPr>
              <w:rPr>
                <w:rFonts w:ascii="FlandersArtSerif-Light" w:hAnsi="FlandersArtSerif-Light"/>
                <w:color w:val="000000"/>
                <w:sz w:val="22"/>
                <w:szCs w:val="22"/>
              </w:rPr>
            </w:pPr>
          </w:p>
        </w:tc>
        <w:tc>
          <w:tcPr>
            <w:tcW w:w="2000" w:type="dxa"/>
            <w:tcBorders>
              <w:top w:val="nil"/>
              <w:left w:val="nil"/>
              <w:bottom w:val="single" w:sz="4" w:space="0" w:color="auto"/>
              <w:right w:val="single" w:sz="4" w:space="0" w:color="auto"/>
            </w:tcBorders>
            <w:hideMark/>
          </w:tcPr>
          <w:p w:rsidR="009525CE" w:rsidRPr="0087391F" w:rsidRDefault="009525CE" w:rsidP="00940B9B">
            <w:pPr>
              <w:rPr>
                <w:rFonts w:ascii="FlandersArtSerif-Light" w:hAnsi="FlandersArtSerif-Light"/>
                <w:color w:val="000000"/>
                <w:sz w:val="22"/>
                <w:szCs w:val="22"/>
              </w:rPr>
            </w:pPr>
            <w:r w:rsidRPr="0087391F">
              <w:rPr>
                <w:rFonts w:ascii="FlandersArtSerif-Light" w:hAnsi="FlandersArtSerif-Light"/>
                <w:color w:val="000000"/>
                <w:sz w:val="22"/>
                <w:szCs w:val="22"/>
              </w:rPr>
              <w:t>Engagement tot verder gebruik van de tool</w:t>
            </w:r>
          </w:p>
        </w:tc>
        <w:tc>
          <w:tcPr>
            <w:tcW w:w="1960" w:type="dxa"/>
            <w:tcBorders>
              <w:top w:val="nil"/>
              <w:left w:val="nil"/>
              <w:bottom w:val="single" w:sz="4" w:space="0" w:color="auto"/>
              <w:right w:val="single" w:sz="4" w:space="0" w:color="auto"/>
            </w:tcBorders>
            <w:vAlign w:val="bottom"/>
            <w:hideMark/>
          </w:tcPr>
          <w:p w:rsidR="009525CE" w:rsidRPr="0087391F" w:rsidRDefault="009525CE" w:rsidP="00940B9B">
            <w:pPr>
              <w:rPr>
                <w:rFonts w:ascii="FlandersArtSerif-Light" w:hAnsi="FlandersArtSerif-Light"/>
                <w:color w:val="000000"/>
                <w:sz w:val="22"/>
                <w:szCs w:val="22"/>
              </w:rPr>
            </w:pPr>
            <w:r w:rsidRPr="0087391F">
              <w:rPr>
                <w:rFonts w:ascii="FlandersArtSerif-Light" w:hAnsi="FlandersArtSerif-Light"/>
                <w:color w:val="000000"/>
                <w:sz w:val="22"/>
                <w:szCs w:val="22"/>
              </w:rPr>
              <w:t>2 organisaties geven aan in de toekomst aan de slag te gaan met de tool en/of werk willen maken van talentmanagement</w:t>
            </w:r>
          </w:p>
        </w:tc>
        <w:tc>
          <w:tcPr>
            <w:tcW w:w="2860" w:type="dxa"/>
            <w:tcBorders>
              <w:top w:val="nil"/>
              <w:left w:val="nil"/>
              <w:bottom w:val="single" w:sz="4" w:space="0" w:color="auto"/>
              <w:right w:val="single" w:sz="4" w:space="0" w:color="auto"/>
            </w:tcBorders>
            <w:hideMark/>
          </w:tcPr>
          <w:p w:rsidR="009525CE" w:rsidRPr="0087391F" w:rsidRDefault="009525CE" w:rsidP="00940B9B">
            <w:pPr>
              <w:rPr>
                <w:rFonts w:ascii="FlandersArtSerif-Light" w:hAnsi="FlandersArtSerif-Light"/>
                <w:color w:val="000000"/>
                <w:sz w:val="22"/>
                <w:szCs w:val="22"/>
              </w:rPr>
            </w:pPr>
            <w:r w:rsidRPr="0087391F">
              <w:rPr>
                <w:rFonts w:ascii="FlandersArtSerif-Light" w:hAnsi="FlandersArtSerif-Light"/>
                <w:color w:val="000000"/>
                <w:sz w:val="22"/>
                <w:szCs w:val="22"/>
              </w:rPr>
              <w:t xml:space="preserve">Ingevulde vragenlijsten en/of een verslag van de mondelinge feedback </w:t>
            </w:r>
          </w:p>
        </w:tc>
      </w:tr>
      <w:tr w:rsidR="009525CE" w:rsidRPr="0087391F" w:rsidTr="00940B9B">
        <w:trPr>
          <w:trHeight w:val="780"/>
        </w:trPr>
        <w:tc>
          <w:tcPr>
            <w:tcW w:w="1780" w:type="dxa"/>
            <w:vMerge w:val="restart"/>
            <w:tcBorders>
              <w:top w:val="nil"/>
              <w:left w:val="single" w:sz="4" w:space="0" w:color="auto"/>
              <w:bottom w:val="single" w:sz="4" w:space="0" w:color="000000"/>
              <w:right w:val="single" w:sz="4" w:space="0" w:color="auto"/>
            </w:tcBorders>
            <w:hideMark/>
          </w:tcPr>
          <w:p w:rsidR="009525CE" w:rsidRPr="0087391F" w:rsidRDefault="009525CE" w:rsidP="00940B9B">
            <w:pPr>
              <w:jc w:val="center"/>
              <w:rPr>
                <w:rFonts w:ascii="FlandersArtSerif-Light" w:hAnsi="FlandersArtSerif-Light"/>
                <w:color w:val="000000"/>
                <w:sz w:val="22"/>
                <w:szCs w:val="22"/>
              </w:rPr>
            </w:pPr>
            <w:r w:rsidRPr="0087391F">
              <w:rPr>
                <w:rFonts w:ascii="FlandersArtSerif-Light" w:hAnsi="FlandersArtSerif-Light"/>
                <w:color w:val="000000"/>
                <w:sz w:val="22"/>
                <w:szCs w:val="22"/>
              </w:rPr>
              <w:t>Onderzoek</w:t>
            </w:r>
          </w:p>
        </w:tc>
        <w:tc>
          <w:tcPr>
            <w:tcW w:w="2000" w:type="dxa"/>
            <w:tcBorders>
              <w:top w:val="nil"/>
              <w:left w:val="nil"/>
              <w:bottom w:val="single" w:sz="4" w:space="0" w:color="auto"/>
              <w:right w:val="single" w:sz="4" w:space="0" w:color="auto"/>
            </w:tcBorders>
            <w:hideMark/>
          </w:tcPr>
          <w:p w:rsidR="009525CE" w:rsidRPr="0087391F" w:rsidRDefault="009525CE" w:rsidP="00940B9B">
            <w:pPr>
              <w:rPr>
                <w:rFonts w:ascii="FlandersArtSerif-Light" w:hAnsi="FlandersArtSerif-Light"/>
                <w:color w:val="000000"/>
                <w:sz w:val="22"/>
                <w:szCs w:val="22"/>
              </w:rPr>
            </w:pPr>
            <w:r w:rsidRPr="0087391F">
              <w:rPr>
                <w:rFonts w:ascii="FlandersArtSerif-Light" w:hAnsi="FlandersArtSerif-Light"/>
                <w:color w:val="000000"/>
                <w:sz w:val="22"/>
                <w:szCs w:val="22"/>
              </w:rPr>
              <w:t>Aantal respondenten</w:t>
            </w:r>
          </w:p>
        </w:tc>
        <w:tc>
          <w:tcPr>
            <w:tcW w:w="1960" w:type="dxa"/>
            <w:tcBorders>
              <w:top w:val="nil"/>
              <w:left w:val="nil"/>
              <w:bottom w:val="single" w:sz="4" w:space="0" w:color="auto"/>
              <w:right w:val="single" w:sz="4" w:space="0" w:color="auto"/>
            </w:tcBorders>
            <w:vAlign w:val="bottom"/>
            <w:hideMark/>
          </w:tcPr>
          <w:p w:rsidR="009525CE" w:rsidRPr="0087391F" w:rsidRDefault="009525CE" w:rsidP="00940B9B">
            <w:pPr>
              <w:rPr>
                <w:rFonts w:ascii="FlandersArtSerif-Light" w:hAnsi="FlandersArtSerif-Light"/>
                <w:sz w:val="22"/>
                <w:szCs w:val="22"/>
              </w:rPr>
            </w:pPr>
            <w:r w:rsidRPr="0087391F">
              <w:rPr>
                <w:rFonts w:ascii="FlandersArtSerif-Light" w:hAnsi="FlandersArtSerif-Light"/>
                <w:sz w:val="22"/>
                <w:szCs w:val="22"/>
              </w:rPr>
              <w:t xml:space="preserve">60 individuen worden bevraagd overheen de drie groepen (ervaringsdeskundigen, </w:t>
            </w:r>
            <w:r w:rsidRPr="0087391F">
              <w:rPr>
                <w:rFonts w:ascii="FlandersArtSerif-Light" w:hAnsi="FlandersArtSerif-Light"/>
                <w:sz w:val="22"/>
                <w:szCs w:val="22"/>
              </w:rPr>
              <w:lastRenderedPageBreak/>
              <w:t>stakeholders en werkgevers)</w:t>
            </w:r>
          </w:p>
        </w:tc>
        <w:tc>
          <w:tcPr>
            <w:tcW w:w="2860" w:type="dxa"/>
            <w:tcBorders>
              <w:top w:val="nil"/>
              <w:left w:val="nil"/>
              <w:bottom w:val="single" w:sz="4" w:space="0" w:color="auto"/>
              <w:right w:val="single" w:sz="4" w:space="0" w:color="auto"/>
            </w:tcBorders>
            <w:hideMark/>
          </w:tcPr>
          <w:p w:rsidR="009525CE" w:rsidRPr="0087391F" w:rsidRDefault="009525CE" w:rsidP="00940B9B">
            <w:pPr>
              <w:rPr>
                <w:rFonts w:ascii="FlandersArtSerif-Light" w:hAnsi="FlandersArtSerif-Light"/>
                <w:color w:val="000000"/>
                <w:sz w:val="22"/>
                <w:szCs w:val="22"/>
              </w:rPr>
            </w:pPr>
            <w:r w:rsidRPr="0087391F">
              <w:rPr>
                <w:rFonts w:ascii="FlandersArtSerif-Light" w:hAnsi="FlandersArtSerif-Light"/>
                <w:color w:val="000000"/>
                <w:sz w:val="22"/>
                <w:szCs w:val="22"/>
              </w:rPr>
              <w:lastRenderedPageBreak/>
              <w:t>Weergave in het rapport van het aantal respondenten</w:t>
            </w:r>
          </w:p>
        </w:tc>
      </w:tr>
      <w:tr w:rsidR="009525CE" w:rsidRPr="0087391F" w:rsidTr="00940B9B">
        <w:trPr>
          <w:trHeight w:val="525"/>
        </w:trPr>
        <w:tc>
          <w:tcPr>
            <w:tcW w:w="1780" w:type="dxa"/>
            <w:vMerge/>
            <w:tcBorders>
              <w:top w:val="nil"/>
              <w:left w:val="single" w:sz="4" w:space="0" w:color="auto"/>
              <w:bottom w:val="single" w:sz="4" w:space="0" w:color="000000"/>
              <w:right w:val="single" w:sz="4" w:space="0" w:color="auto"/>
            </w:tcBorders>
            <w:vAlign w:val="center"/>
            <w:hideMark/>
          </w:tcPr>
          <w:p w:rsidR="009525CE" w:rsidRPr="0087391F" w:rsidRDefault="009525CE" w:rsidP="00940B9B">
            <w:pPr>
              <w:rPr>
                <w:rFonts w:ascii="FlandersArtSerif-Light" w:hAnsi="FlandersArtSerif-Light"/>
                <w:color w:val="000000"/>
                <w:sz w:val="22"/>
                <w:szCs w:val="22"/>
              </w:rPr>
            </w:pPr>
          </w:p>
        </w:tc>
        <w:tc>
          <w:tcPr>
            <w:tcW w:w="2000" w:type="dxa"/>
            <w:tcBorders>
              <w:top w:val="nil"/>
              <w:left w:val="nil"/>
              <w:bottom w:val="single" w:sz="4" w:space="0" w:color="auto"/>
              <w:right w:val="single" w:sz="4" w:space="0" w:color="auto"/>
            </w:tcBorders>
            <w:hideMark/>
          </w:tcPr>
          <w:p w:rsidR="009525CE" w:rsidRPr="0087391F" w:rsidRDefault="009525CE" w:rsidP="00940B9B">
            <w:pPr>
              <w:rPr>
                <w:rFonts w:ascii="FlandersArtSerif-Light" w:hAnsi="FlandersArtSerif-Light"/>
                <w:color w:val="000000"/>
                <w:sz w:val="22"/>
                <w:szCs w:val="22"/>
              </w:rPr>
            </w:pPr>
            <w:r w:rsidRPr="0087391F">
              <w:rPr>
                <w:rFonts w:ascii="FlandersArtSerif-Light" w:hAnsi="FlandersArtSerif-Light"/>
                <w:color w:val="000000"/>
                <w:sz w:val="22"/>
                <w:szCs w:val="22"/>
              </w:rPr>
              <w:t>Onderzoeksrapport</w:t>
            </w:r>
          </w:p>
        </w:tc>
        <w:tc>
          <w:tcPr>
            <w:tcW w:w="1960" w:type="dxa"/>
            <w:tcBorders>
              <w:top w:val="nil"/>
              <w:left w:val="nil"/>
              <w:bottom w:val="single" w:sz="4" w:space="0" w:color="auto"/>
              <w:right w:val="single" w:sz="4" w:space="0" w:color="auto"/>
            </w:tcBorders>
            <w:vAlign w:val="bottom"/>
            <w:hideMark/>
          </w:tcPr>
          <w:p w:rsidR="009525CE" w:rsidRPr="0087391F" w:rsidRDefault="009525CE" w:rsidP="00940B9B">
            <w:pPr>
              <w:rPr>
                <w:rFonts w:ascii="FlandersArtSerif-Light" w:hAnsi="FlandersArtSerif-Light"/>
                <w:color w:val="000000"/>
                <w:sz w:val="22"/>
                <w:szCs w:val="22"/>
              </w:rPr>
            </w:pPr>
            <w:r w:rsidRPr="0087391F">
              <w:rPr>
                <w:rFonts w:ascii="FlandersArtSerif-Light" w:hAnsi="FlandersArtSerif-Light"/>
                <w:color w:val="000000"/>
                <w:sz w:val="22"/>
                <w:szCs w:val="22"/>
              </w:rPr>
              <w:t>Het onderzoeksrapport wordt opgeleverd en besproken op de stuurgroep</w:t>
            </w:r>
          </w:p>
        </w:tc>
        <w:tc>
          <w:tcPr>
            <w:tcW w:w="2860" w:type="dxa"/>
            <w:tcBorders>
              <w:top w:val="nil"/>
              <w:left w:val="nil"/>
              <w:bottom w:val="single" w:sz="4" w:space="0" w:color="auto"/>
              <w:right w:val="single" w:sz="4" w:space="0" w:color="auto"/>
            </w:tcBorders>
            <w:hideMark/>
          </w:tcPr>
          <w:p w:rsidR="009525CE" w:rsidRPr="0087391F" w:rsidRDefault="009525CE" w:rsidP="00940B9B">
            <w:pPr>
              <w:rPr>
                <w:rFonts w:ascii="FlandersArtSerif-Light" w:hAnsi="FlandersArtSerif-Light"/>
                <w:color w:val="000000"/>
                <w:sz w:val="22"/>
                <w:szCs w:val="22"/>
              </w:rPr>
            </w:pPr>
            <w:r w:rsidRPr="0087391F">
              <w:rPr>
                <w:rFonts w:ascii="FlandersArtSerif-Light" w:hAnsi="FlandersArtSerif-Light"/>
                <w:color w:val="000000"/>
                <w:sz w:val="22"/>
                <w:szCs w:val="22"/>
              </w:rPr>
              <w:t>Onderzoeksrapport + verslag bespreking stuurgroep</w:t>
            </w:r>
          </w:p>
        </w:tc>
      </w:tr>
      <w:tr w:rsidR="009525CE" w:rsidRPr="0087391F" w:rsidTr="00940B9B">
        <w:trPr>
          <w:trHeight w:val="2565"/>
        </w:trPr>
        <w:tc>
          <w:tcPr>
            <w:tcW w:w="1780" w:type="dxa"/>
            <w:vMerge w:val="restart"/>
            <w:tcBorders>
              <w:top w:val="nil"/>
              <w:left w:val="single" w:sz="4" w:space="0" w:color="auto"/>
              <w:bottom w:val="single" w:sz="4" w:space="0" w:color="000000"/>
              <w:right w:val="single" w:sz="4" w:space="0" w:color="auto"/>
            </w:tcBorders>
            <w:hideMark/>
          </w:tcPr>
          <w:p w:rsidR="009525CE" w:rsidRPr="0087391F" w:rsidRDefault="009525CE" w:rsidP="00940B9B">
            <w:pPr>
              <w:jc w:val="center"/>
              <w:rPr>
                <w:rFonts w:ascii="FlandersArtSerif-Light" w:hAnsi="FlandersArtSerif-Light"/>
                <w:color w:val="000000"/>
                <w:sz w:val="22"/>
                <w:szCs w:val="22"/>
              </w:rPr>
            </w:pPr>
            <w:proofErr w:type="spellStart"/>
            <w:r w:rsidRPr="0087391F">
              <w:rPr>
                <w:rFonts w:ascii="FlandersArtSerif-Light" w:hAnsi="FlandersArtSerif-Light"/>
                <w:color w:val="000000"/>
                <w:sz w:val="22"/>
                <w:szCs w:val="22"/>
              </w:rPr>
              <w:t>Linkedin</w:t>
            </w:r>
            <w:proofErr w:type="spellEnd"/>
            <w:r w:rsidRPr="0087391F">
              <w:rPr>
                <w:rFonts w:ascii="FlandersArtSerif-Light" w:hAnsi="FlandersArtSerif-Light"/>
                <w:color w:val="000000"/>
                <w:sz w:val="22"/>
                <w:szCs w:val="22"/>
              </w:rPr>
              <w:t xml:space="preserve"> Talent</w:t>
            </w:r>
          </w:p>
        </w:tc>
        <w:tc>
          <w:tcPr>
            <w:tcW w:w="2000" w:type="dxa"/>
            <w:tcBorders>
              <w:top w:val="nil"/>
              <w:left w:val="nil"/>
              <w:bottom w:val="single" w:sz="4" w:space="0" w:color="auto"/>
              <w:right w:val="single" w:sz="4" w:space="0" w:color="auto"/>
            </w:tcBorders>
            <w:hideMark/>
          </w:tcPr>
          <w:p w:rsidR="009525CE" w:rsidRPr="0087391F" w:rsidRDefault="009525CE" w:rsidP="00940B9B">
            <w:pPr>
              <w:rPr>
                <w:rFonts w:ascii="FlandersArtSerif-Light" w:hAnsi="FlandersArtSerif-Light"/>
                <w:color w:val="000000"/>
                <w:sz w:val="22"/>
                <w:szCs w:val="22"/>
              </w:rPr>
            </w:pPr>
            <w:r w:rsidRPr="0087391F">
              <w:rPr>
                <w:rFonts w:ascii="FlandersArtSerif-Light" w:hAnsi="FlandersArtSerif-Light"/>
                <w:color w:val="000000"/>
                <w:sz w:val="22"/>
                <w:szCs w:val="22"/>
              </w:rPr>
              <w:t xml:space="preserve">Aantal </w:t>
            </w:r>
            <w:proofErr w:type="spellStart"/>
            <w:r w:rsidRPr="0087391F">
              <w:rPr>
                <w:rFonts w:ascii="FlandersArtSerif-Light" w:hAnsi="FlandersArtSerif-Light"/>
                <w:color w:val="000000"/>
                <w:sz w:val="22"/>
                <w:szCs w:val="22"/>
              </w:rPr>
              <w:t>testings</w:t>
            </w:r>
            <w:proofErr w:type="spellEnd"/>
          </w:p>
        </w:tc>
        <w:tc>
          <w:tcPr>
            <w:tcW w:w="1960" w:type="dxa"/>
            <w:tcBorders>
              <w:top w:val="nil"/>
              <w:left w:val="nil"/>
              <w:bottom w:val="single" w:sz="4" w:space="0" w:color="auto"/>
              <w:right w:val="single" w:sz="4" w:space="0" w:color="auto"/>
            </w:tcBorders>
            <w:vAlign w:val="bottom"/>
            <w:hideMark/>
          </w:tcPr>
          <w:p w:rsidR="009525CE" w:rsidRPr="0087391F" w:rsidRDefault="009525CE" w:rsidP="00940B9B">
            <w:pPr>
              <w:rPr>
                <w:rFonts w:ascii="FlandersArtSerif-Light" w:hAnsi="FlandersArtSerif-Light"/>
                <w:color w:val="000000"/>
                <w:sz w:val="22"/>
                <w:szCs w:val="22"/>
              </w:rPr>
            </w:pPr>
            <w:r w:rsidRPr="0087391F">
              <w:rPr>
                <w:rFonts w:ascii="FlandersArtSerif-Light" w:hAnsi="FlandersArtSerif-Light"/>
                <w:color w:val="000000"/>
                <w:sz w:val="22"/>
                <w:szCs w:val="22"/>
              </w:rPr>
              <w:t xml:space="preserve">De betrokken stakeholders (ABVV Vlaanderen, ACLVB Limburg + Vlaanderen, ACV Limburg, ACV Vlaanderen, GRIP- “Talent boven beperking”, Minderhedenforum, </w:t>
            </w:r>
            <w:proofErr w:type="spellStart"/>
            <w:r w:rsidRPr="0087391F">
              <w:rPr>
                <w:rFonts w:ascii="FlandersArtSerif-Light" w:hAnsi="FlandersArtSerif-Light"/>
                <w:color w:val="000000"/>
                <w:sz w:val="22"/>
                <w:szCs w:val="22"/>
              </w:rPr>
              <w:t>Uhasselt</w:t>
            </w:r>
            <w:proofErr w:type="spellEnd"/>
            <w:r w:rsidRPr="0087391F">
              <w:rPr>
                <w:rFonts w:ascii="FlandersArtSerif-Light" w:hAnsi="FlandersArtSerif-Light"/>
                <w:color w:val="000000"/>
                <w:sz w:val="22"/>
                <w:szCs w:val="22"/>
              </w:rPr>
              <w:t xml:space="preserve"> - SEIN, UNIZO Limburg, UNIZO- project “</w:t>
            </w:r>
            <w:proofErr w:type="spellStart"/>
            <w:r w:rsidRPr="0087391F">
              <w:rPr>
                <w:rFonts w:ascii="FlandersArtSerif-Light" w:hAnsi="FlandersArtSerif-Light"/>
                <w:color w:val="000000"/>
                <w:sz w:val="22"/>
                <w:szCs w:val="22"/>
              </w:rPr>
              <w:t>Jobstap</w:t>
            </w:r>
            <w:proofErr w:type="spellEnd"/>
            <w:r w:rsidRPr="0087391F">
              <w:rPr>
                <w:rFonts w:ascii="FlandersArtSerif-Light" w:hAnsi="FlandersArtSerif-Light"/>
                <w:color w:val="000000"/>
                <w:sz w:val="22"/>
                <w:szCs w:val="22"/>
              </w:rPr>
              <w:t xml:space="preserve"> WSE”, VOKA – project Welt “Ontdek talent op de werkvloer”, VOKA Limburg en Vormingsfonds voor uitzendkrachten) en 16 werkgevers testen en evalueren de tool</w:t>
            </w:r>
          </w:p>
        </w:tc>
        <w:tc>
          <w:tcPr>
            <w:tcW w:w="2860" w:type="dxa"/>
            <w:tcBorders>
              <w:top w:val="nil"/>
              <w:left w:val="nil"/>
              <w:bottom w:val="single" w:sz="4" w:space="0" w:color="auto"/>
              <w:right w:val="single" w:sz="4" w:space="0" w:color="auto"/>
            </w:tcBorders>
            <w:hideMark/>
          </w:tcPr>
          <w:p w:rsidR="009525CE" w:rsidRPr="0087391F" w:rsidRDefault="009525CE" w:rsidP="00940B9B">
            <w:pPr>
              <w:rPr>
                <w:rFonts w:ascii="FlandersArtSerif-Light" w:hAnsi="FlandersArtSerif-Light"/>
                <w:color w:val="000000"/>
                <w:sz w:val="22"/>
                <w:szCs w:val="22"/>
              </w:rPr>
            </w:pPr>
            <w:r w:rsidRPr="0087391F">
              <w:rPr>
                <w:rFonts w:ascii="FlandersArtSerif-Light" w:hAnsi="FlandersArtSerif-Light"/>
                <w:color w:val="000000"/>
                <w:sz w:val="22"/>
                <w:szCs w:val="22"/>
              </w:rPr>
              <w:t>Bevraging testbedrijven</w:t>
            </w:r>
          </w:p>
        </w:tc>
      </w:tr>
      <w:tr w:rsidR="009525CE" w:rsidRPr="0087391F" w:rsidTr="00940B9B">
        <w:trPr>
          <w:trHeight w:val="300"/>
        </w:trPr>
        <w:tc>
          <w:tcPr>
            <w:tcW w:w="1780" w:type="dxa"/>
            <w:vMerge/>
            <w:tcBorders>
              <w:top w:val="nil"/>
              <w:left w:val="single" w:sz="4" w:space="0" w:color="auto"/>
              <w:bottom w:val="single" w:sz="4" w:space="0" w:color="000000"/>
              <w:right w:val="single" w:sz="4" w:space="0" w:color="auto"/>
            </w:tcBorders>
            <w:vAlign w:val="center"/>
            <w:hideMark/>
          </w:tcPr>
          <w:p w:rsidR="009525CE" w:rsidRPr="0087391F" w:rsidRDefault="009525CE" w:rsidP="00940B9B">
            <w:pPr>
              <w:rPr>
                <w:rFonts w:ascii="FlandersArtSerif-Light" w:hAnsi="FlandersArtSerif-Light"/>
                <w:color w:val="000000"/>
                <w:sz w:val="22"/>
                <w:szCs w:val="22"/>
              </w:rPr>
            </w:pPr>
          </w:p>
        </w:tc>
        <w:tc>
          <w:tcPr>
            <w:tcW w:w="2000" w:type="dxa"/>
            <w:tcBorders>
              <w:top w:val="nil"/>
              <w:left w:val="nil"/>
              <w:bottom w:val="single" w:sz="4" w:space="0" w:color="auto"/>
              <w:right w:val="single" w:sz="4" w:space="0" w:color="auto"/>
            </w:tcBorders>
            <w:hideMark/>
          </w:tcPr>
          <w:p w:rsidR="009525CE" w:rsidRPr="0087391F" w:rsidRDefault="009525CE" w:rsidP="00940B9B">
            <w:pPr>
              <w:rPr>
                <w:rFonts w:ascii="FlandersArtSerif-Light" w:hAnsi="FlandersArtSerif-Light"/>
                <w:color w:val="000000"/>
                <w:sz w:val="22"/>
                <w:szCs w:val="22"/>
              </w:rPr>
            </w:pPr>
            <w:r w:rsidRPr="0087391F">
              <w:rPr>
                <w:rFonts w:ascii="FlandersArtSerif-Light" w:hAnsi="FlandersArtSerif-Light"/>
                <w:color w:val="000000"/>
                <w:sz w:val="22"/>
                <w:szCs w:val="22"/>
              </w:rPr>
              <w:t>Bespreking tool op stuurgroep</w:t>
            </w:r>
          </w:p>
        </w:tc>
        <w:tc>
          <w:tcPr>
            <w:tcW w:w="1960" w:type="dxa"/>
            <w:tcBorders>
              <w:top w:val="nil"/>
              <w:left w:val="nil"/>
              <w:bottom w:val="single" w:sz="4" w:space="0" w:color="auto"/>
              <w:right w:val="single" w:sz="4" w:space="0" w:color="auto"/>
            </w:tcBorders>
            <w:vAlign w:val="bottom"/>
            <w:hideMark/>
          </w:tcPr>
          <w:p w:rsidR="009525CE" w:rsidRPr="0087391F" w:rsidRDefault="009525CE" w:rsidP="00940B9B">
            <w:pPr>
              <w:rPr>
                <w:rFonts w:ascii="FlandersArtSerif-Light" w:hAnsi="FlandersArtSerif-Light"/>
                <w:color w:val="000000"/>
                <w:sz w:val="22"/>
                <w:szCs w:val="22"/>
              </w:rPr>
            </w:pPr>
            <w:r w:rsidRPr="0087391F">
              <w:rPr>
                <w:rFonts w:ascii="FlandersArtSerif-Light" w:hAnsi="FlandersArtSerif-Light"/>
                <w:color w:val="000000"/>
                <w:sz w:val="22"/>
                <w:szCs w:val="22"/>
              </w:rPr>
              <w:t>De tool wordt besproken op de stuurgroep</w:t>
            </w:r>
          </w:p>
        </w:tc>
        <w:tc>
          <w:tcPr>
            <w:tcW w:w="2860" w:type="dxa"/>
            <w:tcBorders>
              <w:top w:val="nil"/>
              <w:left w:val="nil"/>
              <w:bottom w:val="single" w:sz="4" w:space="0" w:color="auto"/>
              <w:right w:val="single" w:sz="4" w:space="0" w:color="auto"/>
            </w:tcBorders>
            <w:hideMark/>
          </w:tcPr>
          <w:p w:rsidR="009525CE" w:rsidRPr="0087391F" w:rsidRDefault="009525CE" w:rsidP="00940B9B">
            <w:pPr>
              <w:rPr>
                <w:rFonts w:ascii="FlandersArtSerif-Light" w:hAnsi="FlandersArtSerif-Light"/>
                <w:color w:val="000000"/>
                <w:sz w:val="22"/>
                <w:szCs w:val="22"/>
              </w:rPr>
            </w:pPr>
            <w:r w:rsidRPr="0087391F">
              <w:rPr>
                <w:rFonts w:ascii="FlandersArtSerif-Light" w:hAnsi="FlandersArtSerif-Light"/>
                <w:color w:val="000000"/>
                <w:sz w:val="22"/>
                <w:szCs w:val="22"/>
              </w:rPr>
              <w:t>Verslag bespreking stuurgroep</w:t>
            </w:r>
          </w:p>
        </w:tc>
      </w:tr>
      <w:tr w:rsidR="009525CE" w:rsidRPr="0087391F" w:rsidTr="00940B9B">
        <w:trPr>
          <w:trHeight w:val="1035"/>
        </w:trPr>
        <w:tc>
          <w:tcPr>
            <w:tcW w:w="1780" w:type="dxa"/>
            <w:vMerge/>
            <w:tcBorders>
              <w:top w:val="nil"/>
              <w:left w:val="single" w:sz="4" w:space="0" w:color="auto"/>
              <w:bottom w:val="single" w:sz="4" w:space="0" w:color="000000"/>
              <w:right w:val="single" w:sz="4" w:space="0" w:color="auto"/>
            </w:tcBorders>
            <w:vAlign w:val="center"/>
            <w:hideMark/>
          </w:tcPr>
          <w:p w:rsidR="009525CE" w:rsidRPr="0087391F" w:rsidRDefault="009525CE" w:rsidP="00940B9B">
            <w:pPr>
              <w:rPr>
                <w:rFonts w:ascii="FlandersArtSerif-Light" w:hAnsi="FlandersArtSerif-Light"/>
                <w:color w:val="000000"/>
                <w:sz w:val="22"/>
                <w:szCs w:val="22"/>
              </w:rPr>
            </w:pPr>
          </w:p>
        </w:tc>
        <w:tc>
          <w:tcPr>
            <w:tcW w:w="2000" w:type="dxa"/>
            <w:tcBorders>
              <w:top w:val="nil"/>
              <w:left w:val="nil"/>
              <w:bottom w:val="single" w:sz="4" w:space="0" w:color="auto"/>
              <w:right w:val="single" w:sz="4" w:space="0" w:color="auto"/>
            </w:tcBorders>
            <w:hideMark/>
          </w:tcPr>
          <w:p w:rsidR="009525CE" w:rsidRPr="0087391F" w:rsidRDefault="009525CE" w:rsidP="00940B9B">
            <w:pPr>
              <w:rPr>
                <w:rFonts w:ascii="FlandersArtSerif-Light" w:hAnsi="FlandersArtSerif-Light"/>
                <w:color w:val="000000"/>
                <w:sz w:val="22"/>
                <w:szCs w:val="22"/>
              </w:rPr>
            </w:pPr>
            <w:r w:rsidRPr="0087391F">
              <w:rPr>
                <w:rFonts w:ascii="FlandersArtSerif-Light" w:hAnsi="FlandersArtSerif-Light"/>
                <w:color w:val="000000"/>
                <w:sz w:val="22"/>
                <w:szCs w:val="22"/>
              </w:rPr>
              <w:t>Integratie van de applicatie</w:t>
            </w:r>
          </w:p>
        </w:tc>
        <w:tc>
          <w:tcPr>
            <w:tcW w:w="1960" w:type="dxa"/>
            <w:tcBorders>
              <w:top w:val="nil"/>
              <w:left w:val="nil"/>
              <w:bottom w:val="single" w:sz="4" w:space="0" w:color="auto"/>
              <w:right w:val="single" w:sz="4" w:space="0" w:color="auto"/>
            </w:tcBorders>
            <w:vAlign w:val="bottom"/>
            <w:hideMark/>
          </w:tcPr>
          <w:p w:rsidR="009525CE" w:rsidRPr="0087391F" w:rsidRDefault="009525CE" w:rsidP="00940B9B">
            <w:pPr>
              <w:rPr>
                <w:rFonts w:ascii="FlandersArtSerif-Light" w:hAnsi="FlandersArtSerif-Light"/>
                <w:color w:val="000000"/>
                <w:sz w:val="22"/>
                <w:szCs w:val="22"/>
              </w:rPr>
            </w:pPr>
            <w:r w:rsidRPr="0087391F">
              <w:rPr>
                <w:rFonts w:ascii="FlandersArtSerif-Light" w:hAnsi="FlandersArtSerif-Light"/>
                <w:color w:val="000000"/>
                <w:sz w:val="22"/>
                <w:szCs w:val="22"/>
              </w:rPr>
              <w:t xml:space="preserve">De applicatie wordt geïntegreerd in een bestaande toepassing of er worden linken gelegd tussen de applicatie en de </w:t>
            </w:r>
            <w:proofErr w:type="spellStart"/>
            <w:r w:rsidRPr="0087391F">
              <w:rPr>
                <w:rFonts w:ascii="FlandersArtSerif-Light" w:hAnsi="FlandersArtSerif-Light"/>
                <w:color w:val="000000"/>
                <w:sz w:val="22"/>
                <w:szCs w:val="22"/>
              </w:rPr>
              <w:t>webtoepassingen</w:t>
            </w:r>
            <w:proofErr w:type="spellEnd"/>
            <w:r w:rsidRPr="0087391F">
              <w:rPr>
                <w:rFonts w:ascii="FlandersArtSerif-Light" w:hAnsi="FlandersArtSerif-Light"/>
                <w:color w:val="000000"/>
                <w:sz w:val="22"/>
                <w:szCs w:val="22"/>
              </w:rPr>
              <w:t xml:space="preserve"> van de stakeholders</w:t>
            </w:r>
          </w:p>
        </w:tc>
        <w:tc>
          <w:tcPr>
            <w:tcW w:w="2860" w:type="dxa"/>
            <w:tcBorders>
              <w:top w:val="nil"/>
              <w:left w:val="nil"/>
              <w:bottom w:val="single" w:sz="4" w:space="0" w:color="auto"/>
              <w:right w:val="single" w:sz="4" w:space="0" w:color="auto"/>
            </w:tcBorders>
            <w:hideMark/>
          </w:tcPr>
          <w:p w:rsidR="009525CE" w:rsidRPr="0087391F" w:rsidRDefault="009525CE" w:rsidP="00940B9B">
            <w:pPr>
              <w:rPr>
                <w:rFonts w:ascii="FlandersArtSerif-Light" w:hAnsi="FlandersArtSerif-Light"/>
                <w:color w:val="000000"/>
                <w:sz w:val="22"/>
                <w:szCs w:val="22"/>
              </w:rPr>
            </w:pPr>
            <w:r w:rsidRPr="0087391F">
              <w:rPr>
                <w:rFonts w:ascii="FlandersArtSerif-Light" w:hAnsi="FlandersArtSerif-Light"/>
                <w:color w:val="000000"/>
                <w:sz w:val="22"/>
                <w:szCs w:val="22"/>
              </w:rPr>
              <w:t>Bewijs van de integratie of van de linken met andere websites</w:t>
            </w:r>
          </w:p>
        </w:tc>
      </w:tr>
    </w:tbl>
    <w:p w:rsidR="00C92578" w:rsidRPr="0087391F" w:rsidRDefault="00C92578" w:rsidP="00C92578">
      <w:pPr>
        <w:spacing w:line="360" w:lineRule="auto"/>
        <w:contextualSpacing/>
        <w:outlineLvl w:val="0"/>
        <w:rPr>
          <w:rFonts w:ascii="FlandersArtSerif-Light" w:hAnsi="FlandersArtSerif-Light"/>
          <w:sz w:val="22"/>
          <w:szCs w:val="22"/>
        </w:rPr>
      </w:pPr>
    </w:p>
    <w:p w:rsidR="00C92578" w:rsidRPr="0087391F" w:rsidRDefault="00C92578" w:rsidP="00C92578">
      <w:pPr>
        <w:spacing w:line="360" w:lineRule="auto"/>
        <w:contextualSpacing/>
        <w:outlineLvl w:val="0"/>
        <w:rPr>
          <w:rFonts w:ascii="FlandersArtSerif-Light" w:hAnsi="FlandersArtSerif-Light"/>
          <w:sz w:val="22"/>
          <w:szCs w:val="22"/>
        </w:rPr>
      </w:pPr>
    </w:p>
    <w:p w:rsidR="00C92578" w:rsidRPr="0087391F" w:rsidRDefault="00C92578" w:rsidP="00C92578">
      <w:pPr>
        <w:spacing w:line="360" w:lineRule="auto"/>
        <w:contextualSpacing/>
        <w:outlineLvl w:val="0"/>
        <w:rPr>
          <w:rFonts w:ascii="FlandersArtSerif-Light" w:hAnsi="FlandersArtSerif-Light"/>
          <w:b/>
          <w:sz w:val="22"/>
          <w:szCs w:val="22"/>
        </w:rPr>
      </w:pPr>
      <w:r w:rsidRPr="0087391F">
        <w:rPr>
          <w:rFonts w:ascii="FlandersArtSerif-Light" w:hAnsi="FlandersArtSerif-Light"/>
          <w:b/>
          <w:sz w:val="22"/>
          <w:szCs w:val="22"/>
        </w:rPr>
        <w:t>Project 7: Neutraal Syndicaat voor Zelfstandigen</w:t>
      </w:r>
    </w:p>
    <w:p w:rsidR="00C92578" w:rsidRPr="0087391F" w:rsidRDefault="00C92578" w:rsidP="00C92578">
      <w:pPr>
        <w:spacing w:line="360" w:lineRule="auto"/>
        <w:contextualSpacing/>
        <w:outlineLvl w:val="0"/>
        <w:rPr>
          <w:rFonts w:ascii="FlandersArtSerif-Light" w:hAnsi="FlandersArtSerif-Light"/>
          <w:b/>
          <w:sz w:val="22"/>
          <w:szCs w:val="22"/>
        </w:rPr>
      </w:pPr>
    </w:p>
    <w:p w:rsidR="00C92578" w:rsidRPr="0087391F" w:rsidRDefault="00C92578" w:rsidP="00C92578">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 xml:space="preserve">Tenzij expliciet anders vermeld is de deadline voor het behalen van de doelstellingen uit onderstaande indicatoren: </w:t>
      </w:r>
    </w:p>
    <w:p w:rsidR="00C92578" w:rsidRPr="0087391F" w:rsidRDefault="00C92578" w:rsidP="00C92578">
      <w:pPr>
        <w:autoSpaceDE w:val="0"/>
        <w:autoSpaceDN w:val="0"/>
        <w:adjustRightInd w:val="0"/>
        <w:spacing w:line="360" w:lineRule="auto"/>
        <w:jc w:val="both"/>
        <w:rPr>
          <w:rFonts w:ascii="FlandersArtSerif-Light" w:hAnsi="FlandersArtSerif-Light" w:cs="Courier New"/>
          <w:sz w:val="22"/>
          <w:szCs w:val="22"/>
          <w:lang w:eastAsia="nl-BE"/>
        </w:rPr>
      </w:pPr>
    </w:p>
    <w:tbl>
      <w:tblPr>
        <w:tblStyle w:val="Tabelraster"/>
        <w:tblW w:w="9464" w:type="dxa"/>
        <w:tblLook w:val="04A0" w:firstRow="1" w:lastRow="0" w:firstColumn="1" w:lastColumn="0" w:noHBand="0" w:noVBand="1"/>
      </w:tblPr>
      <w:tblGrid>
        <w:gridCol w:w="2943"/>
        <w:gridCol w:w="3699"/>
        <w:gridCol w:w="2822"/>
      </w:tblGrid>
      <w:tr w:rsidR="00C92578" w:rsidRPr="0087391F" w:rsidTr="00940B9B">
        <w:trPr>
          <w:trHeight w:val="300"/>
        </w:trPr>
        <w:tc>
          <w:tcPr>
            <w:tcW w:w="2943" w:type="dxa"/>
            <w:noWrap/>
            <w:hideMark/>
          </w:tcPr>
          <w:p w:rsidR="00C92578" w:rsidRPr="0087391F" w:rsidRDefault="00C92578" w:rsidP="00940B9B">
            <w:pPr>
              <w:autoSpaceDE w:val="0"/>
              <w:autoSpaceDN w:val="0"/>
              <w:adjustRightInd w:val="0"/>
              <w:spacing w:line="360" w:lineRule="auto"/>
              <w:jc w:val="both"/>
              <w:rPr>
                <w:rFonts w:ascii="FlandersArtSerif-Light" w:hAnsi="FlandersArtSerif-Light" w:cs="Courier New"/>
                <w:b/>
                <w:bCs/>
                <w:sz w:val="22"/>
                <w:szCs w:val="22"/>
                <w:lang w:eastAsia="nl-BE"/>
              </w:rPr>
            </w:pPr>
            <w:r w:rsidRPr="0087391F">
              <w:rPr>
                <w:rFonts w:ascii="FlandersArtSerif-Light" w:hAnsi="FlandersArtSerif-Light" w:cs="Courier New"/>
                <w:b/>
                <w:bCs/>
                <w:sz w:val="22"/>
                <w:szCs w:val="22"/>
                <w:lang w:eastAsia="nl-BE"/>
              </w:rPr>
              <w:t>Actie</w:t>
            </w:r>
          </w:p>
        </w:tc>
        <w:tc>
          <w:tcPr>
            <w:tcW w:w="3699" w:type="dxa"/>
            <w:noWrap/>
            <w:hideMark/>
          </w:tcPr>
          <w:p w:rsidR="00C92578" w:rsidRPr="0087391F" w:rsidRDefault="00C92578" w:rsidP="00940B9B">
            <w:pPr>
              <w:autoSpaceDE w:val="0"/>
              <w:autoSpaceDN w:val="0"/>
              <w:adjustRightInd w:val="0"/>
              <w:spacing w:line="360" w:lineRule="auto"/>
              <w:jc w:val="both"/>
              <w:rPr>
                <w:rFonts w:ascii="FlandersArtSerif-Light" w:hAnsi="FlandersArtSerif-Light" w:cs="Courier New"/>
                <w:b/>
                <w:bCs/>
                <w:sz w:val="22"/>
                <w:szCs w:val="22"/>
                <w:lang w:eastAsia="nl-BE"/>
              </w:rPr>
            </w:pPr>
            <w:r w:rsidRPr="0087391F">
              <w:rPr>
                <w:rFonts w:ascii="FlandersArtSerif-Light" w:hAnsi="FlandersArtSerif-Light" w:cs="Courier New"/>
                <w:b/>
                <w:bCs/>
                <w:sz w:val="22"/>
                <w:szCs w:val="22"/>
                <w:lang w:eastAsia="nl-BE"/>
              </w:rPr>
              <w:t>Indicator</w:t>
            </w:r>
          </w:p>
        </w:tc>
        <w:tc>
          <w:tcPr>
            <w:tcW w:w="2822" w:type="dxa"/>
            <w:noWrap/>
            <w:hideMark/>
          </w:tcPr>
          <w:p w:rsidR="00C92578" w:rsidRPr="0087391F" w:rsidRDefault="00C92578" w:rsidP="00940B9B">
            <w:pPr>
              <w:autoSpaceDE w:val="0"/>
              <w:autoSpaceDN w:val="0"/>
              <w:adjustRightInd w:val="0"/>
              <w:spacing w:line="360" w:lineRule="auto"/>
              <w:jc w:val="both"/>
              <w:rPr>
                <w:rFonts w:ascii="FlandersArtSerif-Light" w:hAnsi="FlandersArtSerif-Light" w:cs="Courier New"/>
                <w:b/>
                <w:bCs/>
                <w:sz w:val="22"/>
                <w:szCs w:val="22"/>
                <w:lang w:eastAsia="nl-BE"/>
              </w:rPr>
            </w:pPr>
            <w:r w:rsidRPr="0087391F">
              <w:rPr>
                <w:rFonts w:ascii="FlandersArtSerif-Light" w:hAnsi="FlandersArtSerif-Light" w:cs="Courier New"/>
                <w:b/>
                <w:bCs/>
                <w:sz w:val="22"/>
                <w:szCs w:val="22"/>
                <w:lang w:eastAsia="nl-BE"/>
              </w:rPr>
              <w:t>Bron (=bewijsvoering)</w:t>
            </w:r>
          </w:p>
        </w:tc>
      </w:tr>
      <w:tr w:rsidR="00C92578" w:rsidRPr="0087391F" w:rsidTr="00940B9B">
        <w:trPr>
          <w:trHeight w:val="600"/>
        </w:trPr>
        <w:tc>
          <w:tcPr>
            <w:tcW w:w="2943" w:type="dxa"/>
            <w:hideMark/>
          </w:tcPr>
          <w:p w:rsidR="00C92578" w:rsidRPr="0087391F" w:rsidRDefault="00C92578"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lastRenderedPageBreak/>
              <w:t>Actie 1 - Informatie verstrekken</w:t>
            </w:r>
          </w:p>
        </w:tc>
        <w:tc>
          <w:tcPr>
            <w:tcW w:w="3699" w:type="dxa"/>
            <w:hideMark/>
          </w:tcPr>
          <w:p w:rsidR="00C92578" w:rsidRPr="0087391F" w:rsidRDefault="00C92578"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Twee infoavonden per jaar met tekens min 20 deelnemers</w:t>
            </w:r>
          </w:p>
        </w:tc>
        <w:tc>
          <w:tcPr>
            <w:tcW w:w="2822" w:type="dxa"/>
            <w:hideMark/>
          </w:tcPr>
          <w:p w:rsidR="00C92578" w:rsidRPr="0087391F" w:rsidRDefault="00C92578"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Agenda + inschrijvingslijsten (zonder handtekening) + foto's + uitnodiging</w:t>
            </w:r>
          </w:p>
        </w:tc>
      </w:tr>
      <w:tr w:rsidR="00C92578" w:rsidRPr="0087391F" w:rsidTr="00940B9B">
        <w:trPr>
          <w:trHeight w:val="1020"/>
        </w:trPr>
        <w:tc>
          <w:tcPr>
            <w:tcW w:w="2943" w:type="dxa"/>
            <w:hideMark/>
          </w:tcPr>
          <w:p w:rsidR="00C92578" w:rsidRPr="0087391F" w:rsidRDefault="00C92578"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Actie 1 - Informatie verstrekken</w:t>
            </w:r>
          </w:p>
        </w:tc>
        <w:tc>
          <w:tcPr>
            <w:tcW w:w="3699" w:type="dxa"/>
            <w:hideMark/>
          </w:tcPr>
          <w:p w:rsidR="00C92578" w:rsidRPr="0087391F" w:rsidRDefault="00C92578"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 xml:space="preserve">Aantal clicks/bezoekers op de website. Vermits er paar slechts 100 personen met een handicap kiezen voor het ondernemerschap gaan we uit van 40 clicks per maand. </w:t>
            </w:r>
          </w:p>
        </w:tc>
        <w:tc>
          <w:tcPr>
            <w:tcW w:w="2822" w:type="dxa"/>
            <w:hideMark/>
          </w:tcPr>
          <w:p w:rsidR="00C92578" w:rsidRPr="0087391F" w:rsidRDefault="00C92578" w:rsidP="00940B9B">
            <w:pPr>
              <w:autoSpaceDE w:val="0"/>
              <w:autoSpaceDN w:val="0"/>
              <w:adjustRightInd w:val="0"/>
              <w:spacing w:line="360" w:lineRule="auto"/>
              <w:jc w:val="both"/>
              <w:rPr>
                <w:rFonts w:ascii="FlandersArtSerif-Light" w:hAnsi="FlandersArtSerif-Light" w:cs="Courier New"/>
                <w:sz w:val="22"/>
                <w:szCs w:val="22"/>
                <w:lang w:eastAsia="nl-BE"/>
              </w:rPr>
            </w:pPr>
            <w:proofErr w:type="spellStart"/>
            <w:r w:rsidRPr="0087391F">
              <w:rPr>
                <w:rFonts w:ascii="FlandersArtSerif-Light" w:hAnsi="FlandersArtSerif-Light" w:cs="Courier New"/>
                <w:sz w:val="22"/>
                <w:szCs w:val="22"/>
                <w:lang w:eastAsia="nl-BE"/>
              </w:rPr>
              <w:t>Printscreen</w:t>
            </w:r>
            <w:proofErr w:type="spellEnd"/>
            <w:r w:rsidRPr="0087391F">
              <w:rPr>
                <w:rFonts w:ascii="FlandersArtSerif-Light" w:hAnsi="FlandersArtSerif-Light" w:cs="Courier New"/>
                <w:sz w:val="22"/>
                <w:szCs w:val="22"/>
                <w:lang w:eastAsia="nl-BE"/>
              </w:rPr>
              <w:t xml:space="preserve"> (van aantal clicks) </w:t>
            </w:r>
          </w:p>
        </w:tc>
      </w:tr>
      <w:tr w:rsidR="00C92578" w:rsidRPr="0087391F" w:rsidTr="00940B9B">
        <w:trPr>
          <w:trHeight w:val="465"/>
        </w:trPr>
        <w:tc>
          <w:tcPr>
            <w:tcW w:w="2943" w:type="dxa"/>
            <w:hideMark/>
          </w:tcPr>
          <w:p w:rsidR="00C92578" w:rsidRPr="0087391F" w:rsidRDefault="00C92578"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Actie 1 - Informatie verstrekken</w:t>
            </w:r>
          </w:p>
        </w:tc>
        <w:tc>
          <w:tcPr>
            <w:tcW w:w="3699" w:type="dxa"/>
            <w:hideMark/>
          </w:tcPr>
          <w:p w:rsidR="00C92578" w:rsidRPr="0087391F" w:rsidRDefault="00C92578"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Artikel in vaktijdschrift NSZ met oplage van 30.000</w:t>
            </w:r>
          </w:p>
        </w:tc>
        <w:tc>
          <w:tcPr>
            <w:tcW w:w="2822" w:type="dxa"/>
            <w:hideMark/>
          </w:tcPr>
          <w:p w:rsidR="00C92578" w:rsidRPr="0087391F" w:rsidRDefault="00C92578"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Tijdschrift + factuur van de oplage</w:t>
            </w:r>
          </w:p>
        </w:tc>
      </w:tr>
      <w:tr w:rsidR="00C92578" w:rsidRPr="0087391F" w:rsidTr="00940B9B">
        <w:trPr>
          <w:trHeight w:val="1500"/>
        </w:trPr>
        <w:tc>
          <w:tcPr>
            <w:tcW w:w="2943" w:type="dxa"/>
            <w:hideMark/>
          </w:tcPr>
          <w:p w:rsidR="00C92578" w:rsidRPr="0087391F" w:rsidRDefault="00C92578"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Actie 2 - Sensibiliseren</w:t>
            </w:r>
          </w:p>
        </w:tc>
        <w:tc>
          <w:tcPr>
            <w:tcW w:w="3699" w:type="dxa"/>
            <w:hideMark/>
          </w:tcPr>
          <w:p w:rsidR="00C92578" w:rsidRPr="0087391F" w:rsidRDefault="00C92578"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Peercounseling: 14 momenten met gemiddeld 8 personen per counseling + 2 momenten in revalidatiecentra</w:t>
            </w:r>
          </w:p>
        </w:tc>
        <w:tc>
          <w:tcPr>
            <w:tcW w:w="2822" w:type="dxa"/>
            <w:hideMark/>
          </w:tcPr>
          <w:p w:rsidR="00C92578" w:rsidRPr="0087391F" w:rsidRDefault="00C92578"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Uitnodiging, inschrijvingen, foto's voor de 14 momenten + verklaring verantwoordelijke revalidatiecentrum voor de 2 momenten in de revalidatiecentra</w:t>
            </w:r>
          </w:p>
        </w:tc>
      </w:tr>
      <w:tr w:rsidR="00C92578" w:rsidRPr="0087391F" w:rsidTr="00940B9B">
        <w:trPr>
          <w:trHeight w:val="900"/>
        </w:trPr>
        <w:tc>
          <w:tcPr>
            <w:tcW w:w="2943" w:type="dxa"/>
            <w:hideMark/>
          </w:tcPr>
          <w:p w:rsidR="00C92578" w:rsidRPr="0087391F" w:rsidRDefault="00C92578"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Actie 2 - Sensibiliseren</w:t>
            </w:r>
          </w:p>
        </w:tc>
        <w:tc>
          <w:tcPr>
            <w:tcW w:w="3699" w:type="dxa"/>
            <w:hideMark/>
          </w:tcPr>
          <w:p w:rsidR="00C92578" w:rsidRPr="0087391F" w:rsidRDefault="00C92578"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Peterschap: 3 peters die elk een persoon begeleiden</w:t>
            </w:r>
          </w:p>
        </w:tc>
        <w:tc>
          <w:tcPr>
            <w:tcW w:w="2822" w:type="dxa"/>
            <w:hideMark/>
          </w:tcPr>
          <w:p w:rsidR="00C92578" w:rsidRPr="0087391F" w:rsidRDefault="00C92578"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Overeenkomst met peter en potentiële ondernemer, met de handtekening van de peter</w:t>
            </w:r>
          </w:p>
        </w:tc>
      </w:tr>
      <w:tr w:rsidR="00C92578" w:rsidRPr="0087391F" w:rsidTr="00940B9B">
        <w:trPr>
          <w:trHeight w:val="1500"/>
        </w:trPr>
        <w:tc>
          <w:tcPr>
            <w:tcW w:w="2943" w:type="dxa"/>
            <w:hideMark/>
          </w:tcPr>
          <w:p w:rsidR="00C92578" w:rsidRPr="0087391F" w:rsidRDefault="00C92578"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Actie 3 - Aanbod bekendmaken</w:t>
            </w:r>
          </w:p>
        </w:tc>
        <w:tc>
          <w:tcPr>
            <w:tcW w:w="3699" w:type="dxa"/>
            <w:hideMark/>
          </w:tcPr>
          <w:p w:rsidR="00C92578" w:rsidRPr="0087391F" w:rsidRDefault="00C92578"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 xml:space="preserve">Bekendmaking aan kinesisten, revalidatiecentra, medische centra, verenigingen, diensten maatschappelijk werk, mutualiteiten, VDAB, geneesheren-adviseurs, sociale secretariaten, </w:t>
            </w:r>
            <w:proofErr w:type="spellStart"/>
            <w:r w:rsidRPr="0087391F">
              <w:rPr>
                <w:rFonts w:ascii="FlandersArtSerif-Light" w:hAnsi="FlandersArtSerif-Light" w:cs="Courier New"/>
                <w:sz w:val="22"/>
                <w:szCs w:val="22"/>
                <w:lang w:eastAsia="nl-BE"/>
              </w:rPr>
              <w:t>GOB’s</w:t>
            </w:r>
            <w:proofErr w:type="spellEnd"/>
            <w:r w:rsidRPr="0087391F">
              <w:rPr>
                <w:rFonts w:ascii="FlandersArtSerif-Light" w:hAnsi="FlandersArtSerif-Light" w:cs="Courier New"/>
                <w:sz w:val="22"/>
                <w:szCs w:val="22"/>
                <w:lang w:eastAsia="nl-BE"/>
              </w:rPr>
              <w:t xml:space="preserve"> en gemeentediensten</w:t>
            </w:r>
          </w:p>
        </w:tc>
        <w:tc>
          <w:tcPr>
            <w:tcW w:w="2822" w:type="dxa"/>
            <w:hideMark/>
          </w:tcPr>
          <w:p w:rsidR="00C92578" w:rsidRPr="0087391F" w:rsidRDefault="00C92578"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Mails ter bekendmaking</w:t>
            </w:r>
          </w:p>
        </w:tc>
      </w:tr>
      <w:tr w:rsidR="00C92578" w:rsidRPr="0087391F" w:rsidTr="00940B9B">
        <w:trPr>
          <w:trHeight w:val="600"/>
        </w:trPr>
        <w:tc>
          <w:tcPr>
            <w:tcW w:w="2943" w:type="dxa"/>
            <w:hideMark/>
          </w:tcPr>
          <w:p w:rsidR="00C92578" w:rsidRPr="0087391F" w:rsidRDefault="00C92578"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Actie 5 - Informatiedag</w:t>
            </w:r>
          </w:p>
        </w:tc>
        <w:tc>
          <w:tcPr>
            <w:tcW w:w="3699" w:type="dxa"/>
            <w:hideMark/>
          </w:tcPr>
          <w:p w:rsidR="00C92578" w:rsidRPr="0087391F" w:rsidRDefault="00C92578"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80 deelnemers</w:t>
            </w:r>
          </w:p>
        </w:tc>
        <w:tc>
          <w:tcPr>
            <w:tcW w:w="2822" w:type="dxa"/>
            <w:hideMark/>
          </w:tcPr>
          <w:p w:rsidR="00C92578" w:rsidRPr="0087391F" w:rsidRDefault="00C92578"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Inschrijvingen, foto's, agenda, uitnodiging</w:t>
            </w:r>
          </w:p>
        </w:tc>
      </w:tr>
      <w:tr w:rsidR="00C92578" w:rsidRPr="0087391F" w:rsidTr="00940B9B">
        <w:trPr>
          <w:trHeight w:val="1500"/>
        </w:trPr>
        <w:tc>
          <w:tcPr>
            <w:tcW w:w="2943" w:type="dxa"/>
            <w:hideMark/>
          </w:tcPr>
          <w:p w:rsidR="00C92578" w:rsidRPr="0087391F" w:rsidRDefault="00C92578"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Actie 7 - Perscampagnes</w:t>
            </w:r>
          </w:p>
        </w:tc>
        <w:tc>
          <w:tcPr>
            <w:tcW w:w="3699" w:type="dxa"/>
            <w:hideMark/>
          </w:tcPr>
          <w:p w:rsidR="00C92578" w:rsidRPr="0087391F" w:rsidRDefault="00C92578"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 xml:space="preserve">8 artikels in kranten- en tijdschriften (eventueel aangevuld met een persbericht) + 2 reportages op radio of tv </w:t>
            </w:r>
          </w:p>
        </w:tc>
        <w:tc>
          <w:tcPr>
            <w:tcW w:w="2822" w:type="dxa"/>
            <w:hideMark/>
          </w:tcPr>
          <w:p w:rsidR="00C92578" w:rsidRPr="0087391F" w:rsidRDefault="00C92578"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 xml:space="preserve">Artikel (eventueel aangevuld met persbericht) voor de artikels in kranten- en tijdschriften. Digitale </w:t>
            </w:r>
            <w:r w:rsidRPr="0087391F">
              <w:rPr>
                <w:rFonts w:ascii="FlandersArtSerif-Light" w:hAnsi="FlandersArtSerif-Light" w:cs="Courier New"/>
                <w:sz w:val="22"/>
                <w:szCs w:val="22"/>
                <w:lang w:eastAsia="nl-BE"/>
              </w:rPr>
              <w:lastRenderedPageBreak/>
              <w:t xml:space="preserve">bestanden voor reportages op radio en tv (of links daarnaartoe). </w:t>
            </w:r>
          </w:p>
        </w:tc>
      </w:tr>
      <w:tr w:rsidR="00C92578" w:rsidRPr="0087391F" w:rsidTr="00940B9B">
        <w:trPr>
          <w:trHeight w:val="900"/>
        </w:trPr>
        <w:tc>
          <w:tcPr>
            <w:tcW w:w="2943" w:type="dxa"/>
            <w:hideMark/>
          </w:tcPr>
          <w:p w:rsidR="00C92578" w:rsidRPr="0087391F" w:rsidRDefault="00C92578"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lastRenderedPageBreak/>
              <w:t>Actie 8 - Inclusie bij NSZ</w:t>
            </w:r>
          </w:p>
        </w:tc>
        <w:tc>
          <w:tcPr>
            <w:tcW w:w="3699" w:type="dxa"/>
            <w:hideMark/>
          </w:tcPr>
          <w:p w:rsidR="00C92578" w:rsidRPr="0087391F" w:rsidRDefault="00C92578"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Een leidraad voor NSZ om nog beter en meer (potentiële) ondernemers met een beperking te kunnen helpen</w:t>
            </w:r>
          </w:p>
        </w:tc>
        <w:tc>
          <w:tcPr>
            <w:tcW w:w="2822" w:type="dxa"/>
            <w:hideMark/>
          </w:tcPr>
          <w:p w:rsidR="00C92578" w:rsidRPr="0087391F" w:rsidRDefault="00C92578" w:rsidP="00940B9B">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Leidraad</w:t>
            </w:r>
          </w:p>
        </w:tc>
      </w:tr>
    </w:tbl>
    <w:p w:rsidR="00C92578" w:rsidRPr="0087391F" w:rsidRDefault="00C92578" w:rsidP="00C92578">
      <w:pPr>
        <w:autoSpaceDE w:val="0"/>
        <w:autoSpaceDN w:val="0"/>
        <w:adjustRightInd w:val="0"/>
        <w:spacing w:line="360" w:lineRule="auto"/>
        <w:jc w:val="both"/>
        <w:rPr>
          <w:rFonts w:ascii="FlandersArtSerif-Light" w:hAnsi="FlandersArtSerif-Light" w:cs="Courier New"/>
          <w:sz w:val="22"/>
          <w:szCs w:val="22"/>
          <w:lang w:eastAsia="nl-BE"/>
        </w:rPr>
      </w:pPr>
    </w:p>
    <w:p w:rsidR="00C92578" w:rsidRPr="0087391F" w:rsidRDefault="00C92578" w:rsidP="00C92578">
      <w:pPr>
        <w:autoSpaceDE w:val="0"/>
        <w:autoSpaceDN w:val="0"/>
        <w:adjustRightInd w:val="0"/>
        <w:spacing w:line="360" w:lineRule="auto"/>
        <w:jc w:val="both"/>
        <w:rPr>
          <w:rFonts w:ascii="FlandersArtSerif-Light" w:hAnsi="FlandersArtSerif-Light" w:cs="Courier New"/>
          <w:sz w:val="22"/>
          <w:szCs w:val="22"/>
          <w:lang w:eastAsia="nl-BE"/>
        </w:rPr>
      </w:pPr>
    </w:p>
    <w:p w:rsidR="00140D73" w:rsidRPr="0087391F" w:rsidRDefault="00140D73" w:rsidP="00140D73">
      <w:pPr>
        <w:spacing w:line="360" w:lineRule="auto"/>
        <w:contextualSpacing/>
        <w:outlineLvl w:val="0"/>
        <w:rPr>
          <w:rFonts w:ascii="FlandersArtSerif-Light" w:hAnsi="FlandersArtSerif-Light"/>
          <w:b/>
          <w:sz w:val="22"/>
          <w:szCs w:val="22"/>
        </w:rPr>
      </w:pPr>
      <w:r w:rsidRPr="0087391F">
        <w:rPr>
          <w:rFonts w:ascii="FlandersArtSerif-Light" w:hAnsi="FlandersArtSerif-Light"/>
          <w:b/>
          <w:sz w:val="22"/>
          <w:szCs w:val="22"/>
        </w:rPr>
        <w:t>Projectnummer 8: SAMENLEVINGSOPBOUW ANTWERPEN STAD</w:t>
      </w:r>
    </w:p>
    <w:p w:rsidR="00140D73" w:rsidRPr="0087391F" w:rsidRDefault="00140D73" w:rsidP="00140D73">
      <w:pPr>
        <w:spacing w:line="360" w:lineRule="auto"/>
        <w:contextualSpacing/>
        <w:outlineLvl w:val="0"/>
        <w:rPr>
          <w:rFonts w:ascii="FlandersArtSerif-Light" w:hAnsi="FlandersArtSerif-Light"/>
          <w:b/>
          <w:sz w:val="22"/>
          <w:szCs w:val="22"/>
        </w:rPr>
      </w:pPr>
    </w:p>
    <w:p w:rsidR="00140D73" w:rsidRPr="0087391F" w:rsidRDefault="00140D73" w:rsidP="00140D73">
      <w:pPr>
        <w:autoSpaceDE w:val="0"/>
        <w:autoSpaceDN w:val="0"/>
        <w:adjustRightInd w:val="0"/>
        <w:spacing w:line="360" w:lineRule="auto"/>
        <w:jc w:val="both"/>
        <w:rPr>
          <w:rFonts w:ascii="FlandersArtSerif-Light" w:hAnsi="FlandersArtSerif-Light" w:cs="Courier New"/>
          <w:sz w:val="22"/>
          <w:szCs w:val="22"/>
          <w:lang w:eastAsia="nl-BE"/>
        </w:rPr>
      </w:pPr>
      <w:r w:rsidRPr="0087391F">
        <w:rPr>
          <w:rFonts w:ascii="FlandersArtSerif-Light" w:hAnsi="FlandersArtSerif-Light" w:cs="Courier New"/>
          <w:sz w:val="22"/>
          <w:szCs w:val="22"/>
          <w:lang w:eastAsia="nl-BE"/>
        </w:rPr>
        <w:t xml:space="preserve">Tenzij expliciet anders vermeld is de deadline voor het behalen van de doelstellingen uit onderstaande indicatoren: 31/12/2018. </w:t>
      </w:r>
    </w:p>
    <w:p w:rsidR="00140D73" w:rsidRPr="0087391F" w:rsidRDefault="00140D73" w:rsidP="00140D73">
      <w:pPr>
        <w:autoSpaceDE w:val="0"/>
        <w:autoSpaceDN w:val="0"/>
        <w:adjustRightInd w:val="0"/>
        <w:spacing w:line="360" w:lineRule="auto"/>
        <w:jc w:val="both"/>
        <w:rPr>
          <w:rFonts w:ascii="FlandersArtSerif-Light" w:hAnsi="FlandersArtSerif-Light" w:cs="Courier New"/>
          <w:sz w:val="22"/>
          <w:szCs w:val="22"/>
          <w:lang w:eastAsia="nl-BE"/>
        </w:rPr>
      </w:pPr>
    </w:p>
    <w:tbl>
      <w:tblPr>
        <w:tblStyle w:val="Tabelraster"/>
        <w:tblW w:w="0" w:type="auto"/>
        <w:tblLook w:val="04A0" w:firstRow="1" w:lastRow="0" w:firstColumn="1" w:lastColumn="0" w:noHBand="0" w:noVBand="1"/>
      </w:tblPr>
      <w:tblGrid>
        <w:gridCol w:w="3801"/>
        <w:gridCol w:w="2663"/>
        <w:gridCol w:w="1839"/>
      </w:tblGrid>
      <w:tr w:rsidR="00140D73" w:rsidRPr="0087391F" w:rsidTr="00940B9B">
        <w:trPr>
          <w:trHeight w:val="300"/>
        </w:trPr>
        <w:tc>
          <w:tcPr>
            <w:tcW w:w="7780" w:type="dxa"/>
            <w:noWrap/>
            <w:hideMark/>
          </w:tcPr>
          <w:p w:rsidR="00140D73" w:rsidRPr="0087391F" w:rsidRDefault="00140D73" w:rsidP="00940B9B">
            <w:pPr>
              <w:spacing w:line="360" w:lineRule="auto"/>
              <w:contextualSpacing/>
              <w:rPr>
                <w:rFonts w:ascii="FlandersArtSerif-Light" w:hAnsi="FlandersArtSerif-Light"/>
                <w:b/>
                <w:bCs/>
                <w:sz w:val="22"/>
                <w:szCs w:val="22"/>
              </w:rPr>
            </w:pPr>
            <w:r w:rsidRPr="0087391F">
              <w:rPr>
                <w:rFonts w:ascii="FlandersArtSerif-Light" w:hAnsi="FlandersArtSerif-Light"/>
                <w:b/>
                <w:bCs/>
                <w:sz w:val="22"/>
                <w:szCs w:val="22"/>
              </w:rPr>
              <w:t>Actie</w:t>
            </w:r>
          </w:p>
        </w:tc>
        <w:tc>
          <w:tcPr>
            <w:tcW w:w="5380" w:type="dxa"/>
            <w:noWrap/>
            <w:hideMark/>
          </w:tcPr>
          <w:p w:rsidR="00140D73" w:rsidRPr="0087391F" w:rsidRDefault="00140D73" w:rsidP="00940B9B">
            <w:pPr>
              <w:spacing w:line="360" w:lineRule="auto"/>
              <w:contextualSpacing/>
              <w:rPr>
                <w:rFonts w:ascii="FlandersArtSerif-Light" w:hAnsi="FlandersArtSerif-Light"/>
                <w:b/>
                <w:bCs/>
                <w:sz w:val="22"/>
                <w:szCs w:val="22"/>
              </w:rPr>
            </w:pPr>
            <w:r w:rsidRPr="0087391F">
              <w:rPr>
                <w:rFonts w:ascii="FlandersArtSerif-Light" w:hAnsi="FlandersArtSerif-Light"/>
                <w:b/>
                <w:bCs/>
                <w:sz w:val="22"/>
                <w:szCs w:val="22"/>
              </w:rPr>
              <w:t>Indicator</w:t>
            </w:r>
          </w:p>
        </w:tc>
        <w:tc>
          <w:tcPr>
            <w:tcW w:w="3640" w:type="dxa"/>
            <w:noWrap/>
            <w:hideMark/>
          </w:tcPr>
          <w:p w:rsidR="00140D73" w:rsidRPr="0087391F" w:rsidRDefault="00140D73" w:rsidP="00940B9B">
            <w:pPr>
              <w:spacing w:line="360" w:lineRule="auto"/>
              <w:contextualSpacing/>
              <w:rPr>
                <w:rFonts w:ascii="FlandersArtSerif-Light" w:hAnsi="FlandersArtSerif-Light"/>
                <w:b/>
                <w:bCs/>
                <w:sz w:val="22"/>
                <w:szCs w:val="22"/>
              </w:rPr>
            </w:pPr>
            <w:r w:rsidRPr="0087391F">
              <w:rPr>
                <w:rFonts w:ascii="FlandersArtSerif-Light" w:hAnsi="FlandersArtSerif-Light"/>
                <w:b/>
                <w:bCs/>
                <w:sz w:val="22"/>
                <w:szCs w:val="22"/>
              </w:rPr>
              <w:t>Bron (=bewijsvoering)</w:t>
            </w:r>
          </w:p>
        </w:tc>
      </w:tr>
      <w:tr w:rsidR="00140D73" w:rsidRPr="0087391F" w:rsidTr="00940B9B">
        <w:trPr>
          <w:trHeight w:val="1200"/>
        </w:trPr>
        <w:tc>
          <w:tcPr>
            <w:tcW w:w="7780" w:type="dxa"/>
            <w:hideMark/>
          </w:tcPr>
          <w:p w:rsidR="00140D73" w:rsidRPr="0087391F" w:rsidRDefault="00140D73" w:rsidP="00940B9B">
            <w:pPr>
              <w:spacing w:line="360" w:lineRule="auto"/>
              <w:contextualSpacing/>
              <w:rPr>
                <w:rFonts w:ascii="FlandersArtSerif-Light" w:hAnsi="FlandersArtSerif-Light"/>
                <w:sz w:val="22"/>
                <w:szCs w:val="22"/>
              </w:rPr>
            </w:pPr>
            <w:r w:rsidRPr="0087391F">
              <w:rPr>
                <w:rFonts w:ascii="FlandersArtSerif-Light" w:hAnsi="FlandersArtSerif-Light"/>
                <w:sz w:val="22"/>
                <w:szCs w:val="22"/>
              </w:rPr>
              <w:t>Fase 1: Selectie begintool</w:t>
            </w:r>
          </w:p>
        </w:tc>
        <w:tc>
          <w:tcPr>
            <w:tcW w:w="5380" w:type="dxa"/>
            <w:hideMark/>
          </w:tcPr>
          <w:p w:rsidR="00140D73" w:rsidRPr="0087391F" w:rsidRDefault="00140D73" w:rsidP="00940B9B">
            <w:pPr>
              <w:spacing w:line="360" w:lineRule="auto"/>
              <w:contextualSpacing/>
              <w:rPr>
                <w:rFonts w:ascii="FlandersArtSerif-Light" w:hAnsi="FlandersArtSerif-Light"/>
                <w:sz w:val="22"/>
                <w:szCs w:val="22"/>
              </w:rPr>
            </w:pPr>
            <w:r w:rsidRPr="0087391F">
              <w:rPr>
                <w:rFonts w:ascii="FlandersArtSerif-Light" w:hAnsi="FlandersArtSerif-Light"/>
                <w:sz w:val="22"/>
                <w:szCs w:val="22"/>
              </w:rPr>
              <w:t>40 leden van de doelgroep in zowel Mechelen (20) als Antwerpen (20) geven feedback over hun ervaringen met competentietools van uitzendkantoren via individuele interviews en focusgroepen</w:t>
            </w:r>
            <w:r w:rsidRPr="0087391F">
              <w:rPr>
                <w:rFonts w:ascii="Cambria" w:hAnsi="Cambria" w:cs="Cambria"/>
                <w:sz w:val="22"/>
                <w:szCs w:val="22"/>
              </w:rPr>
              <w:t> </w:t>
            </w:r>
            <w:r w:rsidRPr="0087391F">
              <w:rPr>
                <w:rFonts w:ascii="FlandersArtSerif-Light" w:hAnsi="FlandersArtSerif-Light"/>
                <w:sz w:val="22"/>
                <w:szCs w:val="22"/>
              </w:rPr>
              <w:t>.</w:t>
            </w:r>
          </w:p>
        </w:tc>
        <w:tc>
          <w:tcPr>
            <w:tcW w:w="3640" w:type="dxa"/>
            <w:hideMark/>
          </w:tcPr>
          <w:p w:rsidR="00140D73" w:rsidRPr="0087391F" w:rsidRDefault="00140D73" w:rsidP="00940B9B">
            <w:pPr>
              <w:spacing w:line="360" w:lineRule="auto"/>
              <w:contextualSpacing/>
              <w:rPr>
                <w:rFonts w:ascii="FlandersArtSerif-Light" w:hAnsi="FlandersArtSerif-Light"/>
                <w:sz w:val="22"/>
                <w:szCs w:val="22"/>
              </w:rPr>
            </w:pPr>
            <w:r w:rsidRPr="0087391F">
              <w:rPr>
                <w:rFonts w:ascii="FlandersArtSerif-Light" w:hAnsi="FlandersArtSerif-Light"/>
                <w:sz w:val="22"/>
                <w:szCs w:val="22"/>
              </w:rPr>
              <w:t xml:space="preserve">Verslag van alle interviews en focusgroepen + </w:t>
            </w:r>
            <w:proofErr w:type="spellStart"/>
            <w:r w:rsidRPr="0087391F">
              <w:rPr>
                <w:rFonts w:ascii="FlandersArtSerif-Light" w:hAnsi="FlandersArtSerif-Light"/>
                <w:sz w:val="22"/>
                <w:szCs w:val="22"/>
              </w:rPr>
              <w:t>gehandtekende</w:t>
            </w:r>
            <w:proofErr w:type="spellEnd"/>
            <w:r w:rsidRPr="0087391F">
              <w:rPr>
                <w:rFonts w:ascii="FlandersArtSerif-Light" w:hAnsi="FlandersArtSerif-Light"/>
                <w:sz w:val="22"/>
                <w:szCs w:val="22"/>
              </w:rPr>
              <w:t xml:space="preserve"> deelnemerslijst</w:t>
            </w:r>
          </w:p>
        </w:tc>
      </w:tr>
      <w:tr w:rsidR="00140D73" w:rsidRPr="0087391F" w:rsidTr="00940B9B">
        <w:trPr>
          <w:trHeight w:val="1350"/>
        </w:trPr>
        <w:tc>
          <w:tcPr>
            <w:tcW w:w="7780" w:type="dxa"/>
            <w:hideMark/>
          </w:tcPr>
          <w:p w:rsidR="00140D73" w:rsidRPr="0087391F" w:rsidRDefault="00140D73" w:rsidP="00940B9B">
            <w:pPr>
              <w:spacing w:line="360" w:lineRule="auto"/>
              <w:contextualSpacing/>
              <w:rPr>
                <w:rFonts w:ascii="FlandersArtSerif-Light" w:hAnsi="FlandersArtSerif-Light"/>
                <w:sz w:val="22"/>
                <w:szCs w:val="22"/>
              </w:rPr>
            </w:pPr>
            <w:r w:rsidRPr="0087391F">
              <w:rPr>
                <w:rFonts w:ascii="FlandersArtSerif-Light" w:hAnsi="FlandersArtSerif-Light"/>
                <w:sz w:val="22"/>
                <w:szCs w:val="22"/>
              </w:rPr>
              <w:t>Fase 1: Selectie begintool</w:t>
            </w:r>
          </w:p>
        </w:tc>
        <w:tc>
          <w:tcPr>
            <w:tcW w:w="5380" w:type="dxa"/>
            <w:hideMark/>
          </w:tcPr>
          <w:p w:rsidR="00140D73" w:rsidRPr="0087391F" w:rsidRDefault="00140D73" w:rsidP="00940B9B">
            <w:pPr>
              <w:spacing w:line="360" w:lineRule="auto"/>
              <w:contextualSpacing/>
              <w:rPr>
                <w:rFonts w:ascii="FlandersArtSerif-Light" w:hAnsi="FlandersArtSerif-Light"/>
                <w:sz w:val="22"/>
                <w:szCs w:val="22"/>
              </w:rPr>
            </w:pPr>
            <w:r w:rsidRPr="0087391F">
              <w:rPr>
                <w:rFonts w:ascii="FlandersArtSerif-Light" w:hAnsi="FlandersArtSerif-Light"/>
                <w:sz w:val="22"/>
                <w:szCs w:val="22"/>
              </w:rPr>
              <w:t xml:space="preserve">4 uitzendconsulenten geven feedback over hun ervaringen met competentietools en werkpunten in het bemiddelen op basis van competenties met bedrijven via individuele </w:t>
            </w:r>
            <w:r w:rsidRPr="0087391F">
              <w:rPr>
                <w:rFonts w:ascii="FlandersArtSerif-Light" w:hAnsi="FlandersArtSerif-Light"/>
                <w:sz w:val="22"/>
                <w:szCs w:val="22"/>
              </w:rPr>
              <w:lastRenderedPageBreak/>
              <w:t>interviews of een focusgroep.</w:t>
            </w:r>
          </w:p>
        </w:tc>
        <w:tc>
          <w:tcPr>
            <w:tcW w:w="3640" w:type="dxa"/>
            <w:hideMark/>
          </w:tcPr>
          <w:p w:rsidR="00140D73" w:rsidRPr="0087391F" w:rsidRDefault="00140D73" w:rsidP="00940B9B">
            <w:pPr>
              <w:spacing w:line="360" w:lineRule="auto"/>
              <w:contextualSpacing/>
              <w:rPr>
                <w:rFonts w:ascii="FlandersArtSerif-Light" w:hAnsi="FlandersArtSerif-Light"/>
                <w:sz w:val="22"/>
                <w:szCs w:val="22"/>
              </w:rPr>
            </w:pPr>
            <w:r w:rsidRPr="0087391F">
              <w:rPr>
                <w:rFonts w:ascii="FlandersArtSerif-Light" w:hAnsi="FlandersArtSerif-Light"/>
                <w:sz w:val="22"/>
                <w:szCs w:val="22"/>
              </w:rPr>
              <w:lastRenderedPageBreak/>
              <w:t xml:space="preserve">Verslag van alle interviews en focusgroepen + </w:t>
            </w:r>
            <w:proofErr w:type="spellStart"/>
            <w:r w:rsidRPr="0087391F">
              <w:rPr>
                <w:rFonts w:ascii="FlandersArtSerif-Light" w:hAnsi="FlandersArtSerif-Light"/>
                <w:sz w:val="22"/>
                <w:szCs w:val="22"/>
              </w:rPr>
              <w:t>gehandtekende</w:t>
            </w:r>
            <w:proofErr w:type="spellEnd"/>
            <w:r w:rsidRPr="0087391F">
              <w:rPr>
                <w:rFonts w:ascii="FlandersArtSerif-Light" w:hAnsi="FlandersArtSerif-Light"/>
                <w:sz w:val="22"/>
                <w:szCs w:val="22"/>
              </w:rPr>
              <w:t xml:space="preserve"> deelnemerslijst</w:t>
            </w:r>
          </w:p>
        </w:tc>
      </w:tr>
      <w:tr w:rsidR="00140D73" w:rsidRPr="0087391F" w:rsidTr="00940B9B">
        <w:trPr>
          <w:trHeight w:val="900"/>
        </w:trPr>
        <w:tc>
          <w:tcPr>
            <w:tcW w:w="7780" w:type="dxa"/>
            <w:hideMark/>
          </w:tcPr>
          <w:p w:rsidR="00140D73" w:rsidRPr="0087391F" w:rsidRDefault="00140D73" w:rsidP="00940B9B">
            <w:pPr>
              <w:spacing w:line="360" w:lineRule="auto"/>
              <w:contextualSpacing/>
              <w:rPr>
                <w:rFonts w:ascii="FlandersArtSerif-Light" w:hAnsi="FlandersArtSerif-Light"/>
                <w:sz w:val="22"/>
                <w:szCs w:val="22"/>
              </w:rPr>
            </w:pPr>
            <w:r w:rsidRPr="0087391F">
              <w:rPr>
                <w:rFonts w:ascii="FlandersArtSerif-Light" w:hAnsi="FlandersArtSerif-Light"/>
                <w:sz w:val="22"/>
                <w:szCs w:val="22"/>
              </w:rPr>
              <w:t>Fase 1: Selectie begintool</w:t>
            </w:r>
          </w:p>
        </w:tc>
        <w:tc>
          <w:tcPr>
            <w:tcW w:w="5380" w:type="dxa"/>
            <w:hideMark/>
          </w:tcPr>
          <w:p w:rsidR="00140D73" w:rsidRPr="0087391F" w:rsidRDefault="00140D73" w:rsidP="00940B9B">
            <w:pPr>
              <w:spacing w:line="360" w:lineRule="auto"/>
              <w:contextualSpacing/>
              <w:rPr>
                <w:rFonts w:ascii="FlandersArtSerif-Light" w:hAnsi="FlandersArtSerif-Light"/>
                <w:sz w:val="22"/>
                <w:szCs w:val="22"/>
              </w:rPr>
            </w:pPr>
            <w:r w:rsidRPr="0087391F">
              <w:rPr>
                <w:rFonts w:ascii="FlandersArtSerif-Light" w:hAnsi="FlandersArtSerif-Light"/>
                <w:sz w:val="22"/>
                <w:szCs w:val="22"/>
              </w:rPr>
              <w:t>3 bedrijven geven feedback over hun ervaringen met werkzoekenden op basis van competenties via individuele interviews.</w:t>
            </w:r>
          </w:p>
        </w:tc>
        <w:tc>
          <w:tcPr>
            <w:tcW w:w="3640" w:type="dxa"/>
            <w:hideMark/>
          </w:tcPr>
          <w:p w:rsidR="00140D73" w:rsidRPr="0087391F" w:rsidRDefault="00140D73" w:rsidP="00940B9B">
            <w:pPr>
              <w:spacing w:line="360" w:lineRule="auto"/>
              <w:contextualSpacing/>
              <w:rPr>
                <w:rFonts w:ascii="FlandersArtSerif-Light" w:hAnsi="FlandersArtSerif-Light"/>
                <w:sz w:val="22"/>
                <w:szCs w:val="22"/>
              </w:rPr>
            </w:pPr>
            <w:r w:rsidRPr="0087391F">
              <w:rPr>
                <w:rFonts w:ascii="FlandersArtSerif-Light" w:hAnsi="FlandersArtSerif-Light"/>
                <w:sz w:val="22"/>
                <w:szCs w:val="22"/>
              </w:rPr>
              <w:t xml:space="preserve">Verslag van alle interviews + </w:t>
            </w:r>
            <w:proofErr w:type="spellStart"/>
            <w:r w:rsidRPr="0087391F">
              <w:rPr>
                <w:rFonts w:ascii="FlandersArtSerif-Light" w:hAnsi="FlandersArtSerif-Light"/>
                <w:sz w:val="22"/>
                <w:szCs w:val="22"/>
              </w:rPr>
              <w:t>gehandtekende</w:t>
            </w:r>
            <w:proofErr w:type="spellEnd"/>
            <w:r w:rsidRPr="0087391F">
              <w:rPr>
                <w:rFonts w:ascii="FlandersArtSerif-Light" w:hAnsi="FlandersArtSerif-Light"/>
                <w:sz w:val="22"/>
                <w:szCs w:val="22"/>
              </w:rPr>
              <w:t xml:space="preserve"> deelnemerslijst</w:t>
            </w:r>
          </w:p>
        </w:tc>
      </w:tr>
      <w:tr w:rsidR="00140D73" w:rsidRPr="0087391F" w:rsidTr="00940B9B">
        <w:trPr>
          <w:trHeight w:val="300"/>
        </w:trPr>
        <w:tc>
          <w:tcPr>
            <w:tcW w:w="7780" w:type="dxa"/>
            <w:hideMark/>
          </w:tcPr>
          <w:p w:rsidR="00140D73" w:rsidRPr="0087391F" w:rsidRDefault="00140D73" w:rsidP="00940B9B">
            <w:pPr>
              <w:spacing w:line="360" w:lineRule="auto"/>
              <w:contextualSpacing/>
              <w:rPr>
                <w:rFonts w:ascii="FlandersArtSerif-Light" w:hAnsi="FlandersArtSerif-Light"/>
                <w:sz w:val="22"/>
                <w:szCs w:val="22"/>
              </w:rPr>
            </w:pPr>
            <w:r w:rsidRPr="0087391F">
              <w:rPr>
                <w:rFonts w:ascii="FlandersArtSerif-Light" w:hAnsi="FlandersArtSerif-Light"/>
                <w:sz w:val="22"/>
                <w:szCs w:val="22"/>
              </w:rPr>
              <w:t>Fase 1: Selectie begintool</w:t>
            </w:r>
          </w:p>
        </w:tc>
        <w:tc>
          <w:tcPr>
            <w:tcW w:w="5380" w:type="dxa"/>
            <w:hideMark/>
          </w:tcPr>
          <w:p w:rsidR="00140D73" w:rsidRPr="0087391F" w:rsidRDefault="00140D73" w:rsidP="00940B9B">
            <w:pPr>
              <w:spacing w:line="360" w:lineRule="auto"/>
              <w:contextualSpacing/>
              <w:rPr>
                <w:rFonts w:ascii="FlandersArtSerif-Light" w:hAnsi="FlandersArtSerif-Light"/>
                <w:sz w:val="22"/>
                <w:szCs w:val="22"/>
              </w:rPr>
            </w:pPr>
            <w:r w:rsidRPr="0087391F">
              <w:rPr>
                <w:rFonts w:ascii="FlandersArtSerif-Light" w:hAnsi="FlandersArtSerif-Light"/>
                <w:sz w:val="22"/>
                <w:szCs w:val="22"/>
              </w:rPr>
              <w:t>Verslag van bijeenkomst van de stuurgroep</w:t>
            </w:r>
          </w:p>
        </w:tc>
        <w:tc>
          <w:tcPr>
            <w:tcW w:w="3640" w:type="dxa"/>
            <w:hideMark/>
          </w:tcPr>
          <w:p w:rsidR="00140D73" w:rsidRPr="0087391F" w:rsidRDefault="00140D73" w:rsidP="00940B9B">
            <w:pPr>
              <w:spacing w:line="360" w:lineRule="auto"/>
              <w:contextualSpacing/>
              <w:rPr>
                <w:rFonts w:ascii="FlandersArtSerif-Light" w:hAnsi="FlandersArtSerif-Light"/>
                <w:sz w:val="22"/>
                <w:szCs w:val="22"/>
              </w:rPr>
            </w:pPr>
            <w:r w:rsidRPr="0087391F">
              <w:rPr>
                <w:rFonts w:ascii="FlandersArtSerif-Light" w:hAnsi="FlandersArtSerif-Light"/>
                <w:sz w:val="22"/>
                <w:szCs w:val="22"/>
              </w:rPr>
              <w:t>Verslag</w:t>
            </w:r>
          </w:p>
        </w:tc>
      </w:tr>
      <w:tr w:rsidR="00140D73" w:rsidRPr="0087391F" w:rsidTr="00940B9B">
        <w:trPr>
          <w:trHeight w:val="600"/>
        </w:trPr>
        <w:tc>
          <w:tcPr>
            <w:tcW w:w="7780" w:type="dxa"/>
            <w:hideMark/>
          </w:tcPr>
          <w:p w:rsidR="00140D73" w:rsidRPr="0087391F" w:rsidRDefault="00140D73" w:rsidP="00940B9B">
            <w:pPr>
              <w:spacing w:line="360" w:lineRule="auto"/>
              <w:contextualSpacing/>
              <w:rPr>
                <w:rFonts w:ascii="FlandersArtSerif-Light" w:hAnsi="FlandersArtSerif-Light"/>
                <w:sz w:val="22"/>
                <w:szCs w:val="22"/>
              </w:rPr>
            </w:pPr>
            <w:r w:rsidRPr="0087391F">
              <w:rPr>
                <w:rFonts w:ascii="FlandersArtSerif-Light" w:hAnsi="FlandersArtSerif-Light"/>
                <w:sz w:val="22"/>
                <w:szCs w:val="22"/>
              </w:rPr>
              <w:t>Fase 2: Begintest</w:t>
            </w:r>
          </w:p>
        </w:tc>
        <w:tc>
          <w:tcPr>
            <w:tcW w:w="5380" w:type="dxa"/>
            <w:hideMark/>
          </w:tcPr>
          <w:p w:rsidR="00140D73" w:rsidRPr="0087391F" w:rsidRDefault="00140D73" w:rsidP="00940B9B">
            <w:pPr>
              <w:spacing w:line="360" w:lineRule="auto"/>
              <w:contextualSpacing/>
              <w:rPr>
                <w:rFonts w:ascii="FlandersArtSerif-Light" w:hAnsi="FlandersArtSerif-Light"/>
                <w:sz w:val="22"/>
                <w:szCs w:val="22"/>
              </w:rPr>
            </w:pPr>
            <w:r w:rsidRPr="0087391F">
              <w:rPr>
                <w:rFonts w:ascii="FlandersArtSerif-Light" w:hAnsi="FlandersArtSerif-Light"/>
                <w:sz w:val="22"/>
                <w:szCs w:val="22"/>
              </w:rPr>
              <w:t>Test bij 40 leden van de doelgroep in Mechelen of Antwerpen.</w:t>
            </w:r>
          </w:p>
        </w:tc>
        <w:tc>
          <w:tcPr>
            <w:tcW w:w="3640" w:type="dxa"/>
            <w:hideMark/>
          </w:tcPr>
          <w:p w:rsidR="00140D73" w:rsidRPr="0087391F" w:rsidRDefault="00140D73" w:rsidP="00940B9B">
            <w:pPr>
              <w:spacing w:line="360" w:lineRule="auto"/>
              <w:contextualSpacing/>
              <w:rPr>
                <w:rFonts w:ascii="FlandersArtSerif-Light" w:hAnsi="FlandersArtSerif-Light"/>
                <w:sz w:val="22"/>
                <w:szCs w:val="22"/>
              </w:rPr>
            </w:pPr>
            <w:r w:rsidRPr="0087391F">
              <w:rPr>
                <w:rFonts w:ascii="FlandersArtSerif-Light" w:hAnsi="FlandersArtSerif-Light"/>
                <w:sz w:val="22"/>
                <w:szCs w:val="22"/>
              </w:rPr>
              <w:t xml:space="preserve">Testresultaten + </w:t>
            </w:r>
            <w:proofErr w:type="spellStart"/>
            <w:r w:rsidRPr="0087391F">
              <w:rPr>
                <w:rFonts w:ascii="FlandersArtSerif-Light" w:hAnsi="FlandersArtSerif-Light"/>
                <w:sz w:val="22"/>
                <w:szCs w:val="22"/>
              </w:rPr>
              <w:t>gehandtekende</w:t>
            </w:r>
            <w:proofErr w:type="spellEnd"/>
            <w:r w:rsidRPr="0087391F">
              <w:rPr>
                <w:rFonts w:ascii="FlandersArtSerif-Light" w:hAnsi="FlandersArtSerif-Light"/>
                <w:sz w:val="22"/>
                <w:szCs w:val="22"/>
              </w:rPr>
              <w:t xml:space="preserve"> deelnemerslijst</w:t>
            </w:r>
          </w:p>
        </w:tc>
      </w:tr>
      <w:tr w:rsidR="00140D73" w:rsidRPr="0087391F" w:rsidTr="00940B9B">
        <w:trPr>
          <w:trHeight w:val="1200"/>
        </w:trPr>
        <w:tc>
          <w:tcPr>
            <w:tcW w:w="7780" w:type="dxa"/>
            <w:hideMark/>
          </w:tcPr>
          <w:p w:rsidR="00140D73" w:rsidRPr="0087391F" w:rsidRDefault="00140D73" w:rsidP="00940B9B">
            <w:pPr>
              <w:spacing w:line="360" w:lineRule="auto"/>
              <w:contextualSpacing/>
              <w:rPr>
                <w:rFonts w:ascii="FlandersArtSerif-Light" w:hAnsi="FlandersArtSerif-Light"/>
                <w:sz w:val="22"/>
                <w:szCs w:val="22"/>
              </w:rPr>
            </w:pPr>
            <w:r w:rsidRPr="0087391F">
              <w:rPr>
                <w:rFonts w:ascii="FlandersArtSerif-Light" w:hAnsi="FlandersArtSerif-Light"/>
                <w:sz w:val="22"/>
                <w:szCs w:val="22"/>
              </w:rPr>
              <w:t>Fase 2: Begintest</w:t>
            </w:r>
          </w:p>
        </w:tc>
        <w:tc>
          <w:tcPr>
            <w:tcW w:w="5380" w:type="dxa"/>
            <w:hideMark/>
          </w:tcPr>
          <w:p w:rsidR="00140D73" w:rsidRPr="0087391F" w:rsidRDefault="00140D73" w:rsidP="00940B9B">
            <w:pPr>
              <w:spacing w:line="360" w:lineRule="auto"/>
              <w:contextualSpacing/>
              <w:rPr>
                <w:rFonts w:ascii="FlandersArtSerif-Light" w:hAnsi="FlandersArtSerif-Light"/>
                <w:sz w:val="22"/>
                <w:szCs w:val="22"/>
              </w:rPr>
            </w:pPr>
            <w:r w:rsidRPr="0087391F">
              <w:rPr>
                <w:rFonts w:ascii="FlandersArtSerif-Light" w:hAnsi="FlandersArtSerif-Light"/>
                <w:sz w:val="22"/>
                <w:szCs w:val="22"/>
              </w:rPr>
              <w:t>40 leden van de doelgroep in zowel Mechelen (20) als Antwerpen (20) geven feedback over hun ervaringen met competentietools van uitzendkantoren via individuele interviews en focusgroepen</w:t>
            </w:r>
            <w:r w:rsidRPr="0087391F">
              <w:rPr>
                <w:rFonts w:ascii="Cambria" w:hAnsi="Cambria" w:cs="Cambria"/>
                <w:sz w:val="22"/>
                <w:szCs w:val="22"/>
              </w:rPr>
              <w:t> </w:t>
            </w:r>
          </w:p>
        </w:tc>
        <w:tc>
          <w:tcPr>
            <w:tcW w:w="3640" w:type="dxa"/>
            <w:hideMark/>
          </w:tcPr>
          <w:p w:rsidR="00140D73" w:rsidRPr="0087391F" w:rsidRDefault="00140D73" w:rsidP="00940B9B">
            <w:pPr>
              <w:spacing w:line="360" w:lineRule="auto"/>
              <w:contextualSpacing/>
              <w:rPr>
                <w:rFonts w:ascii="FlandersArtSerif-Light" w:hAnsi="FlandersArtSerif-Light"/>
                <w:sz w:val="22"/>
                <w:szCs w:val="22"/>
              </w:rPr>
            </w:pPr>
            <w:r w:rsidRPr="0087391F">
              <w:rPr>
                <w:rFonts w:ascii="FlandersArtSerif-Light" w:hAnsi="FlandersArtSerif-Light"/>
                <w:sz w:val="22"/>
                <w:szCs w:val="22"/>
              </w:rPr>
              <w:t xml:space="preserve">Verslag van alle interviews en focusgroepen + </w:t>
            </w:r>
            <w:proofErr w:type="spellStart"/>
            <w:r w:rsidRPr="0087391F">
              <w:rPr>
                <w:rFonts w:ascii="FlandersArtSerif-Light" w:hAnsi="FlandersArtSerif-Light"/>
                <w:sz w:val="22"/>
                <w:szCs w:val="22"/>
              </w:rPr>
              <w:t>gehandtekende</w:t>
            </w:r>
            <w:proofErr w:type="spellEnd"/>
            <w:r w:rsidRPr="0087391F">
              <w:rPr>
                <w:rFonts w:ascii="FlandersArtSerif-Light" w:hAnsi="FlandersArtSerif-Light"/>
                <w:sz w:val="22"/>
                <w:szCs w:val="22"/>
              </w:rPr>
              <w:t xml:space="preserve"> deelnemerslijst</w:t>
            </w:r>
          </w:p>
        </w:tc>
      </w:tr>
      <w:tr w:rsidR="00140D73" w:rsidRPr="0087391F" w:rsidTr="00940B9B">
        <w:trPr>
          <w:trHeight w:val="900"/>
        </w:trPr>
        <w:tc>
          <w:tcPr>
            <w:tcW w:w="7780" w:type="dxa"/>
            <w:hideMark/>
          </w:tcPr>
          <w:p w:rsidR="00140D73" w:rsidRPr="0087391F" w:rsidRDefault="00140D73" w:rsidP="00940B9B">
            <w:pPr>
              <w:spacing w:line="360" w:lineRule="auto"/>
              <w:contextualSpacing/>
              <w:rPr>
                <w:rFonts w:ascii="FlandersArtSerif-Light" w:hAnsi="FlandersArtSerif-Light"/>
                <w:sz w:val="22"/>
                <w:szCs w:val="22"/>
              </w:rPr>
            </w:pPr>
            <w:r w:rsidRPr="0087391F">
              <w:rPr>
                <w:rFonts w:ascii="FlandersArtSerif-Light" w:hAnsi="FlandersArtSerif-Light"/>
                <w:sz w:val="22"/>
                <w:szCs w:val="22"/>
              </w:rPr>
              <w:t>Fase 2: Begintest</w:t>
            </w:r>
          </w:p>
        </w:tc>
        <w:tc>
          <w:tcPr>
            <w:tcW w:w="5380" w:type="dxa"/>
            <w:hideMark/>
          </w:tcPr>
          <w:p w:rsidR="00140D73" w:rsidRPr="0087391F" w:rsidRDefault="00140D73" w:rsidP="00940B9B">
            <w:pPr>
              <w:spacing w:line="360" w:lineRule="auto"/>
              <w:contextualSpacing/>
              <w:rPr>
                <w:rFonts w:ascii="FlandersArtSerif-Light" w:hAnsi="FlandersArtSerif-Light"/>
                <w:sz w:val="22"/>
                <w:szCs w:val="22"/>
              </w:rPr>
            </w:pPr>
            <w:r w:rsidRPr="0087391F">
              <w:rPr>
                <w:rFonts w:ascii="FlandersArtSerif-Light" w:hAnsi="FlandersArtSerif-Light"/>
                <w:sz w:val="22"/>
                <w:szCs w:val="22"/>
              </w:rPr>
              <w:t>4 uitzendconsulenten geven feedback over hun ervaringen met de competentietool via interview of focusgroep</w:t>
            </w:r>
          </w:p>
        </w:tc>
        <w:tc>
          <w:tcPr>
            <w:tcW w:w="3640" w:type="dxa"/>
            <w:hideMark/>
          </w:tcPr>
          <w:p w:rsidR="00140D73" w:rsidRPr="0087391F" w:rsidRDefault="00140D73" w:rsidP="00940B9B">
            <w:pPr>
              <w:spacing w:line="360" w:lineRule="auto"/>
              <w:contextualSpacing/>
              <w:rPr>
                <w:rFonts w:ascii="FlandersArtSerif-Light" w:hAnsi="FlandersArtSerif-Light"/>
                <w:sz w:val="22"/>
                <w:szCs w:val="22"/>
              </w:rPr>
            </w:pPr>
            <w:r w:rsidRPr="0087391F">
              <w:rPr>
                <w:rFonts w:ascii="FlandersArtSerif-Light" w:hAnsi="FlandersArtSerif-Light"/>
                <w:sz w:val="22"/>
                <w:szCs w:val="22"/>
              </w:rPr>
              <w:t xml:space="preserve">Verslag van alle interviews en focusgroepen + </w:t>
            </w:r>
            <w:proofErr w:type="spellStart"/>
            <w:r w:rsidRPr="0087391F">
              <w:rPr>
                <w:rFonts w:ascii="FlandersArtSerif-Light" w:hAnsi="FlandersArtSerif-Light"/>
                <w:sz w:val="22"/>
                <w:szCs w:val="22"/>
              </w:rPr>
              <w:t>gehandtekende</w:t>
            </w:r>
            <w:proofErr w:type="spellEnd"/>
            <w:r w:rsidRPr="0087391F">
              <w:rPr>
                <w:rFonts w:ascii="FlandersArtSerif-Light" w:hAnsi="FlandersArtSerif-Light"/>
                <w:sz w:val="22"/>
                <w:szCs w:val="22"/>
              </w:rPr>
              <w:t xml:space="preserve"> deelnemerslijst</w:t>
            </w:r>
          </w:p>
        </w:tc>
      </w:tr>
      <w:tr w:rsidR="00140D73" w:rsidRPr="0087391F" w:rsidTr="00940B9B">
        <w:trPr>
          <w:trHeight w:val="600"/>
        </w:trPr>
        <w:tc>
          <w:tcPr>
            <w:tcW w:w="7780" w:type="dxa"/>
            <w:hideMark/>
          </w:tcPr>
          <w:p w:rsidR="00140D73" w:rsidRPr="0087391F" w:rsidRDefault="00140D73" w:rsidP="00940B9B">
            <w:pPr>
              <w:spacing w:line="360" w:lineRule="auto"/>
              <w:contextualSpacing/>
              <w:rPr>
                <w:rFonts w:ascii="FlandersArtSerif-Light" w:hAnsi="FlandersArtSerif-Light"/>
                <w:sz w:val="22"/>
                <w:szCs w:val="22"/>
              </w:rPr>
            </w:pPr>
            <w:r w:rsidRPr="0087391F">
              <w:rPr>
                <w:rFonts w:ascii="FlandersArtSerif-Light" w:hAnsi="FlandersArtSerif-Light"/>
                <w:sz w:val="22"/>
                <w:szCs w:val="22"/>
              </w:rPr>
              <w:t>Fase 3: Verdiepende test</w:t>
            </w:r>
          </w:p>
        </w:tc>
        <w:tc>
          <w:tcPr>
            <w:tcW w:w="5380" w:type="dxa"/>
            <w:hideMark/>
          </w:tcPr>
          <w:p w:rsidR="00140D73" w:rsidRPr="0087391F" w:rsidRDefault="00140D73" w:rsidP="00940B9B">
            <w:pPr>
              <w:spacing w:line="360" w:lineRule="auto"/>
              <w:contextualSpacing/>
              <w:rPr>
                <w:rFonts w:ascii="FlandersArtSerif-Light" w:hAnsi="FlandersArtSerif-Light"/>
                <w:sz w:val="22"/>
                <w:szCs w:val="22"/>
              </w:rPr>
            </w:pPr>
            <w:r w:rsidRPr="0087391F">
              <w:rPr>
                <w:rFonts w:ascii="FlandersArtSerif-Light" w:hAnsi="FlandersArtSerif-Light"/>
                <w:sz w:val="22"/>
                <w:szCs w:val="22"/>
              </w:rPr>
              <w:t xml:space="preserve">Test bij 40 leden van de doelgroep in Mechelen of Antwerpen </w:t>
            </w:r>
          </w:p>
        </w:tc>
        <w:tc>
          <w:tcPr>
            <w:tcW w:w="3640" w:type="dxa"/>
            <w:hideMark/>
          </w:tcPr>
          <w:p w:rsidR="00140D73" w:rsidRPr="0087391F" w:rsidRDefault="00140D73" w:rsidP="00940B9B">
            <w:pPr>
              <w:spacing w:line="360" w:lineRule="auto"/>
              <w:contextualSpacing/>
              <w:rPr>
                <w:rFonts w:ascii="FlandersArtSerif-Light" w:hAnsi="FlandersArtSerif-Light"/>
                <w:sz w:val="22"/>
                <w:szCs w:val="22"/>
              </w:rPr>
            </w:pPr>
            <w:r w:rsidRPr="0087391F">
              <w:rPr>
                <w:rFonts w:ascii="FlandersArtSerif-Light" w:hAnsi="FlandersArtSerif-Light"/>
                <w:sz w:val="22"/>
                <w:szCs w:val="22"/>
              </w:rPr>
              <w:t xml:space="preserve">Testresultaten + </w:t>
            </w:r>
            <w:proofErr w:type="spellStart"/>
            <w:r w:rsidRPr="0087391F">
              <w:rPr>
                <w:rFonts w:ascii="FlandersArtSerif-Light" w:hAnsi="FlandersArtSerif-Light"/>
                <w:sz w:val="22"/>
                <w:szCs w:val="22"/>
              </w:rPr>
              <w:t>gehandtekende</w:t>
            </w:r>
            <w:proofErr w:type="spellEnd"/>
            <w:r w:rsidRPr="0087391F">
              <w:rPr>
                <w:rFonts w:ascii="FlandersArtSerif-Light" w:hAnsi="FlandersArtSerif-Light"/>
                <w:sz w:val="22"/>
                <w:szCs w:val="22"/>
              </w:rPr>
              <w:t xml:space="preserve"> deelnemerslijst</w:t>
            </w:r>
          </w:p>
        </w:tc>
      </w:tr>
      <w:tr w:rsidR="00140D73" w:rsidRPr="0087391F" w:rsidTr="00940B9B">
        <w:trPr>
          <w:trHeight w:val="1200"/>
        </w:trPr>
        <w:tc>
          <w:tcPr>
            <w:tcW w:w="7780" w:type="dxa"/>
            <w:hideMark/>
          </w:tcPr>
          <w:p w:rsidR="00140D73" w:rsidRPr="0087391F" w:rsidRDefault="00140D73" w:rsidP="00940B9B">
            <w:pPr>
              <w:spacing w:line="360" w:lineRule="auto"/>
              <w:contextualSpacing/>
              <w:rPr>
                <w:rFonts w:ascii="FlandersArtSerif-Light" w:hAnsi="FlandersArtSerif-Light"/>
                <w:sz w:val="22"/>
                <w:szCs w:val="22"/>
              </w:rPr>
            </w:pPr>
            <w:r w:rsidRPr="0087391F">
              <w:rPr>
                <w:rFonts w:ascii="FlandersArtSerif-Light" w:hAnsi="FlandersArtSerif-Light"/>
                <w:sz w:val="22"/>
                <w:szCs w:val="22"/>
              </w:rPr>
              <w:lastRenderedPageBreak/>
              <w:t>Fase 3: Verdiepende test</w:t>
            </w:r>
          </w:p>
        </w:tc>
        <w:tc>
          <w:tcPr>
            <w:tcW w:w="5380" w:type="dxa"/>
            <w:hideMark/>
          </w:tcPr>
          <w:p w:rsidR="00140D73" w:rsidRPr="0087391F" w:rsidRDefault="00140D73" w:rsidP="00940B9B">
            <w:pPr>
              <w:spacing w:line="360" w:lineRule="auto"/>
              <w:contextualSpacing/>
              <w:rPr>
                <w:rFonts w:ascii="FlandersArtSerif-Light" w:hAnsi="FlandersArtSerif-Light"/>
                <w:sz w:val="22"/>
                <w:szCs w:val="22"/>
              </w:rPr>
            </w:pPr>
            <w:r w:rsidRPr="0087391F">
              <w:rPr>
                <w:rFonts w:ascii="FlandersArtSerif-Light" w:hAnsi="FlandersArtSerif-Light"/>
                <w:sz w:val="22"/>
                <w:szCs w:val="22"/>
              </w:rPr>
              <w:t>40 leden van de doelgroep in zowel Mechelen (20) als Antwerpen (20) geven feedback over hun ervaringen met competentietools van uitzendkantoren via individuele interviews en focusgroepen</w:t>
            </w:r>
            <w:r w:rsidRPr="0087391F">
              <w:rPr>
                <w:rFonts w:ascii="Cambria" w:hAnsi="Cambria" w:cs="Cambria"/>
                <w:sz w:val="22"/>
                <w:szCs w:val="22"/>
              </w:rPr>
              <w:t> </w:t>
            </w:r>
          </w:p>
        </w:tc>
        <w:tc>
          <w:tcPr>
            <w:tcW w:w="3640" w:type="dxa"/>
            <w:hideMark/>
          </w:tcPr>
          <w:p w:rsidR="00140D73" w:rsidRPr="0087391F" w:rsidRDefault="00140D73" w:rsidP="00940B9B">
            <w:pPr>
              <w:spacing w:line="360" w:lineRule="auto"/>
              <w:contextualSpacing/>
              <w:rPr>
                <w:rFonts w:ascii="FlandersArtSerif-Light" w:hAnsi="FlandersArtSerif-Light"/>
                <w:sz w:val="22"/>
                <w:szCs w:val="22"/>
              </w:rPr>
            </w:pPr>
            <w:r w:rsidRPr="0087391F">
              <w:rPr>
                <w:rFonts w:ascii="FlandersArtSerif-Light" w:hAnsi="FlandersArtSerif-Light"/>
                <w:sz w:val="22"/>
                <w:szCs w:val="22"/>
              </w:rPr>
              <w:t xml:space="preserve">Verslag van alle interviews en focusgroepen + </w:t>
            </w:r>
            <w:proofErr w:type="spellStart"/>
            <w:r w:rsidRPr="0087391F">
              <w:rPr>
                <w:rFonts w:ascii="FlandersArtSerif-Light" w:hAnsi="FlandersArtSerif-Light"/>
                <w:sz w:val="22"/>
                <w:szCs w:val="22"/>
              </w:rPr>
              <w:t>gehandtekende</w:t>
            </w:r>
            <w:proofErr w:type="spellEnd"/>
            <w:r w:rsidRPr="0087391F">
              <w:rPr>
                <w:rFonts w:ascii="FlandersArtSerif-Light" w:hAnsi="FlandersArtSerif-Light"/>
                <w:sz w:val="22"/>
                <w:szCs w:val="22"/>
              </w:rPr>
              <w:t xml:space="preserve"> deelnemerslijst</w:t>
            </w:r>
          </w:p>
        </w:tc>
      </w:tr>
      <w:tr w:rsidR="00140D73" w:rsidRPr="0087391F" w:rsidTr="00940B9B">
        <w:trPr>
          <w:trHeight w:val="900"/>
        </w:trPr>
        <w:tc>
          <w:tcPr>
            <w:tcW w:w="7780" w:type="dxa"/>
            <w:hideMark/>
          </w:tcPr>
          <w:p w:rsidR="00140D73" w:rsidRPr="0087391F" w:rsidRDefault="00140D73" w:rsidP="00940B9B">
            <w:pPr>
              <w:spacing w:line="360" w:lineRule="auto"/>
              <w:contextualSpacing/>
              <w:rPr>
                <w:rFonts w:ascii="FlandersArtSerif-Light" w:hAnsi="FlandersArtSerif-Light"/>
                <w:sz w:val="22"/>
                <w:szCs w:val="22"/>
              </w:rPr>
            </w:pPr>
            <w:r w:rsidRPr="0087391F">
              <w:rPr>
                <w:rFonts w:ascii="FlandersArtSerif-Light" w:hAnsi="FlandersArtSerif-Light"/>
                <w:sz w:val="22"/>
                <w:szCs w:val="22"/>
              </w:rPr>
              <w:t>Fase 3: Verdiepende test</w:t>
            </w:r>
          </w:p>
        </w:tc>
        <w:tc>
          <w:tcPr>
            <w:tcW w:w="5380" w:type="dxa"/>
            <w:hideMark/>
          </w:tcPr>
          <w:p w:rsidR="00140D73" w:rsidRPr="0087391F" w:rsidRDefault="00140D73" w:rsidP="00940B9B">
            <w:pPr>
              <w:spacing w:line="360" w:lineRule="auto"/>
              <w:contextualSpacing/>
              <w:rPr>
                <w:rFonts w:ascii="FlandersArtSerif-Light" w:hAnsi="FlandersArtSerif-Light"/>
                <w:sz w:val="22"/>
                <w:szCs w:val="22"/>
              </w:rPr>
            </w:pPr>
            <w:r w:rsidRPr="0087391F">
              <w:rPr>
                <w:rFonts w:ascii="FlandersArtSerif-Light" w:hAnsi="FlandersArtSerif-Light"/>
                <w:sz w:val="22"/>
                <w:szCs w:val="22"/>
              </w:rPr>
              <w:t>4 uitzendconsulenten geven feedback over hun ervaringen met de verbeterde competentietool</w:t>
            </w:r>
          </w:p>
        </w:tc>
        <w:tc>
          <w:tcPr>
            <w:tcW w:w="3640" w:type="dxa"/>
            <w:hideMark/>
          </w:tcPr>
          <w:p w:rsidR="00140D73" w:rsidRPr="0087391F" w:rsidRDefault="00140D73" w:rsidP="00940B9B">
            <w:pPr>
              <w:spacing w:line="360" w:lineRule="auto"/>
              <w:contextualSpacing/>
              <w:rPr>
                <w:rFonts w:ascii="FlandersArtSerif-Light" w:hAnsi="FlandersArtSerif-Light"/>
                <w:sz w:val="22"/>
                <w:szCs w:val="22"/>
              </w:rPr>
            </w:pPr>
            <w:r w:rsidRPr="0087391F">
              <w:rPr>
                <w:rFonts w:ascii="FlandersArtSerif-Light" w:hAnsi="FlandersArtSerif-Light"/>
                <w:sz w:val="22"/>
                <w:szCs w:val="22"/>
              </w:rPr>
              <w:t xml:space="preserve">Verslag van alle interviews en focusgroepen + </w:t>
            </w:r>
            <w:proofErr w:type="spellStart"/>
            <w:r w:rsidRPr="0087391F">
              <w:rPr>
                <w:rFonts w:ascii="FlandersArtSerif-Light" w:hAnsi="FlandersArtSerif-Light"/>
                <w:sz w:val="22"/>
                <w:szCs w:val="22"/>
              </w:rPr>
              <w:t>gehandtekende</w:t>
            </w:r>
            <w:proofErr w:type="spellEnd"/>
            <w:r w:rsidRPr="0087391F">
              <w:rPr>
                <w:rFonts w:ascii="FlandersArtSerif-Light" w:hAnsi="FlandersArtSerif-Light"/>
                <w:sz w:val="22"/>
                <w:szCs w:val="22"/>
              </w:rPr>
              <w:t xml:space="preserve"> deelnemerslijst</w:t>
            </w:r>
          </w:p>
        </w:tc>
      </w:tr>
      <w:tr w:rsidR="00140D73" w:rsidRPr="0087391F" w:rsidTr="00940B9B">
        <w:trPr>
          <w:trHeight w:val="600"/>
        </w:trPr>
        <w:tc>
          <w:tcPr>
            <w:tcW w:w="7780" w:type="dxa"/>
            <w:hideMark/>
          </w:tcPr>
          <w:p w:rsidR="00140D73" w:rsidRPr="0087391F" w:rsidRDefault="00140D73" w:rsidP="00940B9B">
            <w:pPr>
              <w:spacing w:line="360" w:lineRule="auto"/>
              <w:contextualSpacing/>
              <w:rPr>
                <w:rFonts w:ascii="FlandersArtSerif-Light" w:hAnsi="FlandersArtSerif-Light"/>
                <w:sz w:val="22"/>
                <w:szCs w:val="22"/>
              </w:rPr>
            </w:pPr>
            <w:r w:rsidRPr="0087391F">
              <w:rPr>
                <w:rFonts w:ascii="FlandersArtSerif-Light" w:hAnsi="FlandersArtSerif-Light"/>
                <w:sz w:val="22"/>
                <w:szCs w:val="22"/>
              </w:rPr>
              <w:t>Fase 4: Verfijnende test</w:t>
            </w:r>
          </w:p>
        </w:tc>
        <w:tc>
          <w:tcPr>
            <w:tcW w:w="5380" w:type="dxa"/>
            <w:hideMark/>
          </w:tcPr>
          <w:p w:rsidR="00140D73" w:rsidRPr="0087391F" w:rsidRDefault="00140D73" w:rsidP="00940B9B">
            <w:pPr>
              <w:spacing w:line="360" w:lineRule="auto"/>
              <w:contextualSpacing/>
              <w:rPr>
                <w:rFonts w:ascii="FlandersArtSerif-Light" w:hAnsi="FlandersArtSerif-Light"/>
                <w:sz w:val="22"/>
                <w:szCs w:val="22"/>
              </w:rPr>
            </w:pPr>
            <w:r w:rsidRPr="0087391F">
              <w:rPr>
                <w:rFonts w:ascii="FlandersArtSerif-Light" w:hAnsi="FlandersArtSerif-Light"/>
                <w:sz w:val="22"/>
                <w:szCs w:val="22"/>
              </w:rPr>
              <w:t>Test bij 40 leden van doelgroep in Mechelen en Antwerpen</w:t>
            </w:r>
          </w:p>
        </w:tc>
        <w:tc>
          <w:tcPr>
            <w:tcW w:w="3640" w:type="dxa"/>
            <w:hideMark/>
          </w:tcPr>
          <w:p w:rsidR="00140D73" w:rsidRPr="0087391F" w:rsidRDefault="00140D73" w:rsidP="00940B9B">
            <w:pPr>
              <w:spacing w:line="360" w:lineRule="auto"/>
              <w:contextualSpacing/>
              <w:rPr>
                <w:rFonts w:ascii="FlandersArtSerif-Light" w:hAnsi="FlandersArtSerif-Light"/>
                <w:sz w:val="22"/>
                <w:szCs w:val="22"/>
              </w:rPr>
            </w:pPr>
            <w:r w:rsidRPr="0087391F">
              <w:rPr>
                <w:rFonts w:ascii="FlandersArtSerif-Light" w:hAnsi="FlandersArtSerif-Light"/>
                <w:sz w:val="22"/>
                <w:szCs w:val="22"/>
              </w:rPr>
              <w:t xml:space="preserve">Testresultaten + </w:t>
            </w:r>
            <w:proofErr w:type="spellStart"/>
            <w:r w:rsidRPr="0087391F">
              <w:rPr>
                <w:rFonts w:ascii="FlandersArtSerif-Light" w:hAnsi="FlandersArtSerif-Light"/>
                <w:sz w:val="22"/>
                <w:szCs w:val="22"/>
              </w:rPr>
              <w:t>gehandtekende</w:t>
            </w:r>
            <w:proofErr w:type="spellEnd"/>
            <w:r w:rsidRPr="0087391F">
              <w:rPr>
                <w:rFonts w:ascii="FlandersArtSerif-Light" w:hAnsi="FlandersArtSerif-Light"/>
                <w:sz w:val="22"/>
                <w:szCs w:val="22"/>
              </w:rPr>
              <w:t xml:space="preserve"> deelnemerslijst</w:t>
            </w:r>
          </w:p>
        </w:tc>
      </w:tr>
      <w:tr w:rsidR="00140D73" w:rsidRPr="0087391F" w:rsidTr="00940B9B">
        <w:trPr>
          <w:trHeight w:val="1200"/>
        </w:trPr>
        <w:tc>
          <w:tcPr>
            <w:tcW w:w="7780" w:type="dxa"/>
            <w:hideMark/>
          </w:tcPr>
          <w:p w:rsidR="00140D73" w:rsidRPr="0087391F" w:rsidRDefault="00140D73" w:rsidP="00940B9B">
            <w:pPr>
              <w:spacing w:line="360" w:lineRule="auto"/>
              <w:contextualSpacing/>
              <w:rPr>
                <w:rFonts w:ascii="FlandersArtSerif-Light" w:hAnsi="FlandersArtSerif-Light"/>
                <w:sz w:val="22"/>
                <w:szCs w:val="22"/>
              </w:rPr>
            </w:pPr>
            <w:r w:rsidRPr="0087391F">
              <w:rPr>
                <w:rFonts w:ascii="FlandersArtSerif-Light" w:hAnsi="FlandersArtSerif-Light"/>
                <w:sz w:val="22"/>
                <w:szCs w:val="22"/>
              </w:rPr>
              <w:t>Fase 4: Verfijnende test</w:t>
            </w:r>
          </w:p>
        </w:tc>
        <w:tc>
          <w:tcPr>
            <w:tcW w:w="5380" w:type="dxa"/>
            <w:hideMark/>
          </w:tcPr>
          <w:p w:rsidR="00140D73" w:rsidRPr="0087391F" w:rsidRDefault="00140D73" w:rsidP="00940B9B">
            <w:pPr>
              <w:spacing w:line="360" w:lineRule="auto"/>
              <w:contextualSpacing/>
              <w:rPr>
                <w:rFonts w:ascii="FlandersArtSerif-Light" w:hAnsi="FlandersArtSerif-Light"/>
                <w:sz w:val="22"/>
                <w:szCs w:val="22"/>
              </w:rPr>
            </w:pPr>
            <w:r w:rsidRPr="0087391F">
              <w:rPr>
                <w:rFonts w:ascii="FlandersArtSerif-Light" w:hAnsi="FlandersArtSerif-Light"/>
                <w:sz w:val="22"/>
                <w:szCs w:val="22"/>
              </w:rPr>
              <w:t>40 leden van de doelgroep in zowel Mechelen (20) als Antwerpen (20) geven feedback over hun ervaringen met competentietools van uitzendkantoren via individuele interviews en focusgroepen</w:t>
            </w:r>
            <w:r w:rsidRPr="0087391F">
              <w:rPr>
                <w:rFonts w:ascii="Cambria" w:hAnsi="Cambria" w:cs="Cambria"/>
                <w:sz w:val="22"/>
                <w:szCs w:val="22"/>
              </w:rPr>
              <w:t> </w:t>
            </w:r>
          </w:p>
        </w:tc>
        <w:tc>
          <w:tcPr>
            <w:tcW w:w="3640" w:type="dxa"/>
            <w:hideMark/>
          </w:tcPr>
          <w:p w:rsidR="00140D73" w:rsidRPr="0087391F" w:rsidRDefault="00140D73" w:rsidP="00940B9B">
            <w:pPr>
              <w:spacing w:line="360" w:lineRule="auto"/>
              <w:contextualSpacing/>
              <w:rPr>
                <w:rFonts w:ascii="FlandersArtSerif-Light" w:hAnsi="FlandersArtSerif-Light"/>
                <w:sz w:val="22"/>
                <w:szCs w:val="22"/>
              </w:rPr>
            </w:pPr>
            <w:r w:rsidRPr="0087391F">
              <w:rPr>
                <w:rFonts w:ascii="FlandersArtSerif-Light" w:hAnsi="FlandersArtSerif-Light"/>
                <w:sz w:val="22"/>
                <w:szCs w:val="22"/>
              </w:rPr>
              <w:t xml:space="preserve">Verslag van alle interviews en focusgroepen + </w:t>
            </w:r>
            <w:proofErr w:type="spellStart"/>
            <w:r w:rsidRPr="0087391F">
              <w:rPr>
                <w:rFonts w:ascii="FlandersArtSerif-Light" w:hAnsi="FlandersArtSerif-Light"/>
                <w:sz w:val="22"/>
                <w:szCs w:val="22"/>
              </w:rPr>
              <w:t>gehandtekende</w:t>
            </w:r>
            <w:proofErr w:type="spellEnd"/>
            <w:r w:rsidRPr="0087391F">
              <w:rPr>
                <w:rFonts w:ascii="FlandersArtSerif-Light" w:hAnsi="FlandersArtSerif-Light"/>
                <w:sz w:val="22"/>
                <w:szCs w:val="22"/>
              </w:rPr>
              <w:t xml:space="preserve"> deelnemerslijst</w:t>
            </w:r>
          </w:p>
        </w:tc>
      </w:tr>
      <w:tr w:rsidR="00140D73" w:rsidRPr="0087391F" w:rsidTr="00940B9B">
        <w:trPr>
          <w:trHeight w:val="900"/>
        </w:trPr>
        <w:tc>
          <w:tcPr>
            <w:tcW w:w="7780" w:type="dxa"/>
            <w:hideMark/>
          </w:tcPr>
          <w:p w:rsidR="00140D73" w:rsidRPr="0087391F" w:rsidRDefault="00140D73" w:rsidP="00940B9B">
            <w:pPr>
              <w:spacing w:line="360" w:lineRule="auto"/>
              <w:contextualSpacing/>
              <w:rPr>
                <w:rFonts w:ascii="FlandersArtSerif-Light" w:hAnsi="FlandersArtSerif-Light"/>
                <w:sz w:val="22"/>
                <w:szCs w:val="22"/>
              </w:rPr>
            </w:pPr>
            <w:r w:rsidRPr="0087391F">
              <w:rPr>
                <w:rFonts w:ascii="FlandersArtSerif-Light" w:hAnsi="FlandersArtSerif-Light"/>
                <w:sz w:val="22"/>
                <w:szCs w:val="22"/>
              </w:rPr>
              <w:t>Fase 4: Verfijnende test</w:t>
            </w:r>
          </w:p>
        </w:tc>
        <w:tc>
          <w:tcPr>
            <w:tcW w:w="5380" w:type="dxa"/>
            <w:hideMark/>
          </w:tcPr>
          <w:p w:rsidR="00140D73" w:rsidRPr="0087391F" w:rsidRDefault="00140D73" w:rsidP="00940B9B">
            <w:pPr>
              <w:spacing w:line="360" w:lineRule="auto"/>
              <w:contextualSpacing/>
              <w:rPr>
                <w:rFonts w:ascii="FlandersArtSerif-Light" w:hAnsi="FlandersArtSerif-Light"/>
                <w:sz w:val="22"/>
                <w:szCs w:val="22"/>
              </w:rPr>
            </w:pPr>
            <w:r w:rsidRPr="0087391F">
              <w:rPr>
                <w:rFonts w:ascii="FlandersArtSerif-Light" w:hAnsi="FlandersArtSerif-Light"/>
                <w:sz w:val="22"/>
                <w:szCs w:val="22"/>
              </w:rPr>
              <w:t>4 uitzendconsulenten geven feedback over hun ervaringen met de finale competentietool via interview of focusgroep</w:t>
            </w:r>
          </w:p>
        </w:tc>
        <w:tc>
          <w:tcPr>
            <w:tcW w:w="3640" w:type="dxa"/>
            <w:hideMark/>
          </w:tcPr>
          <w:p w:rsidR="00140D73" w:rsidRPr="0087391F" w:rsidRDefault="00140D73" w:rsidP="00940B9B">
            <w:pPr>
              <w:spacing w:line="360" w:lineRule="auto"/>
              <w:contextualSpacing/>
              <w:rPr>
                <w:rFonts w:ascii="FlandersArtSerif-Light" w:hAnsi="FlandersArtSerif-Light"/>
                <w:sz w:val="22"/>
                <w:szCs w:val="22"/>
              </w:rPr>
            </w:pPr>
            <w:r w:rsidRPr="0087391F">
              <w:rPr>
                <w:rFonts w:ascii="FlandersArtSerif-Light" w:hAnsi="FlandersArtSerif-Light"/>
                <w:sz w:val="22"/>
                <w:szCs w:val="22"/>
              </w:rPr>
              <w:t xml:space="preserve">Verslag van alle interviews en focusgroepen + </w:t>
            </w:r>
            <w:proofErr w:type="spellStart"/>
            <w:r w:rsidRPr="0087391F">
              <w:rPr>
                <w:rFonts w:ascii="FlandersArtSerif-Light" w:hAnsi="FlandersArtSerif-Light"/>
                <w:sz w:val="22"/>
                <w:szCs w:val="22"/>
              </w:rPr>
              <w:t>gehandtekende</w:t>
            </w:r>
            <w:proofErr w:type="spellEnd"/>
            <w:r w:rsidRPr="0087391F">
              <w:rPr>
                <w:rFonts w:ascii="FlandersArtSerif-Light" w:hAnsi="FlandersArtSerif-Light"/>
                <w:sz w:val="22"/>
                <w:szCs w:val="22"/>
              </w:rPr>
              <w:t xml:space="preserve"> deelnemerslijst</w:t>
            </w:r>
          </w:p>
        </w:tc>
      </w:tr>
      <w:tr w:rsidR="00140D73" w:rsidRPr="0087391F" w:rsidTr="00940B9B">
        <w:trPr>
          <w:trHeight w:val="990"/>
        </w:trPr>
        <w:tc>
          <w:tcPr>
            <w:tcW w:w="7780" w:type="dxa"/>
            <w:hideMark/>
          </w:tcPr>
          <w:p w:rsidR="00140D73" w:rsidRPr="0087391F" w:rsidRDefault="00140D73" w:rsidP="00940B9B">
            <w:pPr>
              <w:spacing w:line="360" w:lineRule="auto"/>
              <w:contextualSpacing/>
              <w:rPr>
                <w:rFonts w:ascii="FlandersArtSerif-Light" w:hAnsi="FlandersArtSerif-Light"/>
                <w:sz w:val="22"/>
                <w:szCs w:val="22"/>
              </w:rPr>
            </w:pPr>
            <w:r w:rsidRPr="0087391F">
              <w:rPr>
                <w:rFonts w:ascii="FlandersArtSerif-Light" w:hAnsi="FlandersArtSerif-Light"/>
                <w:sz w:val="22"/>
                <w:szCs w:val="22"/>
              </w:rPr>
              <w:lastRenderedPageBreak/>
              <w:t>Fase 5: Doorstart</w:t>
            </w:r>
          </w:p>
        </w:tc>
        <w:tc>
          <w:tcPr>
            <w:tcW w:w="5380" w:type="dxa"/>
            <w:hideMark/>
          </w:tcPr>
          <w:p w:rsidR="00140D73" w:rsidRPr="0087391F" w:rsidRDefault="00140D73" w:rsidP="00940B9B">
            <w:pPr>
              <w:spacing w:line="360" w:lineRule="auto"/>
              <w:contextualSpacing/>
              <w:rPr>
                <w:rFonts w:ascii="FlandersArtSerif-Light" w:hAnsi="FlandersArtSerif-Light"/>
                <w:sz w:val="22"/>
                <w:szCs w:val="22"/>
              </w:rPr>
            </w:pPr>
            <w:r w:rsidRPr="0087391F">
              <w:rPr>
                <w:rFonts w:ascii="FlandersArtSerif-Light" w:hAnsi="FlandersArtSerif-Light"/>
                <w:sz w:val="22"/>
                <w:szCs w:val="22"/>
              </w:rPr>
              <w:t>20% van de aanwezige uitzendkantoren op het eindevent tonen interesse om met de tool aan de slag te gaan</w:t>
            </w:r>
          </w:p>
        </w:tc>
        <w:tc>
          <w:tcPr>
            <w:tcW w:w="3640" w:type="dxa"/>
            <w:noWrap/>
            <w:hideMark/>
          </w:tcPr>
          <w:p w:rsidR="00140D73" w:rsidRPr="0087391F" w:rsidRDefault="00140D73" w:rsidP="00940B9B">
            <w:pPr>
              <w:spacing w:line="360" w:lineRule="auto"/>
              <w:contextualSpacing/>
              <w:rPr>
                <w:rFonts w:ascii="FlandersArtSerif-Light" w:hAnsi="FlandersArtSerif-Light"/>
                <w:sz w:val="22"/>
                <w:szCs w:val="22"/>
              </w:rPr>
            </w:pPr>
            <w:r w:rsidRPr="0087391F">
              <w:rPr>
                <w:rFonts w:ascii="FlandersArtSerif-Light" w:hAnsi="FlandersArtSerif-Light"/>
                <w:sz w:val="22"/>
                <w:szCs w:val="22"/>
              </w:rPr>
              <w:t>Evaluatieformulieren event</w:t>
            </w:r>
          </w:p>
        </w:tc>
      </w:tr>
    </w:tbl>
    <w:p w:rsidR="00140D73" w:rsidRPr="0087391F" w:rsidRDefault="00140D73" w:rsidP="00140D73">
      <w:pPr>
        <w:spacing w:line="360" w:lineRule="auto"/>
        <w:contextualSpacing/>
        <w:rPr>
          <w:rFonts w:ascii="FlandersArtSerif-Light" w:hAnsi="FlandersArtSerif-Light"/>
          <w:sz w:val="22"/>
          <w:szCs w:val="22"/>
        </w:rPr>
      </w:pPr>
    </w:p>
    <w:p w:rsidR="00140D73" w:rsidRPr="0087391F" w:rsidRDefault="00140D73" w:rsidP="00140D73">
      <w:pPr>
        <w:spacing w:line="360" w:lineRule="auto"/>
        <w:contextualSpacing/>
        <w:outlineLvl w:val="0"/>
        <w:rPr>
          <w:rFonts w:ascii="FlandersArtSerif-Light" w:hAnsi="FlandersArtSerif-Light"/>
          <w:b/>
          <w:sz w:val="22"/>
          <w:szCs w:val="22"/>
        </w:rPr>
      </w:pPr>
    </w:p>
    <w:p w:rsidR="00940B9B" w:rsidRPr="0087391F" w:rsidRDefault="00940B9B">
      <w:pPr>
        <w:spacing w:after="200" w:line="276" w:lineRule="auto"/>
        <w:rPr>
          <w:rFonts w:ascii="FlandersArtSerif-Light" w:hAnsi="FlandersArtSerif-Light"/>
          <w:sz w:val="22"/>
          <w:szCs w:val="22"/>
        </w:rPr>
      </w:pPr>
      <w:r w:rsidRPr="0087391F">
        <w:rPr>
          <w:rFonts w:ascii="FlandersArtSerif-Light" w:hAnsi="FlandersArtSerif-Light"/>
          <w:sz w:val="22"/>
          <w:szCs w:val="22"/>
        </w:rPr>
        <w:br w:type="page"/>
      </w:r>
    </w:p>
    <w:p w:rsidR="00940B9B" w:rsidRPr="0087391F" w:rsidRDefault="00940B9B" w:rsidP="00940B9B">
      <w:pPr>
        <w:spacing w:line="360" w:lineRule="auto"/>
        <w:contextualSpacing/>
        <w:outlineLvl w:val="0"/>
        <w:rPr>
          <w:rFonts w:ascii="FlandersArtSerif-Light" w:hAnsi="FlandersArtSerif-Light"/>
          <w:b/>
          <w:sz w:val="22"/>
          <w:szCs w:val="22"/>
          <w:u w:val="single"/>
        </w:rPr>
      </w:pPr>
      <w:r w:rsidRPr="0087391F">
        <w:rPr>
          <w:rFonts w:ascii="FlandersArtSerif-Light" w:hAnsi="FlandersArtSerif-Light"/>
          <w:b/>
          <w:sz w:val="22"/>
          <w:szCs w:val="22"/>
          <w:u w:val="single"/>
        </w:rPr>
        <w:lastRenderedPageBreak/>
        <w:t>B: Focus op talent: structurele werking.</w:t>
      </w:r>
    </w:p>
    <w:tbl>
      <w:tblPr>
        <w:tblStyle w:val="Tabelraster"/>
        <w:tblW w:w="8303" w:type="dxa"/>
        <w:tblLook w:val="04A0" w:firstRow="1" w:lastRow="0" w:firstColumn="1" w:lastColumn="0" w:noHBand="0" w:noVBand="1"/>
      </w:tblPr>
      <w:tblGrid>
        <w:gridCol w:w="6959"/>
        <w:gridCol w:w="1122"/>
        <w:gridCol w:w="222"/>
      </w:tblGrid>
      <w:tr w:rsidR="00940B9B" w:rsidRPr="0087391F" w:rsidTr="00472882">
        <w:trPr>
          <w:trHeight w:val="315"/>
        </w:trPr>
        <w:tc>
          <w:tcPr>
            <w:tcW w:w="8303" w:type="dxa"/>
            <w:gridSpan w:val="3"/>
            <w:noWrap/>
            <w:hideMark/>
          </w:tcPr>
          <w:p w:rsidR="00940B9B" w:rsidRPr="0087391F" w:rsidRDefault="00940B9B" w:rsidP="00940B9B">
            <w:pPr>
              <w:spacing w:line="360" w:lineRule="auto"/>
              <w:contextualSpacing/>
              <w:outlineLvl w:val="0"/>
              <w:rPr>
                <w:rFonts w:ascii="FlandersArtSerif-Light" w:hAnsi="FlandersArtSerif-Light"/>
                <w:b/>
                <w:bCs/>
                <w:sz w:val="22"/>
                <w:szCs w:val="22"/>
                <w:u w:val="single"/>
              </w:rPr>
            </w:pPr>
            <w:r w:rsidRPr="0087391F">
              <w:rPr>
                <w:rFonts w:ascii="FlandersArtSerif-Light" w:hAnsi="FlandersArtSerif-Light"/>
                <w:b/>
                <w:bCs/>
                <w:sz w:val="22"/>
                <w:szCs w:val="22"/>
                <w:u w:val="single"/>
              </w:rPr>
              <w:t>GRIP (12 maanden; januari 2017 tem december 2017)</w:t>
            </w:r>
          </w:p>
        </w:tc>
      </w:tr>
      <w:tr w:rsidR="00940B9B" w:rsidRPr="0087391F" w:rsidTr="00472882">
        <w:trPr>
          <w:trHeight w:val="300"/>
        </w:trPr>
        <w:tc>
          <w:tcPr>
            <w:tcW w:w="6959" w:type="dxa"/>
            <w:hideMark/>
          </w:tcPr>
          <w:p w:rsidR="00940B9B" w:rsidRPr="0087391F" w:rsidRDefault="00940B9B" w:rsidP="00940B9B">
            <w:pPr>
              <w:spacing w:line="360" w:lineRule="auto"/>
              <w:contextualSpacing/>
              <w:outlineLvl w:val="0"/>
              <w:rPr>
                <w:rFonts w:ascii="FlandersArtSerif-Light" w:hAnsi="FlandersArtSerif-Light"/>
                <w:sz w:val="22"/>
                <w:szCs w:val="22"/>
              </w:rPr>
            </w:pPr>
            <w:r w:rsidRPr="0087391F">
              <w:rPr>
                <w:rFonts w:ascii="FlandersArtSerif-Light" w:hAnsi="FlandersArtSerif-Light"/>
                <w:sz w:val="22"/>
                <w:szCs w:val="22"/>
              </w:rPr>
              <w:t>Het ontwikkelen van 7 informatie-dossiers binnen GOHA als basis voor actie</w:t>
            </w:r>
          </w:p>
        </w:tc>
        <w:tc>
          <w:tcPr>
            <w:tcW w:w="1122" w:type="dxa"/>
            <w:noWrap/>
            <w:hideMark/>
          </w:tcPr>
          <w:p w:rsidR="00940B9B" w:rsidRPr="0087391F" w:rsidRDefault="00940B9B" w:rsidP="00940B9B">
            <w:pPr>
              <w:spacing w:line="360" w:lineRule="auto"/>
              <w:contextualSpacing/>
              <w:outlineLvl w:val="0"/>
              <w:rPr>
                <w:rFonts w:ascii="FlandersArtSerif-Light" w:hAnsi="FlandersArtSerif-Light"/>
                <w:sz w:val="22"/>
                <w:szCs w:val="22"/>
              </w:rPr>
            </w:pPr>
            <w:r w:rsidRPr="0087391F">
              <w:rPr>
                <w:rFonts w:ascii="FlandersArtSerif-Light" w:hAnsi="FlandersArtSerif-Light"/>
                <w:sz w:val="22"/>
                <w:szCs w:val="22"/>
              </w:rPr>
              <w:t xml:space="preserve">7 </w:t>
            </w:r>
          </w:p>
        </w:tc>
        <w:tc>
          <w:tcPr>
            <w:tcW w:w="222" w:type="dxa"/>
            <w:noWrap/>
            <w:hideMark/>
          </w:tcPr>
          <w:p w:rsidR="00940B9B" w:rsidRPr="0087391F" w:rsidRDefault="00940B9B" w:rsidP="00940B9B">
            <w:pPr>
              <w:spacing w:line="360" w:lineRule="auto"/>
              <w:contextualSpacing/>
              <w:outlineLvl w:val="0"/>
              <w:rPr>
                <w:rFonts w:ascii="FlandersArtSerif-Light" w:hAnsi="FlandersArtSerif-Light"/>
                <w:b/>
                <w:sz w:val="22"/>
                <w:szCs w:val="22"/>
                <w:u w:val="single"/>
              </w:rPr>
            </w:pPr>
          </w:p>
        </w:tc>
      </w:tr>
      <w:tr w:rsidR="00940B9B" w:rsidRPr="0087391F" w:rsidTr="00472882">
        <w:trPr>
          <w:trHeight w:val="822"/>
        </w:trPr>
        <w:tc>
          <w:tcPr>
            <w:tcW w:w="6959" w:type="dxa"/>
            <w:hideMark/>
          </w:tcPr>
          <w:p w:rsidR="00940B9B" w:rsidRPr="0087391F" w:rsidRDefault="00940B9B" w:rsidP="00940B9B">
            <w:pPr>
              <w:spacing w:line="360" w:lineRule="auto"/>
              <w:contextualSpacing/>
              <w:outlineLvl w:val="0"/>
              <w:rPr>
                <w:rFonts w:ascii="FlandersArtSerif-Light" w:hAnsi="FlandersArtSerif-Light"/>
                <w:sz w:val="22"/>
                <w:szCs w:val="22"/>
              </w:rPr>
            </w:pPr>
            <w:r w:rsidRPr="0087391F">
              <w:rPr>
                <w:rFonts w:ascii="FlandersArtSerif-Light" w:hAnsi="FlandersArtSerif-Light"/>
                <w:sz w:val="22"/>
                <w:szCs w:val="22"/>
              </w:rPr>
              <w:t xml:space="preserve">Het ontsluiten van de website </w:t>
            </w:r>
            <w:proofErr w:type="spellStart"/>
            <w:r w:rsidRPr="0087391F">
              <w:rPr>
                <w:rFonts w:ascii="FlandersArtSerif-Light" w:hAnsi="FlandersArtSerif-Light"/>
                <w:sz w:val="22"/>
                <w:szCs w:val="22"/>
              </w:rPr>
              <w:t>handicapenarbeid</w:t>
            </w:r>
            <w:proofErr w:type="spellEnd"/>
            <w:r w:rsidRPr="0087391F">
              <w:rPr>
                <w:rFonts w:ascii="FlandersArtSerif-Light" w:hAnsi="FlandersArtSerif-Light"/>
                <w:sz w:val="22"/>
                <w:szCs w:val="22"/>
              </w:rPr>
              <w:t>, met  injectie ‘focus op talent’, naar een breder publiek van werkgevers, sectoren en personen met een arbeidshandicap via zes goede praktijken en 1 expertise artikel.</w:t>
            </w:r>
          </w:p>
        </w:tc>
        <w:tc>
          <w:tcPr>
            <w:tcW w:w="1122" w:type="dxa"/>
            <w:noWrap/>
            <w:hideMark/>
          </w:tcPr>
          <w:p w:rsidR="00940B9B" w:rsidRPr="0087391F" w:rsidRDefault="00940B9B" w:rsidP="00940B9B">
            <w:pPr>
              <w:spacing w:line="360" w:lineRule="auto"/>
              <w:contextualSpacing/>
              <w:outlineLvl w:val="0"/>
              <w:rPr>
                <w:rFonts w:ascii="FlandersArtSerif-Light" w:hAnsi="FlandersArtSerif-Light"/>
                <w:sz w:val="22"/>
                <w:szCs w:val="22"/>
              </w:rPr>
            </w:pPr>
            <w:r w:rsidRPr="0087391F">
              <w:rPr>
                <w:rFonts w:ascii="FlandersArtSerif-Light" w:hAnsi="FlandersArtSerif-Light"/>
                <w:sz w:val="22"/>
                <w:szCs w:val="22"/>
              </w:rPr>
              <w:t xml:space="preserve">7 </w:t>
            </w:r>
          </w:p>
        </w:tc>
        <w:tc>
          <w:tcPr>
            <w:tcW w:w="222" w:type="dxa"/>
            <w:noWrap/>
            <w:hideMark/>
          </w:tcPr>
          <w:p w:rsidR="00940B9B" w:rsidRPr="0087391F" w:rsidRDefault="00940B9B" w:rsidP="00940B9B">
            <w:pPr>
              <w:spacing w:line="360" w:lineRule="auto"/>
              <w:contextualSpacing/>
              <w:outlineLvl w:val="0"/>
              <w:rPr>
                <w:rFonts w:ascii="FlandersArtSerif-Light" w:hAnsi="FlandersArtSerif-Light"/>
                <w:b/>
                <w:sz w:val="22"/>
                <w:szCs w:val="22"/>
                <w:u w:val="single"/>
              </w:rPr>
            </w:pPr>
          </w:p>
        </w:tc>
      </w:tr>
      <w:tr w:rsidR="00940B9B" w:rsidRPr="0087391F" w:rsidTr="00472882">
        <w:trPr>
          <w:trHeight w:val="833"/>
        </w:trPr>
        <w:tc>
          <w:tcPr>
            <w:tcW w:w="6959" w:type="dxa"/>
            <w:vMerge w:val="restart"/>
            <w:hideMark/>
          </w:tcPr>
          <w:p w:rsidR="00940B9B" w:rsidRPr="0087391F" w:rsidRDefault="00940B9B" w:rsidP="00940B9B">
            <w:pPr>
              <w:spacing w:line="360" w:lineRule="auto"/>
              <w:contextualSpacing/>
              <w:outlineLvl w:val="0"/>
              <w:rPr>
                <w:rFonts w:ascii="FlandersArtSerif-Light" w:hAnsi="FlandersArtSerif-Light"/>
                <w:sz w:val="22"/>
                <w:szCs w:val="22"/>
              </w:rPr>
            </w:pPr>
            <w:r w:rsidRPr="0087391F">
              <w:rPr>
                <w:rFonts w:ascii="FlandersArtSerif-Light" w:hAnsi="FlandersArtSerif-Light"/>
                <w:sz w:val="22"/>
                <w:szCs w:val="22"/>
              </w:rPr>
              <w:t xml:space="preserve">De website </w:t>
            </w:r>
            <w:proofErr w:type="spellStart"/>
            <w:r w:rsidRPr="0087391F">
              <w:rPr>
                <w:rFonts w:ascii="FlandersArtSerif-Light" w:hAnsi="FlandersArtSerif-Light"/>
                <w:sz w:val="22"/>
                <w:szCs w:val="22"/>
              </w:rPr>
              <w:t>handicapenarbeid</w:t>
            </w:r>
            <w:proofErr w:type="spellEnd"/>
            <w:r w:rsidRPr="0087391F">
              <w:rPr>
                <w:rFonts w:ascii="FlandersArtSerif-Light" w:hAnsi="FlandersArtSerif-Light"/>
                <w:sz w:val="22"/>
                <w:szCs w:val="22"/>
              </w:rPr>
              <w:t xml:space="preserve"> wordt gepromoot naar een breed publiek en zal berichtenstroom, informatief en sensibiliserend, op gang trekken met 40.000 unieke bezoekers/jaar op de website en 200 tweets/jaar – goed voor 100.000 tweetweergaven/jaar. </w:t>
            </w:r>
          </w:p>
        </w:tc>
        <w:tc>
          <w:tcPr>
            <w:tcW w:w="1122" w:type="dxa"/>
            <w:hideMark/>
          </w:tcPr>
          <w:p w:rsidR="00940B9B" w:rsidRPr="0087391F" w:rsidRDefault="00940B9B" w:rsidP="00940B9B">
            <w:pPr>
              <w:spacing w:line="360" w:lineRule="auto"/>
              <w:contextualSpacing/>
              <w:outlineLvl w:val="0"/>
              <w:rPr>
                <w:rFonts w:ascii="FlandersArtSerif-Light" w:hAnsi="FlandersArtSerif-Light"/>
                <w:sz w:val="22"/>
                <w:szCs w:val="22"/>
              </w:rPr>
            </w:pPr>
            <w:r w:rsidRPr="0087391F">
              <w:rPr>
                <w:rFonts w:ascii="FlandersArtSerif-Light" w:hAnsi="FlandersArtSerif-Light"/>
                <w:sz w:val="22"/>
                <w:szCs w:val="22"/>
              </w:rPr>
              <w:t>40000 en 200 en 100000</w:t>
            </w:r>
          </w:p>
        </w:tc>
        <w:tc>
          <w:tcPr>
            <w:tcW w:w="222" w:type="dxa"/>
            <w:noWrap/>
            <w:hideMark/>
          </w:tcPr>
          <w:p w:rsidR="00940B9B" w:rsidRPr="0087391F" w:rsidRDefault="00940B9B" w:rsidP="00940B9B">
            <w:pPr>
              <w:spacing w:line="360" w:lineRule="auto"/>
              <w:contextualSpacing/>
              <w:outlineLvl w:val="0"/>
              <w:rPr>
                <w:rFonts w:ascii="FlandersArtSerif-Light" w:hAnsi="FlandersArtSerif-Light"/>
                <w:b/>
                <w:sz w:val="22"/>
                <w:szCs w:val="22"/>
                <w:u w:val="single"/>
              </w:rPr>
            </w:pPr>
          </w:p>
        </w:tc>
      </w:tr>
      <w:tr w:rsidR="00940B9B" w:rsidRPr="0087391F" w:rsidTr="00472882">
        <w:trPr>
          <w:trHeight w:val="300"/>
        </w:trPr>
        <w:tc>
          <w:tcPr>
            <w:tcW w:w="6959" w:type="dxa"/>
            <w:vMerge/>
            <w:hideMark/>
          </w:tcPr>
          <w:p w:rsidR="00940B9B" w:rsidRPr="0087391F" w:rsidRDefault="00940B9B" w:rsidP="00940B9B">
            <w:pPr>
              <w:spacing w:line="360" w:lineRule="auto"/>
              <w:contextualSpacing/>
              <w:outlineLvl w:val="0"/>
              <w:rPr>
                <w:rFonts w:ascii="FlandersArtSerif-Light" w:hAnsi="FlandersArtSerif-Light"/>
                <w:sz w:val="22"/>
                <w:szCs w:val="22"/>
              </w:rPr>
            </w:pPr>
          </w:p>
        </w:tc>
        <w:tc>
          <w:tcPr>
            <w:tcW w:w="1122" w:type="dxa"/>
            <w:vMerge w:val="restart"/>
            <w:noWrap/>
            <w:hideMark/>
          </w:tcPr>
          <w:p w:rsidR="00940B9B" w:rsidRPr="0087391F" w:rsidRDefault="00940B9B" w:rsidP="00940B9B">
            <w:pPr>
              <w:spacing w:line="360" w:lineRule="auto"/>
              <w:contextualSpacing/>
              <w:outlineLvl w:val="0"/>
              <w:rPr>
                <w:rFonts w:ascii="FlandersArtSerif-Light" w:hAnsi="FlandersArtSerif-Light"/>
                <w:sz w:val="22"/>
                <w:szCs w:val="22"/>
              </w:rPr>
            </w:pPr>
            <w:r w:rsidRPr="0087391F">
              <w:rPr>
                <w:rFonts w:ascii="Cambria" w:hAnsi="Cambria" w:cs="Cambria"/>
                <w:sz w:val="22"/>
                <w:szCs w:val="22"/>
              </w:rPr>
              <w:t> </w:t>
            </w:r>
          </w:p>
        </w:tc>
        <w:tc>
          <w:tcPr>
            <w:tcW w:w="222" w:type="dxa"/>
            <w:noWrap/>
            <w:hideMark/>
          </w:tcPr>
          <w:p w:rsidR="00940B9B" w:rsidRPr="0087391F" w:rsidRDefault="00940B9B" w:rsidP="00940B9B">
            <w:pPr>
              <w:spacing w:line="360" w:lineRule="auto"/>
              <w:contextualSpacing/>
              <w:outlineLvl w:val="0"/>
              <w:rPr>
                <w:rFonts w:ascii="FlandersArtSerif-Light" w:hAnsi="FlandersArtSerif-Light"/>
                <w:b/>
                <w:sz w:val="22"/>
                <w:szCs w:val="22"/>
                <w:u w:val="single"/>
              </w:rPr>
            </w:pPr>
          </w:p>
        </w:tc>
      </w:tr>
      <w:tr w:rsidR="00940B9B" w:rsidRPr="0087391F" w:rsidTr="00472882">
        <w:trPr>
          <w:trHeight w:val="300"/>
        </w:trPr>
        <w:tc>
          <w:tcPr>
            <w:tcW w:w="6959" w:type="dxa"/>
            <w:vMerge/>
            <w:hideMark/>
          </w:tcPr>
          <w:p w:rsidR="00940B9B" w:rsidRPr="0087391F" w:rsidRDefault="00940B9B" w:rsidP="00940B9B">
            <w:pPr>
              <w:spacing w:line="360" w:lineRule="auto"/>
              <w:contextualSpacing/>
              <w:outlineLvl w:val="0"/>
              <w:rPr>
                <w:rFonts w:ascii="FlandersArtSerif-Light" w:hAnsi="FlandersArtSerif-Light"/>
                <w:sz w:val="22"/>
                <w:szCs w:val="22"/>
              </w:rPr>
            </w:pPr>
          </w:p>
        </w:tc>
        <w:tc>
          <w:tcPr>
            <w:tcW w:w="1122" w:type="dxa"/>
            <w:vMerge/>
            <w:hideMark/>
          </w:tcPr>
          <w:p w:rsidR="00940B9B" w:rsidRPr="0087391F" w:rsidRDefault="00940B9B" w:rsidP="00940B9B">
            <w:pPr>
              <w:spacing w:line="360" w:lineRule="auto"/>
              <w:contextualSpacing/>
              <w:outlineLvl w:val="0"/>
              <w:rPr>
                <w:rFonts w:ascii="FlandersArtSerif-Light" w:hAnsi="FlandersArtSerif-Light"/>
                <w:sz w:val="22"/>
                <w:szCs w:val="22"/>
              </w:rPr>
            </w:pPr>
          </w:p>
        </w:tc>
        <w:tc>
          <w:tcPr>
            <w:tcW w:w="222" w:type="dxa"/>
            <w:noWrap/>
            <w:hideMark/>
          </w:tcPr>
          <w:p w:rsidR="00940B9B" w:rsidRPr="0087391F" w:rsidRDefault="00940B9B" w:rsidP="00940B9B">
            <w:pPr>
              <w:spacing w:line="360" w:lineRule="auto"/>
              <w:contextualSpacing/>
              <w:outlineLvl w:val="0"/>
              <w:rPr>
                <w:rFonts w:ascii="FlandersArtSerif-Light" w:hAnsi="FlandersArtSerif-Light"/>
                <w:b/>
                <w:sz w:val="22"/>
                <w:szCs w:val="22"/>
                <w:u w:val="single"/>
              </w:rPr>
            </w:pPr>
          </w:p>
        </w:tc>
      </w:tr>
      <w:tr w:rsidR="00940B9B" w:rsidRPr="0087391F" w:rsidTr="00472882">
        <w:trPr>
          <w:trHeight w:val="1343"/>
        </w:trPr>
        <w:tc>
          <w:tcPr>
            <w:tcW w:w="6959" w:type="dxa"/>
            <w:hideMark/>
          </w:tcPr>
          <w:p w:rsidR="00940B9B" w:rsidRPr="0087391F" w:rsidRDefault="00940B9B" w:rsidP="00940B9B">
            <w:pPr>
              <w:spacing w:line="360" w:lineRule="auto"/>
              <w:contextualSpacing/>
              <w:outlineLvl w:val="0"/>
              <w:rPr>
                <w:rFonts w:ascii="FlandersArtSerif-Light" w:hAnsi="FlandersArtSerif-Light"/>
                <w:sz w:val="22"/>
                <w:szCs w:val="22"/>
              </w:rPr>
            </w:pPr>
            <w:r w:rsidRPr="0087391F">
              <w:rPr>
                <w:rFonts w:ascii="FlandersArtSerif-Light" w:hAnsi="FlandersArtSerif-Light"/>
                <w:sz w:val="22"/>
                <w:szCs w:val="22"/>
              </w:rPr>
              <w:t>Aansluitend wordt de Focus op Talent benadering ontsloten naar de doelgroep via de website van het GOHA. Zij  publiceren zes artikels op de website op basis van de actualiteit, en 12 op basis van acties in deze actielijn. Deze artikels plaatsen het de thema's binnen de ervaringswereld van personen met een handicap/chronische ziekte</w:t>
            </w:r>
          </w:p>
        </w:tc>
        <w:tc>
          <w:tcPr>
            <w:tcW w:w="1122" w:type="dxa"/>
            <w:noWrap/>
            <w:hideMark/>
          </w:tcPr>
          <w:p w:rsidR="00940B9B" w:rsidRPr="0087391F" w:rsidRDefault="00940B9B" w:rsidP="00940B9B">
            <w:pPr>
              <w:spacing w:line="360" w:lineRule="auto"/>
              <w:contextualSpacing/>
              <w:outlineLvl w:val="0"/>
              <w:rPr>
                <w:rFonts w:ascii="FlandersArtSerif-Light" w:hAnsi="FlandersArtSerif-Light"/>
                <w:sz w:val="22"/>
                <w:szCs w:val="22"/>
              </w:rPr>
            </w:pPr>
            <w:r w:rsidRPr="0087391F">
              <w:rPr>
                <w:rFonts w:ascii="FlandersArtSerif-Light" w:hAnsi="FlandersArtSerif-Light"/>
                <w:sz w:val="22"/>
                <w:szCs w:val="22"/>
              </w:rPr>
              <w:t xml:space="preserve">18 </w:t>
            </w:r>
          </w:p>
        </w:tc>
        <w:tc>
          <w:tcPr>
            <w:tcW w:w="222" w:type="dxa"/>
            <w:noWrap/>
            <w:hideMark/>
          </w:tcPr>
          <w:p w:rsidR="00940B9B" w:rsidRPr="0087391F" w:rsidRDefault="00940B9B" w:rsidP="00940B9B">
            <w:pPr>
              <w:spacing w:line="360" w:lineRule="auto"/>
              <w:contextualSpacing/>
              <w:outlineLvl w:val="0"/>
              <w:rPr>
                <w:rFonts w:ascii="FlandersArtSerif-Light" w:hAnsi="FlandersArtSerif-Light"/>
                <w:b/>
                <w:sz w:val="22"/>
                <w:szCs w:val="22"/>
                <w:u w:val="single"/>
              </w:rPr>
            </w:pPr>
          </w:p>
        </w:tc>
      </w:tr>
      <w:tr w:rsidR="00940B9B" w:rsidRPr="0087391F" w:rsidTr="00472882">
        <w:trPr>
          <w:trHeight w:val="803"/>
        </w:trPr>
        <w:tc>
          <w:tcPr>
            <w:tcW w:w="6959" w:type="dxa"/>
            <w:hideMark/>
          </w:tcPr>
          <w:p w:rsidR="00940B9B" w:rsidRPr="0087391F" w:rsidRDefault="00940B9B" w:rsidP="00940B9B">
            <w:pPr>
              <w:spacing w:line="360" w:lineRule="auto"/>
              <w:contextualSpacing/>
              <w:outlineLvl w:val="0"/>
              <w:rPr>
                <w:rFonts w:ascii="FlandersArtSerif-Light" w:hAnsi="FlandersArtSerif-Light"/>
                <w:sz w:val="22"/>
                <w:szCs w:val="22"/>
              </w:rPr>
            </w:pPr>
            <w:r w:rsidRPr="0087391F">
              <w:rPr>
                <w:rFonts w:ascii="FlandersArtSerif-Light" w:hAnsi="FlandersArtSerif-Light"/>
                <w:sz w:val="22"/>
                <w:szCs w:val="22"/>
              </w:rPr>
              <w:t>Het injecteren van een talentgerichte "kijk op handicap" in elk van de ESF FOT projecten en het nastreven van verankering hiervan indien het project van betekenis is voor personen met een handicap en/of chronische ziekte</w:t>
            </w:r>
          </w:p>
        </w:tc>
        <w:tc>
          <w:tcPr>
            <w:tcW w:w="1122" w:type="dxa"/>
            <w:hideMark/>
          </w:tcPr>
          <w:p w:rsidR="00940B9B" w:rsidRPr="0087391F" w:rsidRDefault="00940B9B" w:rsidP="00940B9B">
            <w:pPr>
              <w:spacing w:line="360" w:lineRule="auto"/>
              <w:contextualSpacing/>
              <w:outlineLvl w:val="0"/>
              <w:rPr>
                <w:rFonts w:ascii="FlandersArtSerif-Light" w:hAnsi="FlandersArtSerif-Light"/>
                <w:sz w:val="22"/>
                <w:szCs w:val="22"/>
              </w:rPr>
            </w:pPr>
            <w:r w:rsidRPr="0087391F">
              <w:rPr>
                <w:rFonts w:ascii="FlandersArtSerif-Light" w:hAnsi="FlandersArtSerif-Light"/>
                <w:sz w:val="22"/>
                <w:szCs w:val="22"/>
              </w:rPr>
              <w:t xml:space="preserve">3 </w:t>
            </w:r>
          </w:p>
        </w:tc>
        <w:tc>
          <w:tcPr>
            <w:tcW w:w="222" w:type="dxa"/>
            <w:noWrap/>
            <w:hideMark/>
          </w:tcPr>
          <w:p w:rsidR="00940B9B" w:rsidRPr="0087391F" w:rsidRDefault="00940B9B" w:rsidP="00940B9B">
            <w:pPr>
              <w:spacing w:line="360" w:lineRule="auto"/>
              <w:contextualSpacing/>
              <w:outlineLvl w:val="0"/>
              <w:rPr>
                <w:rFonts w:ascii="FlandersArtSerif-Light" w:hAnsi="FlandersArtSerif-Light"/>
                <w:b/>
                <w:sz w:val="22"/>
                <w:szCs w:val="22"/>
                <w:u w:val="single"/>
              </w:rPr>
            </w:pPr>
          </w:p>
        </w:tc>
      </w:tr>
      <w:tr w:rsidR="00940B9B" w:rsidRPr="0087391F" w:rsidTr="00472882">
        <w:trPr>
          <w:trHeight w:val="570"/>
        </w:trPr>
        <w:tc>
          <w:tcPr>
            <w:tcW w:w="6959" w:type="dxa"/>
            <w:hideMark/>
          </w:tcPr>
          <w:p w:rsidR="00940B9B" w:rsidRPr="0087391F" w:rsidRDefault="00940B9B" w:rsidP="00940B9B">
            <w:pPr>
              <w:spacing w:line="360" w:lineRule="auto"/>
              <w:contextualSpacing/>
              <w:outlineLvl w:val="0"/>
              <w:rPr>
                <w:rFonts w:ascii="FlandersArtSerif-Light" w:hAnsi="FlandersArtSerif-Light"/>
                <w:sz w:val="22"/>
                <w:szCs w:val="22"/>
              </w:rPr>
            </w:pPr>
            <w:r w:rsidRPr="0087391F">
              <w:rPr>
                <w:rFonts w:ascii="FlandersArtSerif-Light" w:hAnsi="FlandersArtSerif-Light"/>
                <w:sz w:val="22"/>
                <w:szCs w:val="22"/>
              </w:rPr>
              <w:t xml:space="preserve">Het injecteren van een talentgerichte "kijk op handicap" en samenwerking in de inclusieve aanpak van werknemers en bedrijven binnen het </w:t>
            </w:r>
            <w:proofErr w:type="spellStart"/>
            <w:r w:rsidRPr="0087391F">
              <w:rPr>
                <w:rFonts w:ascii="FlandersArtSerif-Light" w:hAnsi="FlandersArtSerif-Light"/>
                <w:sz w:val="22"/>
                <w:szCs w:val="22"/>
              </w:rPr>
              <w:t>vakbondproject</w:t>
            </w:r>
            <w:proofErr w:type="spellEnd"/>
            <w:r w:rsidRPr="0087391F">
              <w:rPr>
                <w:rFonts w:ascii="FlandersArtSerif-Light" w:hAnsi="FlandersArtSerif-Light"/>
                <w:sz w:val="22"/>
                <w:szCs w:val="22"/>
              </w:rPr>
              <w:t xml:space="preserve"> Focus op talent</w:t>
            </w:r>
          </w:p>
        </w:tc>
        <w:tc>
          <w:tcPr>
            <w:tcW w:w="1122" w:type="dxa"/>
            <w:hideMark/>
          </w:tcPr>
          <w:p w:rsidR="00940B9B" w:rsidRPr="0087391F" w:rsidRDefault="00940B9B" w:rsidP="00940B9B">
            <w:pPr>
              <w:spacing w:line="360" w:lineRule="auto"/>
              <w:contextualSpacing/>
              <w:outlineLvl w:val="0"/>
              <w:rPr>
                <w:rFonts w:ascii="FlandersArtSerif-Light" w:hAnsi="FlandersArtSerif-Light"/>
                <w:sz w:val="22"/>
                <w:szCs w:val="22"/>
              </w:rPr>
            </w:pPr>
            <w:r w:rsidRPr="0087391F">
              <w:rPr>
                <w:rFonts w:ascii="FlandersArtSerif-Light" w:hAnsi="FlandersArtSerif-Light"/>
                <w:sz w:val="22"/>
                <w:szCs w:val="22"/>
              </w:rPr>
              <w:t xml:space="preserve">1 </w:t>
            </w:r>
          </w:p>
        </w:tc>
        <w:tc>
          <w:tcPr>
            <w:tcW w:w="222" w:type="dxa"/>
            <w:noWrap/>
            <w:hideMark/>
          </w:tcPr>
          <w:p w:rsidR="00940B9B" w:rsidRPr="0087391F" w:rsidRDefault="00940B9B" w:rsidP="00940B9B">
            <w:pPr>
              <w:spacing w:line="360" w:lineRule="auto"/>
              <w:contextualSpacing/>
              <w:outlineLvl w:val="0"/>
              <w:rPr>
                <w:rFonts w:ascii="FlandersArtSerif-Light" w:hAnsi="FlandersArtSerif-Light"/>
                <w:b/>
                <w:sz w:val="22"/>
                <w:szCs w:val="22"/>
                <w:u w:val="single"/>
              </w:rPr>
            </w:pPr>
          </w:p>
        </w:tc>
      </w:tr>
      <w:tr w:rsidR="00940B9B" w:rsidRPr="0087391F" w:rsidTr="00472882">
        <w:trPr>
          <w:trHeight w:val="803"/>
        </w:trPr>
        <w:tc>
          <w:tcPr>
            <w:tcW w:w="6959" w:type="dxa"/>
            <w:hideMark/>
          </w:tcPr>
          <w:p w:rsidR="00940B9B" w:rsidRPr="0087391F" w:rsidRDefault="00940B9B" w:rsidP="00940B9B">
            <w:pPr>
              <w:spacing w:line="360" w:lineRule="auto"/>
              <w:contextualSpacing/>
              <w:outlineLvl w:val="0"/>
              <w:rPr>
                <w:rFonts w:ascii="FlandersArtSerif-Light" w:hAnsi="FlandersArtSerif-Light"/>
                <w:sz w:val="22"/>
                <w:szCs w:val="22"/>
              </w:rPr>
            </w:pPr>
            <w:r w:rsidRPr="0087391F">
              <w:rPr>
                <w:rFonts w:ascii="FlandersArtSerif-Light" w:hAnsi="FlandersArtSerif-Light"/>
                <w:sz w:val="22"/>
                <w:szCs w:val="22"/>
              </w:rPr>
              <w:t xml:space="preserve">Het injecteren van een talentgerichte "kijk op handicap" en samenwerking in Focus op Talent Welt van </w:t>
            </w:r>
            <w:proofErr w:type="spellStart"/>
            <w:r w:rsidRPr="0087391F">
              <w:rPr>
                <w:rFonts w:ascii="FlandersArtSerif-Light" w:hAnsi="FlandersArtSerif-Light"/>
                <w:sz w:val="22"/>
                <w:szCs w:val="22"/>
              </w:rPr>
              <w:t>Voka</w:t>
            </w:r>
            <w:proofErr w:type="spellEnd"/>
            <w:r w:rsidRPr="0087391F">
              <w:rPr>
                <w:rFonts w:ascii="FlandersArtSerif-Light" w:hAnsi="FlandersArtSerif-Light"/>
                <w:sz w:val="22"/>
                <w:szCs w:val="22"/>
              </w:rPr>
              <w:t xml:space="preserve"> met betrekking tot de erg gelijkaardige drempels en het faciliteren van de overgang naar betaald werk via werkplekleren.</w:t>
            </w:r>
          </w:p>
        </w:tc>
        <w:tc>
          <w:tcPr>
            <w:tcW w:w="1122" w:type="dxa"/>
            <w:hideMark/>
          </w:tcPr>
          <w:p w:rsidR="00940B9B" w:rsidRPr="0087391F" w:rsidRDefault="00940B9B" w:rsidP="00940B9B">
            <w:pPr>
              <w:spacing w:line="360" w:lineRule="auto"/>
              <w:contextualSpacing/>
              <w:outlineLvl w:val="0"/>
              <w:rPr>
                <w:rFonts w:ascii="FlandersArtSerif-Light" w:hAnsi="FlandersArtSerif-Light"/>
                <w:sz w:val="22"/>
                <w:szCs w:val="22"/>
              </w:rPr>
            </w:pPr>
            <w:r w:rsidRPr="0087391F">
              <w:rPr>
                <w:rFonts w:ascii="FlandersArtSerif-Light" w:hAnsi="FlandersArtSerif-Light"/>
                <w:sz w:val="22"/>
                <w:szCs w:val="22"/>
              </w:rPr>
              <w:t xml:space="preserve">1 </w:t>
            </w:r>
          </w:p>
        </w:tc>
        <w:tc>
          <w:tcPr>
            <w:tcW w:w="222" w:type="dxa"/>
            <w:noWrap/>
            <w:hideMark/>
          </w:tcPr>
          <w:p w:rsidR="00940B9B" w:rsidRPr="0087391F" w:rsidRDefault="00940B9B" w:rsidP="00940B9B">
            <w:pPr>
              <w:spacing w:line="360" w:lineRule="auto"/>
              <w:contextualSpacing/>
              <w:outlineLvl w:val="0"/>
              <w:rPr>
                <w:rFonts w:ascii="FlandersArtSerif-Light" w:hAnsi="FlandersArtSerif-Light"/>
                <w:b/>
                <w:sz w:val="22"/>
                <w:szCs w:val="22"/>
                <w:u w:val="single"/>
              </w:rPr>
            </w:pPr>
          </w:p>
        </w:tc>
      </w:tr>
      <w:tr w:rsidR="00940B9B" w:rsidRPr="0087391F" w:rsidTr="00472882">
        <w:trPr>
          <w:trHeight w:val="1013"/>
        </w:trPr>
        <w:tc>
          <w:tcPr>
            <w:tcW w:w="6959" w:type="dxa"/>
            <w:hideMark/>
          </w:tcPr>
          <w:p w:rsidR="00940B9B" w:rsidRPr="0087391F" w:rsidRDefault="00940B9B" w:rsidP="00940B9B">
            <w:pPr>
              <w:spacing w:line="360" w:lineRule="auto"/>
              <w:contextualSpacing/>
              <w:outlineLvl w:val="0"/>
              <w:rPr>
                <w:rFonts w:ascii="FlandersArtSerif-Light" w:hAnsi="FlandersArtSerif-Light"/>
                <w:sz w:val="22"/>
                <w:szCs w:val="22"/>
              </w:rPr>
            </w:pPr>
            <w:r w:rsidRPr="0087391F">
              <w:rPr>
                <w:rFonts w:ascii="FlandersArtSerif-Light" w:hAnsi="FlandersArtSerif-Light"/>
                <w:sz w:val="22"/>
                <w:szCs w:val="22"/>
              </w:rPr>
              <w:t xml:space="preserve">Het injecteren van een talentgerichte "kijk op handicap" aandacht en samenwerking bij </w:t>
            </w:r>
            <w:proofErr w:type="spellStart"/>
            <w:r w:rsidRPr="0087391F">
              <w:rPr>
                <w:rFonts w:ascii="FlandersArtSerif-Light" w:hAnsi="FlandersArtSerif-Light"/>
                <w:sz w:val="22"/>
                <w:szCs w:val="22"/>
              </w:rPr>
              <w:t>functie-omschrijvingen</w:t>
            </w:r>
            <w:proofErr w:type="spellEnd"/>
            <w:r w:rsidRPr="0087391F">
              <w:rPr>
                <w:rFonts w:ascii="FlandersArtSerif-Light" w:hAnsi="FlandersArtSerif-Light"/>
                <w:sz w:val="22"/>
                <w:szCs w:val="22"/>
              </w:rPr>
              <w:t xml:space="preserve">, vacatures invullen, voor redelijke aanpassingen en ondersteunende maatregelen op de werkvloer bij de mobiliserend acties binnen het FOT </w:t>
            </w:r>
            <w:proofErr w:type="spellStart"/>
            <w:r w:rsidRPr="0087391F">
              <w:rPr>
                <w:rFonts w:ascii="FlandersArtSerif-Light" w:hAnsi="FlandersArtSerif-Light"/>
                <w:sz w:val="22"/>
                <w:szCs w:val="22"/>
              </w:rPr>
              <w:t>Jobstap</w:t>
            </w:r>
            <w:proofErr w:type="spellEnd"/>
            <w:r w:rsidRPr="0087391F">
              <w:rPr>
                <w:rFonts w:ascii="FlandersArtSerif-Light" w:hAnsi="FlandersArtSerif-Light"/>
                <w:sz w:val="22"/>
                <w:szCs w:val="22"/>
              </w:rPr>
              <w:t xml:space="preserve"> WSE van </w:t>
            </w:r>
            <w:proofErr w:type="spellStart"/>
            <w:r w:rsidRPr="0087391F">
              <w:rPr>
                <w:rFonts w:ascii="FlandersArtSerif-Light" w:hAnsi="FlandersArtSerif-Light"/>
                <w:sz w:val="22"/>
                <w:szCs w:val="22"/>
              </w:rPr>
              <w:t>Unizo</w:t>
            </w:r>
            <w:proofErr w:type="spellEnd"/>
            <w:r w:rsidRPr="0087391F">
              <w:rPr>
                <w:rFonts w:ascii="FlandersArtSerif-Light" w:hAnsi="FlandersArtSerif-Light"/>
                <w:sz w:val="22"/>
                <w:szCs w:val="22"/>
              </w:rPr>
              <w:t xml:space="preserve">, </w:t>
            </w:r>
          </w:p>
        </w:tc>
        <w:tc>
          <w:tcPr>
            <w:tcW w:w="1122" w:type="dxa"/>
            <w:hideMark/>
          </w:tcPr>
          <w:p w:rsidR="00940B9B" w:rsidRPr="0087391F" w:rsidRDefault="00940B9B" w:rsidP="00940B9B">
            <w:pPr>
              <w:spacing w:line="360" w:lineRule="auto"/>
              <w:contextualSpacing/>
              <w:outlineLvl w:val="0"/>
              <w:rPr>
                <w:rFonts w:ascii="FlandersArtSerif-Light" w:hAnsi="FlandersArtSerif-Light"/>
                <w:sz w:val="22"/>
                <w:szCs w:val="22"/>
              </w:rPr>
            </w:pPr>
            <w:r w:rsidRPr="0087391F">
              <w:rPr>
                <w:rFonts w:ascii="FlandersArtSerif-Light" w:hAnsi="FlandersArtSerif-Light"/>
                <w:sz w:val="22"/>
                <w:szCs w:val="22"/>
              </w:rPr>
              <w:t xml:space="preserve">1 </w:t>
            </w:r>
          </w:p>
        </w:tc>
        <w:tc>
          <w:tcPr>
            <w:tcW w:w="222" w:type="dxa"/>
            <w:noWrap/>
            <w:hideMark/>
          </w:tcPr>
          <w:p w:rsidR="00940B9B" w:rsidRPr="0087391F" w:rsidRDefault="00940B9B" w:rsidP="00940B9B">
            <w:pPr>
              <w:spacing w:line="360" w:lineRule="auto"/>
              <w:contextualSpacing/>
              <w:outlineLvl w:val="0"/>
              <w:rPr>
                <w:rFonts w:ascii="FlandersArtSerif-Light" w:hAnsi="FlandersArtSerif-Light"/>
                <w:b/>
                <w:sz w:val="22"/>
                <w:szCs w:val="22"/>
                <w:u w:val="single"/>
              </w:rPr>
            </w:pPr>
          </w:p>
        </w:tc>
      </w:tr>
      <w:tr w:rsidR="00940B9B" w:rsidRPr="0087391F" w:rsidTr="00472882">
        <w:trPr>
          <w:trHeight w:val="683"/>
        </w:trPr>
        <w:tc>
          <w:tcPr>
            <w:tcW w:w="6959" w:type="dxa"/>
            <w:hideMark/>
          </w:tcPr>
          <w:p w:rsidR="00940B9B" w:rsidRPr="0087391F" w:rsidRDefault="00940B9B" w:rsidP="00940B9B">
            <w:pPr>
              <w:spacing w:line="360" w:lineRule="auto"/>
              <w:contextualSpacing/>
              <w:outlineLvl w:val="0"/>
              <w:rPr>
                <w:rFonts w:ascii="FlandersArtSerif-Light" w:hAnsi="FlandersArtSerif-Light"/>
                <w:sz w:val="22"/>
                <w:szCs w:val="22"/>
              </w:rPr>
            </w:pPr>
            <w:r w:rsidRPr="0087391F">
              <w:rPr>
                <w:rFonts w:ascii="FlandersArtSerif-Light" w:hAnsi="FlandersArtSerif-Light"/>
                <w:sz w:val="22"/>
                <w:szCs w:val="22"/>
              </w:rPr>
              <w:t>Het injecteren van een talentgerichte "kijk op handicap" en samenwerking in het project van het minderhedenforum</w:t>
            </w:r>
          </w:p>
        </w:tc>
        <w:tc>
          <w:tcPr>
            <w:tcW w:w="1122" w:type="dxa"/>
            <w:noWrap/>
            <w:hideMark/>
          </w:tcPr>
          <w:p w:rsidR="00940B9B" w:rsidRPr="0087391F" w:rsidRDefault="00940B9B" w:rsidP="00940B9B">
            <w:pPr>
              <w:spacing w:line="360" w:lineRule="auto"/>
              <w:contextualSpacing/>
              <w:outlineLvl w:val="0"/>
              <w:rPr>
                <w:rFonts w:ascii="FlandersArtSerif-Light" w:hAnsi="FlandersArtSerif-Light"/>
                <w:sz w:val="22"/>
                <w:szCs w:val="22"/>
              </w:rPr>
            </w:pPr>
            <w:r w:rsidRPr="0087391F">
              <w:rPr>
                <w:rFonts w:ascii="FlandersArtSerif-Light" w:hAnsi="FlandersArtSerif-Light"/>
                <w:sz w:val="22"/>
                <w:szCs w:val="22"/>
              </w:rPr>
              <w:t xml:space="preserve">1 </w:t>
            </w:r>
          </w:p>
        </w:tc>
        <w:tc>
          <w:tcPr>
            <w:tcW w:w="222" w:type="dxa"/>
            <w:noWrap/>
            <w:hideMark/>
          </w:tcPr>
          <w:p w:rsidR="00940B9B" w:rsidRPr="0087391F" w:rsidRDefault="00940B9B" w:rsidP="00940B9B">
            <w:pPr>
              <w:spacing w:line="360" w:lineRule="auto"/>
              <w:contextualSpacing/>
              <w:outlineLvl w:val="0"/>
              <w:rPr>
                <w:rFonts w:ascii="FlandersArtSerif-Light" w:hAnsi="FlandersArtSerif-Light"/>
                <w:b/>
                <w:sz w:val="22"/>
                <w:szCs w:val="22"/>
                <w:u w:val="single"/>
              </w:rPr>
            </w:pPr>
          </w:p>
        </w:tc>
      </w:tr>
      <w:tr w:rsidR="00472882" w:rsidRPr="0087391F" w:rsidTr="00472882">
        <w:trPr>
          <w:trHeight w:val="792"/>
        </w:trPr>
        <w:tc>
          <w:tcPr>
            <w:tcW w:w="8303" w:type="dxa"/>
            <w:gridSpan w:val="3"/>
            <w:hideMark/>
          </w:tcPr>
          <w:p w:rsidR="00472882" w:rsidRPr="0087391F" w:rsidRDefault="00472882" w:rsidP="00940B9B">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lastRenderedPageBreak/>
              <w:t xml:space="preserve">ACTIELIJN 2 : De constructieve deelname vanuit handicapperspectief aan overlegstructuren over tewerkstelling </w:t>
            </w:r>
          </w:p>
        </w:tc>
      </w:tr>
      <w:tr w:rsidR="00940B9B" w:rsidRPr="0087391F" w:rsidTr="00472882">
        <w:trPr>
          <w:trHeight w:val="552"/>
        </w:trPr>
        <w:tc>
          <w:tcPr>
            <w:tcW w:w="6959" w:type="dxa"/>
            <w:hideMark/>
          </w:tcPr>
          <w:p w:rsidR="00940B9B" w:rsidRPr="0087391F" w:rsidRDefault="00940B9B" w:rsidP="00940B9B">
            <w:pPr>
              <w:spacing w:line="360" w:lineRule="auto"/>
              <w:contextualSpacing/>
              <w:outlineLvl w:val="0"/>
              <w:rPr>
                <w:rFonts w:ascii="FlandersArtSerif-Light" w:hAnsi="FlandersArtSerif-Light"/>
                <w:sz w:val="22"/>
                <w:szCs w:val="22"/>
              </w:rPr>
            </w:pPr>
            <w:r w:rsidRPr="0087391F">
              <w:rPr>
                <w:rFonts w:ascii="FlandersArtSerif-Light" w:hAnsi="FlandersArtSerif-Light"/>
                <w:sz w:val="22"/>
                <w:szCs w:val="22"/>
              </w:rPr>
              <w:t>Deelname aan de Commissie Diversiteit van de SERV: inbreng in het jaarprogramma</w:t>
            </w:r>
          </w:p>
        </w:tc>
        <w:tc>
          <w:tcPr>
            <w:tcW w:w="1122" w:type="dxa"/>
            <w:noWrap/>
            <w:hideMark/>
          </w:tcPr>
          <w:p w:rsidR="00940B9B" w:rsidRPr="0087391F" w:rsidRDefault="00940B9B" w:rsidP="00940B9B">
            <w:pPr>
              <w:spacing w:line="360" w:lineRule="auto"/>
              <w:contextualSpacing/>
              <w:outlineLvl w:val="0"/>
              <w:rPr>
                <w:rFonts w:ascii="FlandersArtSerif-Light" w:hAnsi="FlandersArtSerif-Light"/>
                <w:sz w:val="22"/>
                <w:szCs w:val="22"/>
              </w:rPr>
            </w:pPr>
            <w:r w:rsidRPr="0087391F">
              <w:rPr>
                <w:rFonts w:ascii="FlandersArtSerif-Light" w:hAnsi="FlandersArtSerif-Light"/>
                <w:sz w:val="22"/>
                <w:szCs w:val="22"/>
              </w:rPr>
              <w:t>1</w:t>
            </w:r>
          </w:p>
        </w:tc>
        <w:tc>
          <w:tcPr>
            <w:tcW w:w="222" w:type="dxa"/>
            <w:noWrap/>
            <w:hideMark/>
          </w:tcPr>
          <w:p w:rsidR="00940B9B" w:rsidRPr="0087391F" w:rsidRDefault="00940B9B" w:rsidP="00940B9B">
            <w:pPr>
              <w:spacing w:line="360" w:lineRule="auto"/>
              <w:contextualSpacing/>
              <w:outlineLvl w:val="0"/>
              <w:rPr>
                <w:rFonts w:ascii="FlandersArtSerif-Light" w:hAnsi="FlandersArtSerif-Light"/>
                <w:b/>
                <w:sz w:val="22"/>
                <w:szCs w:val="22"/>
                <w:u w:val="single"/>
              </w:rPr>
            </w:pPr>
          </w:p>
        </w:tc>
      </w:tr>
      <w:tr w:rsidR="00940B9B" w:rsidRPr="0087391F" w:rsidTr="00472882">
        <w:trPr>
          <w:trHeight w:val="300"/>
        </w:trPr>
        <w:tc>
          <w:tcPr>
            <w:tcW w:w="6959" w:type="dxa"/>
            <w:hideMark/>
          </w:tcPr>
          <w:p w:rsidR="00940B9B" w:rsidRPr="0087391F" w:rsidRDefault="00940B9B" w:rsidP="00940B9B">
            <w:pPr>
              <w:spacing w:line="360" w:lineRule="auto"/>
              <w:contextualSpacing/>
              <w:outlineLvl w:val="0"/>
              <w:rPr>
                <w:rFonts w:ascii="FlandersArtSerif-Light" w:hAnsi="FlandersArtSerif-Light"/>
                <w:sz w:val="22"/>
                <w:szCs w:val="22"/>
              </w:rPr>
            </w:pPr>
            <w:r w:rsidRPr="0087391F">
              <w:rPr>
                <w:rFonts w:ascii="FlandersArtSerif-Light" w:hAnsi="FlandersArtSerif-Light"/>
                <w:sz w:val="22"/>
                <w:szCs w:val="22"/>
              </w:rPr>
              <w:t>Twee adviezen per jaar aan de Commissie Diversiteit van de SERV</w:t>
            </w:r>
          </w:p>
        </w:tc>
        <w:tc>
          <w:tcPr>
            <w:tcW w:w="1122" w:type="dxa"/>
            <w:noWrap/>
            <w:hideMark/>
          </w:tcPr>
          <w:p w:rsidR="00940B9B" w:rsidRPr="0087391F" w:rsidRDefault="00940B9B" w:rsidP="00940B9B">
            <w:pPr>
              <w:spacing w:line="360" w:lineRule="auto"/>
              <w:contextualSpacing/>
              <w:outlineLvl w:val="0"/>
              <w:rPr>
                <w:rFonts w:ascii="FlandersArtSerif-Light" w:hAnsi="FlandersArtSerif-Light"/>
                <w:sz w:val="22"/>
                <w:szCs w:val="22"/>
              </w:rPr>
            </w:pPr>
            <w:r w:rsidRPr="0087391F">
              <w:rPr>
                <w:rFonts w:ascii="FlandersArtSerif-Light" w:hAnsi="FlandersArtSerif-Light"/>
                <w:sz w:val="22"/>
                <w:szCs w:val="22"/>
              </w:rPr>
              <w:t xml:space="preserve">2 </w:t>
            </w:r>
          </w:p>
        </w:tc>
        <w:tc>
          <w:tcPr>
            <w:tcW w:w="222" w:type="dxa"/>
            <w:noWrap/>
            <w:hideMark/>
          </w:tcPr>
          <w:p w:rsidR="00940B9B" w:rsidRPr="0087391F" w:rsidRDefault="00940B9B" w:rsidP="00940B9B">
            <w:pPr>
              <w:spacing w:line="360" w:lineRule="auto"/>
              <w:contextualSpacing/>
              <w:outlineLvl w:val="0"/>
              <w:rPr>
                <w:rFonts w:ascii="FlandersArtSerif-Light" w:hAnsi="FlandersArtSerif-Light"/>
                <w:b/>
                <w:sz w:val="22"/>
                <w:szCs w:val="22"/>
                <w:u w:val="single"/>
              </w:rPr>
            </w:pPr>
          </w:p>
        </w:tc>
      </w:tr>
      <w:tr w:rsidR="00940B9B" w:rsidRPr="0087391F" w:rsidTr="00472882">
        <w:trPr>
          <w:trHeight w:val="582"/>
        </w:trPr>
        <w:tc>
          <w:tcPr>
            <w:tcW w:w="6959" w:type="dxa"/>
            <w:hideMark/>
          </w:tcPr>
          <w:p w:rsidR="00940B9B" w:rsidRPr="0087391F" w:rsidRDefault="00940B9B" w:rsidP="00940B9B">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 xml:space="preserve">Deelname  aan het Stakeholdersforum, POWA, open kennisnetwerk en heroverwegingscommissie van de VDAB; Insteek JOP jaar </w:t>
            </w:r>
          </w:p>
        </w:tc>
        <w:tc>
          <w:tcPr>
            <w:tcW w:w="1122" w:type="dxa"/>
            <w:noWrap/>
            <w:hideMark/>
          </w:tcPr>
          <w:p w:rsidR="00940B9B" w:rsidRPr="0087391F" w:rsidRDefault="00940B9B" w:rsidP="00940B9B">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 xml:space="preserve">1 </w:t>
            </w:r>
          </w:p>
        </w:tc>
        <w:tc>
          <w:tcPr>
            <w:tcW w:w="222" w:type="dxa"/>
            <w:noWrap/>
            <w:hideMark/>
          </w:tcPr>
          <w:p w:rsidR="00940B9B" w:rsidRPr="0087391F" w:rsidRDefault="00940B9B" w:rsidP="00940B9B">
            <w:pPr>
              <w:spacing w:line="360" w:lineRule="auto"/>
              <w:contextualSpacing/>
              <w:outlineLvl w:val="0"/>
              <w:rPr>
                <w:rFonts w:ascii="FlandersArtSerif-Light" w:hAnsi="FlandersArtSerif-Light"/>
                <w:b/>
                <w:sz w:val="22"/>
                <w:szCs w:val="22"/>
                <w:u w:val="single"/>
              </w:rPr>
            </w:pPr>
          </w:p>
        </w:tc>
      </w:tr>
      <w:tr w:rsidR="00940B9B" w:rsidRPr="0087391F" w:rsidTr="00472882">
        <w:trPr>
          <w:trHeight w:val="582"/>
        </w:trPr>
        <w:tc>
          <w:tcPr>
            <w:tcW w:w="6959" w:type="dxa"/>
            <w:hideMark/>
          </w:tcPr>
          <w:p w:rsidR="00940B9B" w:rsidRPr="0087391F" w:rsidRDefault="00940B9B" w:rsidP="00940B9B">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 xml:space="preserve">Deelname  aan het Stakeholdersforum, POWA, open kennisnetwerk en heroverwegingscommissie van de VDAB; Adviezen </w:t>
            </w:r>
            <w:proofErr w:type="spellStart"/>
            <w:r w:rsidRPr="0087391F">
              <w:rPr>
                <w:rFonts w:ascii="FlandersArtSerif-Light" w:hAnsi="FlandersArtSerif-Light"/>
                <w:bCs/>
                <w:sz w:val="22"/>
                <w:szCs w:val="22"/>
              </w:rPr>
              <w:t>subwerkgroep</w:t>
            </w:r>
            <w:proofErr w:type="spellEnd"/>
            <w:r w:rsidRPr="0087391F">
              <w:rPr>
                <w:rFonts w:ascii="FlandersArtSerif-Light" w:hAnsi="FlandersArtSerif-Light"/>
                <w:bCs/>
                <w:sz w:val="22"/>
                <w:szCs w:val="22"/>
              </w:rPr>
              <w:t xml:space="preserve"> </w:t>
            </w:r>
            <w:proofErr w:type="spellStart"/>
            <w:r w:rsidRPr="0087391F">
              <w:rPr>
                <w:rFonts w:ascii="FlandersArtSerif-Light" w:hAnsi="FlandersArtSerif-Light"/>
                <w:bCs/>
                <w:sz w:val="22"/>
                <w:szCs w:val="22"/>
              </w:rPr>
              <w:t>PmAB</w:t>
            </w:r>
            <w:proofErr w:type="spellEnd"/>
            <w:r w:rsidRPr="0087391F">
              <w:rPr>
                <w:rFonts w:ascii="FlandersArtSerif-Light" w:hAnsi="FlandersArtSerif-Light"/>
                <w:bCs/>
                <w:sz w:val="22"/>
                <w:szCs w:val="22"/>
              </w:rPr>
              <w:t xml:space="preserve"> </w:t>
            </w:r>
          </w:p>
        </w:tc>
        <w:tc>
          <w:tcPr>
            <w:tcW w:w="1122" w:type="dxa"/>
            <w:noWrap/>
            <w:hideMark/>
          </w:tcPr>
          <w:p w:rsidR="00940B9B" w:rsidRPr="0087391F" w:rsidRDefault="00940B9B" w:rsidP="00940B9B">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 xml:space="preserve">1 </w:t>
            </w:r>
          </w:p>
        </w:tc>
        <w:tc>
          <w:tcPr>
            <w:tcW w:w="222" w:type="dxa"/>
            <w:noWrap/>
            <w:hideMark/>
          </w:tcPr>
          <w:p w:rsidR="00940B9B" w:rsidRPr="0087391F" w:rsidRDefault="00940B9B" w:rsidP="00940B9B">
            <w:pPr>
              <w:spacing w:line="360" w:lineRule="auto"/>
              <w:contextualSpacing/>
              <w:outlineLvl w:val="0"/>
              <w:rPr>
                <w:rFonts w:ascii="FlandersArtSerif-Light" w:hAnsi="FlandersArtSerif-Light"/>
                <w:b/>
                <w:sz w:val="22"/>
                <w:szCs w:val="22"/>
                <w:u w:val="single"/>
              </w:rPr>
            </w:pPr>
          </w:p>
        </w:tc>
      </w:tr>
      <w:tr w:rsidR="00940B9B" w:rsidRPr="0087391F" w:rsidTr="00472882">
        <w:trPr>
          <w:trHeight w:val="833"/>
        </w:trPr>
        <w:tc>
          <w:tcPr>
            <w:tcW w:w="6959" w:type="dxa"/>
            <w:hideMark/>
          </w:tcPr>
          <w:p w:rsidR="00940B9B" w:rsidRPr="0087391F" w:rsidRDefault="00940B9B" w:rsidP="00940B9B">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Deelname aan Algemene Vergadering, Raad van Bestuur en dagelijks bestuur van GTB-Vlaanderen; Actieve deelname door (korte) standpuntnota’s en afstemming met management en coördinatoren van GTB</w:t>
            </w:r>
          </w:p>
        </w:tc>
        <w:tc>
          <w:tcPr>
            <w:tcW w:w="1122" w:type="dxa"/>
            <w:noWrap/>
            <w:hideMark/>
          </w:tcPr>
          <w:p w:rsidR="00940B9B" w:rsidRPr="0087391F" w:rsidRDefault="00940B9B" w:rsidP="00940B9B">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 xml:space="preserve">1 </w:t>
            </w:r>
          </w:p>
        </w:tc>
        <w:tc>
          <w:tcPr>
            <w:tcW w:w="222" w:type="dxa"/>
            <w:noWrap/>
            <w:hideMark/>
          </w:tcPr>
          <w:p w:rsidR="00940B9B" w:rsidRPr="0087391F" w:rsidRDefault="00940B9B" w:rsidP="00940B9B">
            <w:pPr>
              <w:spacing w:line="360" w:lineRule="auto"/>
              <w:contextualSpacing/>
              <w:outlineLvl w:val="0"/>
              <w:rPr>
                <w:rFonts w:ascii="FlandersArtSerif-Light" w:hAnsi="FlandersArtSerif-Light"/>
                <w:b/>
                <w:sz w:val="22"/>
                <w:szCs w:val="22"/>
                <w:u w:val="single"/>
              </w:rPr>
            </w:pPr>
          </w:p>
        </w:tc>
      </w:tr>
      <w:tr w:rsidR="00940B9B" w:rsidRPr="0087391F" w:rsidTr="00472882">
        <w:trPr>
          <w:trHeight w:val="833"/>
        </w:trPr>
        <w:tc>
          <w:tcPr>
            <w:tcW w:w="6959" w:type="dxa"/>
            <w:hideMark/>
          </w:tcPr>
          <w:p w:rsidR="00940B9B" w:rsidRPr="0087391F" w:rsidRDefault="00940B9B" w:rsidP="00940B9B">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Aandacht voor een betere verspreiding van de inbreng van het GOHA via 4 contacten met werkveld over verspreiding van de standpunten</w:t>
            </w:r>
          </w:p>
        </w:tc>
        <w:tc>
          <w:tcPr>
            <w:tcW w:w="1122" w:type="dxa"/>
            <w:noWrap/>
            <w:hideMark/>
          </w:tcPr>
          <w:p w:rsidR="00940B9B" w:rsidRPr="0087391F" w:rsidRDefault="00940B9B" w:rsidP="00940B9B">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 xml:space="preserve">4 </w:t>
            </w:r>
          </w:p>
        </w:tc>
        <w:tc>
          <w:tcPr>
            <w:tcW w:w="222" w:type="dxa"/>
            <w:noWrap/>
            <w:hideMark/>
          </w:tcPr>
          <w:p w:rsidR="00940B9B" w:rsidRPr="0087391F" w:rsidRDefault="00940B9B" w:rsidP="00940B9B">
            <w:pPr>
              <w:spacing w:line="360" w:lineRule="auto"/>
              <w:contextualSpacing/>
              <w:outlineLvl w:val="0"/>
              <w:rPr>
                <w:rFonts w:ascii="FlandersArtSerif-Light" w:hAnsi="FlandersArtSerif-Light"/>
                <w:b/>
                <w:sz w:val="22"/>
                <w:szCs w:val="22"/>
                <w:u w:val="single"/>
              </w:rPr>
            </w:pPr>
          </w:p>
        </w:tc>
      </w:tr>
      <w:tr w:rsidR="00940B9B" w:rsidRPr="0087391F" w:rsidTr="00472882">
        <w:trPr>
          <w:trHeight w:val="593"/>
        </w:trPr>
        <w:tc>
          <w:tcPr>
            <w:tcW w:w="6959" w:type="dxa"/>
            <w:hideMark/>
          </w:tcPr>
          <w:p w:rsidR="00940B9B" w:rsidRPr="0087391F" w:rsidRDefault="00940B9B" w:rsidP="00940B9B">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Deelname aan de afstemming met de betrokken beleidsdomeinen: een verslag met conclusies naar uitrol</w:t>
            </w:r>
          </w:p>
        </w:tc>
        <w:tc>
          <w:tcPr>
            <w:tcW w:w="1122" w:type="dxa"/>
            <w:noWrap/>
            <w:hideMark/>
          </w:tcPr>
          <w:p w:rsidR="00940B9B" w:rsidRPr="0087391F" w:rsidRDefault="00940B9B" w:rsidP="00940B9B">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 xml:space="preserve">1 </w:t>
            </w:r>
          </w:p>
        </w:tc>
        <w:tc>
          <w:tcPr>
            <w:tcW w:w="222" w:type="dxa"/>
            <w:noWrap/>
            <w:hideMark/>
          </w:tcPr>
          <w:p w:rsidR="00940B9B" w:rsidRPr="0087391F" w:rsidRDefault="00940B9B" w:rsidP="00940B9B">
            <w:pPr>
              <w:spacing w:line="360" w:lineRule="auto"/>
              <w:contextualSpacing/>
              <w:outlineLvl w:val="0"/>
              <w:rPr>
                <w:rFonts w:ascii="FlandersArtSerif-Light" w:hAnsi="FlandersArtSerif-Light"/>
                <w:b/>
                <w:sz w:val="22"/>
                <w:szCs w:val="22"/>
                <w:u w:val="single"/>
              </w:rPr>
            </w:pPr>
          </w:p>
        </w:tc>
      </w:tr>
      <w:tr w:rsidR="00940B9B" w:rsidRPr="0087391F" w:rsidTr="00472882">
        <w:trPr>
          <w:trHeight w:val="900"/>
        </w:trPr>
        <w:tc>
          <w:tcPr>
            <w:tcW w:w="6959" w:type="dxa"/>
            <w:hideMark/>
          </w:tcPr>
          <w:p w:rsidR="00940B9B" w:rsidRPr="0087391F" w:rsidRDefault="00940B9B" w:rsidP="00940B9B">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Opvolgen van de actielijst binnen de werking van de commissie diversiteit van de SERV: twee aanpassingen aan het jaarprogramma Commissie Diversiteit en een verslag van de concretisering van de actielijst.</w:t>
            </w:r>
          </w:p>
        </w:tc>
        <w:tc>
          <w:tcPr>
            <w:tcW w:w="1122" w:type="dxa"/>
            <w:noWrap/>
            <w:hideMark/>
          </w:tcPr>
          <w:p w:rsidR="00940B9B" w:rsidRPr="0087391F" w:rsidRDefault="00940B9B" w:rsidP="00940B9B">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 xml:space="preserve">3 </w:t>
            </w:r>
          </w:p>
        </w:tc>
        <w:tc>
          <w:tcPr>
            <w:tcW w:w="222" w:type="dxa"/>
            <w:noWrap/>
            <w:hideMark/>
          </w:tcPr>
          <w:p w:rsidR="00940B9B" w:rsidRPr="0087391F" w:rsidRDefault="00940B9B" w:rsidP="00940B9B">
            <w:pPr>
              <w:spacing w:line="360" w:lineRule="auto"/>
              <w:contextualSpacing/>
              <w:outlineLvl w:val="0"/>
              <w:rPr>
                <w:rFonts w:ascii="FlandersArtSerif-Light" w:hAnsi="FlandersArtSerif-Light"/>
                <w:b/>
                <w:sz w:val="22"/>
                <w:szCs w:val="22"/>
                <w:u w:val="single"/>
              </w:rPr>
            </w:pPr>
          </w:p>
        </w:tc>
      </w:tr>
      <w:tr w:rsidR="00472882" w:rsidRPr="0087391F" w:rsidTr="00472882">
        <w:trPr>
          <w:trHeight w:val="900"/>
        </w:trPr>
        <w:tc>
          <w:tcPr>
            <w:tcW w:w="8303" w:type="dxa"/>
            <w:gridSpan w:val="3"/>
            <w:hideMark/>
          </w:tcPr>
          <w:p w:rsidR="00472882" w:rsidRPr="0087391F" w:rsidRDefault="00472882" w:rsidP="00940B9B">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 xml:space="preserve">ACTIELIJN 3  Het overleg van de middenveldorganisaties van personen met een handicap over het thema handicap en arbeid </w:t>
            </w:r>
          </w:p>
        </w:tc>
      </w:tr>
      <w:tr w:rsidR="00940B9B" w:rsidRPr="0087391F" w:rsidTr="00472882">
        <w:trPr>
          <w:trHeight w:val="683"/>
        </w:trPr>
        <w:tc>
          <w:tcPr>
            <w:tcW w:w="6959" w:type="dxa"/>
            <w:hideMark/>
          </w:tcPr>
          <w:p w:rsidR="00940B9B" w:rsidRPr="0087391F" w:rsidRDefault="00940B9B" w:rsidP="00940B9B">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5 maal het ondersteunen van de vertegenwoordigingen in andere structuren of organisaties</w:t>
            </w:r>
          </w:p>
        </w:tc>
        <w:tc>
          <w:tcPr>
            <w:tcW w:w="1122" w:type="dxa"/>
            <w:noWrap/>
            <w:hideMark/>
          </w:tcPr>
          <w:p w:rsidR="00940B9B" w:rsidRPr="0087391F" w:rsidRDefault="00940B9B" w:rsidP="00940B9B">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 xml:space="preserve">5 </w:t>
            </w:r>
          </w:p>
        </w:tc>
        <w:tc>
          <w:tcPr>
            <w:tcW w:w="222" w:type="dxa"/>
            <w:noWrap/>
            <w:hideMark/>
          </w:tcPr>
          <w:p w:rsidR="00940B9B" w:rsidRPr="0087391F" w:rsidRDefault="00940B9B" w:rsidP="00940B9B">
            <w:pPr>
              <w:spacing w:line="360" w:lineRule="auto"/>
              <w:contextualSpacing/>
              <w:outlineLvl w:val="0"/>
              <w:rPr>
                <w:rFonts w:ascii="FlandersArtSerif-Light" w:hAnsi="FlandersArtSerif-Light"/>
                <w:b/>
                <w:sz w:val="22"/>
                <w:szCs w:val="22"/>
                <w:u w:val="single"/>
              </w:rPr>
            </w:pPr>
          </w:p>
        </w:tc>
      </w:tr>
      <w:tr w:rsidR="00940B9B" w:rsidRPr="0087391F" w:rsidTr="00472882">
        <w:trPr>
          <w:trHeight w:val="683"/>
        </w:trPr>
        <w:tc>
          <w:tcPr>
            <w:tcW w:w="6959" w:type="dxa"/>
            <w:hideMark/>
          </w:tcPr>
          <w:p w:rsidR="00940B9B" w:rsidRPr="0087391F" w:rsidRDefault="00940B9B" w:rsidP="00940B9B">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 xml:space="preserve">de betrokkenheid van middenveldorganisaties:  10 </w:t>
            </w:r>
            <w:proofErr w:type="spellStart"/>
            <w:r w:rsidRPr="0087391F">
              <w:rPr>
                <w:rFonts w:ascii="FlandersArtSerif-Light" w:hAnsi="FlandersArtSerif-Light"/>
                <w:bCs/>
                <w:sz w:val="22"/>
                <w:szCs w:val="22"/>
              </w:rPr>
              <w:t>Bi-laterale</w:t>
            </w:r>
            <w:proofErr w:type="spellEnd"/>
            <w:r w:rsidRPr="0087391F">
              <w:rPr>
                <w:rFonts w:ascii="FlandersArtSerif-Light" w:hAnsi="FlandersArtSerif-Light"/>
                <w:bCs/>
                <w:sz w:val="22"/>
                <w:szCs w:val="22"/>
              </w:rPr>
              <w:t xml:space="preserve"> afstemmingen, met kernleden, leden en contactorganisaties inclusief een strategiebepaling</w:t>
            </w:r>
          </w:p>
        </w:tc>
        <w:tc>
          <w:tcPr>
            <w:tcW w:w="1122" w:type="dxa"/>
            <w:noWrap/>
            <w:hideMark/>
          </w:tcPr>
          <w:p w:rsidR="00940B9B" w:rsidRPr="0087391F" w:rsidRDefault="00940B9B" w:rsidP="00940B9B">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 xml:space="preserve">10 </w:t>
            </w:r>
          </w:p>
        </w:tc>
        <w:tc>
          <w:tcPr>
            <w:tcW w:w="222" w:type="dxa"/>
            <w:noWrap/>
            <w:hideMark/>
          </w:tcPr>
          <w:p w:rsidR="00940B9B" w:rsidRPr="0087391F" w:rsidRDefault="00940B9B" w:rsidP="00940B9B">
            <w:pPr>
              <w:spacing w:line="360" w:lineRule="auto"/>
              <w:contextualSpacing/>
              <w:outlineLvl w:val="0"/>
              <w:rPr>
                <w:rFonts w:ascii="FlandersArtSerif-Light" w:hAnsi="FlandersArtSerif-Light"/>
                <w:b/>
                <w:sz w:val="22"/>
                <w:szCs w:val="22"/>
                <w:u w:val="single"/>
              </w:rPr>
            </w:pPr>
          </w:p>
        </w:tc>
      </w:tr>
      <w:tr w:rsidR="00940B9B" w:rsidRPr="0087391F" w:rsidTr="00472882">
        <w:trPr>
          <w:trHeight w:val="870"/>
        </w:trPr>
        <w:tc>
          <w:tcPr>
            <w:tcW w:w="6959" w:type="dxa"/>
            <w:hideMark/>
          </w:tcPr>
          <w:p w:rsidR="00940B9B" w:rsidRPr="0087391F" w:rsidRDefault="00940B9B" w:rsidP="00940B9B">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de betrokkenheid van middenveldorganisaties: tweemaal het ondersteunen van de aangesloten organisaties bij het delen van informatie over handicap en arbeid en talentbeleid in hun eigen publicaties</w:t>
            </w:r>
          </w:p>
        </w:tc>
        <w:tc>
          <w:tcPr>
            <w:tcW w:w="1122" w:type="dxa"/>
            <w:noWrap/>
            <w:hideMark/>
          </w:tcPr>
          <w:p w:rsidR="00940B9B" w:rsidRPr="0087391F" w:rsidRDefault="00940B9B" w:rsidP="00940B9B">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 xml:space="preserve">2 </w:t>
            </w:r>
          </w:p>
        </w:tc>
        <w:tc>
          <w:tcPr>
            <w:tcW w:w="222" w:type="dxa"/>
            <w:noWrap/>
            <w:hideMark/>
          </w:tcPr>
          <w:p w:rsidR="00940B9B" w:rsidRPr="0087391F" w:rsidRDefault="00940B9B" w:rsidP="00940B9B">
            <w:pPr>
              <w:spacing w:line="360" w:lineRule="auto"/>
              <w:contextualSpacing/>
              <w:outlineLvl w:val="0"/>
              <w:rPr>
                <w:rFonts w:ascii="FlandersArtSerif-Light" w:hAnsi="FlandersArtSerif-Light"/>
                <w:b/>
                <w:sz w:val="22"/>
                <w:szCs w:val="22"/>
                <w:u w:val="single"/>
              </w:rPr>
            </w:pPr>
          </w:p>
        </w:tc>
      </w:tr>
    </w:tbl>
    <w:p w:rsidR="00940B9B" w:rsidRDefault="00940B9B" w:rsidP="00940B9B">
      <w:pPr>
        <w:spacing w:line="360" w:lineRule="auto"/>
        <w:contextualSpacing/>
        <w:outlineLvl w:val="0"/>
        <w:rPr>
          <w:rFonts w:ascii="FlandersArtSerif-Light" w:hAnsi="FlandersArtSerif-Light"/>
          <w:b/>
          <w:sz w:val="22"/>
          <w:szCs w:val="22"/>
          <w:u w:val="single"/>
        </w:rPr>
      </w:pPr>
    </w:p>
    <w:p w:rsidR="00C55474" w:rsidRPr="0087391F" w:rsidRDefault="00C55474" w:rsidP="00940B9B">
      <w:pPr>
        <w:spacing w:line="360" w:lineRule="auto"/>
        <w:contextualSpacing/>
        <w:outlineLvl w:val="0"/>
        <w:rPr>
          <w:rFonts w:ascii="FlandersArtSerif-Light" w:hAnsi="FlandersArtSerif-Light"/>
          <w:b/>
          <w:sz w:val="22"/>
          <w:szCs w:val="22"/>
          <w:u w:val="single"/>
        </w:rPr>
      </w:pPr>
    </w:p>
    <w:tbl>
      <w:tblPr>
        <w:tblStyle w:val="Tabelraster"/>
        <w:tblW w:w="0" w:type="auto"/>
        <w:tblLook w:val="04A0" w:firstRow="1" w:lastRow="0" w:firstColumn="1" w:lastColumn="0" w:noHBand="0" w:noVBand="1"/>
      </w:tblPr>
      <w:tblGrid>
        <w:gridCol w:w="5553"/>
        <w:gridCol w:w="278"/>
        <w:gridCol w:w="1053"/>
        <w:gridCol w:w="278"/>
        <w:gridCol w:w="1141"/>
      </w:tblGrid>
      <w:tr w:rsidR="00472882" w:rsidRPr="0087391F" w:rsidTr="00472882">
        <w:trPr>
          <w:trHeight w:val="315"/>
        </w:trPr>
        <w:tc>
          <w:tcPr>
            <w:tcW w:w="8303" w:type="dxa"/>
            <w:gridSpan w:val="5"/>
            <w:noWrap/>
            <w:hideMark/>
          </w:tcPr>
          <w:p w:rsidR="00472882" w:rsidRPr="0087391F" w:rsidRDefault="00472882" w:rsidP="00472882">
            <w:pPr>
              <w:spacing w:line="360" w:lineRule="auto"/>
              <w:contextualSpacing/>
              <w:outlineLvl w:val="0"/>
              <w:rPr>
                <w:rFonts w:ascii="FlandersArtSerif-Light" w:hAnsi="FlandersArtSerif-Light"/>
                <w:b/>
                <w:bCs/>
                <w:sz w:val="22"/>
                <w:szCs w:val="22"/>
                <w:u w:val="single"/>
              </w:rPr>
            </w:pPr>
            <w:r w:rsidRPr="0087391F">
              <w:rPr>
                <w:rFonts w:ascii="FlandersArtSerif-Light" w:hAnsi="FlandersArtSerif-Light"/>
                <w:b/>
                <w:bCs/>
                <w:sz w:val="22"/>
                <w:szCs w:val="22"/>
                <w:u w:val="single"/>
              </w:rPr>
              <w:lastRenderedPageBreak/>
              <w:t>VOORSTEL Minderhedenforum (12 maanden; 1 januari 2017 tem december 2017)</w:t>
            </w:r>
          </w:p>
        </w:tc>
      </w:tr>
      <w:tr w:rsidR="00472882" w:rsidRPr="0087391F" w:rsidTr="00472882">
        <w:trPr>
          <w:trHeight w:val="533"/>
        </w:trPr>
        <w:tc>
          <w:tcPr>
            <w:tcW w:w="5831" w:type="dxa"/>
            <w:gridSpan w:val="2"/>
            <w:noWrap/>
            <w:hideMark/>
          </w:tcPr>
          <w:p w:rsidR="00472882" w:rsidRPr="0087391F" w:rsidRDefault="00472882" w:rsidP="00472882">
            <w:pPr>
              <w:spacing w:line="360" w:lineRule="auto"/>
              <w:contextualSpacing/>
              <w:outlineLvl w:val="0"/>
              <w:rPr>
                <w:rFonts w:ascii="FlandersArtSerif-Light" w:hAnsi="FlandersArtSerif-Light"/>
                <w:b/>
                <w:bCs/>
                <w:sz w:val="22"/>
                <w:szCs w:val="22"/>
                <w:u w:val="single"/>
              </w:rPr>
            </w:pPr>
            <w:r w:rsidRPr="0087391F">
              <w:rPr>
                <w:rFonts w:ascii="FlandersArtSerif-Light" w:hAnsi="FlandersArtSerif-Light"/>
                <w:b/>
                <w:bCs/>
                <w:sz w:val="22"/>
                <w:szCs w:val="22"/>
                <w:u w:val="single"/>
              </w:rPr>
              <w:t>PROJECTNAAM: MENTORWORK</w:t>
            </w:r>
          </w:p>
        </w:tc>
        <w:tc>
          <w:tcPr>
            <w:tcW w:w="1053" w:type="dxa"/>
            <w:noWrap/>
          </w:tcPr>
          <w:p w:rsidR="00472882" w:rsidRPr="0087391F" w:rsidRDefault="00472882" w:rsidP="00472882">
            <w:pPr>
              <w:spacing w:line="360" w:lineRule="auto"/>
              <w:contextualSpacing/>
              <w:outlineLvl w:val="0"/>
              <w:rPr>
                <w:rFonts w:ascii="FlandersArtSerif-Light" w:hAnsi="FlandersArtSerif-Light"/>
                <w:b/>
                <w:bCs/>
                <w:sz w:val="22"/>
                <w:szCs w:val="22"/>
                <w:u w:val="single"/>
              </w:rPr>
            </w:pPr>
          </w:p>
        </w:tc>
        <w:tc>
          <w:tcPr>
            <w:tcW w:w="278" w:type="dxa"/>
            <w:noWrap/>
          </w:tcPr>
          <w:p w:rsidR="00472882" w:rsidRPr="0087391F" w:rsidRDefault="00472882" w:rsidP="00472882">
            <w:pPr>
              <w:spacing w:line="360" w:lineRule="auto"/>
              <w:contextualSpacing/>
              <w:outlineLvl w:val="0"/>
              <w:rPr>
                <w:rFonts w:ascii="FlandersArtSerif-Light" w:hAnsi="FlandersArtSerif-Light"/>
                <w:b/>
                <w:bCs/>
                <w:sz w:val="22"/>
                <w:szCs w:val="22"/>
                <w:u w:val="single"/>
              </w:rPr>
            </w:pPr>
          </w:p>
        </w:tc>
        <w:tc>
          <w:tcPr>
            <w:tcW w:w="1141" w:type="dxa"/>
            <w:noWrap/>
          </w:tcPr>
          <w:p w:rsidR="00472882" w:rsidRPr="0087391F" w:rsidRDefault="00472882" w:rsidP="00472882">
            <w:pPr>
              <w:spacing w:line="360" w:lineRule="auto"/>
              <w:contextualSpacing/>
              <w:outlineLvl w:val="0"/>
              <w:rPr>
                <w:rFonts w:ascii="FlandersArtSerif-Light" w:hAnsi="FlandersArtSerif-Light"/>
                <w:b/>
                <w:bCs/>
                <w:sz w:val="22"/>
                <w:szCs w:val="22"/>
                <w:u w:val="single"/>
              </w:rPr>
            </w:pPr>
          </w:p>
        </w:tc>
      </w:tr>
      <w:tr w:rsidR="00472882" w:rsidRPr="0087391F" w:rsidTr="00472882">
        <w:trPr>
          <w:trHeight w:val="1170"/>
        </w:trPr>
        <w:tc>
          <w:tcPr>
            <w:tcW w:w="5831" w:type="dxa"/>
            <w:gridSpan w:val="2"/>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ACTIE 1  mobiliseren werkzoekende kandidaat-</w:t>
            </w:r>
            <w:proofErr w:type="spellStart"/>
            <w:r w:rsidRPr="0087391F">
              <w:rPr>
                <w:rFonts w:ascii="FlandersArtSerif-Light" w:hAnsi="FlandersArtSerif-Light"/>
                <w:bCs/>
                <w:sz w:val="22"/>
                <w:szCs w:val="22"/>
              </w:rPr>
              <w:t>mentees</w:t>
            </w:r>
            <w:proofErr w:type="spellEnd"/>
            <w:r w:rsidRPr="0087391F">
              <w:rPr>
                <w:rFonts w:ascii="FlandersArtSerif-Light" w:hAnsi="FlandersArtSerif-Light"/>
                <w:bCs/>
                <w:sz w:val="22"/>
                <w:szCs w:val="22"/>
              </w:rPr>
              <w:t xml:space="preserve"> via blootleggen/versterken van talenten/competenties </w:t>
            </w:r>
          </w:p>
        </w:tc>
        <w:tc>
          <w:tcPr>
            <w:tcW w:w="1053" w:type="dxa"/>
            <w:noWrap/>
          </w:tcPr>
          <w:p w:rsidR="00472882" w:rsidRPr="0087391F" w:rsidRDefault="00472882" w:rsidP="00472882">
            <w:pPr>
              <w:spacing w:line="360" w:lineRule="auto"/>
              <w:contextualSpacing/>
              <w:outlineLvl w:val="0"/>
              <w:rPr>
                <w:rFonts w:ascii="FlandersArtSerif-Light" w:hAnsi="FlandersArtSerif-Light"/>
                <w:bCs/>
                <w:sz w:val="22"/>
                <w:szCs w:val="22"/>
              </w:rPr>
            </w:pPr>
          </w:p>
        </w:tc>
        <w:tc>
          <w:tcPr>
            <w:tcW w:w="278" w:type="dxa"/>
            <w:noWrap/>
          </w:tcPr>
          <w:p w:rsidR="00472882" w:rsidRPr="0087391F" w:rsidRDefault="00472882" w:rsidP="00472882">
            <w:pPr>
              <w:spacing w:line="360" w:lineRule="auto"/>
              <w:contextualSpacing/>
              <w:outlineLvl w:val="0"/>
              <w:rPr>
                <w:rFonts w:ascii="FlandersArtSerif-Light" w:hAnsi="FlandersArtSerif-Light"/>
                <w:bCs/>
                <w:sz w:val="22"/>
                <w:szCs w:val="22"/>
              </w:rPr>
            </w:pPr>
          </w:p>
        </w:tc>
        <w:tc>
          <w:tcPr>
            <w:tcW w:w="1141" w:type="dxa"/>
            <w:noWrap/>
          </w:tcPr>
          <w:p w:rsidR="00472882" w:rsidRPr="0087391F" w:rsidRDefault="00472882" w:rsidP="00472882">
            <w:pPr>
              <w:spacing w:line="360" w:lineRule="auto"/>
              <w:contextualSpacing/>
              <w:outlineLvl w:val="0"/>
              <w:rPr>
                <w:rFonts w:ascii="FlandersArtSerif-Light" w:hAnsi="FlandersArtSerif-Light"/>
                <w:b/>
                <w:sz w:val="22"/>
                <w:szCs w:val="22"/>
                <w:u w:val="single"/>
              </w:rPr>
            </w:pPr>
          </w:p>
        </w:tc>
      </w:tr>
      <w:tr w:rsidR="00472882" w:rsidRPr="0087391F" w:rsidTr="00472882">
        <w:trPr>
          <w:trHeight w:val="570"/>
        </w:trPr>
        <w:tc>
          <w:tcPr>
            <w:tcW w:w="7162" w:type="dxa"/>
            <w:gridSpan w:val="4"/>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voorstellingsmomenten van het project bij lokale organisaties, verenigingen en sleutelfiguren</w:t>
            </w:r>
          </w:p>
        </w:tc>
        <w:tc>
          <w:tcPr>
            <w:tcW w:w="1141"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 xml:space="preserve">10 </w:t>
            </w:r>
          </w:p>
        </w:tc>
      </w:tr>
      <w:tr w:rsidR="00472882" w:rsidRPr="0087391F" w:rsidTr="00472882">
        <w:trPr>
          <w:trHeight w:val="300"/>
        </w:trPr>
        <w:tc>
          <w:tcPr>
            <w:tcW w:w="7162" w:type="dxa"/>
            <w:gridSpan w:val="4"/>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 xml:space="preserve">intakegesprekken met werkzoekende kandidaat </w:t>
            </w:r>
            <w:proofErr w:type="spellStart"/>
            <w:r w:rsidRPr="0087391F">
              <w:rPr>
                <w:rFonts w:ascii="FlandersArtSerif-Light" w:hAnsi="FlandersArtSerif-Light"/>
                <w:bCs/>
                <w:sz w:val="22"/>
                <w:szCs w:val="22"/>
              </w:rPr>
              <w:t>mentees</w:t>
            </w:r>
            <w:proofErr w:type="spellEnd"/>
          </w:p>
        </w:tc>
        <w:tc>
          <w:tcPr>
            <w:tcW w:w="1141"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 xml:space="preserve">75 </w:t>
            </w:r>
          </w:p>
        </w:tc>
      </w:tr>
      <w:tr w:rsidR="00472882" w:rsidRPr="0087391F" w:rsidTr="00472882">
        <w:trPr>
          <w:trHeight w:val="300"/>
        </w:trPr>
        <w:tc>
          <w:tcPr>
            <w:tcW w:w="7162" w:type="dxa"/>
            <w:gridSpan w:val="4"/>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 xml:space="preserve">infosessies over arbeidsmarktaanbod en competentieversterkende vormingssessies </w:t>
            </w:r>
          </w:p>
        </w:tc>
        <w:tc>
          <w:tcPr>
            <w:tcW w:w="1141"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 xml:space="preserve">10 </w:t>
            </w:r>
          </w:p>
        </w:tc>
      </w:tr>
      <w:tr w:rsidR="00472882" w:rsidRPr="0087391F" w:rsidTr="00472882">
        <w:trPr>
          <w:trHeight w:val="315"/>
        </w:trPr>
        <w:tc>
          <w:tcPr>
            <w:tcW w:w="7162" w:type="dxa"/>
            <w:gridSpan w:val="4"/>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 xml:space="preserve">bedrijfsbezoeken in functie van de profielen van </w:t>
            </w:r>
            <w:proofErr w:type="spellStart"/>
            <w:r w:rsidRPr="0087391F">
              <w:rPr>
                <w:rFonts w:ascii="FlandersArtSerif-Light" w:hAnsi="FlandersArtSerif-Light"/>
                <w:bCs/>
                <w:sz w:val="22"/>
                <w:szCs w:val="22"/>
              </w:rPr>
              <w:t>mentees</w:t>
            </w:r>
            <w:proofErr w:type="spellEnd"/>
            <w:r w:rsidRPr="0087391F">
              <w:rPr>
                <w:rFonts w:ascii="FlandersArtSerif-Light" w:hAnsi="FlandersArtSerif-Light"/>
                <w:bCs/>
                <w:sz w:val="22"/>
                <w:szCs w:val="22"/>
              </w:rPr>
              <w:t xml:space="preserve"> op voorzet mentoren</w:t>
            </w:r>
          </w:p>
        </w:tc>
        <w:tc>
          <w:tcPr>
            <w:tcW w:w="1141"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 xml:space="preserve">10 </w:t>
            </w:r>
          </w:p>
        </w:tc>
      </w:tr>
      <w:tr w:rsidR="00472882" w:rsidRPr="0087391F" w:rsidTr="00472882">
        <w:trPr>
          <w:trHeight w:val="885"/>
        </w:trPr>
        <w:tc>
          <w:tcPr>
            <w:tcW w:w="5831" w:type="dxa"/>
            <w:gridSpan w:val="2"/>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ACTIE 2 mobiliseren van mentoren in kader van competentieontwikkeling en doorbreken vooroordelen</w:t>
            </w:r>
          </w:p>
        </w:tc>
        <w:tc>
          <w:tcPr>
            <w:tcW w:w="1053"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c>
          <w:tcPr>
            <w:tcW w:w="278"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c>
          <w:tcPr>
            <w:tcW w:w="1141"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r>
      <w:tr w:rsidR="00472882" w:rsidRPr="0087391F" w:rsidTr="00472882">
        <w:trPr>
          <w:trHeight w:val="330"/>
        </w:trPr>
        <w:tc>
          <w:tcPr>
            <w:tcW w:w="7162" w:type="dxa"/>
            <w:gridSpan w:val="4"/>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ontwikkeling/verspreiding mobiliserende flyer voor kandidaat-mentoren (oplage)</w:t>
            </w:r>
          </w:p>
        </w:tc>
        <w:tc>
          <w:tcPr>
            <w:tcW w:w="1141"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 xml:space="preserve">1 000 </w:t>
            </w:r>
          </w:p>
        </w:tc>
      </w:tr>
      <w:tr w:rsidR="00472882" w:rsidRPr="0087391F" w:rsidTr="00472882">
        <w:trPr>
          <w:trHeight w:val="300"/>
        </w:trPr>
        <w:tc>
          <w:tcPr>
            <w:tcW w:w="7162" w:type="dxa"/>
            <w:gridSpan w:val="4"/>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 xml:space="preserve">infosessies voor kandidaat-mentoren </w:t>
            </w:r>
          </w:p>
        </w:tc>
        <w:tc>
          <w:tcPr>
            <w:tcW w:w="1141"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10</w:t>
            </w:r>
          </w:p>
        </w:tc>
      </w:tr>
      <w:tr w:rsidR="00472882" w:rsidRPr="0087391F" w:rsidTr="00472882">
        <w:trPr>
          <w:trHeight w:val="300"/>
        </w:trPr>
        <w:tc>
          <w:tcPr>
            <w:tcW w:w="7162" w:type="dxa"/>
            <w:gridSpan w:val="4"/>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 xml:space="preserve">intakegesprekken met kandidaat-mentoren </w:t>
            </w:r>
          </w:p>
        </w:tc>
        <w:tc>
          <w:tcPr>
            <w:tcW w:w="1141"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 xml:space="preserve">75 </w:t>
            </w:r>
          </w:p>
        </w:tc>
      </w:tr>
      <w:tr w:rsidR="00472882" w:rsidRPr="0087391F" w:rsidTr="00472882">
        <w:trPr>
          <w:trHeight w:val="315"/>
        </w:trPr>
        <w:tc>
          <w:tcPr>
            <w:tcW w:w="7162" w:type="dxa"/>
            <w:gridSpan w:val="4"/>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vormingen, infosessies en netwerkmomenten voor mentoren</w:t>
            </w:r>
          </w:p>
        </w:tc>
        <w:tc>
          <w:tcPr>
            <w:tcW w:w="1141"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 xml:space="preserve">10 </w:t>
            </w:r>
          </w:p>
        </w:tc>
      </w:tr>
      <w:tr w:rsidR="00472882" w:rsidRPr="0087391F" w:rsidTr="00472882">
        <w:trPr>
          <w:trHeight w:val="780"/>
        </w:trPr>
        <w:tc>
          <w:tcPr>
            <w:tcW w:w="7162" w:type="dxa"/>
            <w:gridSpan w:val="4"/>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 xml:space="preserve">ontwikkeling inspiratiebundel voor elke mentor met duidelijke taakafbakening, achtergrondinfo over coaching, het </w:t>
            </w:r>
            <w:proofErr w:type="spellStart"/>
            <w:r w:rsidRPr="0087391F">
              <w:rPr>
                <w:rFonts w:ascii="FlandersArtSerif-Light" w:hAnsi="FlandersArtSerif-Light"/>
                <w:bCs/>
                <w:sz w:val="22"/>
                <w:szCs w:val="22"/>
              </w:rPr>
              <w:t>sollicitatiteproces</w:t>
            </w:r>
            <w:proofErr w:type="spellEnd"/>
            <w:r w:rsidRPr="0087391F">
              <w:rPr>
                <w:rFonts w:ascii="FlandersArtSerif-Light" w:hAnsi="FlandersArtSerif-Light"/>
                <w:bCs/>
                <w:sz w:val="22"/>
                <w:szCs w:val="22"/>
              </w:rPr>
              <w:t>, interculturele codes en andere drempels en bestaande tewerkstellingsmaatregelen</w:t>
            </w:r>
          </w:p>
        </w:tc>
        <w:tc>
          <w:tcPr>
            <w:tcW w:w="1141"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 xml:space="preserve">1 </w:t>
            </w:r>
          </w:p>
        </w:tc>
      </w:tr>
      <w:tr w:rsidR="00472882" w:rsidRPr="0087391F" w:rsidTr="00472882">
        <w:trPr>
          <w:trHeight w:val="900"/>
        </w:trPr>
        <w:tc>
          <w:tcPr>
            <w:tcW w:w="5831" w:type="dxa"/>
            <w:gridSpan w:val="2"/>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ACTIE 3 matching en ondersteuning van de mentorrelaties</w:t>
            </w:r>
          </w:p>
        </w:tc>
        <w:tc>
          <w:tcPr>
            <w:tcW w:w="1053"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c>
          <w:tcPr>
            <w:tcW w:w="278"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c>
          <w:tcPr>
            <w:tcW w:w="1141"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r>
      <w:tr w:rsidR="00472882" w:rsidRPr="0087391F" w:rsidTr="00472882">
        <w:trPr>
          <w:trHeight w:val="480"/>
        </w:trPr>
        <w:tc>
          <w:tcPr>
            <w:tcW w:w="7162" w:type="dxa"/>
            <w:gridSpan w:val="4"/>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 xml:space="preserve">ontwikkeling afsprakenkader  tussen </w:t>
            </w:r>
            <w:proofErr w:type="spellStart"/>
            <w:r w:rsidRPr="0087391F">
              <w:rPr>
                <w:rFonts w:ascii="FlandersArtSerif-Light" w:hAnsi="FlandersArtSerif-Light"/>
                <w:bCs/>
                <w:sz w:val="22"/>
                <w:szCs w:val="22"/>
              </w:rPr>
              <w:t>mentee</w:t>
            </w:r>
            <w:proofErr w:type="spellEnd"/>
            <w:r w:rsidRPr="0087391F">
              <w:rPr>
                <w:rFonts w:ascii="FlandersArtSerif-Light" w:hAnsi="FlandersArtSerif-Light"/>
                <w:bCs/>
                <w:sz w:val="22"/>
                <w:szCs w:val="22"/>
              </w:rPr>
              <w:t>-mentor-projectmedewerker</w:t>
            </w:r>
          </w:p>
        </w:tc>
        <w:tc>
          <w:tcPr>
            <w:tcW w:w="1141"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 xml:space="preserve">1 </w:t>
            </w:r>
          </w:p>
        </w:tc>
      </w:tr>
      <w:tr w:rsidR="00472882" w:rsidRPr="0087391F" w:rsidTr="00472882">
        <w:trPr>
          <w:trHeight w:val="480"/>
        </w:trPr>
        <w:tc>
          <w:tcPr>
            <w:tcW w:w="5553"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 xml:space="preserve">afgesloten overeenkomsten tussen </w:t>
            </w:r>
            <w:proofErr w:type="spellStart"/>
            <w:r w:rsidRPr="0087391F">
              <w:rPr>
                <w:rFonts w:ascii="FlandersArtSerif-Light" w:hAnsi="FlandersArtSerif-Light"/>
                <w:bCs/>
                <w:sz w:val="22"/>
                <w:szCs w:val="22"/>
              </w:rPr>
              <w:t>mentee</w:t>
            </w:r>
            <w:proofErr w:type="spellEnd"/>
            <w:r w:rsidRPr="0087391F">
              <w:rPr>
                <w:rFonts w:ascii="FlandersArtSerif-Light" w:hAnsi="FlandersArtSerif-Light"/>
                <w:bCs/>
                <w:sz w:val="22"/>
                <w:szCs w:val="22"/>
              </w:rPr>
              <w:t xml:space="preserve">-mentor en projectmedewerker </w:t>
            </w:r>
          </w:p>
        </w:tc>
        <w:tc>
          <w:tcPr>
            <w:tcW w:w="278" w:type="dxa"/>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c>
          <w:tcPr>
            <w:tcW w:w="1053" w:type="dxa"/>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c>
          <w:tcPr>
            <w:tcW w:w="278" w:type="dxa"/>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c>
          <w:tcPr>
            <w:tcW w:w="1141"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 xml:space="preserve">50 </w:t>
            </w:r>
          </w:p>
        </w:tc>
      </w:tr>
      <w:tr w:rsidR="00472882" w:rsidRPr="0087391F" w:rsidTr="00472882">
        <w:trPr>
          <w:trHeight w:val="300"/>
        </w:trPr>
        <w:tc>
          <w:tcPr>
            <w:tcW w:w="7162" w:type="dxa"/>
            <w:gridSpan w:val="4"/>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 xml:space="preserve">contacten projectmedewerker met </w:t>
            </w:r>
            <w:proofErr w:type="spellStart"/>
            <w:r w:rsidRPr="0087391F">
              <w:rPr>
                <w:rFonts w:ascii="FlandersArtSerif-Light" w:hAnsi="FlandersArtSerif-Light"/>
                <w:bCs/>
                <w:sz w:val="22"/>
                <w:szCs w:val="22"/>
              </w:rPr>
              <w:t>mentees</w:t>
            </w:r>
            <w:proofErr w:type="spellEnd"/>
            <w:r w:rsidRPr="0087391F">
              <w:rPr>
                <w:rFonts w:ascii="FlandersArtSerif-Light" w:hAnsi="FlandersArtSerif-Light"/>
                <w:bCs/>
                <w:sz w:val="22"/>
                <w:szCs w:val="22"/>
              </w:rPr>
              <w:t xml:space="preserve"> en mentoren ter opvolging relatie</w:t>
            </w:r>
          </w:p>
        </w:tc>
        <w:tc>
          <w:tcPr>
            <w:tcW w:w="1141"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 xml:space="preserve">100 </w:t>
            </w:r>
          </w:p>
        </w:tc>
      </w:tr>
      <w:tr w:rsidR="00472882" w:rsidRPr="0087391F" w:rsidTr="00472882">
        <w:trPr>
          <w:trHeight w:val="300"/>
        </w:trPr>
        <w:tc>
          <w:tcPr>
            <w:tcW w:w="7162" w:type="dxa"/>
            <w:gridSpan w:val="4"/>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 xml:space="preserve">frequente en intensieve contacten tussen mentoren en </w:t>
            </w:r>
            <w:proofErr w:type="spellStart"/>
            <w:r w:rsidRPr="0087391F">
              <w:rPr>
                <w:rFonts w:ascii="FlandersArtSerif-Light" w:hAnsi="FlandersArtSerif-Light"/>
                <w:bCs/>
                <w:sz w:val="22"/>
                <w:szCs w:val="22"/>
              </w:rPr>
              <w:t>mentees</w:t>
            </w:r>
            <w:proofErr w:type="spellEnd"/>
            <w:r w:rsidRPr="0087391F">
              <w:rPr>
                <w:rFonts w:ascii="FlandersArtSerif-Light" w:hAnsi="FlandersArtSerif-Light"/>
                <w:bCs/>
                <w:sz w:val="22"/>
                <w:szCs w:val="22"/>
              </w:rPr>
              <w:t xml:space="preserve"> </w:t>
            </w:r>
          </w:p>
        </w:tc>
        <w:tc>
          <w:tcPr>
            <w:tcW w:w="1141"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 xml:space="preserve">300 </w:t>
            </w:r>
          </w:p>
        </w:tc>
      </w:tr>
      <w:tr w:rsidR="00472882" w:rsidRPr="0087391F" w:rsidTr="00472882">
        <w:trPr>
          <w:trHeight w:val="300"/>
        </w:trPr>
        <w:tc>
          <w:tcPr>
            <w:tcW w:w="5553"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 xml:space="preserve">ontwikkeling tevredenheidsmeting </w:t>
            </w:r>
            <w:proofErr w:type="spellStart"/>
            <w:r w:rsidRPr="0087391F">
              <w:rPr>
                <w:rFonts w:ascii="FlandersArtSerif-Light" w:hAnsi="FlandersArtSerif-Light"/>
                <w:bCs/>
                <w:sz w:val="22"/>
                <w:szCs w:val="22"/>
              </w:rPr>
              <w:t>mentees&amp;mentoren+eerste</w:t>
            </w:r>
            <w:proofErr w:type="spellEnd"/>
            <w:r w:rsidRPr="0087391F">
              <w:rPr>
                <w:rFonts w:ascii="FlandersArtSerif-Light" w:hAnsi="FlandersArtSerif-Light"/>
                <w:bCs/>
                <w:sz w:val="22"/>
                <w:szCs w:val="22"/>
              </w:rPr>
              <w:t xml:space="preserve"> afname respons 50%</w:t>
            </w:r>
          </w:p>
        </w:tc>
        <w:tc>
          <w:tcPr>
            <w:tcW w:w="278" w:type="dxa"/>
          </w:tcPr>
          <w:p w:rsidR="00472882" w:rsidRPr="0087391F" w:rsidRDefault="00472882" w:rsidP="00472882">
            <w:pPr>
              <w:spacing w:line="360" w:lineRule="auto"/>
              <w:contextualSpacing/>
              <w:outlineLvl w:val="0"/>
              <w:rPr>
                <w:rFonts w:ascii="FlandersArtSerif-Light" w:hAnsi="FlandersArtSerif-Light"/>
                <w:bCs/>
                <w:sz w:val="22"/>
                <w:szCs w:val="22"/>
              </w:rPr>
            </w:pPr>
          </w:p>
        </w:tc>
        <w:tc>
          <w:tcPr>
            <w:tcW w:w="1053" w:type="dxa"/>
          </w:tcPr>
          <w:p w:rsidR="00472882" w:rsidRPr="0087391F" w:rsidRDefault="00472882" w:rsidP="00472882">
            <w:pPr>
              <w:spacing w:line="360" w:lineRule="auto"/>
              <w:contextualSpacing/>
              <w:outlineLvl w:val="0"/>
              <w:rPr>
                <w:rFonts w:ascii="FlandersArtSerif-Light" w:hAnsi="FlandersArtSerif-Light"/>
                <w:bCs/>
                <w:sz w:val="22"/>
                <w:szCs w:val="22"/>
              </w:rPr>
            </w:pPr>
          </w:p>
        </w:tc>
        <w:tc>
          <w:tcPr>
            <w:tcW w:w="278" w:type="dxa"/>
          </w:tcPr>
          <w:p w:rsidR="00472882" w:rsidRPr="0087391F" w:rsidRDefault="00472882" w:rsidP="00472882">
            <w:pPr>
              <w:spacing w:line="360" w:lineRule="auto"/>
              <w:contextualSpacing/>
              <w:outlineLvl w:val="0"/>
              <w:rPr>
                <w:rFonts w:ascii="FlandersArtSerif-Light" w:hAnsi="FlandersArtSerif-Light"/>
                <w:bCs/>
                <w:sz w:val="22"/>
                <w:szCs w:val="22"/>
              </w:rPr>
            </w:pPr>
          </w:p>
        </w:tc>
        <w:tc>
          <w:tcPr>
            <w:tcW w:w="1141"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 xml:space="preserve">1 </w:t>
            </w:r>
          </w:p>
        </w:tc>
      </w:tr>
      <w:tr w:rsidR="00472882" w:rsidRPr="0087391F" w:rsidTr="00472882">
        <w:trPr>
          <w:trHeight w:val="300"/>
        </w:trPr>
        <w:tc>
          <w:tcPr>
            <w:tcW w:w="5553"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p>
        </w:tc>
        <w:tc>
          <w:tcPr>
            <w:tcW w:w="278"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p>
        </w:tc>
        <w:tc>
          <w:tcPr>
            <w:tcW w:w="1053"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p>
        </w:tc>
        <w:tc>
          <w:tcPr>
            <w:tcW w:w="278"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p>
        </w:tc>
        <w:tc>
          <w:tcPr>
            <w:tcW w:w="1141"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p>
        </w:tc>
      </w:tr>
      <w:tr w:rsidR="00472882" w:rsidRPr="0087391F" w:rsidTr="00472882">
        <w:trPr>
          <w:trHeight w:val="870"/>
        </w:trPr>
        <w:tc>
          <w:tcPr>
            <w:tcW w:w="5831" w:type="dxa"/>
            <w:gridSpan w:val="2"/>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ACTIE 4: flankerend sensibiliserend beleid naar bedrijven en organisaties</w:t>
            </w:r>
          </w:p>
        </w:tc>
        <w:tc>
          <w:tcPr>
            <w:tcW w:w="1053" w:type="dxa"/>
            <w:noWrap/>
          </w:tcPr>
          <w:p w:rsidR="00472882" w:rsidRPr="0087391F" w:rsidRDefault="00472882" w:rsidP="00472882">
            <w:pPr>
              <w:spacing w:line="360" w:lineRule="auto"/>
              <w:contextualSpacing/>
              <w:outlineLvl w:val="0"/>
              <w:rPr>
                <w:rFonts w:ascii="FlandersArtSerif-Light" w:hAnsi="FlandersArtSerif-Light"/>
                <w:bCs/>
                <w:sz w:val="22"/>
                <w:szCs w:val="22"/>
              </w:rPr>
            </w:pPr>
          </w:p>
        </w:tc>
        <w:tc>
          <w:tcPr>
            <w:tcW w:w="278" w:type="dxa"/>
            <w:noWrap/>
          </w:tcPr>
          <w:p w:rsidR="00472882" w:rsidRPr="0087391F" w:rsidRDefault="00472882" w:rsidP="00472882">
            <w:pPr>
              <w:spacing w:line="360" w:lineRule="auto"/>
              <w:contextualSpacing/>
              <w:outlineLvl w:val="0"/>
              <w:rPr>
                <w:rFonts w:ascii="FlandersArtSerif-Light" w:hAnsi="FlandersArtSerif-Light"/>
                <w:bCs/>
                <w:sz w:val="22"/>
                <w:szCs w:val="22"/>
              </w:rPr>
            </w:pPr>
          </w:p>
        </w:tc>
        <w:tc>
          <w:tcPr>
            <w:tcW w:w="1141" w:type="dxa"/>
            <w:noWrap/>
          </w:tcPr>
          <w:p w:rsidR="00472882" w:rsidRPr="0087391F" w:rsidRDefault="00472882" w:rsidP="00472882">
            <w:pPr>
              <w:spacing w:line="360" w:lineRule="auto"/>
              <w:contextualSpacing/>
              <w:outlineLvl w:val="0"/>
              <w:rPr>
                <w:rFonts w:ascii="FlandersArtSerif-Light" w:hAnsi="FlandersArtSerif-Light"/>
                <w:bCs/>
                <w:sz w:val="22"/>
                <w:szCs w:val="22"/>
              </w:rPr>
            </w:pPr>
          </w:p>
        </w:tc>
      </w:tr>
      <w:tr w:rsidR="00472882" w:rsidRPr="0087391F" w:rsidTr="00472882">
        <w:trPr>
          <w:trHeight w:val="300"/>
        </w:trPr>
        <w:tc>
          <w:tcPr>
            <w:tcW w:w="5553"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ACTIE 4  resultaten</w:t>
            </w:r>
          </w:p>
        </w:tc>
        <w:tc>
          <w:tcPr>
            <w:tcW w:w="278"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c>
          <w:tcPr>
            <w:tcW w:w="1053"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c>
          <w:tcPr>
            <w:tcW w:w="278"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c>
          <w:tcPr>
            <w:tcW w:w="1141"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p>
        </w:tc>
      </w:tr>
      <w:tr w:rsidR="00472882" w:rsidRPr="0087391F" w:rsidTr="00472882">
        <w:trPr>
          <w:trHeight w:val="300"/>
        </w:trPr>
        <w:tc>
          <w:tcPr>
            <w:tcW w:w="5553"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c>
          <w:tcPr>
            <w:tcW w:w="278"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c>
          <w:tcPr>
            <w:tcW w:w="1053"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c>
          <w:tcPr>
            <w:tcW w:w="278"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c>
          <w:tcPr>
            <w:tcW w:w="1141"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r>
      <w:tr w:rsidR="00472882" w:rsidRPr="0087391F" w:rsidTr="00472882">
        <w:trPr>
          <w:trHeight w:val="480"/>
        </w:trPr>
        <w:tc>
          <w:tcPr>
            <w:tcW w:w="5553"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 xml:space="preserve">overzicht ontwikkelen mogelijkheden en </w:t>
            </w:r>
            <w:proofErr w:type="spellStart"/>
            <w:r w:rsidRPr="0087391F">
              <w:rPr>
                <w:rFonts w:ascii="FlandersArtSerif-Light" w:hAnsi="FlandersArtSerif-Light"/>
                <w:bCs/>
                <w:sz w:val="22"/>
                <w:szCs w:val="22"/>
              </w:rPr>
              <w:t>good</w:t>
            </w:r>
            <w:proofErr w:type="spellEnd"/>
            <w:r w:rsidRPr="0087391F">
              <w:rPr>
                <w:rFonts w:ascii="FlandersArtSerif-Light" w:hAnsi="FlandersArtSerif-Light"/>
                <w:bCs/>
                <w:sz w:val="22"/>
                <w:szCs w:val="22"/>
              </w:rPr>
              <w:t xml:space="preserve"> </w:t>
            </w:r>
            <w:proofErr w:type="spellStart"/>
            <w:r w:rsidRPr="0087391F">
              <w:rPr>
                <w:rFonts w:ascii="FlandersArtSerif-Light" w:hAnsi="FlandersArtSerif-Light"/>
                <w:bCs/>
                <w:sz w:val="22"/>
                <w:szCs w:val="22"/>
              </w:rPr>
              <w:t>practices</w:t>
            </w:r>
            <w:proofErr w:type="spellEnd"/>
            <w:r w:rsidRPr="0087391F">
              <w:rPr>
                <w:rFonts w:ascii="FlandersArtSerif-Light" w:hAnsi="FlandersArtSerif-Light"/>
                <w:bCs/>
                <w:sz w:val="22"/>
                <w:szCs w:val="22"/>
              </w:rPr>
              <w:t xml:space="preserve"> inzake positieve acties</w:t>
            </w:r>
          </w:p>
        </w:tc>
        <w:tc>
          <w:tcPr>
            <w:tcW w:w="278"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c>
          <w:tcPr>
            <w:tcW w:w="1053"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c>
          <w:tcPr>
            <w:tcW w:w="278"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c>
          <w:tcPr>
            <w:tcW w:w="1141"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1</w:t>
            </w:r>
          </w:p>
        </w:tc>
      </w:tr>
      <w:tr w:rsidR="00472882" w:rsidRPr="0087391F" w:rsidTr="00472882">
        <w:trPr>
          <w:trHeight w:val="390"/>
        </w:trPr>
        <w:tc>
          <w:tcPr>
            <w:tcW w:w="5553"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 xml:space="preserve">verkenningen om positieve interne dynamiek in gang te zetten in bedrijven waar </w:t>
            </w:r>
            <w:proofErr w:type="spellStart"/>
            <w:r w:rsidRPr="0087391F">
              <w:rPr>
                <w:rFonts w:ascii="FlandersArtSerif-Light" w:hAnsi="FlandersArtSerif-Light"/>
                <w:bCs/>
                <w:sz w:val="22"/>
                <w:szCs w:val="22"/>
              </w:rPr>
              <w:t>mentees</w:t>
            </w:r>
            <w:proofErr w:type="spellEnd"/>
            <w:r w:rsidRPr="0087391F">
              <w:rPr>
                <w:rFonts w:ascii="FlandersArtSerif-Light" w:hAnsi="FlandersArtSerif-Light"/>
                <w:bCs/>
                <w:sz w:val="22"/>
                <w:szCs w:val="22"/>
              </w:rPr>
              <w:t>/mentoren aan de slag</w:t>
            </w:r>
          </w:p>
        </w:tc>
        <w:tc>
          <w:tcPr>
            <w:tcW w:w="278"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c>
          <w:tcPr>
            <w:tcW w:w="1053"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c>
          <w:tcPr>
            <w:tcW w:w="278"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c>
          <w:tcPr>
            <w:tcW w:w="1141"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5</w:t>
            </w:r>
          </w:p>
        </w:tc>
      </w:tr>
      <w:tr w:rsidR="00472882" w:rsidRPr="0087391F" w:rsidTr="00472882">
        <w:trPr>
          <w:trHeight w:val="375"/>
        </w:trPr>
        <w:tc>
          <w:tcPr>
            <w:tcW w:w="5553"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 xml:space="preserve">verkennende gesprekken rond samenwerkingen met werkgeversorganisaties en sectoren op lokaal en </w:t>
            </w:r>
            <w:proofErr w:type="spellStart"/>
            <w:r w:rsidRPr="0087391F">
              <w:rPr>
                <w:rFonts w:ascii="FlandersArtSerif-Light" w:hAnsi="FlandersArtSerif-Light"/>
                <w:bCs/>
                <w:sz w:val="22"/>
                <w:szCs w:val="22"/>
              </w:rPr>
              <w:t>vlaams</w:t>
            </w:r>
            <w:proofErr w:type="spellEnd"/>
            <w:r w:rsidRPr="0087391F">
              <w:rPr>
                <w:rFonts w:ascii="FlandersArtSerif-Light" w:hAnsi="FlandersArtSerif-Light"/>
                <w:bCs/>
                <w:sz w:val="22"/>
                <w:szCs w:val="22"/>
              </w:rPr>
              <w:t xml:space="preserve"> niveau</w:t>
            </w:r>
          </w:p>
        </w:tc>
        <w:tc>
          <w:tcPr>
            <w:tcW w:w="278"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c>
          <w:tcPr>
            <w:tcW w:w="1053"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c>
          <w:tcPr>
            <w:tcW w:w="278"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c>
          <w:tcPr>
            <w:tcW w:w="1141"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15</w:t>
            </w:r>
          </w:p>
        </w:tc>
      </w:tr>
      <w:tr w:rsidR="00472882" w:rsidRPr="0087391F" w:rsidTr="00472882">
        <w:trPr>
          <w:trHeight w:val="300"/>
        </w:trPr>
        <w:tc>
          <w:tcPr>
            <w:tcW w:w="5553"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p>
        </w:tc>
        <w:tc>
          <w:tcPr>
            <w:tcW w:w="278"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p>
        </w:tc>
        <w:tc>
          <w:tcPr>
            <w:tcW w:w="1053"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p>
        </w:tc>
        <w:tc>
          <w:tcPr>
            <w:tcW w:w="278"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p>
        </w:tc>
        <w:tc>
          <w:tcPr>
            <w:tcW w:w="1141"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p>
        </w:tc>
      </w:tr>
      <w:tr w:rsidR="00472882" w:rsidRPr="0087391F" w:rsidTr="00472882">
        <w:trPr>
          <w:trHeight w:val="1155"/>
        </w:trPr>
        <w:tc>
          <w:tcPr>
            <w:tcW w:w="5831" w:type="dxa"/>
            <w:gridSpan w:val="2"/>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 xml:space="preserve">ACTIE 5: gedragen aanbevelingen rond focus op superdivers talent en werkbare oplossingen voor structurele drempels </w:t>
            </w:r>
          </w:p>
        </w:tc>
        <w:tc>
          <w:tcPr>
            <w:tcW w:w="1053"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c>
          <w:tcPr>
            <w:tcW w:w="278"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c>
          <w:tcPr>
            <w:tcW w:w="1141"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r>
      <w:tr w:rsidR="00472882" w:rsidRPr="0087391F" w:rsidTr="00472882">
        <w:trPr>
          <w:trHeight w:val="300"/>
        </w:trPr>
        <w:tc>
          <w:tcPr>
            <w:tcW w:w="5553"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ACTIE 5  resultaten</w:t>
            </w:r>
          </w:p>
        </w:tc>
        <w:tc>
          <w:tcPr>
            <w:tcW w:w="278"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c>
          <w:tcPr>
            <w:tcW w:w="1053"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c>
          <w:tcPr>
            <w:tcW w:w="278"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c>
          <w:tcPr>
            <w:tcW w:w="1141"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p>
        </w:tc>
      </w:tr>
      <w:tr w:rsidR="00472882" w:rsidRPr="0087391F" w:rsidTr="00472882">
        <w:trPr>
          <w:trHeight w:val="518"/>
        </w:trPr>
        <w:tc>
          <w:tcPr>
            <w:tcW w:w="5553"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 xml:space="preserve">mobiliseren ervaringsdeskundigheid via regionaal en overkoepelend federatieoverleg </w:t>
            </w:r>
          </w:p>
        </w:tc>
        <w:tc>
          <w:tcPr>
            <w:tcW w:w="278"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c>
          <w:tcPr>
            <w:tcW w:w="1053"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c>
          <w:tcPr>
            <w:tcW w:w="278"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c>
          <w:tcPr>
            <w:tcW w:w="1141"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10</w:t>
            </w:r>
          </w:p>
        </w:tc>
      </w:tr>
      <w:tr w:rsidR="00472882" w:rsidRPr="0087391F" w:rsidTr="00472882">
        <w:trPr>
          <w:trHeight w:val="300"/>
        </w:trPr>
        <w:tc>
          <w:tcPr>
            <w:tcW w:w="5553"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 xml:space="preserve">mobiliseren </w:t>
            </w:r>
            <w:proofErr w:type="spellStart"/>
            <w:r w:rsidRPr="0087391F">
              <w:rPr>
                <w:rFonts w:ascii="FlandersArtSerif-Light" w:hAnsi="FlandersArtSerif-Light"/>
                <w:bCs/>
                <w:sz w:val="22"/>
                <w:szCs w:val="22"/>
              </w:rPr>
              <w:t>ervarginsdeskundigheid</w:t>
            </w:r>
            <w:proofErr w:type="spellEnd"/>
            <w:r w:rsidRPr="0087391F">
              <w:rPr>
                <w:rFonts w:ascii="FlandersArtSerif-Light" w:hAnsi="FlandersArtSerif-Light"/>
                <w:bCs/>
                <w:sz w:val="22"/>
                <w:szCs w:val="22"/>
              </w:rPr>
              <w:t xml:space="preserve"> via overleg met terreinwerkers</w:t>
            </w:r>
          </w:p>
        </w:tc>
        <w:tc>
          <w:tcPr>
            <w:tcW w:w="278"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c>
          <w:tcPr>
            <w:tcW w:w="1053"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c>
          <w:tcPr>
            <w:tcW w:w="278"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c>
          <w:tcPr>
            <w:tcW w:w="1141"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10</w:t>
            </w:r>
          </w:p>
        </w:tc>
      </w:tr>
      <w:tr w:rsidR="00472882" w:rsidRPr="0087391F" w:rsidTr="00472882">
        <w:trPr>
          <w:trHeight w:val="300"/>
        </w:trPr>
        <w:tc>
          <w:tcPr>
            <w:tcW w:w="5553"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 xml:space="preserve">op gedifferentieerde wijze bevraagde deelnemers in functie van basisstandpunt </w:t>
            </w:r>
          </w:p>
        </w:tc>
        <w:tc>
          <w:tcPr>
            <w:tcW w:w="278"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c>
          <w:tcPr>
            <w:tcW w:w="1053"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c>
          <w:tcPr>
            <w:tcW w:w="278"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c>
          <w:tcPr>
            <w:tcW w:w="1141"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30</w:t>
            </w:r>
          </w:p>
        </w:tc>
      </w:tr>
      <w:tr w:rsidR="00472882" w:rsidRPr="0087391F" w:rsidTr="00472882">
        <w:trPr>
          <w:trHeight w:val="300"/>
        </w:trPr>
        <w:tc>
          <w:tcPr>
            <w:tcW w:w="5553"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ontwikkelde of geactualiseerde standpuntnota's</w:t>
            </w:r>
          </w:p>
        </w:tc>
        <w:tc>
          <w:tcPr>
            <w:tcW w:w="278"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c>
          <w:tcPr>
            <w:tcW w:w="1053"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c>
          <w:tcPr>
            <w:tcW w:w="278"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c>
          <w:tcPr>
            <w:tcW w:w="1141"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5</w:t>
            </w:r>
          </w:p>
        </w:tc>
      </w:tr>
      <w:tr w:rsidR="00472882" w:rsidRPr="0087391F" w:rsidTr="00472882">
        <w:trPr>
          <w:trHeight w:val="1185"/>
        </w:trPr>
        <w:tc>
          <w:tcPr>
            <w:tcW w:w="5831" w:type="dxa"/>
            <w:gridSpan w:val="2"/>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ACTIE 6 mobiliseren/sensibiliseren beleidsactoren via vertegenwoordigend werk en gerichte acties</w:t>
            </w:r>
          </w:p>
        </w:tc>
        <w:tc>
          <w:tcPr>
            <w:tcW w:w="1053"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c>
          <w:tcPr>
            <w:tcW w:w="278"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c>
          <w:tcPr>
            <w:tcW w:w="1141"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r>
      <w:tr w:rsidR="00472882" w:rsidRPr="0087391F" w:rsidTr="00472882">
        <w:trPr>
          <w:trHeight w:val="300"/>
        </w:trPr>
        <w:tc>
          <w:tcPr>
            <w:tcW w:w="5553"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 xml:space="preserve">aanwezigheid van min 1 vertegenwoordiger op SERV commissie diversiteit en VDAB </w:t>
            </w:r>
            <w:proofErr w:type="spellStart"/>
            <w:r w:rsidRPr="0087391F">
              <w:rPr>
                <w:rFonts w:ascii="FlandersArtSerif-Light" w:hAnsi="FlandersArtSerif-Light"/>
                <w:bCs/>
                <w:sz w:val="22"/>
                <w:szCs w:val="22"/>
              </w:rPr>
              <w:t>stakeholdersofrum</w:t>
            </w:r>
            <w:proofErr w:type="spellEnd"/>
          </w:p>
        </w:tc>
        <w:tc>
          <w:tcPr>
            <w:tcW w:w="278"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c>
          <w:tcPr>
            <w:tcW w:w="1053"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c>
          <w:tcPr>
            <w:tcW w:w="278"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c>
          <w:tcPr>
            <w:tcW w:w="1141"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90%</w:t>
            </w:r>
          </w:p>
        </w:tc>
      </w:tr>
      <w:tr w:rsidR="00472882" w:rsidRPr="0087391F" w:rsidTr="00472882">
        <w:trPr>
          <w:trHeight w:val="300"/>
        </w:trPr>
        <w:tc>
          <w:tcPr>
            <w:tcW w:w="5553"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aanwezigheid op andere relevante advies-&amp; overlegorganen (VOPZ,AMIF, CIB)</w:t>
            </w:r>
          </w:p>
        </w:tc>
        <w:tc>
          <w:tcPr>
            <w:tcW w:w="278"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c>
          <w:tcPr>
            <w:tcW w:w="1053"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c>
          <w:tcPr>
            <w:tcW w:w="278"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c>
          <w:tcPr>
            <w:tcW w:w="1141"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75%</w:t>
            </w:r>
          </w:p>
        </w:tc>
      </w:tr>
      <w:tr w:rsidR="00472882" w:rsidRPr="0087391F" w:rsidTr="00472882">
        <w:trPr>
          <w:trHeight w:val="300"/>
        </w:trPr>
        <w:tc>
          <w:tcPr>
            <w:tcW w:w="5553"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 xml:space="preserve">organisatie of deelname aan ad hoc overleg </w:t>
            </w:r>
            <w:proofErr w:type="spellStart"/>
            <w:r w:rsidRPr="0087391F">
              <w:rPr>
                <w:rFonts w:ascii="FlandersArtSerif-Light" w:hAnsi="FlandersArtSerif-Light"/>
                <w:bCs/>
                <w:sz w:val="22"/>
                <w:szCs w:val="22"/>
              </w:rPr>
              <w:t>ifv</w:t>
            </w:r>
            <w:proofErr w:type="spellEnd"/>
            <w:r w:rsidRPr="0087391F">
              <w:rPr>
                <w:rFonts w:ascii="FlandersArtSerif-Light" w:hAnsi="FlandersArtSerif-Light"/>
                <w:bCs/>
                <w:sz w:val="22"/>
                <w:szCs w:val="22"/>
              </w:rPr>
              <w:t xml:space="preserve"> prioritaire dossiers</w:t>
            </w:r>
          </w:p>
        </w:tc>
        <w:tc>
          <w:tcPr>
            <w:tcW w:w="278"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c>
          <w:tcPr>
            <w:tcW w:w="1053"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c>
          <w:tcPr>
            <w:tcW w:w="278"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c>
          <w:tcPr>
            <w:tcW w:w="1141"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10</w:t>
            </w:r>
          </w:p>
        </w:tc>
      </w:tr>
      <w:tr w:rsidR="00472882" w:rsidRPr="0087391F" w:rsidTr="00472882">
        <w:trPr>
          <w:trHeight w:val="300"/>
        </w:trPr>
        <w:tc>
          <w:tcPr>
            <w:tcW w:w="5553"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 xml:space="preserve">deelname aan beleidsmatige workshops, debatten of lezingen </w:t>
            </w:r>
          </w:p>
        </w:tc>
        <w:tc>
          <w:tcPr>
            <w:tcW w:w="278"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c>
          <w:tcPr>
            <w:tcW w:w="1053"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c>
          <w:tcPr>
            <w:tcW w:w="278"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c>
          <w:tcPr>
            <w:tcW w:w="1141"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5</w:t>
            </w:r>
          </w:p>
        </w:tc>
      </w:tr>
      <w:tr w:rsidR="00472882" w:rsidRPr="0087391F" w:rsidTr="00472882">
        <w:trPr>
          <w:trHeight w:val="300"/>
        </w:trPr>
        <w:tc>
          <w:tcPr>
            <w:tcW w:w="5553"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lastRenderedPageBreak/>
              <w:t xml:space="preserve">deelname aan overleg tussen structurele partners </w:t>
            </w:r>
          </w:p>
        </w:tc>
        <w:tc>
          <w:tcPr>
            <w:tcW w:w="278"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c>
          <w:tcPr>
            <w:tcW w:w="1053"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c>
          <w:tcPr>
            <w:tcW w:w="278"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c>
          <w:tcPr>
            <w:tcW w:w="1141"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75%</w:t>
            </w:r>
          </w:p>
        </w:tc>
      </w:tr>
      <w:tr w:rsidR="00472882" w:rsidRPr="0087391F" w:rsidTr="00472882">
        <w:trPr>
          <w:trHeight w:val="330"/>
        </w:trPr>
        <w:tc>
          <w:tcPr>
            <w:tcW w:w="5553"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 xml:space="preserve">overlegmoment met elke structurele partner en VDAB </w:t>
            </w:r>
            <w:proofErr w:type="spellStart"/>
            <w:r w:rsidRPr="0087391F">
              <w:rPr>
                <w:rFonts w:ascii="FlandersArtSerif-Light" w:hAnsi="FlandersArtSerif-Light"/>
                <w:bCs/>
                <w:sz w:val="22"/>
                <w:szCs w:val="22"/>
              </w:rPr>
              <w:t>ifv</w:t>
            </w:r>
            <w:proofErr w:type="spellEnd"/>
            <w:r w:rsidRPr="0087391F">
              <w:rPr>
                <w:rFonts w:ascii="FlandersArtSerif-Light" w:hAnsi="FlandersArtSerif-Light"/>
                <w:bCs/>
                <w:sz w:val="22"/>
                <w:szCs w:val="22"/>
              </w:rPr>
              <w:t xml:space="preserve"> afstemming  </w:t>
            </w:r>
          </w:p>
        </w:tc>
        <w:tc>
          <w:tcPr>
            <w:tcW w:w="278"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c>
          <w:tcPr>
            <w:tcW w:w="1053"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c>
          <w:tcPr>
            <w:tcW w:w="278"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c>
          <w:tcPr>
            <w:tcW w:w="1141"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5</w:t>
            </w:r>
          </w:p>
        </w:tc>
      </w:tr>
      <w:tr w:rsidR="00472882" w:rsidRPr="0087391F" w:rsidTr="00472882">
        <w:trPr>
          <w:trHeight w:val="285"/>
        </w:trPr>
        <w:tc>
          <w:tcPr>
            <w:tcW w:w="5553"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 xml:space="preserve">draagvlakversterkende persacties over talentbenadering en aanpak structurele drempels </w:t>
            </w:r>
          </w:p>
        </w:tc>
        <w:tc>
          <w:tcPr>
            <w:tcW w:w="278"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c>
          <w:tcPr>
            <w:tcW w:w="1053"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c>
          <w:tcPr>
            <w:tcW w:w="278"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Cambria" w:hAnsi="Cambria" w:cs="Cambria"/>
                <w:bCs/>
                <w:sz w:val="22"/>
                <w:szCs w:val="22"/>
              </w:rPr>
              <w:t> </w:t>
            </w:r>
          </w:p>
        </w:tc>
        <w:tc>
          <w:tcPr>
            <w:tcW w:w="1141" w:type="dxa"/>
            <w:noWrap/>
            <w:hideMark/>
          </w:tcPr>
          <w:p w:rsidR="00472882" w:rsidRPr="0087391F" w:rsidRDefault="00472882" w:rsidP="00472882">
            <w:pPr>
              <w:spacing w:line="360" w:lineRule="auto"/>
              <w:contextualSpacing/>
              <w:outlineLvl w:val="0"/>
              <w:rPr>
                <w:rFonts w:ascii="FlandersArtSerif-Light" w:hAnsi="FlandersArtSerif-Light"/>
                <w:bCs/>
                <w:sz w:val="22"/>
                <w:szCs w:val="22"/>
              </w:rPr>
            </w:pPr>
            <w:r w:rsidRPr="0087391F">
              <w:rPr>
                <w:rFonts w:ascii="FlandersArtSerif-Light" w:hAnsi="FlandersArtSerif-Light"/>
                <w:bCs/>
                <w:sz w:val="22"/>
                <w:szCs w:val="22"/>
              </w:rPr>
              <w:t>7</w:t>
            </w:r>
          </w:p>
        </w:tc>
      </w:tr>
    </w:tbl>
    <w:p w:rsidR="00940B9B" w:rsidRPr="0087391F" w:rsidRDefault="00940B9B" w:rsidP="00940B9B">
      <w:pPr>
        <w:spacing w:line="360" w:lineRule="auto"/>
        <w:contextualSpacing/>
        <w:outlineLvl w:val="0"/>
        <w:rPr>
          <w:rFonts w:ascii="FlandersArtSerif-Light" w:hAnsi="FlandersArtSerif-Light"/>
          <w:b/>
          <w:sz w:val="22"/>
          <w:szCs w:val="22"/>
          <w:u w:val="single"/>
        </w:rPr>
      </w:pPr>
    </w:p>
    <w:p w:rsidR="00C92578" w:rsidRPr="001B6379" w:rsidRDefault="00C92578" w:rsidP="009525CE">
      <w:pPr>
        <w:spacing w:line="360" w:lineRule="auto"/>
        <w:contextualSpacing/>
        <w:rPr>
          <w:rFonts w:ascii="FlandersArtSerif-Light" w:hAnsi="FlandersArtSerif-Light"/>
          <w:b/>
          <w:sz w:val="22"/>
          <w:szCs w:val="22"/>
        </w:rPr>
      </w:pPr>
    </w:p>
    <w:tbl>
      <w:tblPr>
        <w:tblW w:w="8364" w:type="dxa"/>
        <w:tblCellMar>
          <w:left w:w="70" w:type="dxa"/>
          <w:right w:w="70" w:type="dxa"/>
        </w:tblCellMar>
        <w:tblLook w:val="04A0" w:firstRow="1" w:lastRow="0" w:firstColumn="1" w:lastColumn="0" w:noHBand="0" w:noVBand="1"/>
      </w:tblPr>
      <w:tblGrid>
        <w:gridCol w:w="1884"/>
        <w:gridCol w:w="787"/>
        <w:gridCol w:w="349"/>
        <w:gridCol w:w="3921"/>
        <w:gridCol w:w="1423"/>
      </w:tblGrid>
      <w:tr w:rsidR="005D3BB7" w:rsidRPr="001B6379" w:rsidTr="005D3BB7">
        <w:trPr>
          <w:trHeight w:val="315"/>
        </w:trPr>
        <w:tc>
          <w:tcPr>
            <w:tcW w:w="8364" w:type="dxa"/>
            <w:gridSpan w:val="5"/>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5D3BB7" w:rsidRPr="001B6379" w:rsidRDefault="005D3BB7">
            <w:pPr>
              <w:rPr>
                <w:rFonts w:ascii="FlandersArtSerif-Light" w:hAnsi="FlandersArtSerif-Light" w:cs="Calibri"/>
                <w:b/>
                <w:color w:val="000000"/>
                <w:sz w:val="20"/>
                <w:szCs w:val="20"/>
                <w:lang w:eastAsia="nl-BE"/>
              </w:rPr>
            </w:pPr>
            <w:r w:rsidRPr="001B6379">
              <w:rPr>
                <w:rFonts w:ascii="FlandersArtSerif-Light" w:hAnsi="FlandersArtSerif-Light" w:cs="Calibri"/>
                <w:b/>
                <w:color w:val="000000"/>
                <w:sz w:val="20"/>
                <w:szCs w:val="20"/>
              </w:rPr>
              <w:t>UNIZO (18 maanden; juli 2016 tem december 2017)</w:t>
            </w:r>
          </w:p>
        </w:tc>
      </w:tr>
      <w:tr w:rsidR="005D3BB7" w:rsidTr="005D3BB7">
        <w:trPr>
          <w:trHeight w:val="533"/>
        </w:trPr>
        <w:tc>
          <w:tcPr>
            <w:tcW w:w="2671" w:type="dxa"/>
            <w:gridSpan w:val="2"/>
            <w:tcBorders>
              <w:top w:val="single" w:sz="12" w:space="0" w:color="auto"/>
              <w:left w:val="single" w:sz="4" w:space="0" w:color="auto"/>
              <w:bottom w:val="single" w:sz="12" w:space="0" w:color="auto"/>
              <w:right w:val="nil"/>
            </w:tcBorders>
            <w:shd w:val="clear" w:color="auto" w:fill="auto"/>
            <w:noWrap/>
            <w:vAlign w:val="bottom"/>
            <w:hideMark/>
          </w:tcPr>
          <w:p w:rsidR="005D3BB7" w:rsidRPr="005D3BB7" w:rsidRDefault="005D3BB7">
            <w:pPr>
              <w:rPr>
                <w:rFonts w:ascii="FlandersArtSerif-Light" w:hAnsi="FlandersArtSerif-Light" w:cs="Calibri"/>
                <w:b/>
                <w:bCs/>
                <w:color w:val="000000"/>
                <w:sz w:val="20"/>
                <w:szCs w:val="20"/>
              </w:rPr>
            </w:pPr>
            <w:r w:rsidRPr="005D3BB7">
              <w:rPr>
                <w:rFonts w:ascii="FlandersArtSerif-Light" w:hAnsi="FlandersArtSerif-Light" w:cs="Calibri"/>
                <w:b/>
                <w:bCs/>
                <w:color w:val="000000"/>
                <w:sz w:val="20"/>
                <w:szCs w:val="20"/>
              </w:rPr>
              <w:t xml:space="preserve">PROJECTNAAM: </w:t>
            </w:r>
            <w:proofErr w:type="spellStart"/>
            <w:r w:rsidRPr="005D3BB7">
              <w:rPr>
                <w:rFonts w:ascii="FlandersArtSerif-Light" w:hAnsi="FlandersArtSerif-Light" w:cs="Calibri"/>
                <w:b/>
                <w:bCs/>
                <w:color w:val="000000"/>
                <w:sz w:val="20"/>
                <w:szCs w:val="20"/>
              </w:rPr>
              <w:t>Jobstap</w:t>
            </w:r>
            <w:proofErr w:type="spellEnd"/>
            <w:r w:rsidRPr="005D3BB7">
              <w:rPr>
                <w:rFonts w:ascii="FlandersArtSerif-Light" w:hAnsi="FlandersArtSerif-Light" w:cs="Calibri"/>
                <w:b/>
                <w:bCs/>
                <w:color w:val="000000"/>
                <w:sz w:val="20"/>
                <w:szCs w:val="20"/>
              </w:rPr>
              <w:t xml:space="preserve"> WSE</w:t>
            </w:r>
          </w:p>
        </w:tc>
        <w:tc>
          <w:tcPr>
            <w:tcW w:w="349" w:type="dxa"/>
            <w:tcBorders>
              <w:top w:val="nil"/>
              <w:left w:val="nil"/>
              <w:bottom w:val="single" w:sz="12" w:space="0" w:color="auto"/>
              <w:right w:val="nil"/>
            </w:tcBorders>
            <w:shd w:val="clear" w:color="auto" w:fill="auto"/>
            <w:noWrap/>
            <w:vAlign w:val="bottom"/>
            <w:hideMark/>
          </w:tcPr>
          <w:p w:rsidR="005D3BB7" w:rsidRPr="005D3BB7" w:rsidRDefault="005D3BB7">
            <w:pPr>
              <w:rPr>
                <w:rFonts w:ascii="FlandersArtSerif-Light" w:hAnsi="FlandersArtSerif-Light" w:cs="Calibri"/>
                <w:b/>
                <w:bCs/>
                <w:color w:val="000000"/>
                <w:sz w:val="20"/>
                <w:szCs w:val="20"/>
              </w:rPr>
            </w:pPr>
            <w:r w:rsidRPr="005D3BB7">
              <w:rPr>
                <w:rFonts w:ascii="Cambria" w:hAnsi="Cambria" w:cs="Cambria"/>
                <w:b/>
                <w:bCs/>
                <w:color w:val="000000"/>
                <w:sz w:val="20"/>
                <w:szCs w:val="20"/>
              </w:rPr>
              <w:t> </w:t>
            </w:r>
          </w:p>
        </w:tc>
        <w:tc>
          <w:tcPr>
            <w:tcW w:w="3921" w:type="dxa"/>
            <w:tcBorders>
              <w:top w:val="nil"/>
              <w:left w:val="nil"/>
              <w:bottom w:val="single" w:sz="12" w:space="0" w:color="auto"/>
              <w:right w:val="nil"/>
            </w:tcBorders>
            <w:shd w:val="clear" w:color="auto" w:fill="auto"/>
            <w:noWrap/>
            <w:vAlign w:val="bottom"/>
            <w:hideMark/>
          </w:tcPr>
          <w:p w:rsidR="005D3BB7" w:rsidRPr="005D3BB7" w:rsidRDefault="005D3BB7">
            <w:pPr>
              <w:jc w:val="center"/>
              <w:rPr>
                <w:rFonts w:ascii="FlandersArtSerif-Light" w:hAnsi="FlandersArtSerif-Light" w:cs="Calibri"/>
                <w:b/>
                <w:bCs/>
                <w:color w:val="000000"/>
                <w:sz w:val="20"/>
                <w:szCs w:val="20"/>
              </w:rPr>
            </w:pPr>
            <w:r w:rsidRPr="005D3BB7">
              <w:rPr>
                <w:rFonts w:ascii="Cambria" w:hAnsi="Cambria" w:cs="Cambria"/>
                <w:b/>
                <w:bCs/>
                <w:color w:val="000000"/>
                <w:sz w:val="20"/>
                <w:szCs w:val="20"/>
              </w:rPr>
              <w:t> </w:t>
            </w:r>
          </w:p>
        </w:tc>
        <w:tc>
          <w:tcPr>
            <w:tcW w:w="1423" w:type="dxa"/>
            <w:tcBorders>
              <w:top w:val="nil"/>
              <w:left w:val="nil"/>
              <w:bottom w:val="single" w:sz="12" w:space="0" w:color="auto"/>
              <w:right w:val="single" w:sz="4" w:space="0" w:color="auto"/>
            </w:tcBorders>
            <w:shd w:val="clear" w:color="auto" w:fill="auto"/>
            <w:noWrap/>
            <w:vAlign w:val="bottom"/>
            <w:hideMark/>
          </w:tcPr>
          <w:p w:rsidR="005D3BB7" w:rsidRPr="005D3BB7" w:rsidRDefault="005D3BB7">
            <w:pPr>
              <w:jc w:val="center"/>
              <w:rPr>
                <w:rFonts w:ascii="FlandersArtSerif-Light" w:hAnsi="FlandersArtSerif-Light" w:cs="Calibri"/>
                <w:b/>
                <w:bCs/>
                <w:color w:val="000000"/>
                <w:sz w:val="20"/>
                <w:szCs w:val="20"/>
              </w:rPr>
            </w:pPr>
            <w:r w:rsidRPr="005D3BB7">
              <w:rPr>
                <w:rFonts w:ascii="Cambria" w:hAnsi="Cambria" w:cs="Cambria"/>
                <w:b/>
                <w:bCs/>
                <w:color w:val="000000"/>
                <w:sz w:val="20"/>
                <w:szCs w:val="20"/>
              </w:rPr>
              <w:t> </w:t>
            </w:r>
          </w:p>
        </w:tc>
      </w:tr>
      <w:tr w:rsidR="005D3BB7" w:rsidTr="005D3BB7">
        <w:trPr>
          <w:trHeight w:val="533"/>
        </w:trPr>
        <w:tc>
          <w:tcPr>
            <w:tcW w:w="2671" w:type="dxa"/>
            <w:gridSpan w:val="2"/>
            <w:tcBorders>
              <w:top w:val="single" w:sz="12" w:space="0" w:color="auto"/>
              <w:left w:val="single" w:sz="4" w:space="0" w:color="auto"/>
              <w:bottom w:val="single" w:sz="8" w:space="0" w:color="auto"/>
              <w:right w:val="single" w:sz="4" w:space="0" w:color="000000"/>
            </w:tcBorders>
            <w:shd w:val="clear" w:color="auto" w:fill="auto"/>
            <w:vAlign w:val="center"/>
            <w:hideMark/>
          </w:tcPr>
          <w:p w:rsidR="005D3BB7" w:rsidRPr="005D3BB7" w:rsidRDefault="005D3BB7">
            <w:pPr>
              <w:rPr>
                <w:rFonts w:ascii="FlandersArtSerif-Light" w:hAnsi="FlandersArtSerif-Light" w:cs="Calibri"/>
                <w:b/>
                <w:bCs/>
                <w:color w:val="000000"/>
                <w:sz w:val="20"/>
                <w:szCs w:val="20"/>
              </w:rPr>
            </w:pPr>
            <w:r w:rsidRPr="005D3BB7">
              <w:rPr>
                <w:rFonts w:ascii="FlandersArtSerif-Light" w:hAnsi="FlandersArtSerif-Light" w:cs="Calibri"/>
                <w:b/>
                <w:bCs/>
                <w:color w:val="000000"/>
                <w:sz w:val="20"/>
                <w:szCs w:val="20"/>
              </w:rPr>
              <w:t>ACTIE 1  SENSIBILISEREN</w:t>
            </w:r>
          </w:p>
        </w:tc>
        <w:tc>
          <w:tcPr>
            <w:tcW w:w="349" w:type="dxa"/>
            <w:tcBorders>
              <w:top w:val="nil"/>
              <w:left w:val="nil"/>
              <w:bottom w:val="nil"/>
              <w:right w:val="single" w:sz="4" w:space="0" w:color="auto"/>
            </w:tcBorders>
            <w:shd w:val="clear" w:color="auto" w:fill="auto"/>
            <w:noWrap/>
            <w:vAlign w:val="bottom"/>
            <w:hideMark/>
          </w:tcPr>
          <w:p w:rsidR="005D3BB7" w:rsidRPr="005D3BB7" w:rsidRDefault="005D3BB7">
            <w:pPr>
              <w:rPr>
                <w:rFonts w:ascii="FlandersArtSerif-Light" w:hAnsi="FlandersArtSerif-Light" w:cs="Calibri"/>
                <w:color w:val="000000"/>
                <w:sz w:val="20"/>
                <w:szCs w:val="20"/>
              </w:rPr>
            </w:pPr>
            <w:r w:rsidRPr="005D3BB7">
              <w:rPr>
                <w:rFonts w:ascii="Cambria" w:hAnsi="Cambria" w:cs="Cambria"/>
                <w:color w:val="000000"/>
                <w:sz w:val="20"/>
                <w:szCs w:val="20"/>
              </w:rPr>
              <w:t> </w:t>
            </w:r>
          </w:p>
        </w:tc>
        <w:tc>
          <w:tcPr>
            <w:tcW w:w="3921" w:type="dxa"/>
            <w:tcBorders>
              <w:top w:val="nil"/>
              <w:left w:val="nil"/>
              <w:bottom w:val="nil"/>
              <w:right w:val="nil"/>
            </w:tcBorders>
            <w:shd w:val="clear" w:color="auto" w:fill="auto"/>
            <w:noWrap/>
            <w:vAlign w:val="bottom"/>
            <w:hideMark/>
          </w:tcPr>
          <w:p w:rsidR="005D3BB7" w:rsidRPr="005D3BB7" w:rsidRDefault="005D3BB7">
            <w:pPr>
              <w:jc w:val="center"/>
              <w:rPr>
                <w:rFonts w:ascii="FlandersArtSerif-Light" w:hAnsi="FlandersArtSerif-Light" w:cs="Calibri"/>
                <w:color w:val="000000"/>
                <w:sz w:val="20"/>
                <w:szCs w:val="20"/>
              </w:rPr>
            </w:pPr>
            <w:r w:rsidRPr="005D3BB7">
              <w:rPr>
                <w:rFonts w:ascii="Cambria" w:hAnsi="Cambria" w:cs="Cambria"/>
                <w:color w:val="000000"/>
                <w:sz w:val="20"/>
                <w:szCs w:val="20"/>
              </w:rPr>
              <w:t> </w:t>
            </w:r>
          </w:p>
        </w:tc>
        <w:tc>
          <w:tcPr>
            <w:tcW w:w="1423" w:type="dxa"/>
            <w:tcBorders>
              <w:top w:val="nil"/>
              <w:left w:val="nil"/>
              <w:bottom w:val="nil"/>
              <w:right w:val="single" w:sz="4" w:space="0" w:color="auto"/>
            </w:tcBorders>
            <w:shd w:val="clear" w:color="auto" w:fill="auto"/>
            <w:noWrap/>
            <w:vAlign w:val="bottom"/>
            <w:hideMark/>
          </w:tcPr>
          <w:p w:rsidR="005D3BB7" w:rsidRPr="005D3BB7" w:rsidRDefault="005D3BB7">
            <w:pPr>
              <w:rPr>
                <w:rFonts w:ascii="FlandersArtSerif-Light" w:hAnsi="FlandersArtSerif-Light" w:cs="Calibri"/>
                <w:color w:val="000000"/>
                <w:sz w:val="20"/>
                <w:szCs w:val="20"/>
              </w:rPr>
            </w:pPr>
            <w:r w:rsidRPr="005D3BB7">
              <w:rPr>
                <w:rFonts w:ascii="Cambria" w:hAnsi="Cambria" w:cs="Cambria"/>
                <w:color w:val="000000"/>
                <w:sz w:val="20"/>
                <w:szCs w:val="20"/>
              </w:rPr>
              <w:t> </w:t>
            </w:r>
          </w:p>
        </w:tc>
      </w:tr>
      <w:tr w:rsidR="005D3BB7" w:rsidTr="005D3BB7">
        <w:trPr>
          <w:trHeight w:val="810"/>
        </w:trPr>
        <w:tc>
          <w:tcPr>
            <w:tcW w:w="2671" w:type="dxa"/>
            <w:gridSpan w:val="2"/>
            <w:tcBorders>
              <w:top w:val="single" w:sz="8" w:space="0" w:color="auto"/>
              <w:left w:val="single" w:sz="4" w:space="0" w:color="auto"/>
              <w:bottom w:val="nil"/>
              <w:right w:val="nil"/>
            </w:tcBorders>
            <w:shd w:val="clear" w:color="auto" w:fill="auto"/>
            <w:vAlign w:val="bottom"/>
            <w:hideMark/>
          </w:tcPr>
          <w:p w:rsidR="005D3BB7" w:rsidRPr="005D3BB7" w:rsidRDefault="005D3BB7">
            <w:pPr>
              <w:rPr>
                <w:rFonts w:ascii="FlandersArtSerif-Light" w:hAnsi="FlandersArtSerif-Light" w:cs="Calibri"/>
                <w:b/>
                <w:bCs/>
                <w:color w:val="000000"/>
                <w:sz w:val="20"/>
                <w:szCs w:val="20"/>
              </w:rPr>
            </w:pPr>
            <w:r w:rsidRPr="005D3BB7">
              <w:rPr>
                <w:rFonts w:ascii="FlandersArtSerif-Light" w:hAnsi="FlandersArtSerif-Light" w:cs="Calibri"/>
                <w:b/>
                <w:bCs/>
                <w:color w:val="000000"/>
                <w:sz w:val="20"/>
                <w:szCs w:val="20"/>
              </w:rPr>
              <w:t>Ruime doelgerichte sensibilisatiecampagne</w:t>
            </w:r>
          </w:p>
        </w:tc>
        <w:tc>
          <w:tcPr>
            <w:tcW w:w="349" w:type="dxa"/>
            <w:tcBorders>
              <w:top w:val="single" w:sz="8" w:space="0" w:color="auto"/>
              <w:left w:val="single" w:sz="4" w:space="0" w:color="auto"/>
              <w:bottom w:val="nil"/>
              <w:right w:val="single" w:sz="4" w:space="0" w:color="auto"/>
            </w:tcBorders>
            <w:shd w:val="clear" w:color="auto" w:fill="auto"/>
            <w:noWrap/>
            <w:vAlign w:val="center"/>
            <w:hideMark/>
          </w:tcPr>
          <w:p w:rsidR="005D3BB7" w:rsidRPr="005D3BB7" w:rsidRDefault="005D3BB7">
            <w:pPr>
              <w:jc w:val="center"/>
              <w:rPr>
                <w:rFonts w:ascii="FlandersArtSerif-Light" w:hAnsi="FlandersArtSerif-Light" w:cs="Calibri"/>
                <w:color w:val="000000"/>
                <w:sz w:val="20"/>
                <w:szCs w:val="20"/>
              </w:rPr>
            </w:pPr>
            <w:r w:rsidRPr="005D3BB7">
              <w:rPr>
                <w:rFonts w:ascii="Cambria" w:hAnsi="Cambria" w:cs="Cambria"/>
                <w:color w:val="000000"/>
                <w:sz w:val="20"/>
                <w:szCs w:val="20"/>
              </w:rPr>
              <w:t> </w:t>
            </w:r>
          </w:p>
        </w:tc>
        <w:tc>
          <w:tcPr>
            <w:tcW w:w="3921" w:type="dxa"/>
            <w:tcBorders>
              <w:top w:val="single" w:sz="8" w:space="0" w:color="auto"/>
              <w:left w:val="nil"/>
              <w:bottom w:val="nil"/>
              <w:right w:val="single" w:sz="4" w:space="0" w:color="auto"/>
            </w:tcBorders>
            <w:shd w:val="clear" w:color="auto" w:fill="auto"/>
            <w:noWrap/>
            <w:vAlign w:val="center"/>
            <w:hideMark/>
          </w:tcPr>
          <w:p w:rsidR="005D3BB7" w:rsidRPr="005D3BB7" w:rsidRDefault="005D3BB7">
            <w:pPr>
              <w:jc w:val="center"/>
              <w:rPr>
                <w:rFonts w:ascii="FlandersArtSerif-Light" w:hAnsi="FlandersArtSerif-Light" w:cs="Calibri"/>
                <w:color w:val="000000"/>
                <w:sz w:val="20"/>
                <w:szCs w:val="20"/>
              </w:rPr>
            </w:pPr>
            <w:r w:rsidRPr="005D3BB7">
              <w:rPr>
                <w:rFonts w:ascii="Cambria" w:hAnsi="Cambria" w:cs="Cambria"/>
                <w:color w:val="000000"/>
                <w:sz w:val="20"/>
                <w:szCs w:val="20"/>
              </w:rPr>
              <w:t> </w:t>
            </w:r>
          </w:p>
        </w:tc>
        <w:tc>
          <w:tcPr>
            <w:tcW w:w="1423" w:type="dxa"/>
            <w:tcBorders>
              <w:top w:val="single" w:sz="8" w:space="0" w:color="auto"/>
              <w:left w:val="nil"/>
              <w:bottom w:val="nil"/>
              <w:right w:val="single" w:sz="4" w:space="0" w:color="auto"/>
            </w:tcBorders>
            <w:shd w:val="clear" w:color="auto" w:fill="auto"/>
            <w:noWrap/>
            <w:vAlign w:val="center"/>
            <w:hideMark/>
          </w:tcPr>
          <w:p w:rsidR="005D3BB7" w:rsidRPr="005D3BB7" w:rsidRDefault="005D3BB7">
            <w:pPr>
              <w:jc w:val="center"/>
              <w:rPr>
                <w:rFonts w:ascii="FlandersArtSerif-Light" w:hAnsi="FlandersArtSerif-Light" w:cs="Calibri"/>
                <w:color w:val="000000"/>
                <w:sz w:val="20"/>
                <w:szCs w:val="20"/>
              </w:rPr>
            </w:pPr>
            <w:r w:rsidRPr="005D3BB7">
              <w:rPr>
                <w:rFonts w:ascii="Cambria" w:hAnsi="Cambria" w:cs="Cambria"/>
                <w:color w:val="000000"/>
                <w:sz w:val="20"/>
                <w:szCs w:val="20"/>
              </w:rPr>
              <w:t> </w:t>
            </w:r>
          </w:p>
        </w:tc>
      </w:tr>
      <w:tr w:rsidR="005D3BB7" w:rsidTr="005D3BB7">
        <w:trPr>
          <w:trHeight w:val="300"/>
        </w:trPr>
        <w:tc>
          <w:tcPr>
            <w:tcW w:w="2671" w:type="dxa"/>
            <w:gridSpan w:val="2"/>
            <w:tcBorders>
              <w:top w:val="nil"/>
              <w:left w:val="single" w:sz="4" w:space="0" w:color="auto"/>
              <w:bottom w:val="nil"/>
              <w:right w:val="nil"/>
            </w:tcBorders>
            <w:shd w:val="clear" w:color="auto" w:fill="auto"/>
            <w:noWrap/>
            <w:vAlign w:val="bottom"/>
            <w:hideMark/>
          </w:tcPr>
          <w:p w:rsidR="005D3BB7" w:rsidRPr="005D3BB7" w:rsidRDefault="005D3BB7">
            <w:pPr>
              <w:rPr>
                <w:rFonts w:ascii="FlandersArtSerif-Light" w:hAnsi="FlandersArtSerif-Light" w:cs="Calibri"/>
                <w:color w:val="000000"/>
                <w:sz w:val="20"/>
                <w:szCs w:val="20"/>
              </w:rPr>
            </w:pPr>
            <w:r w:rsidRPr="005D3BB7">
              <w:rPr>
                <w:rFonts w:ascii="FlandersArtSerif-Light" w:hAnsi="FlandersArtSerif-Light" w:cs="Calibri"/>
                <w:color w:val="000000"/>
                <w:sz w:val="20"/>
                <w:szCs w:val="20"/>
              </w:rPr>
              <w:t>met event Dag van de medewerker</w:t>
            </w:r>
          </w:p>
        </w:tc>
        <w:tc>
          <w:tcPr>
            <w:tcW w:w="349" w:type="dxa"/>
            <w:tcBorders>
              <w:top w:val="nil"/>
              <w:left w:val="single" w:sz="4" w:space="0" w:color="auto"/>
              <w:bottom w:val="nil"/>
              <w:right w:val="single" w:sz="4" w:space="0" w:color="auto"/>
            </w:tcBorders>
            <w:shd w:val="clear" w:color="auto" w:fill="auto"/>
            <w:noWrap/>
            <w:hideMark/>
          </w:tcPr>
          <w:p w:rsidR="005D3BB7" w:rsidRPr="005D3BB7" w:rsidRDefault="005D3BB7">
            <w:pPr>
              <w:rPr>
                <w:rFonts w:ascii="FlandersArtSerif-Light" w:hAnsi="FlandersArtSerif-Light" w:cs="Calibri"/>
                <w:color w:val="000000"/>
                <w:sz w:val="20"/>
                <w:szCs w:val="20"/>
              </w:rPr>
            </w:pPr>
            <w:r w:rsidRPr="005D3BB7">
              <w:rPr>
                <w:rFonts w:ascii="Cambria" w:hAnsi="Cambria" w:cs="Cambria"/>
                <w:color w:val="000000"/>
                <w:sz w:val="20"/>
                <w:szCs w:val="20"/>
              </w:rPr>
              <w:t> </w:t>
            </w:r>
          </w:p>
        </w:tc>
        <w:tc>
          <w:tcPr>
            <w:tcW w:w="3921" w:type="dxa"/>
            <w:tcBorders>
              <w:top w:val="nil"/>
              <w:left w:val="nil"/>
              <w:bottom w:val="nil"/>
              <w:right w:val="single" w:sz="4" w:space="0" w:color="auto"/>
            </w:tcBorders>
            <w:shd w:val="clear" w:color="auto" w:fill="auto"/>
            <w:noWrap/>
            <w:vAlign w:val="center"/>
            <w:hideMark/>
          </w:tcPr>
          <w:p w:rsidR="005D3BB7" w:rsidRPr="005D3BB7" w:rsidRDefault="005D3BB7">
            <w:pPr>
              <w:jc w:val="center"/>
              <w:rPr>
                <w:rFonts w:ascii="FlandersArtSerif-Light" w:hAnsi="FlandersArtSerif-Light" w:cs="Calibri"/>
                <w:color w:val="000000"/>
                <w:sz w:val="20"/>
                <w:szCs w:val="20"/>
              </w:rPr>
            </w:pPr>
            <w:r w:rsidRPr="005D3BB7">
              <w:rPr>
                <w:rFonts w:ascii="Cambria" w:hAnsi="Cambria" w:cs="Cambria"/>
                <w:color w:val="000000"/>
                <w:sz w:val="20"/>
                <w:szCs w:val="20"/>
              </w:rPr>
              <w:t> </w:t>
            </w:r>
          </w:p>
        </w:tc>
        <w:tc>
          <w:tcPr>
            <w:tcW w:w="1423" w:type="dxa"/>
            <w:tcBorders>
              <w:top w:val="nil"/>
              <w:left w:val="nil"/>
              <w:bottom w:val="nil"/>
              <w:right w:val="single" w:sz="4" w:space="0" w:color="auto"/>
            </w:tcBorders>
            <w:shd w:val="clear" w:color="auto" w:fill="auto"/>
            <w:noWrap/>
            <w:vAlign w:val="center"/>
            <w:hideMark/>
          </w:tcPr>
          <w:p w:rsidR="005D3BB7" w:rsidRPr="005D3BB7" w:rsidRDefault="005D3BB7">
            <w:pPr>
              <w:jc w:val="center"/>
              <w:rPr>
                <w:rFonts w:ascii="FlandersArtSerif-Light" w:hAnsi="FlandersArtSerif-Light" w:cs="Calibri"/>
                <w:color w:val="000000"/>
                <w:sz w:val="20"/>
                <w:szCs w:val="20"/>
              </w:rPr>
            </w:pPr>
            <w:r w:rsidRPr="005D3BB7">
              <w:rPr>
                <w:rFonts w:ascii="Cambria" w:hAnsi="Cambria" w:cs="Cambria"/>
                <w:color w:val="000000"/>
                <w:sz w:val="20"/>
                <w:szCs w:val="20"/>
              </w:rPr>
              <w:t> </w:t>
            </w:r>
          </w:p>
        </w:tc>
      </w:tr>
      <w:tr w:rsidR="005D3BB7" w:rsidTr="005D3BB7">
        <w:trPr>
          <w:trHeight w:val="300"/>
        </w:trPr>
        <w:tc>
          <w:tcPr>
            <w:tcW w:w="2671" w:type="dxa"/>
            <w:gridSpan w:val="2"/>
            <w:tcBorders>
              <w:top w:val="nil"/>
              <w:left w:val="single" w:sz="4" w:space="0" w:color="auto"/>
              <w:bottom w:val="nil"/>
              <w:right w:val="nil"/>
            </w:tcBorders>
            <w:shd w:val="clear" w:color="auto" w:fill="auto"/>
            <w:noWrap/>
            <w:vAlign w:val="bottom"/>
            <w:hideMark/>
          </w:tcPr>
          <w:p w:rsidR="005D3BB7" w:rsidRPr="005D3BB7" w:rsidRDefault="005D3BB7">
            <w:pPr>
              <w:rPr>
                <w:rFonts w:ascii="FlandersArtSerif-Light" w:hAnsi="FlandersArtSerif-Light" w:cs="Calibri"/>
                <w:color w:val="000000"/>
                <w:sz w:val="20"/>
                <w:szCs w:val="20"/>
              </w:rPr>
            </w:pPr>
            <w:r w:rsidRPr="005D3BB7">
              <w:rPr>
                <w:rFonts w:ascii="FlandersArtSerif-Light" w:hAnsi="FlandersArtSerif-Light" w:cs="Calibri"/>
                <w:color w:val="000000"/>
                <w:sz w:val="20"/>
                <w:szCs w:val="20"/>
              </w:rPr>
              <w:t xml:space="preserve">met publicaties en </w:t>
            </w:r>
            <w:proofErr w:type="spellStart"/>
            <w:r w:rsidRPr="005D3BB7">
              <w:rPr>
                <w:rFonts w:ascii="FlandersArtSerif-Light" w:hAnsi="FlandersArtSerif-Light" w:cs="Calibri"/>
                <w:color w:val="000000"/>
                <w:sz w:val="20"/>
                <w:szCs w:val="20"/>
              </w:rPr>
              <w:t>social</w:t>
            </w:r>
            <w:proofErr w:type="spellEnd"/>
            <w:r w:rsidRPr="005D3BB7">
              <w:rPr>
                <w:rFonts w:ascii="FlandersArtSerif-Light" w:hAnsi="FlandersArtSerif-Light" w:cs="Calibri"/>
                <w:color w:val="000000"/>
                <w:sz w:val="20"/>
                <w:szCs w:val="20"/>
              </w:rPr>
              <w:t xml:space="preserve"> media</w:t>
            </w:r>
          </w:p>
        </w:tc>
        <w:tc>
          <w:tcPr>
            <w:tcW w:w="349" w:type="dxa"/>
            <w:tcBorders>
              <w:top w:val="nil"/>
              <w:left w:val="single" w:sz="4" w:space="0" w:color="auto"/>
              <w:bottom w:val="nil"/>
              <w:right w:val="single" w:sz="4" w:space="0" w:color="auto"/>
            </w:tcBorders>
            <w:shd w:val="clear" w:color="auto" w:fill="auto"/>
            <w:noWrap/>
            <w:hideMark/>
          </w:tcPr>
          <w:p w:rsidR="005D3BB7" w:rsidRPr="005D3BB7" w:rsidRDefault="005D3BB7">
            <w:pPr>
              <w:rPr>
                <w:rFonts w:ascii="FlandersArtSerif-Light" w:hAnsi="FlandersArtSerif-Light" w:cs="Calibri"/>
                <w:color w:val="000000"/>
                <w:sz w:val="20"/>
                <w:szCs w:val="20"/>
              </w:rPr>
            </w:pPr>
            <w:r w:rsidRPr="005D3BB7">
              <w:rPr>
                <w:rFonts w:ascii="Cambria" w:hAnsi="Cambria" w:cs="Cambria"/>
                <w:color w:val="000000"/>
                <w:sz w:val="20"/>
                <w:szCs w:val="20"/>
              </w:rPr>
              <w:t> </w:t>
            </w:r>
          </w:p>
        </w:tc>
        <w:tc>
          <w:tcPr>
            <w:tcW w:w="3921" w:type="dxa"/>
            <w:tcBorders>
              <w:top w:val="nil"/>
              <w:left w:val="nil"/>
              <w:bottom w:val="nil"/>
              <w:right w:val="single" w:sz="4" w:space="0" w:color="auto"/>
            </w:tcBorders>
            <w:shd w:val="clear" w:color="auto" w:fill="auto"/>
            <w:noWrap/>
            <w:vAlign w:val="center"/>
            <w:hideMark/>
          </w:tcPr>
          <w:p w:rsidR="005D3BB7" w:rsidRPr="005D3BB7" w:rsidRDefault="005D3BB7">
            <w:pPr>
              <w:jc w:val="center"/>
              <w:rPr>
                <w:rFonts w:ascii="FlandersArtSerif-Light" w:hAnsi="FlandersArtSerif-Light" w:cs="Calibri"/>
                <w:color w:val="000000"/>
                <w:sz w:val="20"/>
                <w:szCs w:val="20"/>
              </w:rPr>
            </w:pPr>
            <w:r w:rsidRPr="005D3BB7">
              <w:rPr>
                <w:rFonts w:ascii="Cambria" w:hAnsi="Cambria" w:cs="Cambria"/>
                <w:color w:val="000000"/>
                <w:sz w:val="20"/>
                <w:szCs w:val="20"/>
              </w:rPr>
              <w:t> </w:t>
            </w:r>
          </w:p>
        </w:tc>
        <w:tc>
          <w:tcPr>
            <w:tcW w:w="1423" w:type="dxa"/>
            <w:tcBorders>
              <w:top w:val="nil"/>
              <w:left w:val="nil"/>
              <w:bottom w:val="nil"/>
              <w:right w:val="single" w:sz="4" w:space="0" w:color="auto"/>
            </w:tcBorders>
            <w:shd w:val="clear" w:color="auto" w:fill="auto"/>
            <w:noWrap/>
            <w:vAlign w:val="center"/>
            <w:hideMark/>
          </w:tcPr>
          <w:p w:rsidR="005D3BB7" w:rsidRPr="005D3BB7" w:rsidRDefault="005D3BB7">
            <w:pPr>
              <w:jc w:val="center"/>
              <w:rPr>
                <w:rFonts w:ascii="FlandersArtSerif-Light" w:hAnsi="FlandersArtSerif-Light" w:cs="Calibri"/>
                <w:color w:val="000000"/>
                <w:sz w:val="20"/>
                <w:szCs w:val="20"/>
              </w:rPr>
            </w:pPr>
            <w:r w:rsidRPr="005D3BB7">
              <w:rPr>
                <w:rFonts w:ascii="Cambria" w:hAnsi="Cambria" w:cs="Cambria"/>
                <w:color w:val="000000"/>
                <w:sz w:val="20"/>
                <w:szCs w:val="20"/>
              </w:rPr>
              <w:t> </w:t>
            </w:r>
          </w:p>
        </w:tc>
      </w:tr>
      <w:tr w:rsidR="005D3BB7" w:rsidTr="005D3BB7">
        <w:trPr>
          <w:trHeight w:val="300"/>
        </w:trPr>
        <w:tc>
          <w:tcPr>
            <w:tcW w:w="2671" w:type="dxa"/>
            <w:gridSpan w:val="2"/>
            <w:tcBorders>
              <w:top w:val="single" w:sz="4" w:space="0" w:color="auto"/>
              <w:left w:val="single" w:sz="4" w:space="0" w:color="auto"/>
              <w:bottom w:val="single" w:sz="4" w:space="0" w:color="auto"/>
              <w:right w:val="nil"/>
            </w:tcBorders>
            <w:shd w:val="clear" w:color="auto" w:fill="auto"/>
            <w:vAlign w:val="center"/>
            <w:hideMark/>
          </w:tcPr>
          <w:p w:rsidR="005D3BB7" w:rsidRPr="005D3BB7" w:rsidRDefault="005D3BB7">
            <w:pPr>
              <w:rPr>
                <w:rFonts w:ascii="FlandersArtSerif-Light" w:hAnsi="FlandersArtSerif-Light" w:cs="Calibri"/>
                <w:b/>
                <w:bCs/>
                <w:color w:val="000000"/>
                <w:sz w:val="20"/>
                <w:szCs w:val="20"/>
              </w:rPr>
            </w:pPr>
            <w:r w:rsidRPr="005D3BB7">
              <w:rPr>
                <w:rFonts w:ascii="FlandersArtSerif-Light" w:hAnsi="FlandersArtSerif-Light" w:cs="Calibri"/>
                <w:b/>
                <w:bCs/>
                <w:color w:val="000000"/>
                <w:sz w:val="20"/>
                <w:szCs w:val="20"/>
              </w:rPr>
              <w:t>ACTIE 1  resultaten</w:t>
            </w:r>
          </w:p>
        </w:tc>
        <w:tc>
          <w:tcPr>
            <w:tcW w:w="349" w:type="dxa"/>
            <w:tcBorders>
              <w:top w:val="single" w:sz="4" w:space="0" w:color="auto"/>
              <w:left w:val="nil"/>
              <w:bottom w:val="single" w:sz="4" w:space="0" w:color="auto"/>
              <w:right w:val="nil"/>
            </w:tcBorders>
            <w:shd w:val="clear" w:color="auto" w:fill="auto"/>
            <w:noWrap/>
            <w:vAlign w:val="bottom"/>
            <w:hideMark/>
          </w:tcPr>
          <w:p w:rsidR="005D3BB7" w:rsidRPr="005D3BB7" w:rsidRDefault="005D3BB7">
            <w:pPr>
              <w:rPr>
                <w:rFonts w:ascii="FlandersArtSerif-Light" w:hAnsi="FlandersArtSerif-Light" w:cs="Calibri"/>
                <w:color w:val="000000"/>
                <w:sz w:val="20"/>
                <w:szCs w:val="20"/>
              </w:rPr>
            </w:pPr>
            <w:r w:rsidRPr="005D3BB7">
              <w:rPr>
                <w:rFonts w:ascii="Cambria" w:hAnsi="Cambria" w:cs="Cambria"/>
                <w:color w:val="000000"/>
                <w:sz w:val="20"/>
                <w:szCs w:val="20"/>
              </w:rPr>
              <w:t> </w:t>
            </w:r>
          </w:p>
        </w:tc>
        <w:tc>
          <w:tcPr>
            <w:tcW w:w="3921" w:type="dxa"/>
            <w:tcBorders>
              <w:top w:val="single" w:sz="4" w:space="0" w:color="auto"/>
              <w:left w:val="nil"/>
              <w:bottom w:val="single" w:sz="4" w:space="0" w:color="auto"/>
              <w:right w:val="nil"/>
            </w:tcBorders>
            <w:shd w:val="clear" w:color="auto" w:fill="auto"/>
            <w:noWrap/>
            <w:vAlign w:val="bottom"/>
            <w:hideMark/>
          </w:tcPr>
          <w:p w:rsidR="005D3BB7" w:rsidRPr="005D3BB7" w:rsidRDefault="005D3BB7">
            <w:pPr>
              <w:rPr>
                <w:rFonts w:ascii="FlandersArtSerif-Light" w:hAnsi="FlandersArtSerif-Light" w:cs="Calibri"/>
                <w:color w:val="000000"/>
                <w:sz w:val="20"/>
                <w:szCs w:val="20"/>
              </w:rPr>
            </w:pPr>
            <w:r w:rsidRPr="005D3BB7">
              <w:rPr>
                <w:rFonts w:ascii="Cambria" w:hAnsi="Cambria" w:cs="Cambria"/>
                <w:color w:val="000000"/>
                <w:sz w:val="20"/>
                <w:szCs w:val="20"/>
              </w:rPr>
              <w:t> </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BB7" w:rsidRPr="005D3BB7" w:rsidRDefault="005D3BB7">
            <w:pPr>
              <w:rPr>
                <w:rFonts w:ascii="FlandersArtSerif-Light" w:hAnsi="FlandersArtSerif-Light" w:cs="Calibri"/>
                <w:b/>
                <w:bCs/>
                <w:color w:val="000000"/>
                <w:sz w:val="20"/>
                <w:szCs w:val="20"/>
              </w:rPr>
            </w:pPr>
            <w:r w:rsidRPr="005D3BB7">
              <w:rPr>
                <w:rFonts w:ascii="FlandersArtSerif-Light" w:hAnsi="FlandersArtSerif-Light" w:cs="Calibri"/>
                <w:b/>
                <w:bCs/>
                <w:color w:val="000000"/>
                <w:sz w:val="20"/>
                <w:szCs w:val="20"/>
              </w:rPr>
              <w:t xml:space="preserve"> te behalen KPI </w:t>
            </w:r>
          </w:p>
        </w:tc>
      </w:tr>
      <w:tr w:rsidR="005D3BB7" w:rsidTr="005D3BB7">
        <w:trPr>
          <w:trHeight w:val="300"/>
        </w:trPr>
        <w:tc>
          <w:tcPr>
            <w:tcW w:w="6941" w:type="dxa"/>
            <w:gridSpan w:val="4"/>
            <w:tcBorders>
              <w:top w:val="single" w:sz="4" w:space="0" w:color="auto"/>
              <w:left w:val="single" w:sz="4" w:space="0" w:color="auto"/>
              <w:bottom w:val="nil"/>
              <w:right w:val="nil"/>
            </w:tcBorders>
            <w:shd w:val="clear" w:color="auto" w:fill="auto"/>
            <w:hideMark/>
          </w:tcPr>
          <w:p w:rsidR="005D3BB7" w:rsidRPr="005D3BB7" w:rsidRDefault="005D3BB7">
            <w:pPr>
              <w:rPr>
                <w:rFonts w:ascii="FlandersArtSerif-Light" w:hAnsi="FlandersArtSerif-Light" w:cs="Arial"/>
                <w:sz w:val="20"/>
                <w:szCs w:val="20"/>
              </w:rPr>
            </w:pPr>
            <w:r w:rsidRPr="005D3BB7">
              <w:rPr>
                <w:rFonts w:ascii="FlandersArtSerif-Light" w:hAnsi="FlandersArtSerif-Light" w:cs="Arial"/>
                <w:sz w:val="20"/>
                <w:szCs w:val="20"/>
              </w:rPr>
              <w:t>10 publicaties</w:t>
            </w:r>
          </w:p>
        </w:tc>
        <w:tc>
          <w:tcPr>
            <w:tcW w:w="1423" w:type="dxa"/>
            <w:tcBorders>
              <w:top w:val="nil"/>
              <w:left w:val="single" w:sz="4" w:space="0" w:color="auto"/>
              <w:bottom w:val="single" w:sz="4" w:space="0" w:color="auto"/>
              <w:right w:val="single" w:sz="4" w:space="0" w:color="auto"/>
            </w:tcBorders>
            <w:shd w:val="clear" w:color="auto" w:fill="auto"/>
            <w:noWrap/>
            <w:vAlign w:val="center"/>
            <w:hideMark/>
          </w:tcPr>
          <w:p w:rsidR="005D3BB7" w:rsidRPr="005D3BB7" w:rsidRDefault="005D3BB7">
            <w:pPr>
              <w:jc w:val="center"/>
              <w:rPr>
                <w:rFonts w:ascii="FlandersArtSerif-Light" w:hAnsi="FlandersArtSerif-Light" w:cs="Calibri"/>
                <w:color w:val="000000"/>
                <w:sz w:val="20"/>
                <w:szCs w:val="20"/>
              </w:rPr>
            </w:pPr>
            <w:r w:rsidRPr="005D3BB7">
              <w:rPr>
                <w:rFonts w:ascii="FlandersArtSerif-Light" w:hAnsi="FlandersArtSerif-Light" w:cs="Calibri"/>
                <w:color w:val="000000"/>
                <w:sz w:val="20"/>
                <w:szCs w:val="20"/>
              </w:rPr>
              <w:t xml:space="preserve">10 </w:t>
            </w:r>
          </w:p>
        </w:tc>
      </w:tr>
      <w:tr w:rsidR="005D3BB7" w:rsidTr="005D3BB7">
        <w:trPr>
          <w:trHeight w:val="300"/>
        </w:trPr>
        <w:tc>
          <w:tcPr>
            <w:tcW w:w="6941" w:type="dxa"/>
            <w:gridSpan w:val="4"/>
            <w:tcBorders>
              <w:top w:val="nil"/>
              <w:left w:val="single" w:sz="4" w:space="0" w:color="auto"/>
              <w:bottom w:val="single" w:sz="4" w:space="0" w:color="auto"/>
              <w:right w:val="nil"/>
            </w:tcBorders>
            <w:shd w:val="clear" w:color="auto" w:fill="auto"/>
            <w:hideMark/>
          </w:tcPr>
          <w:p w:rsidR="005D3BB7" w:rsidRPr="005D3BB7" w:rsidRDefault="005D3BB7">
            <w:pPr>
              <w:rPr>
                <w:rFonts w:ascii="FlandersArtSerif-Light" w:hAnsi="FlandersArtSerif-Light" w:cs="Arial"/>
                <w:sz w:val="20"/>
                <w:szCs w:val="20"/>
              </w:rPr>
            </w:pPr>
            <w:r w:rsidRPr="005D3BB7">
              <w:rPr>
                <w:rFonts w:ascii="FlandersArtSerif-Light" w:hAnsi="FlandersArtSerif-Light" w:cs="Arial"/>
                <w:sz w:val="20"/>
                <w:szCs w:val="20"/>
              </w:rPr>
              <w:t>bereik publicaties</w:t>
            </w:r>
          </w:p>
        </w:tc>
        <w:tc>
          <w:tcPr>
            <w:tcW w:w="1423" w:type="dxa"/>
            <w:tcBorders>
              <w:top w:val="nil"/>
              <w:left w:val="single" w:sz="4" w:space="0" w:color="auto"/>
              <w:bottom w:val="single" w:sz="4" w:space="0" w:color="auto"/>
              <w:right w:val="single" w:sz="4" w:space="0" w:color="auto"/>
            </w:tcBorders>
            <w:shd w:val="clear" w:color="auto" w:fill="auto"/>
            <w:noWrap/>
            <w:vAlign w:val="center"/>
            <w:hideMark/>
          </w:tcPr>
          <w:p w:rsidR="005D3BB7" w:rsidRPr="005D3BB7" w:rsidRDefault="005D3BB7">
            <w:pPr>
              <w:jc w:val="center"/>
              <w:rPr>
                <w:rFonts w:ascii="FlandersArtSerif-Light" w:hAnsi="FlandersArtSerif-Light" w:cs="Calibri"/>
                <w:color w:val="000000"/>
                <w:sz w:val="20"/>
                <w:szCs w:val="20"/>
              </w:rPr>
            </w:pPr>
            <w:r w:rsidRPr="005D3BB7">
              <w:rPr>
                <w:rFonts w:ascii="FlandersArtSerif-Light" w:hAnsi="FlandersArtSerif-Light" w:cs="Calibri"/>
                <w:color w:val="000000"/>
                <w:sz w:val="20"/>
                <w:szCs w:val="20"/>
              </w:rPr>
              <w:t xml:space="preserve">90 000 </w:t>
            </w:r>
          </w:p>
        </w:tc>
      </w:tr>
      <w:tr w:rsidR="005D3BB7" w:rsidTr="005D3BB7">
        <w:trPr>
          <w:trHeight w:val="315"/>
        </w:trPr>
        <w:tc>
          <w:tcPr>
            <w:tcW w:w="1884" w:type="dxa"/>
            <w:tcBorders>
              <w:top w:val="nil"/>
              <w:left w:val="single" w:sz="4" w:space="0" w:color="auto"/>
              <w:bottom w:val="nil"/>
              <w:right w:val="nil"/>
            </w:tcBorders>
            <w:shd w:val="clear" w:color="auto" w:fill="auto"/>
            <w:noWrap/>
            <w:vAlign w:val="bottom"/>
            <w:hideMark/>
          </w:tcPr>
          <w:p w:rsidR="005D3BB7" w:rsidRPr="005D3BB7" w:rsidRDefault="005D3BB7">
            <w:pPr>
              <w:jc w:val="center"/>
              <w:rPr>
                <w:rFonts w:ascii="FlandersArtSerif-Light" w:hAnsi="FlandersArtSerif-Light" w:cs="Calibri"/>
                <w:color w:val="000000"/>
                <w:sz w:val="20"/>
                <w:szCs w:val="20"/>
              </w:rPr>
            </w:pPr>
          </w:p>
        </w:tc>
        <w:tc>
          <w:tcPr>
            <w:tcW w:w="787" w:type="dxa"/>
            <w:tcBorders>
              <w:top w:val="nil"/>
              <w:left w:val="nil"/>
              <w:bottom w:val="nil"/>
              <w:right w:val="nil"/>
            </w:tcBorders>
            <w:shd w:val="clear" w:color="auto" w:fill="auto"/>
            <w:noWrap/>
            <w:vAlign w:val="bottom"/>
            <w:hideMark/>
          </w:tcPr>
          <w:p w:rsidR="005D3BB7" w:rsidRPr="005D3BB7" w:rsidRDefault="005D3BB7">
            <w:pPr>
              <w:rPr>
                <w:rFonts w:ascii="FlandersArtSerif-Light" w:hAnsi="FlandersArtSerif-Light"/>
                <w:sz w:val="20"/>
                <w:szCs w:val="20"/>
              </w:rPr>
            </w:pPr>
          </w:p>
        </w:tc>
        <w:tc>
          <w:tcPr>
            <w:tcW w:w="349" w:type="dxa"/>
            <w:tcBorders>
              <w:top w:val="nil"/>
              <w:left w:val="nil"/>
              <w:bottom w:val="nil"/>
              <w:right w:val="nil"/>
            </w:tcBorders>
            <w:shd w:val="clear" w:color="auto" w:fill="auto"/>
            <w:noWrap/>
            <w:vAlign w:val="bottom"/>
            <w:hideMark/>
          </w:tcPr>
          <w:p w:rsidR="005D3BB7" w:rsidRPr="005D3BB7" w:rsidRDefault="005D3BB7">
            <w:pPr>
              <w:rPr>
                <w:rFonts w:ascii="FlandersArtSerif-Light" w:hAnsi="FlandersArtSerif-Light"/>
                <w:sz w:val="20"/>
                <w:szCs w:val="20"/>
              </w:rPr>
            </w:pPr>
          </w:p>
        </w:tc>
        <w:tc>
          <w:tcPr>
            <w:tcW w:w="3921" w:type="dxa"/>
            <w:tcBorders>
              <w:top w:val="nil"/>
              <w:left w:val="nil"/>
              <w:bottom w:val="nil"/>
              <w:right w:val="nil"/>
            </w:tcBorders>
            <w:shd w:val="clear" w:color="auto" w:fill="auto"/>
            <w:noWrap/>
            <w:vAlign w:val="bottom"/>
            <w:hideMark/>
          </w:tcPr>
          <w:p w:rsidR="005D3BB7" w:rsidRPr="005D3BB7" w:rsidRDefault="005D3BB7">
            <w:pPr>
              <w:rPr>
                <w:rFonts w:ascii="FlandersArtSerif-Light" w:hAnsi="FlandersArtSerif-Light"/>
                <w:sz w:val="20"/>
                <w:szCs w:val="20"/>
              </w:rPr>
            </w:pPr>
          </w:p>
        </w:tc>
        <w:tc>
          <w:tcPr>
            <w:tcW w:w="1423" w:type="dxa"/>
            <w:tcBorders>
              <w:top w:val="nil"/>
              <w:left w:val="nil"/>
              <w:bottom w:val="nil"/>
              <w:right w:val="single" w:sz="4" w:space="0" w:color="auto"/>
            </w:tcBorders>
            <w:shd w:val="clear" w:color="auto" w:fill="auto"/>
            <w:noWrap/>
            <w:vAlign w:val="bottom"/>
            <w:hideMark/>
          </w:tcPr>
          <w:p w:rsidR="005D3BB7" w:rsidRPr="005D3BB7" w:rsidRDefault="005D3BB7">
            <w:pPr>
              <w:rPr>
                <w:rFonts w:ascii="FlandersArtSerif-Light" w:hAnsi="FlandersArtSerif-Light"/>
                <w:sz w:val="20"/>
                <w:szCs w:val="20"/>
              </w:rPr>
            </w:pPr>
          </w:p>
        </w:tc>
      </w:tr>
      <w:tr w:rsidR="005D3BB7" w:rsidTr="005D3BB7">
        <w:trPr>
          <w:trHeight w:val="788"/>
        </w:trPr>
        <w:tc>
          <w:tcPr>
            <w:tcW w:w="2671" w:type="dxa"/>
            <w:gridSpan w:val="2"/>
            <w:tcBorders>
              <w:top w:val="single" w:sz="12" w:space="0" w:color="auto"/>
              <w:left w:val="single" w:sz="4" w:space="0" w:color="auto"/>
              <w:bottom w:val="single" w:sz="8" w:space="0" w:color="auto"/>
              <w:right w:val="single" w:sz="4" w:space="0" w:color="000000"/>
            </w:tcBorders>
            <w:shd w:val="clear" w:color="auto" w:fill="auto"/>
            <w:vAlign w:val="center"/>
            <w:hideMark/>
          </w:tcPr>
          <w:p w:rsidR="005D3BB7" w:rsidRPr="005D3BB7" w:rsidRDefault="005D3BB7">
            <w:pPr>
              <w:rPr>
                <w:rFonts w:ascii="FlandersArtSerif-Light" w:hAnsi="FlandersArtSerif-Light" w:cs="Calibri"/>
                <w:b/>
                <w:bCs/>
                <w:color w:val="000000"/>
                <w:sz w:val="20"/>
                <w:szCs w:val="20"/>
              </w:rPr>
            </w:pPr>
            <w:r w:rsidRPr="005D3BB7">
              <w:rPr>
                <w:rFonts w:ascii="FlandersArtSerif-Light" w:hAnsi="FlandersArtSerif-Light" w:cs="Calibri"/>
                <w:b/>
                <w:bCs/>
                <w:color w:val="000000"/>
                <w:sz w:val="20"/>
                <w:szCs w:val="20"/>
              </w:rPr>
              <w:t>ACTIE 2 INFORMEREN</w:t>
            </w:r>
          </w:p>
        </w:tc>
        <w:tc>
          <w:tcPr>
            <w:tcW w:w="349" w:type="dxa"/>
            <w:tcBorders>
              <w:top w:val="single" w:sz="12" w:space="0" w:color="auto"/>
              <w:left w:val="nil"/>
              <w:bottom w:val="nil"/>
              <w:right w:val="single" w:sz="4" w:space="0" w:color="auto"/>
            </w:tcBorders>
            <w:shd w:val="clear" w:color="auto" w:fill="auto"/>
            <w:noWrap/>
            <w:vAlign w:val="center"/>
            <w:hideMark/>
          </w:tcPr>
          <w:p w:rsidR="005D3BB7" w:rsidRPr="005D3BB7" w:rsidRDefault="005D3BB7">
            <w:pPr>
              <w:rPr>
                <w:rFonts w:ascii="FlandersArtSerif-Light" w:hAnsi="FlandersArtSerif-Light" w:cs="Calibri"/>
                <w:color w:val="000000"/>
                <w:sz w:val="20"/>
                <w:szCs w:val="20"/>
              </w:rPr>
            </w:pPr>
            <w:r w:rsidRPr="005D3BB7">
              <w:rPr>
                <w:rFonts w:ascii="Cambria" w:hAnsi="Cambria" w:cs="Cambria"/>
                <w:color w:val="000000"/>
                <w:sz w:val="20"/>
                <w:szCs w:val="20"/>
              </w:rPr>
              <w:t> </w:t>
            </w:r>
          </w:p>
        </w:tc>
        <w:tc>
          <w:tcPr>
            <w:tcW w:w="3921" w:type="dxa"/>
            <w:tcBorders>
              <w:top w:val="single" w:sz="12" w:space="0" w:color="auto"/>
              <w:left w:val="nil"/>
              <w:bottom w:val="nil"/>
              <w:right w:val="nil"/>
            </w:tcBorders>
            <w:shd w:val="clear" w:color="auto" w:fill="auto"/>
            <w:noWrap/>
            <w:vAlign w:val="center"/>
            <w:hideMark/>
          </w:tcPr>
          <w:p w:rsidR="005D3BB7" w:rsidRPr="005D3BB7" w:rsidRDefault="005D3BB7">
            <w:pPr>
              <w:jc w:val="center"/>
              <w:rPr>
                <w:rFonts w:ascii="FlandersArtSerif-Light" w:hAnsi="FlandersArtSerif-Light" w:cs="Calibri"/>
                <w:color w:val="000000"/>
                <w:sz w:val="20"/>
                <w:szCs w:val="20"/>
              </w:rPr>
            </w:pPr>
            <w:r w:rsidRPr="005D3BB7">
              <w:rPr>
                <w:rFonts w:ascii="Cambria" w:hAnsi="Cambria" w:cs="Cambria"/>
                <w:color w:val="000000"/>
                <w:sz w:val="20"/>
                <w:szCs w:val="20"/>
              </w:rPr>
              <w:t> </w:t>
            </w:r>
          </w:p>
        </w:tc>
        <w:tc>
          <w:tcPr>
            <w:tcW w:w="1423" w:type="dxa"/>
            <w:tcBorders>
              <w:top w:val="single" w:sz="12" w:space="0" w:color="auto"/>
              <w:left w:val="nil"/>
              <w:bottom w:val="nil"/>
              <w:right w:val="single" w:sz="4" w:space="0" w:color="auto"/>
            </w:tcBorders>
            <w:shd w:val="clear" w:color="auto" w:fill="auto"/>
            <w:noWrap/>
            <w:vAlign w:val="center"/>
            <w:hideMark/>
          </w:tcPr>
          <w:p w:rsidR="005D3BB7" w:rsidRPr="005D3BB7" w:rsidRDefault="005D3BB7">
            <w:pPr>
              <w:rPr>
                <w:rFonts w:ascii="FlandersArtSerif-Light" w:hAnsi="FlandersArtSerif-Light" w:cs="Calibri"/>
                <w:color w:val="000000"/>
                <w:sz w:val="20"/>
                <w:szCs w:val="20"/>
              </w:rPr>
            </w:pPr>
            <w:r w:rsidRPr="005D3BB7">
              <w:rPr>
                <w:rFonts w:ascii="Cambria" w:hAnsi="Cambria" w:cs="Cambria"/>
                <w:color w:val="000000"/>
                <w:sz w:val="20"/>
                <w:szCs w:val="20"/>
              </w:rPr>
              <w:t> </w:t>
            </w:r>
          </w:p>
        </w:tc>
      </w:tr>
      <w:tr w:rsidR="005D3BB7" w:rsidTr="005D3BB7">
        <w:trPr>
          <w:trHeight w:val="300"/>
        </w:trPr>
        <w:tc>
          <w:tcPr>
            <w:tcW w:w="2671" w:type="dxa"/>
            <w:gridSpan w:val="2"/>
            <w:tcBorders>
              <w:top w:val="nil"/>
              <w:left w:val="single" w:sz="4" w:space="0" w:color="auto"/>
              <w:bottom w:val="nil"/>
              <w:right w:val="nil"/>
            </w:tcBorders>
            <w:shd w:val="clear" w:color="auto" w:fill="auto"/>
            <w:noWrap/>
            <w:vAlign w:val="bottom"/>
            <w:hideMark/>
          </w:tcPr>
          <w:p w:rsidR="005D3BB7" w:rsidRPr="005D3BB7" w:rsidRDefault="005D3BB7">
            <w:pPr>
              <w:rPr>
                <w:rFonts w:ascii="FlandersArtSerif-Light" w:hAnsi="FlandersArtSerif-Light" w:cs="Calibri"/>
                <w:color w:val="000000"/>
                <w:sz w:val="20"/>
                <w:szCs w:val="20"/>
              </w:rPr>
            </w:pPr>
            <w:r w:rsidRPr="005D3BB7">
              <w:rPr>
                <w:rFonts w:ascii="FlandersArtSerif-Light" w:hAnsi="FlandersArtSerif-Light" w:cs="Calibri"/>
                <w:color w:val="000000"/>
                <w:sz w:val="20"/>
                <w:szCs w:val="20"/>
              </w:rPr>
              <w:t>5 infosessies</w:t>
            </w:r>
          </w:p>
        </w:tc>
        <w:tc>
          <w:tcPr>
            <w:tcW w:w="349" w:type="dxa"/>
            <w:tcBorders>
              <w:top w:val="nil"/>
              <w:left w:val="single" w:sz="4" w:space="0" w:color="auto"/>
              <w:bottom w:val="nil"/>
              <w:right w:val="single" w:sz="4" w:space="0" w:color="auto"/>
            </w:tcBorders>
            <w:shd w:val="clear" w:color="auto" w:fill="auto"/>
            <w:noWrap/>
            <w:hideMark/>
          </w:tcPr>
          <w:p w:rsidR="005D3BB7" w:rsidRPr="005D3BB7" w:rsidRDefault="005D3BB7">
            <w:pPr>
              <w:rPr>
                <w:rFonts w:ascii="FlandersArtSerif-Light" w:hAnsi="FlandersArtSerif-Light" w:cs="Calibri"/>
                <w:color w:val="000000"/>
                <w:sz w:val="20"/>
                <w:szCs w:val="20"/>
              </w:rPr>
            </w:pPr>
            <w:r w:rsidRPr="005D3BB7">
              <w:rPr>
                <w:rFonts w:ascii="Cambria" w:hAnsi="Cambria" w:cs="Cambria"/>
                <w:color w:val="000000"/>
                <w:sz w:val="20"/>
                <w:szCs w:val="20"/>
              </w:rPr>
              <w:t> </w:t>
            </w:r>
          </w:p>
        </w:tc>
        <w:tc>
          <w:tcPr>
            <w:tcW w:w="3921" w:type="dxa"/>
            <w:tcBorders>
              <w:top w:val="nil"/>
              <w:left w:val="nil"/>
              <w:bottom w:val="nil"/>
              <w:right w:val="single" w:sz="4" w:space="0" w:color="auto"/>
            </w:tcBorders>
            <w:shd w:val="clear" w:color="auto" w:fill="auto"/>
            <w:noWrap/>
            <w:vAlign w:val="center"/>
            <w:hideMark/>
          </w:tcPr>
          <w:p w:rsidR="005D3BB7" w:rsidRPr="005D3BB7" w:rsidRDefault="005D3BB7">
            <w:pPr>
              <w:jc w:val="center"/>
              <w:rPr>
                <w:rFonts w:ascii="FlandersArtSerif-Light" w:hAnsi="FlandersArtSerif-Light" w:cs="Calibri"/>
                <w:color w:val="000000"/>
                <w:sz w:val="20"/>
                <w:szCs w:val="20"/>
              </w:rPr>
            </w:pPr>
            <w:r w:rsidRPr="005D3BB7">
              <w:rPr>
                <w:rFonts w:ascii="Cambria" w:hAnsi="Cambria" w:cs="Cambria"/>
                <w:color w:val="000000"/>
                <w:sz w:val="20"/>
                <w:szCs w:val="20"/>
              </w:rPr>
              <w:t> </w:t>
            </w:r>
          </w:p>
        </w:tc>
        <w:tc>
          <w:tcPr>
            <w:tcW w:w="1423" w:type="dxa"/>
            <w:tcBorders>
              <w:top w:val="nil"/>
              <w:left w:val="nil"/>
              <w:bottom w:val="nil"/>
              <w:right w:val="single" w:sz="4" w:space="0" w:color="auto"/>
            </w:tcBorders>
            <w:shd w:val="clear" w:color="auto" w:fill="auto"/>
            <w:noWrap/>
            <w:vAlign w:val="center"/>
            <w:hideMark/>
          </w:tcPr>
          <w:p w:rsidR="005D3BB7" w:rsidRPr="005D3BB7" w:rsidRDefault="005D3BB7">
            <w:pPr>
              <w:jc w:val="center"/>
              <w:rPr>
                <w:rFonts w:ascii="FlandersArtSerif-Light" w:hAnsi="FlandersArtSerif-Light" w:cs="Calibri"/>
                <w:color w:val="000000"/>
                <w:sz w:val="20"/>
                <w:szCs w:val="20"/>
              </w:rPr>
            </w:pPr>
            <w:r w:rsidRPr="005D3BB7">
              <w:rPr>
                <w:rFonts w:ascii="Cambria" w:hAnsi="Cambria" w:cs="Cambria"/>
                <w:color w:val="000000"/>
                <w:sz w:val="20"/>
                <w:szCs w:val="20"/>
              </w:rPr>
              <w:t> </w:t>
            </w:r>
          </w:p>
        </w:tc>
      </w:tr>
      <w:tr w:rsidR="005D3BB7" w:rsidTr="005D3BB7">
        <w:trPr>
          <w:trHeight w:val="300"/>
        </w:trPr>
        <w:tc>
          <w:tcPr>
            <w:tcW w:w="2671" w:type="dxa"/>
            <w:gridSpan w:val="2"/>
            <w:tcBorders>
              <w:top w:val="nil"/>
              <w:left w:val="single" w:sz="4" w:space="0" w:color="auto"/>
              <w:bottom w:val="nil"/>
              <w:right w:val="nil"/>
            </w:tcBorders>
            <w:shd w:val="clear" w:color="auto" w:fill="auto"/>
            <w:noWrap/>
            <w:vAlign w:val="bottom"/>
            <w:hideMark/>
          </w:tcPr>
          <w:p w:rsidR="005D3BB7" w:rsidRPr="005D3BB7" w:rsidRDefault="005D3BB7">
            <w:pPr>
              <w:rPr>
                <w:rFonts w:ascii="FlandersArtSerif-Light" w:hAnsi="FlandersArtSerif-Light" w:cs="Calibri"/>
                <w:color w:val="000000"/>
                <w:sz w:val="20"/>
                <w:szCs w:val="20"/>
              </w:rPr>
            </w:pPr>
            <w:r w:rsidRPr="005D3BB7">
              <w:rPr>
                <w:rFonts w:ascii="FlandersArtSerif-Light" w:hAnsi="FlandersArtSerif-Light" w:cs="Calibri"/>
                <w:color w:val="000000"/>
                <w:sz w:val="20"/>
                <w:szCs w:val="20"/>
              </w:rPr>
              <w:t>5 bedrijfsbezoeken</w:t>
            </w:r>
          </w:p>
        </w:tc>
        <w:tc>
          <w:tcPr>
            <w:tcW w:w="349" w:type="dxa"/>
            <w:tcBorders>
              <w:top w:val="nil"/>
              <w:left w:val="single" w:sz="4" w:space="0" w:color="auto"/>
              <w:bottom w:val="nil"/>
              <w:right w:val="single" w:sz="4" w:space="0" w:color="auto"/>
            </w:tcBorders>
            <w:shd w:val="clear" w:color="auto" w:fill="auto"/>
            <w:noWrap/>
            <w:hideMark/>
          </w:tcPr>
          <w:p w:rsidR="005D3BB7" w:rsidRPr="005D3BB7" w:rsidRDefault="005D3BB7">
            <w:pPr>
              <w:rPr>
                <w:rFonts w:ascii="FlandersArtSerif-Light" w:hAnsi="FlandersArtSerif-Light" w:cs="Calibri"/>
                <w:color w:val="000000"/>
                <w:sz w:val="20"/>
                <w:szCs w:val="20"/>
              </w:rPr>
            </w:pPr>
            <w:r w:rsidRPr="005D3BB7">
              <w:rPr>
                <w:rFonts w:ascii="Cambria" w:hAnsi="Cambria" w:cs="Cambria"/>
                <w:color w:val="000000"/>
                <w:sz w:val="20"/>
                <w:szCs w:val="20"/>
              </w:rPr>
              <w:t> </w:t>
            </w:r>
          </w:p>
        </w:tc>
        <w:tc>
          <w:tcPr>
            <w:tcW w:w="3921" w:type="dxa"/>
            <w:tcBorders>
              <w:top w:val="nil"/>
              <w:left w:val="nil"/>
              <w:bottom w:val="nil"/>
              <w:right w:val="single" w:sz="4" w:space="0" w:color="auto"/>
            </w:tcBorders>
            <w:shd w:val="clear" w:color="auto" w:fill="auto"/>
            <w:noWrap/>
            <w:vAlign w:val="center"/>
            <w:hideMark/>
          </w:tcPr>
          <w:p w:rsidR="005D3BB7" w:rsidRPr="005D3BB7" w:rsidRDefault="005D3BB7">
            <w:pPr>
              <w:jc w:val="center"/>
              <w:rPr>
                <w:rFonts w:ascii="FlandersArtSerif-Light" w:hAnsi="FlandersArtSerif-Light" w:cs="Calibri"/>
                <w:color w:val="000000"/>
                <w:sz w:val="20"/>
                <w:szCs w:val="20"/>
              </w:rPr>
            </w:pPr>
            <w:r w:rsidRPr="005D3BB7">
              <w:rPr>
                <w:rFonts w:ascii="Cambria" w:hAnsi="Cambria" w:cs="Cambria"/>
                <w:color w:val="000000"/>
                <w:sz w:val="20"/>
                <w:szCs w:val="20"/>
              </w:rPr>
              <w:t> </w:t>
            </w:r>
          </w:p>
        </w:tc>
        <w:tc>
          <w:tcPr>
            <w:tcW w:w="1423" w:type="dxa"/>
            <w:tcBorders>
              <w:top w:val="nil"/>
              <w:left w:val="nil"/>
              <w:bottom w:val="nil"/>
              <w:right w:val="single" w:sz="4" w:space="0" w:color="auto"/>
            </w:tcBorders>
            <w:shd w:val="clear" w:color="auto" w:fill="auto"/>
            <w:noWrap/>
            <w:vAlign w:val="center"/>
            <w:hideMark/>
          </w:tcPr>
          <w:p w:rsidR="005D3BB7" w:rsidRPr="005D3BB7" w:rsidRDefault="005D3BB7">
            <w:pPr>
              <w:jc w:val="center"/>
              <w:rPr>
                <w:rFonts w:ascii="FlandersArtSerif-Light" w:hAnsi="FlandersArtSerif-Light" w:cs="Calibri"/>
                <w:color w:val="000000"/>
                <w:sz w:val="20"/>
                <w:szCs w:val="20"/>
              </w:rPr>
            </w:pPr>
            <w:r w:rsidRPr="005D3BB7">
              <w:rPr>
                <w:rFonts w:ascii="Cambria" w:hAnsi="Cambria" w:cs="Cambria"/>
                <w:color w:val="000000"/>
                <w:sz w:val="20"/>
                <w:szCs w:val="20"/>
              </w:rPr>
              <w:t> </w:t>
            </w:r>
          </w:p>
        </w:tc>
      </w:tr>
      <w:tr w:rsidR="005D3BB7" w:rsidTr="005D3BB7">
        <w:trPr>
          <w:trHeight w:val="300"/>
        </w:trPr>
        <w:tc>
          <w:tcPr>
            <w:tcW w:w="2671" w:type="dxa"/>
            <w:gridSpan w:val="2"/>
            <w:tcBorders>
              <w:top w:val="nil"/>
              <w:left w:val="single" w:sz="4" w:space="0" w:color="auto"/>
              <w:bottom w:val="nil"/>
              <w:right w:val="nil"/>
            </w:tcBorders>
            <w:shd w:val="clear" w:color="auto" w:fill="auto"/>
            <w:noWrap/>
            <w:vAlign w:val="bottom"/>
            <w:hideMark/>
          </w:tcPr>
          <w:p w:rsidR="005D3BB7" w:rsidRPr="005D3BB7" w:rsidRDefault="005D3BB7">
            <w:pPr>
              <w:rPr>
                <w:rFonts w:ascii="FlandersArtSerif-Light" w:hAnsi="FlandersArtSerif-Light" w:cs="Calibri"/>
                <w:color w:val="000000"/>
                <w:sz w:val="20"/>
                <w:szCs w:val="20"/>
              </w:rPr>
            </w:pPr>
            <w:r w:rsidRPr="005D3BB7">
              <w:rPr>
                <w:rFonts w:ascii="FlandersArtSerif-Light" w:hAnsi="FlandersArtSerif-Light" w:cs="Calibri"/>
                <w:color w:val="000000"/>
                <w:sz w:val="20"/>
                <w:szCs w:val="20"/>
              </w:rPr>
              <w:t>digitaal platform</w:t>
            </w:r>
          </w:p>
        </w:tc>
        <w:tc>
          <w:tcPr>
            <w:tcW w:w="349" w:type="dxa"/>
            <w:tcBorders>
              <w:top w:val="nil"/>
              <w:left w:val="single" w:sz="4" w:space="0" w:color="auto"/>
              <w:bottom w:val="nil"/>
              <w:right w:val="single" w:sz="4" w:space="0" w:color="auto"/>
            </w:tcBorders>
            <w:shd w:val="clear" w:color="auto" w:fill="auto"/>
            <w:noWrap/>
            <w:hideMark/>
          </w:tcPr>
          <w:p w:rsidR="005D3BB7" w:rsidRPr="005D3BB7" w:rsidRDefault="005D3BB7">
            <w:pPr>
              <w:rPr>
                <w:rFonts w:ascii="FlandersArtSerif-Light" w:hAnsi="FlandersArtSerif-Light" w:cs="Calibri"/>
                <w:color w:val="000000"/>
                <w:sz w:val="20"/>
                <w:szCs w:val="20"/>
              </w:rPr>
            </w:pPr>
            <w:r w:rsidRPr="005D3BB7">
              <w:rPr>
                <w:rFonts w:ascii="Cambria" w:hAnsi="Cambria" w:cs="Cambria"/>
                <w:color w:val="000000"/>
                <w:sz w:val="20"/>
                <w:szCs w:val="20"/>
              </w:rPr>
              <w:t> </w:t>
            </w:r>
          </w:p>
        </w:tc>
        <w:tc>
          <w:tcPr>
            <w:tcW w:w="3921" w:type="dxa"/>
            <w:tcBorders>
              <w:top w:val="nil"/>
              <w:left w:val="nil"/>
              <w:bottom w:val="single" w:sz="4" w:space="0" w:color="auto"/>
              <w:right w:val="single" w:sz="4" w:space="0" w:color="auto"/>
            </w:tcBorders>
            <w:shd w:val="clear" w:color="auto" w:fill="auto"/>
            <w:noWrap/>
            <w:vAlign w:val="center"/>
            <w:hideMark/>
          </w:tcPr>
          <w:p w:rsidR="005D3BB7" w:rsidRPr="005D3BB7" w:rsidRDefault="005D3BB7">
            <w:pPr>
              <w:jc w:val="center"/>
              <w:rPr>
                <w:rFonts w:ascii="FlandersArtSerif-Light" w:hAnsi="FlandersArtSerif-Light" w:cs="Calibri"/>
                <w:color w:val="000000"/>
                <w:sz w:val="20"/>
                <w:szCs w:val="20"/>
              </w:rPr>
            </w:pPr>
            <w:r w:rsidRPr="005D3BB7">
              <w:rPr>
                <w:rFonts w:ascii="Cambria" w:hAnsi="Cambria" w:cs="Cambria"/>
                <w:color w:val="000000"/>
                <w:sz w:val="20"/>
                <w:szCs w:val="20"/>
              </w:rPr>
              <w:t> </w:t>
            </w:r>
          </w:p>
        </w:tc>
        <w:tc>
          <w:tcPr>
            <w:tcW w:w="1423" w:type="dxa"/>
            <w:tcBorders>
              <w:top w:val="nil"/>
              <w:left w:val="nil"/>
              <w:bottom w:val="nil"/>
              <w:right w:val="single" w:sz="4" w:space="0" w:color="auto"/>
            </w:tcBorders>
            <w:shd w:val="clear" w:color="auto" w:fill="auto"/>
            <w:noWrap/>
            <w:vAlign w:val="center"/>
            <w:hideMark/>
          </w:tcPr>
          <w:p w:rsidR="005D3BB7" w:rsidRPr="005D3BB7" w:rsidRDefault="005D3BB7">
            <w:pPr>
              <w:jc w:val="center"/>
              <w:rPr>
                <w:rFonts w:ascii="FlandersArtSerif-Light" w:hAnsi="FlandersArtSerif-Light" w:cs="Calibri"/>
                <w:color w:val="000000"/>
                <w:sz w:val="20"/>
                <w:szCs w:val="20"/>
              </w:rPr>
            </w:pPr>
            <w:r w:rsidRPr="005D3BB7">
              <w:rPr>
                <w:rFonts w:ascii="Cambria" w:hAnsi="Cambria" w:cs="Cambria"/>
                <w:color w:val="000000"/>
                <w:sz w:val="20"/>
                <w:szCs w:val="20"/>
              </w:rPr>
              <w:t> </w:t>
            </w:r>
          </w:p>
        </w:tc>
      </w:tr>
      <w:tr w:rsidR="005D3BB7" w:rsidTr="005D3BB7">
        <w:trPr>
          <w:trHeight w:val="278"/>
        </w:trPr>
        <w:tc>
          <w:tcPr>
            <w:tcW w:w="2671" w:type="dxa"/>
            <w:gridSpan w:val="2"/>
            <w:tcBorders>
              <w:top w:val="single" w:sz="4" w:space="0" w:color="auto"/>
              <w:left w:val="single" w:sz="4" w:space="0" w:color="auto"/>
              <w:bottom w:val="single" w:sz="4" w:space="0" w:color="auto"/>
              <w:right w:val="nil"/>
            </w:tcBorders>
            <w:shd w:val="clear" w:color="auto" w:fill="auto"/>
            <w:vAlign w:val="center"/>
            <w:hideMark/>
          </w:tcPr>
          <w:p w:rsidR="005D3BB7" w:rsidRPr="005D3BB7" w:rsidRDefault="005D3BB7">
            <w:pPr>
              <w:rPr>
                <w:rFonts w:ascii="FlandersArtSerif-Light" w:hAnsi="FlandersArtSerif-Light" w:cs="Calibri"/>
                <w:b/>
                <w:bCs/>
                <w:color w:val="000000"/>
                <w:sz w:val="20"/>
                <w:szCs w:val="20"/>
              </w:rPr>
            </w:pPr>
            <w:r w:rsidRPr="005D3BB7">
              <w:rPr>
                <w:rFonts w:ascii="FlandersArtSerif-Light" w:hAnsi="FlandersArtSerif-Light" w:cs="Calibri"/>
                <w:b/>
                <w:bCs/>
                <w:color w:val="000000"/>
                <w:sz w:val="20"/>
                <w:szCs w:val="20"/>
              </w:rPr>
              <w:t>ACTIE 2  resultaten</w:t>
            </w:r>
          </w:p>
        </w:tc>
        <w:tc>
          <w:tcPr>
            <w:tcW w:w="349" w:type="dxa"/>
            <w:tcBorders>
              <w:top w:val="single" w:sz="4" w:space="0" w:color="auto"/>
              <w:left w:val="nil"/>
              <w:bottom w:val="single" w:sz="4" w:space="0" w:color="auto"/>
              <w:right w:val="nil"/>
            </w:tcBorders>
            <w:shd w:val="clear" w:color="auto" w:fill="auto"/>
            <w:noWrap/>
            <w:vAlign w:val="bottom"/>
            <w:hideMark/>
          </w:tcPr>
          <w:p w:rsidR="005D3BB7" w:rsidRPr="005D3BB7" w:rsidRDefault="005D3BB7">
            <w:pPr>
              <w:rPr>
                <w:rFonts w:ascii="FlandersArtSerif-Light" w:hAnsi="FlandersArtSerif-Light" w:cs="Calibri"/>
                <w:color w:val="000000"/>
                <w:sz w:val="20"/>
                <w:szCs w:val="20"/>
              </w:rPr>
            </w:pPr>
            <w:r w:rsidRPr="005D3BB7">
              <w:rPr>
                <w:rFonts w:ascii="Cambria" w:hAnsi="Cambria" w:cs="Cambria"/>
                <w:color w:val="000000"/>
                <w:sz w:val="20"/>
                <w:szCs w:val="20"/>
              </w:rPr>
              <w:t> </w:t>
            </w:r>
          </w:p>
        </w:tc>
        <w:tc>
          <w:tcPr>
            <w:tcW w:w="3921" w:type="dxa"/>
            <w:tcBorders>
              <w:top w:val="nil"/>
              <w:left w:val="nil"/>
              <w:bottom w:val="single" w:sz="4" w:space="0" w:color="auto"/>
              <w:right w:val="nil"/>
            </w:tcBorders>
            <w:shd w:val="clear" w:color="auto" w:fill="auto"/>
            <w:noWrap/>
            <w:vAlign w:val="bottom"/>
            <w:hideMark/>
          </w:tcPr>
          <w:p w:rsidR="005D3BB7" w:rsidRPr="005D3BB7" w:rsidRDefault="005D3BB7">
            <w:pPr>
              <w:rPr>
                <w:rFonts w:ascii="FlandersArtSerif-Light" w:hAnsi="FlandersArtSerif-Light" w:cs="Calibri"/>
                <w:color w:val="000000"/>
                <w:sz w:val="20"/>
                <w:szCs w:val="20"/>
              </w:rPr>
            </w:pPr>
            <w:r w:rsidRPr="005D3BB7">
              <w:rPr>
                <w:rFonts w:ascii="Cambria" w:hAnsi="Cambria" w:cs="Cambria"/>
                <w:color w:val="000000"/>
                <w:sz w:val="20"/>
                <w:szCs w:val="20"/>
              </w:rPr>
              <w:t> </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BB7" w:rsidRPr="005D3BB7" w:rsidRDefault="005D3BB7">
            <w:pPr>
              <w:rPr>
                <w:rFonts w:ascii="FlandersArtSerif-Light" w:hAnsi="FlandersArtSerif-Light" w:cs="Calibri"/>
                <w:b/>
                <w:bCs/>
                <w:color w:val="000000"/>
                <w:sz w:val="20"/>
                <w:szCs w:val="20"/>
              </w:rPr>
            </w:pPr>
            <w:r w:rsidRPr="005D3BB7">
              <w:rPr>
                <w:rFonts w:ascii="FlandersArtSerif-Light" w:hAnsi="FlandersArtSerif-Light" w:cs="Calibri"/>
                <w:b/>
                <w:bCs/>
                <w:color w:val="000000"/>
                <w:sz w:val="20"/>
                <w:szCs w:val="20"/>
              </w:rPr>
              <w:t xml:space="preserve"> te behalen KPI </w:t>
            </w:r>
          </w:p>
        </w:tc>
      </w:tr>
      <w:tr w:rsidR="005D3BB7" w:rsidTr="005D3BB7">
        <w:trPr>
          <w:trHeight w:val="300"/>
        </w:trPr>
        <w:tc>
          <w:tcPr>
            <w:tcW w:w="6941" w:type="dxa"/>
            <w:gridSpan w:val="4"/>
            <w:tcBorders>
              <w:top w:val="single" w:sz="4" w:space="0" w:color="auto"/>
              <w:left w:val="single" w:sz="4" w:space="0" w:color="auto"/>
              <w:bottom w:val="nil"/>
              <w:right w:val="nil"/>
            </w:tcBorders>
            <w:shd w:val="clear" w:color="auto" w:fill="auto"/>
            <w:hideMark/>
          </w:tcPr>
          <w:p w:rsidR="005D3BB7" w:rsidRPr="005D3BB7" w:rsidRDefault="005D3BB7">
            <w:pPr>
              <w:rPr>
                <w:rFonts w:ascii="FlandersArtSerif-Light" w:hAnsi="FlandersArtSerif-Light" w:cs="Arial"/>
                <w:sz w:val="20"/>
                <w:szCs w:val="20"/>
              </w:rPr>
            </w:pPr>
            <w:r w:rsidRPr="005D3BB7">
              <w:rPr>
                <w:rFonts w:ascii="FlandersArtSerif-Light" w:hAnsi="FlandersArtSerif-Light" w:cs="Arial"/>
                <w:sz w:val="20"/>
                <w:szCs w:val="20"/>
              </w:rPr>
              <w:t>250 werkgevers nemen deel aan de infosessies</w:t>
            </w:r>
          </w:p>
        </w:tc>
        <w:tc>
          <w:tcPr>
            <w:tcW w:w="1423" w:type="dxa"/>
            <w:tcBorders>
              <w:top w:val="nil"/>
              <w:left w:val="single" w:sz="4" w:space="0" w:color="auto"/>
              <w:bottom w:val="single" w:sz="4" w:space="0" w:color="auto"/>
              <w:right w:val="single" w:sz="4" w:space="0" w:color="auto"/>
            </w:tcBorders>
            <w:shd w:val="clear" w:color="auto" w:fill="auto"/>
            <w:noWrap/>
            <w:vAlign w:val="center"/>
            <w:hideMark/>
          </w:tcPr>
          <w:p w:rsidR="005D3BB7" w:rsidRPr="005D3BB7" w:rsidRDefault="005D3BB7">
            <w:pPr>
              <w:jc w:val="center"/>
              <w:rPr>
                <w:rFonts w:ascii="FlandersArtSerif-Light" w:hAnsi="FlandersArtSerif-Light" w:cs="Calibri"/>
                <w:color w:val="000000"/>
                <w:sz w:val="20"/>
                <w:szCs w:val="20"/>
              </w:rPr>
            </w:pPr>
            <w:r w:rsidRPr="005D3BB7">
              <w:rPr>
                <w:rFonts w:ascii="FlandersArtSerif-Light" w:hAnsi="FlandersArtSerif-Light" w:cs="Calibri"/>
                <w:color w:val="000000"/>
                <w:sz w:val="20"/>
                <w:szCs w:val="20"/>
              </w:rPr>
              <w:t xml:space="preserve">250 </w:t>
            </w:r>
          </w:p>
        </w:tc>
      </w:tr>
      <w:tr w:rsidR="005D3BB7" w:rsidTr="005D3BB7">
        <w:trPr>
          <w:trHeight w:val="300"/>
        </w:trPr>
        <w:tc>
          <w:tcPr>
            <w:tcW w:w="6941" w:type="dxa"/>
            <w:gridSpan w:val="4"/>
            <w:tcBorders>
              <w:top w:val="single" w:sz="4" w:space="0" w:color="auto"/>
              <w:left w:val="single" w:sz="4" w:space="0" w:color="auto"/>
              <w:bottom w:val="single" w:sz="4" w:space="0" w:color="auto"/>
              <w:right w:val="single" w:sz="4" w:space="0" w:color="000000"/>
            </w:tcBorders>
            <w:shd w:val="clear" w:color="auto" w:fill="auto"/>
            <w:hideMark/>
          </w:tcPr>
          <w:p w:rsidR="005D3BB7" w:rsidRPr="005D3BB7" w:rsidRDefault="005D3BB7">
            <w:pPr>
              <w:rPr>
                <w:rFonts w:ascii="FlandersArtSerif-Light" w:hAnsi="FlandersArtSerif-Light" w:cs="Arial"/>
                <w:sz w:val="20"/>
                <w:szCs w:val="20"/>
              </w:rPr>
            </w:pPr>
            <w:r w:rsidRPr="005D3BB7">
              <w:rPr>
                <w:rFonts w:ascii="FlandersArtSerif-Light" w:hAnsi="FlandersArtSerif-Light" w:cs="Arial"/>
                <w:sz w:val="20"/>
                <w:szCs w:val="20"/>
              </w:rPr>
              <w:t>160 werkgevers nemen deel aan de bedrijfsbezoeken</w:t>
            </w:r>
          </w:p>
        </w:tc>
        <w:tc>
          <w:tcPr>
            <w:tcW w:w="1423" w:type="dxa"/>
            <w:tcBorders>
              <w:top w:val="nil"/>
              <w:left w:val="nil"/>
              <w:bottom w:val="single" w:sz="4" w:space="0" w:color="auto"/>
              <w:right w:val="single" w:sz="4" w:space="0" w:color="auto"/>
            </w:tcBorders>
            <w:shd w:val="clear" w:color="auto" w:fill="auto"/>
            <w:noWrap/>
            <w:vAlign w:val="center"/>
            <w:hideMark/>
          </w:tcPr>
          <w:p w:rsidR="005D3BB7" w:rsidRPr="005D3BB7" w:rsidRDefault="005D3BB7">
            <w:pPr>
              <w:jc w:val="center"/>
              <w:rPr>
                <w:rFonts w:ascii="FlandersArtSerif-Light" w:hAnsi="FlandersArtSerif-Light" w:cs="Calibri"/>
                <w:color w:val="000000"/>
                <w:sz w:val="20"/>
                <w:szCs w:val="20"/>
              </w:rPr>
            </w:pPr>
            <w:r w:rsidRPr="005D3BB7">
              <w:rPr>
                <w:rFonts w:ascii="FlandersArtSerif-Light" w:hAnsi="FlandersArtSerif-Light" w:cs="Calibri"/>
                <w:color w:val="000000"/>
                <w:sz w:val="20"/>
                <w:szCs w:val="20"/>
              </w:rPr>
              <w:t xml:space="preserve">160 </w:t>
            </w:r>
          </w:p>
        </w:tc>
      </w:tr>
      <w:tr w:rsidR="005D3BB7" w:rsidTr="005D3BB7">
        <w:trPr>
          <w:trHeight w:val="315"/>
        </w:trPr>
        <w:tc>
          <w:tcPr>
            <w:tcW w:w="6941" w:type="dxa"/>
            <w:gridSpan w:val="4"/>
            <w:tcBorders>
              <w:top w:val="nil"/>
              <w:left w:val="single" w:sz="4" w:space="0" w:color="auto"/>
              <w:bottom w:val="single" w:sz="12" w:space="0" w:color="auto"/>
              <w:right w:val="nil"/>
            </w:tcBorders>
            <w:shd w:val="clear" w:color="auto" w:fill="auto"/>
            <w:hideMark/>
          </w:tcPr>
          <w:p w:rsidR="005D3BB7" w:rsidRPr="005D3BB7" w:rsidRDefault="005D3BB7">
            <w:pPr>
              <w:rPr>
                <w:rFonts w:ascii="FlandersArtSerif-Light" w:hAnsi="FlandersArtSerif-Light" w:cs="Arial"/>
                <w:sz w:val="20"/>
                <w:szCs w:val="20"/>
              </w:rPr>
            </w:pPr>
            <w:r w:rsidRPr="005D3BB7">
              <w:rPr>
                <w:rFonts w:ascii="FlandersArtSerif-Light" w:hAnsi="FlandersArtSerif-Light" w:cs="Arial"/>
                <w:sz w:val="20"/>
                <w:szCs w:val="20"/>
              </w:rPr>
              <w:t>het digitaal platform omvat 50 valabele partners</w:t>
            </w:r>
          </w:p>
        </w:tc>
        <w:tc>
          <w:tcPr>
            <w:tcW w:w="1423" w:type="dxa"/>
            <w:tcBorders>
              <w:top w:val="nil"/>
              <w:left w:val="single" w:sz="4" w:space="0" w:color="auto"/>
              <w:bottom w:val="single" w:sz="12" w:space="0" w:color="auto"/>
              <w:right w:val="single" w:sz="4" w:space="0" w:color="auto"/>
            </w:tcBorders>
            <w:shd w:val="clear" w:color="auto" w:fill="auto"/>
            <w:noWrap/>
            <w:vAlign w:val="center"/>
            <w:hideMark/>
          </w:tcPr>
          <w:p w:rsidR="005D3BB7" w:rsidRPr="005D3BB7" w:rsidRDefault="005D3BB7">
            <w:pPr>
              <w:jc w:val="center"/>
              <w:rPr>
                <w:rFonts w:ascii="FlandersArtSerif-Light" w:hAnsi="FlandersArtSerif-Light" w:cs="Calibri"/>
                <w:color w:val="000000"/>
                <w:sz w:val="20"/>
                <w:szCs w:val="20"/>
              </w:rPr>
            </w:pPr>
            <w:r w:rsidRPr="005D3BB7">
              <w:rPr>
                <w:rFonts w:ascii="FlandersArtSerif-Light" w:hAnsi="FlandersArtSerif-Light" w:cs="Calibri"/>
                <w:color w:val="000000"/>
                <w:sz w:val="20"/>
                <w:szCs w:val="20"/>
              </w:rPr>
              <w:t xml:space="preserve">50 </w:t>
            </w:r>
          </w:p>
        </w:tc>
      </w:tr>
      <w:tr w:rsidR="005D3BB7" w:rsidTr="005D3BB7">
        <w:trPr>
          <w:trHeight w:val="330"/>
        </w:trPr>
        <w:tc>
          <w:tcPr>
            <w:tcW w:w="1884" w:type="dxa"/>
            <w:tcBorders>
              <w:top w:val="nil"/>
              <w:left w:val="single" w:sz="4" w:space="0" w:color="auto"/>
              <w:bottom w:val="nil"/>
              <w:right w:val="nil"/>
            </w:tcBorders>
            <w:shd w:val="clear" w:color="auto" w:fill="auto"/>
            <w:noWrap/>
            <w:vAlign w:val="bottom"/>
            <w:hideMark/>
          </w:tcPr>
          <w:p w:rsidR="005D3BB7" w:rsidRPr="005D3BB7" w:rsidRDefault="005D3BB7">
            <w:pPr>
              <w:jc w:val="center"/>
              <w:rPr>
                <w:rFonts w:ascii="FlandersArtSerif-Light" w:hAnsi="FlandersArtSerif-Light" w:cs="Calibri"/>
                <w:color w:val="000000"/>
                <w:sz w:val="20"/>
                <w:szCs w:val="20"/>
              </w:rPr>
            </w:pPr>
          </w:p>
        </w:tc>
        <w:tc>
          <w:tcPr>
            <w:tcW w:w="787" w:type="dxa"/>
            <w:tcBorders>
              <w:top w:val="nil"/>
              <w:left w:val="nil"/>
              <w:bottom w:val="nil"/>
              <w:right w:val="nil"/>
            </w:tcBorders>
            <w:shd w:val="clear" w:color="auto" w:fill="auto"/>
            <w:noWrap/>
            <w:vAlign w:val="bottom"/>
            <w:hideMark/>
          </w:tcPr>
          <w:p w:rsidR="005D3BB7" w:rsidRPr="005D3BB7" w:rsidRDefault="005D3BB7">
            <w:pPr>
              <w:rPr>
                <w:rFonts w:ascii="FlandersArtSerif-Light" w:hAnsi="FlandersArtSerif-Light"/>
                <w:sz w:val="20"/>
                <w:szCs w:val="20"/>
              </w:rPr>
            </w:pPr>
          </w:p>
        </w:tc>
        <w:tc>
          <w:tcPr>
            <w:tcW w:w="349" w:type="dxa"/>
            <w:tcBorders>
              <w:top w:val="nil"/>
              <w:left w:val="nil"/>
              <w:bottom w:val="nil"/>
              <w:right w:val="nil"/>
            </w:tcBorders>
            <w:shd w:val="clear" w:color="auto" w:fill="auto"/>
            <w:noWrap/>
            <w:vAlign w:val="bottom"/>
            <w:hideMark/>
          </w:tcPr>
          <w:p w:rsidR="005D3BB7" w:rsidRPr="005D3BB7" w:rsidRDefault="005D3BB7">
            <w:pPr>
              <w:rPr>
                <w:rFonts w:ascii="FlandersArtSerif-Light" w:hAnsi="FlandersArtSerif-Light"/>
                <w:sz w:val="20"/>
                <w:szCs w:val="20"/>
              </w:rPr>
            </w:pPr>
          </w:p>
        </w:tc>
        <w:tc>
          <w:tcPr>
            <w:tcW w:w="3921" w:type="dxa"/>
            <w:tcBorders>
              <w:top w:val="nil"/>
              <w:left w:val="nil"/>
              <w:bottom w:val="nil"/>
              <w:right w:val="nil"/>
            </w:tcBorders>
            <w:shd w:val="clear" w:color="auto" w:fill="auto"/>
            <w:noWrap/>
            <w:vAlign w:val="bottom"/>
            <w:hideMark/>
          </w:tcPr>
          <w:p w:rsidR="005D3BB7" w:rsidRPr="005D3BB7" w:rsidRDefault="005D3BB7">
            <w:pPr>
              <w:rPr>
                <w:rFonts w:ascii="FlandersArtSerif-Light" w:hAnsi="FlandersArtSerif-Light"/>
                <w:sz w:val="20"/>
                <w:szCs w:val="20"/>
              </w:rPr>
            </w:pPr>
          </w:p>
        </w:tc>
        <w:tc>
          <w:tcPr>
            <w:tcW w:w="1423" w:type="dxa"/>
            <w:tcBorders>
              <w:top w:val="nil"/>
              <w:left w:val="nil"/>
              <w:bottom w:val="nil"/>
              <w:right w:val="single" w:sz="4" w:space="0" w:color="auto"/>
            </w:tcBorders>
            <w:shd w:val="clear" w:color="auto" w:fill="auto"/>
            <w:noWrap/>
            <w:vAlign w:val="bottom"/>
            <w:hideMark/>
          </w:tcPr>
          <w:p w:rsidR="005D3BB7" w:rsidRPr="005D3BB7" w:rsidRDefault="005D3BB7">
            <w:pPr>
              <w:rPr>
                <w:rFonts w:ascii="FlandersArtSerif-Light" w:hAnsi="FlandersArtSerif-Light"/>
                <w:sz w:val="20"/>
                <w:szCs w:val="20"/>
              </w:rPr>
            </w:pPr>
          </w:p>
        </w:tc>
      </w:tr>
      <w:tr w:rsidR="005D3BB7" w:rsidTr="005D3BB7">
        <w:trPr>
          <w:trHeight w:val="900"/>
        </w:trPr>
        <w:tc>
          <w:tcPr>
            <w:tcW w:w="2671" w:type="dxa"/>
            <w:gridSpan w:val="2"/>
            <w:tcBorders>
              <w:top w:val="single" w:sz="12" w:space="0" w:color="auto"/>
              <w:left w:val="single" w:sz="4" w:space="0" w:color="auto"/>
              <w:bottom w:val="single" w:sz="8" w:space="0" w:color="auto"/>
              <w:right w:val="single" w:sz="4" w:space="0" w:color="000000"/>
            </w:tcBorders>
            <w:shd w:val="clear" w:color="auto" w:fill="auto"/>
            <w:vAlign w:val="center"/>
            <w:hideMark/>
          </w:tcPr>
          <w:p w:rsidR="005D3BB7" w:rsidRPr="005D3BB7" w:rsidRDefault="005D3BB7">
            <w:pPr>
              <w:rPr>
                <w:rFonts w:ascii="FlandersArtSerif-Light" w:hAnsi="FlandersArtSerif-Light" w:cs="Calibri"/>
                <w:b/>
                <w:bCs/>
                <w:color w:val="000000"/>
                <w:sz w:val="20"/>
                <w:szCs w:val="20"/>
              </w:rPr>
            </w:pPr>
            <w:r w:rsidRPr="005D3BB7">
              <w:rPr>
                <w:rFonts w:ascii="FlandersArtSerif-Light" w:hAnsi="FlandersArtSerif-Light" w:cs="Calibri"/>
                <w:b/>
                <w:bCs/>
                <w:color w:val="000000"/>
                <w:sz w:val="20"/>
                <w:szCs w:val="20"/>
              </w:rPr>
              <w:t>ACTIE 3 NETWERKEN</w:t>
            </w:r>
          </w:p>
        </w:tc>
        <w:tc>
          <w:tcPr>
            <w:tcW w:w="349" w:type="dxa"/>
            <w:tcBorders>
              <w:top w:val="single" w:sz="12" w:space="0" w:color="auto"/>
              <w:left w:val="nil"/>
              <w:bottom w:val="nil"/>
              <w:right w:val="single" w:sz="4" w:space="0" w:color="auto"/>
            </w:tcBorders>
            <w:shd w:val="clear" w:color="auto" w:fill="auto"/>
            <w:noWrap/>
            <w:vAlign w:val="center"/>
            <w:hideMark/>
          </w:tcPr>
          <w:p w:rsidR="005D3BB7" w:rsidRPr="005D3BB7" w:rsidRDefault="005D3BB7">
            <w:pPr>
              <w:rPr>
                <w:rFonts w:ascii="FlandersArtSerif-Light" w:hAnsi="FlandersArtSerif-Light" w:cs="Calibri"/>
                <w:color w:val="000000"/>
                <w:sz w:val="20"/>
                <w:szCs w:val="20"/>
              </w:rPr>
            </w:pPr>
            <w:r w:rsidRPr="005D3BB7">
              <w:rPr>
                <w:rFonts w:ascii="Cambria" w:hAnsi="Cambria" w:cs="Cambria"/>
                <w:color w:val="000000"/>
                <w:sz w:val="20"/>
                <w:szCs w:val="20"/>
              </w:rPr>
              <w:t> </w:t>
            </w:r>
          </w:p>
        </w:tc>
        <w:tc>
          <w:tcPr>
            <w:tcW w:w="3921" w:type="dxa"/>
            <w:tcBorders>
              <w:top w:val="single" w:sz="12" w:space="0" w:color="auto"/>
              <w:left w:val="nil"/>
              <w:bottom w:val="nil"/>
              <w:right w:val="nil"/>
            </w:tcBorders>
            <w:shd w:val="clear" w:color="auto" w:fill="auto"/>
            <w:noWrap/>
            <w:vAlign w:val="center"/>
            <w:hideMark/>
          </w:tcPr>
          <w:p w:rsidR="005D3BB7" w:rsidRPr="005D3BB7" w:rsidRDefault="005D3BB7">
            <w:pPr>
              <w:jc w:val="center"/>
              <w:rPr>
                <w:rFonts w:ascii="FlandersArtSerif-Light" w:hAnsi="FlandersArtSerif-Light" w:cs="Calibri"/>
                <w:color w:val="000000"/>
                <w:sz w:val="20"/>
                <w:szCs w:val="20"/>
              </w:rPr>
            </w:pPr>
            <w:r w:rsidRPr="005D3BB7">
              <w:rPr>
                <w:rFonts w:ascii="Cambria" w:hAnsi="Cambria" w:cs="Cambria"/>
                <w:color w:val="000000"/>
                <w:sz w:val="20"/>
                <w:szCs w:val="20"/>
              </w:rPr>
              <w:t> </w:t>
            </w:r>
          </w:p>
        </w:tc>
        <w:tc>
          <w:tcPr>
            <w:tcW w:w="1423" w:type="dxa"/>
            <w:tcBorders>
              <w:top w:val="single" w:sz="12" w:space="0" w:color="auto"/>
              <w:left w:val="nil"/>
              <w:bottom w:val="nil"/>
              <w:right w:val="single" w:sz="4" w:space="0" w:color="auto"/>
            </w:tcBorders>
            <w:shd w:val="clear" w:color="auto" w:fill="auto"/>
            <w:noWrap/>
            <w:vAlign w:val="center"/>
            <w:hideMark/>
          </w:tcPr>
          <w:p w:rsidR="005D3BB7" w:rsidRPr="005D3BB7" w:rsidRDefault="005D3BB7">
            <w:pPr>
              <w:rPr>
                <w:rFonts w:ascii="FlandersArtSerif-Light" w:hAnsi="FlandersArtSerif-Light" w:cs="Calibri"/>
                <w:color w:val="000000"/>
                <w:sz w:val="20"/>
                <w:szCs w:val="20"/>
              </w:rPr>
            </w:pPr>
            <w:r w:rsidRPr="005D3BB7">
              <w:rPr>
                <w:rFonts w:ascii="Cambria" w:hAnsi="Cambria" w:cs="Cambria"/>
                <w:color w:val="000000"/>
                <w:sz w:val="20"/>
                <w:szCs w:val="20"/>
              </w:rPr>
              <w:t> </w:t>
            </w:r>
          </w:p>
        </w:tc>
      </w:tr>
      <w:tr w:rsidR="005D3BB7" w:rsidTr="005D3BB7">
        <w:trPr>
          <w:trHeight w:val="300"/>
        </w:trPr>
        <w:tc>
          <w:tcPr>
            <w:tcW w:w="2671" w:type="dxa"/>
            <w:gridSpan w:val="2"/>
            <w:tcBorders>
              <w:top w:val="nil"/>
              <w:left w:val="single" w:sz="4" w:space="0" w:color="auto"/>
              <w:bottom w:val="nil"/>
              <w:right w:val="single" w:sz="4" w:space="0" w:color="000000"/>
            </w:tcBorders>
            <w:shd w:val="clear" w:color="auto" w:fill="auto"/>
            <w:vAlign w:val="bottom"/>
            <w:hideMark/>
          </w:tcPr>
          <w:p w:rsidR="005D3BB7" w:rsidRPr="005D3BB7" w:rsidRDefault="005D3BB7">
            <w:pPr>
              <w:rPr>
                <w:rFonts w:ascii="FlandersArtSerif-Light" w:hAnsi="FlandersArtSerif-Light" w:cs="Calibri"/>
                <w:b/>
                <w:bCs/>
                <w:color w:val="000000"/>
                <w:sz w:val="20"/>
                <w:szCs w:val="20"/>
              </w:rPr>
            </w:pPr>
            <w:r w:rsidRPr="005D3BB7">
              <w:rPr>
                <w:rFonts w:ascii="FlandersArtSerif-Light" w:hAnsi="FlandersArtSerif-Light" w:cs="Calibri"/>
                <w:b/>
                <w:bCs/>
                <w:color w:val="000000"/>
                <w:sz w:val="20"/>
                <w:szCs w:val="20"/>
              </w:rPr>
              <w:t>organisatie netwerktrajecten</w:t>
            </w:r>
          </w:p>
        </w:tc>
        <w:tc>
          <w:tcPr>
            <w:tcW w:w="349" w:type="dxa"/>
            <w:tcBorders>
              <w:top w:val="nil"/>
              <w:left w:val="nil"/>
              <w:bottom w:val="nil"/>
              <w:right w:val="single" w:sz="4" w:space="0" w:color="auto"/>
            </w:tcBorders>
            <w:shd w:val="clear" w:color="auto" w:fill="auto"/>
            <w:noWrap/>
            <w:vAlign w:val="center"/>
            <w:hideMark/>
          </w:tcPr>
          <w:p w:rsidR="005D3BB7" w:rsidRPr="005D3BB7" w:rsidRDefault="005D3BB7">
            <w:pPr>
              <w:jc w:val="center"/>
              <w:rPr>
                <w:rFonts w:ascii="FlandersArtSerif-Light" w:hAnsi="FlandersArtSerif-Light" w:cs="Calibri"/>
                <w:color w:val="000000"/>
                <w:sz w:val="20"/>
                <w:szCs w:val="20"/>
              </w:rPr>
            </w:pPr>
            <w:r w:rsidRPr="005D3BB7">
              <w:rPr>
                <w:rFonts w:ascii="Cambria" w:hAnsi="Cambria" w:cs="Cambria"/>
                <w:color w:val="000000"/>
                <w:sz w:val="20"/>
                <w:szCs w:val="20"/>
              </w:rPr>
              <w:t> </w:t>
            </w:r>
          </w:p>
        </w:tc>
        <w:tc>
          <w:tcPr>
            <w:tcW w:w="3921" w:type="dxa"/>
            <w:tcBorders>
              <w:top w:val="nil"/>
              <w:left w:val="nil"/>
              <w:bottom w:val="nil"/>
              <w:right w:val="single" w:sz="4" w:space="0" w:color="auto"/>
            </w:tcBorders>
            <w:shd w:val="clear" w:color="auto" w:fill="auto"/>
            <w:noWrap/>
            <w:vAlign w:val="center"/>
            <w:hideMark/>
          </w:tcPr>
          <w:p w:rsidR="005D3BB7" w:rsidRPr="005D3BB7" w:rsidRDefault="005D3BB7">
            <w:pPr>
              <w:jc w:val="center"/>
              <w:rPr>
                <w:rFonts w:ascii="FlandersArtSerif-Light" w:hAnsi="FlandersArtSerif-Light" w:cs="Calibri"/>
                <w:color w:val="000000"/>
                <w:sz w:val="20"/>
                <w:szCs w:val="20"/>
              </w:rPr>
            </w:pPr>
            <w:r w:rsidRPr="005D3BB7">
              <w:rPr>
                <w:rFonts w:ascii="Cambria" w:hAnsi="Cambria" w:cs="Cambria"/>
                <w:color w:val="000000"/>
                <w:sz w:val="20"/>
                <w:szCs w:val="20"/>
              </w:rPr>
              <w:t> </w:t>
            </w:r>
          </w:p>
        </w:tc>
        <w:tc>
          <w:tcPr>
            <w:tcW w:w="1423" w:type="dxa"/>
            <w:tcBorders>
              <w:top w:val="nil"/>
              <w:left w:val="nil"/>
              <w:bottom w:val="nil"/>
              <w:right w:val="single" w:sz="4" w:space="0" w:color="auto"/>
            </w:tcBorders>
            <w:shd w:val="clear" w:color="auto" w:fill="auto"/>
            <w:noWrap/>
            <w:vAlign w:val="center"/>
            <w:hideMark/>
          </w:tcPr>
          <w:p w:rsidR="005D3BB7" w:rsidRPr="005D3BB7" w:rsidRDefault="005D3BB7">
            <w:pPr>
              <w:jc w:val="center"/>
              <w:rPr>
                <w:rFonts w:ascii="FlandersArtSerif-Light" w:hAnsi="FlandersArtSerif-Light" w:cs="Calibri"/>
                <w:color w:val="000000"/>
                <w:sz w:val="20"/>
                <w:szCs w:val="20"/>
              </w:rPr>
            </w:pPr>
            <w:r w:rsidRPr="005D3BB7">
              <w:rPr>
                <w:rFonts w:ascii="Cambria" w:hAnsi="Cambria" w:cs="Cambria"/>
                <w:color w:val="000000"/>
                <w:sz w:val="20"/>
                <w:szCs w:val="20"/>
              </w:rPr>
              <w:t> </w:t>
            </w:r>
          </w:p>
        </w:tc>
      </w:tr>
      <w:tr w:rsidR="005D3BB7" w:rsidTr="005D3BB7">
        <w:trPr>
          <w:trHeight w:val="833"/>
        </w:trPr>
        <w:tc>
          <w:tcPr>
            <w:tcW w:w="2671" w:type="dxa"/>
            <w:gridSpan w:val="2"/>
            <w:tcBorders>
              <w:top w:val="single" w:sz="4" w:space="0" w:color="auto"/>
              <w:left w:val="single" w:sz="4" w:space="0" w:color="auto"/>
              <w:bottom w:val="single" w:sz="4" w:space="0" w:color="auto"/>
              <w:right w:val="nil"/>
            </w:tcBorders>
            <w:shd w:val="clear" w:color="auto" w:fill="auto"/>
            <w:vAlign w:val="center"/>
            <w:hideMark/>
          </w:tcPr>
          <w:p w:rsidR="005D3BB7" w:rsidRPr="005D3BB7" w:rsidRDefault="005D3BB7">
            <w:pPr>
              <w:rPr>
                <w:rFonts w:ascii="FlandersArtSerif-Light" w:hAnsi="FlandersArtSerif-Light" w:cs="Calibri"/>
                <w:b/>
                <w:bCs/>
                <w:color w:val="000000"/>
                <w:sz w:val="20"/>
                <w:szCs w:val="20"/>
              </w:rPr>
            </w:pPr>
            <w:r w:rsidRPr="005D3BB7">
              <w:rPr>
                <w:rFonts w:ascii="FlandersArtSerif-Light" w:hAnsi="FlandersArtSerif-Light" w:cs="Calibri"/>
                <w:b/>
                <w:bCs/>
                <w:color w:val="000000"/>
                <w:sz w:val="20"/>
                <w:szCs w:val="20"/>
              </w:rPr>
              <w:t>ACTIE 3  resultaten</w:t>
            </w:r>
          </w:p>
        </w:tc>
        <w:tc>
          <w:tcPr>
            <w:tcW w:w="349" w:type="dxa"/>
            <w:tcBorders>
              <w:top w:val="single" w:sz="4" w:space="0" w:color="auto"/>
              <w:left w:val="nil"/>
              <w:bottom w:val="single" w:sz="4" w:space="0" w:color="auto"/>
              <w:right w:val="nil"/>
            </w:tcBorders>
            <w:shd w:val="clear" w:color="auto" w:fill="auto"/>
            <w:noWrap/>
            <w:vAlign w:val="bottom"/>
            <w:hideMark/>
          </w:tcPr>
          <w:p w:rsidR="005D3BB7" w:rsidRPr="005D3BB7" w:rsidRDefault="005D3BB7">
            <w:pPr>
              <w:rPr>
                <w:rFonts w:ascii="FlandersArtSerif-Light" w:hAnsi="FlandersArtSerif-Light" w:cs="Calibri"/>
                <w:color w:val="000000"/>
                <w:sz w:val="20"/>
                <w:szCs w:val="20"/>
              </w:rPr>
            </w:pPr>
            <w:r w:rsidRPr="005D3BB7">
              <w:rPr>
                <w:rFonts w:ascii="Cambria" w:hAnsi="Cambria" w:cs="Cambria"/>
                <w:color w:val="000000"/>
                <w:sz w:val="20"/>
                <w:szCs w:val="20"/>
              </w:rPr>
              <w:t> </w:t>
            </w:r>
          </w:p>
        </w:tc>
        <w:tc>
          <w:tcPr>
            <w:tcW w:w="3921" w:type="dxa"/>
            <w:tcBorders>
              <w:top w:val="single" w:sz="4" w:space="0" w:color="auto"/>
              <w:left w:val="nil"/>
              <w:bottom w:val="single" w:sz="4" w:space="0" w:color="auto"/>
              <w:right w:val="nil"/>
            </w:tcBorders>
            <w:shd w:val="clear" w:color="auto" w:fill="auto"/>
            <w:noWrap/>
            <w:vAlign w:val="bottom"/>
            <w:hideMark/>
          </w:tcPr>
          <w:p w:rsidR="005D3BB7" w:rsidRPr="005D3BB7" w:rsidRDefault="005D3BB7">
            <w:pPr>
              <w:rPr>
                <w:rFonts w:ascii="FlandersArtSerif-Light" w:hAnsi="FlandersArtSerif-Light" w:cs="Calibri"/>
                <w:color w:val="000000"/>
                <w:sz w:val="20"/>
                <w:szCs w:val="20"/>
              </w:rPr>
            </w:pPr>
            <w:r w:rsidRPr="005D3BB7">
              <w:rPr>
                <w:rFonts w:ascii="Cambria" w:hAnsi="Cambria" w:cs="Cambria"/>
                <w:color w:val="000000"/>
                <w:sz w:val="20"/>
                <w:szCs w:val="20"/>
              </w:rPr>
              <w:t> </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BB7" w:rsidRPr="005D3BB7" w:rsidRDefault="005D3BB7">
            <w:pPr>
              <w:rPr>
                <w:rFonts w:ascii="FlandersArtSerif-Light" w:hAnsi="FlandersArtSerif-Light" w:cs="Calibri"/>
                <w:b/>
                <w:bCs/>
                <w:color w:val="000000"/>
                <w:sz w:val="20"/>
                <w:szCs w:val="20"/>
              </w:rPr>
            </w:pPr>
            <w:r w:rsidRPr="005D3BB7">
              <w:rPr>
                <w:rFonts w:ascii="FlandersArtSerif-Light" w:hAnsi="FlandersArtSerif-Light" w:cs="Calibri"/>
                <w:b/>
                <w:bCs/>
                <w:color w:val="000000"/>
                <w:sz w:val="20"/>
                <w:szCs w:val="20"/>
              </w:rPr>
              <w:t xml:space="preserve"> te behalen KPI </w:t>
            </w:r>
          </w:p>
        </w:tc>
      </w:tr>
      <w:tr w:rsidR="005D3BB7" w:rsidTr="005D3BB7">
        <w:trPr>
          <w:trHeight w:val="300"/>
        </w:trPr>
        <w:tc>
          <w:tcPr>
            <w:tcW w:w="6941" w:type="dxa"/>
            <w:gridSpan w:val="4"/>
            <w:tcBorders>
              <w:top w:val="single" w:sz="4" w:space="0" w:color="auto"/>
              <w:left w:val="single" w:sz="4" w:space="0" w:color="auto"/>
              <w:bottom w:val="nil"/>
              <w:right w:val="nil"/>
            </w:tcBorders>
            <w:shd w:val="clear" w:color="auto" w:fill="auto"/>
            <w:hideMark/>
          </w:tcPr>
          <w:p w:rsidR="005D3BB7" w:rsidRPr="005D3BB7" w:rsidRDefault="005D3BB7">
            <w:pPr>
              <w:rPr>
                <w:rFonts w:ascii="FlandersArtSerif-Light" w:hAnsi="FlandersArtSerif-Light" w:cs="Arial"/>
                <w:sz w:val="20"/>
                <w:szCs w:val="20"/>
              </w:rPr>
            </w:pPr>
            <w:r w:rsidRPr="005D3BB7">
              <w:rPr>
                <w:rFonts w:ascii="FlandersArtSerif-Light" w:hAnsi="FlandersArtSerif-Light" w:cs="Arial"/>
                <w:sz w:val="20"/>
                <w:szCs w:val="20"/>
              </w:rPr>
              <w:t>aantal trajecten</w:t>
            </w:r>
          </w:p>
        </w:tc>
        <w:tc>
          <w:tcPr>
            <w:tcW w:w="1423" w:type="dxa"/>
            <w:tcBorders>
              <w:top w:val="nil"/>
              <w:left w:val="single" w:sz="4" w:space="0" w:color="auto"/>
              <w:bottom w:val="single" w:sz="4" w:space="0" w:color="auto"/>
              <w:right w:val="single" w:sz="4" w:space="0" w:color="auto"/>
            </w:tcBorders>
            <w:shd w:val="clear" w:color="auto" w:fill="auto"/>
            <w:noWrap/>
            <w:vAlign w:val="center"/>
            <w:hideMark/>
          </w:tcPr>
          <w:p w:rsidR="005D3BB7" w:rsidRPr="005D3BB7" w:rsidRDefault="005D3BB7">
            <w:pPr>
              <w:jc w:val="center"/>
              <w:rPr>
                <w:rFonts w:ascii="FlandersArtSerif-Light" w:hAnsi="FlandersArtSerif-Light" w:cs="Calibri"/>
                <w:color w:val="000000"/>
                <w:sz w:val="20"/>
                <w:szCs w:val="20"/>
              </w:rPr>
            </w:pPr>
            <w:r w:rsidRPr="005D3BB7">
              <w:rPr>
                <w:rFonts w:ascii="FlandersArtSerif-Light" w:hAnsi="FlandersArtSerif-Light" w:cs="Calibri"/>
                <w:color w:val="000000"/>
                <w:sz w:val="20"/>
                <w:szCs w:val="20"/>
              </w:rPr>
              <w:t xml:space="preserve">20 </w:t>
            </w:r>
          </w:p>
        </w:tc>
      </w:tr>
      <w:tr w:rsidR="005D3BB7" w:rsidTr="005D3BB7">
        <w:trPr>
          <w:trHeight w:val="300"/>
        </w:trPr>
        <w:tc>
          <w:tcPr>
            <w:tcW w:w="6941" w:type="dxa"/>
            <w:gridSpan w:val="4"/>
            <w:tcBorders>
              <w:top w:val="single" w:sz="4" w:space="0" w:color="auto"/>
              <w:left w:val="single" w:sz="4" w:space="0" w:color="auto"/>
              <w:bottom w:val="single" w:sz="4" w:space="0" w:color="auto"/>
              <w:right w:val="single" w:sz="4" w:space="0" w:color="000000"/>
            </w:tcBorders>
            <w:shd w:val="clear" w:color="auto" w:fill="auto"/>
            <w:hideMark/>
          </w:tcPr>
          <w:p w:rsidR="005D3BB7" w:rsidRPr="005D3BB7" w:rsidRDefault="005D3BB7">
            <w:pPr>
              <w:rPr>
                <w:rFonts w:ascii="FlandersArtSerif-Light" w:hAnsi="FlandersArtSerif-Light" w:cs="Arial"/>
                <w:sz w:val="20"/>
                <w:szCs w:val="20"/>
              </w:rPr>
            </w:pPr>
            <w:r w:rsidRPr="005D3BB7">
              <w:rPr>
                <w:rFonts w:ascii="FlandersArtSerif-Light" w:hAnsi="FlandersArtSerif-Light" w:cs="Arial"/>
                <w:sz w:val="20"/>
                <w:szCs w:val="20"/>
              </w:rPr>
              <w:t>aantal ondernemers in trajecten</w:t>
            </w:r>
          </w:p>
        </w:tc>
        <w:tc>
          <w:tcPr>
            <w:tcW w:w="1423" w:type="dxa"/>
            <w:tcBorders>
              <w:top w:val="nil"/>
              <w:left w:val="nil"/>
              <w:bottom w:val="single" w:sz="4" w:space="0" w:color="auto"/>
              <w:right w:val="single" w:sz="4" w:space="0" w:color="auto"/>
            </w:tcBorders>
            <w:shd w:val="clear" w:color="auto" w:fill="auto"/>
            <w:noWrap/>
            <w:vAlign w:val="center"/>
            <w:hideMark/>
          </w:tcPr>
          <w:p w:rsidR="005D3BB7" w:rsidRPr="005D3BB7" w:rsidRDefault="005D3BB7">
            <w:pPr>
              <w:jc w:val="center"/>
              <w:rPr>
                <w:rFonts w:ascii="FlandersArtSerif-Light" w:hAnsi="FlandersArtSerif-Light" w:cs="Calibri"/>
                <w:color w:val="000000"/>
                <w:sz w:val="20"/>
                <w:szCs w:val="20"/>
              </w:rPr>
            </w:pPr>
            <w:r w:rsidRPr="005D3BB7">
              <w:rPr>
                <w:rFonts w:ascii="FlandersArtSerif-Light" w:hAnsi="FlandersArtSerif-Light" w:cs="Calibri"/>
                <w:color w:val="000000"/>
                <w:sz w:val="20"/>
                <w:szCs w:val="20"/>
              </w:rPr>
              <w:t xml:space="preserve">160 </w:t>
            </w:r>
          </w:p>
        </w:tc>
      </w:tr>
      <w:tr w:rsidR="005D3BB7" w:rsidTr="005D3BB7">
        <w:trPr>
          <w:trHeight w:val="300"/>
        </w:trPr>
        <w:tc>
          <w:tcPr>
            <w:tcW w:w="6941" w:type="dxa"/>
            <w:gridSpan w:val="4"/>
            <w:tcBorders>
              <w:top w:val="nil"/>
              <w:left w:val="single" w:sz="4" w:space="0" w:color="auto"/>
              <w:bottom w:val="single" w:sz="4" w:space="0" w:color="auto"/>
              <w:right w:val="nil"/>
            </w:tcBorders>
            <w:shd w:val="clear" w:color="auto" w:fill="auto"/>
            <w:hideMark/>
          </w:tcPr>
          <w:p w:rsidR="005D3BB7" w:rsidRPr="005D3BB7" w:rsidRDefault="005D3BB7">
            <w:pPr>
              <w:rPr>
                <w:rFonts w:ascii="FlandersArtSerif-Light" w:hAnsi="FlandersArtSerif-Light" w:cs="Arial"/>
                <w:sz w:val="20"/>
                <w:szCs w:val="20"/>
              </w:rPr>
            </w:pPr>
            <w:r w:rsidRPr="005D3BB7">
              <w:rPr>
                <w:rFonts w:ascii="FlandersArtSerif-Light" w:hAnsi="FlandersArtSerif-Light" w:cs="Arial"/>
                <w:sz w:val="20"/>
                <w:szCs w:val="20"/>
              </w:rPr>
              <w:t xml:space="preserve">aantal best </w:t>
            </w:r>
            <w:proofErr w:type="spellStart"/>
            <w:r w:rsidRPr="005D3BB7">
              <w:rPr>
                <w:rFonts w:ascii="FlandersArtSerif-Light" w:hAnsi="FlandersArtSerif-Light" w:cs="Arial"/>
                <w:sz w:val="20"/>
                <w:szCs w:val="20"/>
              </w:rPr>
              <w:t>practices</w:t>
            </w:r>
            <w:proofErr w:type="spellEnd"/>
          </w:p>
        </w:tc>
        <w:tc>
          <w:tcPr>
            <w:tcW w:w="1423" w:type="dxa"/>
            <w:tcBorders>
              <w:top w:val="nil"/>
              <w:left w:val="single" w:sz="4" w:space="0" w:color="auto"/>
              <w:bottom w:val="single" w:sz="4" w:space="0" w:color="auto"/>
              <w:right w:val="single" w:sz="4" w:space="0" w:color="auto"/>
            </w:tcBorders>
            <w:shd w:val="clear" w:color="auto" w:fill="auto"/>
            <w:noWrap/>
            <w:vAlign w:val="center"/>
            <w:hideMark/>
          </w:tcPr>
          <w:p w:rsidR="005D3BB7" w:rsidRPr="005D3BB7" w:rsidRDefault="005D3BB7">
            <w:pPr>
              <w:jc w:val="center"/>
              <w:rPr>
                <w:rFonts w:ascii="FlandersArtSerif-Light" w:hAnsi="FlandersArtSerif-Light" w:cs="Calibri"/>
                <w:color w:val="000000"/>
                <w:sz w:val="20"/>
                <w:szCs w:val="20"/>
              </w:rPr>
            </w:pPr>
            <w:r w:rsidRPr="005D3BB7">
              <w:rPr>
                <w:rFonts w:ascii="FlandersArtSerif-Light" w:hAnsi="FlandersArtSerif-Light" w:cs="Calibri"/>
                <w:color w:val="000000"/>
                <w:sz w:val="20"/>
                <w:szCs w:val="20"/>
              </w:rPr>
              <w:t xml:space="preserve">15 </w:t>
            </w:r>
          </w:p>
        </w:tc>
      </w:tr>
      <w:tr w:rsidR="005D3BB7" w:rsidTr="005D3BB7">
        <w:trPr>
          <w:trHeight w:val="315"/>
        </w:trPr>
        <w:tc>
          <w:tcPr>
            <w:tcW w:w="1884" w:type="dxa"/>
            <w:tcBorders>
              <w:top w:val="nil"/>
              <w:left w:val="single" w:sz="4" w:space="0" w:color="auto"/>
              <w:bottom w:val="nil"/>
              <w:right w:val="nil"/>
            </w:tcBorders>
            <w:shd w:val="clear" w:color="auto" w:fill="auto"/>
            <w:noWrap/>
            <w:vAlign w:val="bottom"/>
            <w:hideMark/>
          </w:tcPr>
          <w:p w:rsidR="005D3BB7" w:rsidRPr="005D3BB7" w:rsidRDefault="005D3BB7">
            <w:pPr>
              <w:jc w:val="center"/>
              <w:rPr>
                <w:rFonts w:ascii="FlandersArtSerif-Light" w:hAnsi="FlandersArtSerif-Light" w:cs="Calibri"/>
                <w:color w:val="000000"/>
                <w:sz w:val="20"/>
                <w:szCs w:val="20"/>
              </w:rPr>
            </w:pPr>
          </w:p>
        </w:tc>
        <w:tc>
          <w:tcPr>
            <w:tcW w:w="787" w:type="dxa"/>
            <w:tcBorders>
              <w:top w:val="nil"/>
              <w:left w:val="nil"/>
              <w:bottom w:val="nil"/>
              <w:right w:val="nil"/>
            </w:tcBorders>
            <w:shd w:val="clear" w:color="auto" w:fill="auto"/>
            <w:noWrap/>
            <w:vAlign w:val="bottom"/>
            <w:hideMark/>
          </w:tcPr>
          <w:p w:rsidR="005D3BB7" w:rsidRPr="005D3BB7" w:rsidRDefault="005D3BB7">
            <w:pPr>
              <w:rPr>
                <w:rFonts w:ascii="FlandersArtSerif-Light" w:hAnsi="FlandersArtSerif-Light"/>
                <w:sz w:val="20"/>
                <w:szCs w:val="20"/>
              </w:rPr>
            </w:pPr>
          </w:p>
        </w:tc>
        <w:tc>
          <w:tcPr>
            <w:tcW w:w="349" w:type="dxa"/>
            <w:tcBorders>
              <w:top w:val="nil"/>
              <w:left w:val="nil"/>
              <w:bottom w:val="nil"/>
              <w:right w:val="nil"/>
            </w:tcBorders>
            <w:shd w:val="clear" w:color="auto" w:fill="auto"/>
            <w:noWrap/>
            <w:vAlign w:val="bottom"/>
            <w:hideMark/>
          </w:tcPr>
          <w:p w:rsidR="005D3BB7" w:rsidRPr="005D3BB7" w:rsidRDefault="005D3BB7">
            <w:pPr>
              <w:rPr>
                <w:rFonts w:ascii="FlandersArtSerif-Light" w:hAnsi="FlandersArtSerif-Light"/>
                <w:sz w:val="20"/>
                <w:szCs w:val="20"/>
              </w:rPr>
            </w:pPr>
          </w:p>
        </w:tc>
        <w:tc>
          <w:tcPr>
            <w:tcW w:w="3921" w:type="dxa"/>
            <w:tcBorders>
              <w:top w:val="nil"/>
              <w:left w:val="nil"/>
              <w:bottom w:val="nil"/>
              <w:right w:val="nil"/>
            </w:tcBorders>
            <w:shd w:val="clear" w:color="auto" w:fill="auto"/>
            <w:noWrap/>
            <w:vAlign w:val="bottom"/>
            <w:hideMark/>
          </w:tcPr>
          <w:p w:rsidR="005D3BB7" w:rsidRPr="005D3BB7" w:rsidRDefault="005D3BB7">
            <w:pPr>
              <w:rPr>
                <w:rFonts w:ascii="FlandersArtSerif-Light" w:hAnsi="FlandersArtSerif-Light"/>
                <w:sz w:val="20"/>
                <w:szCs w:val="20"/>
              </w:rPr>
            </w:pPr>
          </w:p>
        </w:tc>
        <w:tc>
          <w:tcPr>
            <w:tcW w:w="1423" w:type="dxa"/>
            <w:tcBorders>
              <w:top w:val="nil"/>
              <w:left w:val="nil"/>
              <w:bottom w:val="nil"/>
              <w:right w:val="single" w:sz="4" w:space="0" w:color="auto"/>
            </w:tcBorders>
            <w:shd w:val="clear" w:color="auto" w:fill="auto"/>
            <w:noWrap/>
            <w:vAlign w:val="bottom"/>
            <w:hideMark/>
          </w:tcPr>
          <w:p w:rsidR="005D3BB7" w:rsidRPr="005D3BB7" w:rsidRDefault="005D3BB7">
            <w:pPr>
              <w:rPr>
                <w:rFonts w:ascii="FlandersArtSerif-Light" w:hAnsi="FlandersArtSerif-Light"/>
                <w:sz w:val="20"/>
                <w:szCs w:val="20"/>
              </w:rPr>
            </w:pPr>
          </w:p>
        </w:tc>
      </w:tr>
      <w:tr w:rsidR="005D3BB7" w:rsidTr="005D3BB7">
        <w:trPr>
          <w:trHeight w:val="750"/>
        </w:trPr>
        <w:tc>
          <w:tcPr>
            <w:tcW w:w="2671" w:type="dxa"/>
            <w:gridSpan w:val="2"/>
            <w:tcBorders>
              <w:top w:val="single" w:sz="12" w:space="0" w:color="auto"/>
              <w:left w:val="single" w:sz="4" w:space="0" w:color="auto"/>
              <w:bottom w:val="single" w:sz="8" w:space="0" w:color="auto"/>
              <w:right w:val="single" w:sz="4" w:space="0" w:color="000000"/>
            </w:tcBorders>
            <w:shd w:val="clear" w:color="auto" w:fill="auto"/>
            <w:vAlign w:val="center"/>
            <w:hideMark/>
          </w:tcPr>
          <w:p w:rsidR="005D3BB7" w:rsidRPr="005D3BB7" w:rsidRDefault="005D3BB7">
            <w:pPr>
              <w:rPr>
                <w:rFonts w:ascii="FlandersArtSerif-Light" w:hAnsi="FlandersArtSerif-Light" w:cs="Calibri"/>
                <w:b/>
                <w:bCs/>
                <w:color w:val="000000"/>
                <w:sz w:val="20"/>
                <w:szCs w:val="20"/>
              </w:rPr>
            </w:pPr>
            <w:r w:rsidRPr="005D3BB7">
              <w:rPr>
                <w:rFonts w:ascii="FlandersArtSerif-Light" w:hAnsi="FlandersArtSerif-Light" w:cs="Calibri"/>
                <w:b/>
                <w:bCs/>
                <w:color w:val="000000"/>
                <w:sz w:val="20"/>
                <w:szCs w:val="20"/>
              </w:rPr>
              <w:t>ACTIE 4 ADVISEREN</w:t>
            </w:r>
          </w:p>
        </w:tc>
        <w:tc>
          <w:tcPr>
            <w:tcW w:w="349" w:type="dxa"/>
            <w:tcBorders>
              <w:top w:val="single" w:sz="12" w:space="0" w:color="auto"/>
              <w:left w:val="nil"/>
              <w:bottom w:val="nil"/>
              <w:right w:val="single" w:sz="4" w:space="0" w:color="auto"/>
            </w:tcBorders>
            <w:shd w:val="clear" w:color="auto" w:fill="auto"/>
            <w:noWrap/>
            <w:vAlign w:val="center"/>
            <w:hideMark/>
          </w:tcPr>
          <w:p w:rsidR="005D3BB7" w:rsidRPr="005D3BB7" w:rsidRDefault="005D3BB7">
            <w:pPr>
              <w:rPr>
                <w:rFonts w:ascii="FlandersArtSerif-Light" w:hAnsi="FlandersArtSerif-Light" w:cs="Calibri"/>
                <w:color w:val="000000"/>
                <w:sz w:val="20"/>
                <w:szCs w:val="20"/>
              </w:rPr>
            </w:pPr>
            <w:r w:rsidRPr="005D3BB7">
              <w:rPr>
                <w:rFonts w:ascii="Cambria" w:hAnsi="Cambria" w:cs="Cambria"/>
                <w:color w:val="000000"/>
                <w:sz w:val="20"/>
                <w:szCs w:val="20"/>
              </w:rPr>
              <w:t> </w:t>
            </w:r>
          </w:p>
        </w:tc>
        <w:tc>
          <w:tcPr>
            <w:tcW w:w="3921" w:type="dxa"/>
            <w:tcBorders>
              <w:top w:val="single" w:sz="12" w:space="0" w:color="auto"/>
              <w:left w:val="nil"/>
              <w:bottom w:val="nil"/>
              <w:right w:val="nil"/>
            </w:tcBorders>
            <w:shd w:val="clear" w:color="auto" w:fill="auto"/>
            <w:noWrap/>
            <w:vAlign w:val="center"/>
            <w:hideMark/>
          </w:tcPr>
          <w:p w:rsidR="005D3BB7" w:rsidRPr="005D3BB7" w:rsidRDefault="005D3BB7">
            <w:pPr>
              <w:jc w:val="center"/>
              <w:rPr>
                <w:rFonts w:ascii="FlandersArtSerif-Light" w:hAnsi="FlandersArtSerif-Light" w:cs="Calibri"/>
                <w:color w:val="000000"/>
                <w:sz w:val="20"/>
                <w:szCs w:val="20"/>
              </w:rPr>
            </w:pPr>
            <w:r w:rsidRPr="005D3BB7">
              <w:rPr>
                <w:rFonts w:ascii="Cambria" w:hAnsi="Cambria" w:cs="Cambria"/>
                <w:color w:val="000000"/>
                <w:sz w:val="20"/>
                <w:szCs w:val="20"/>
              </w:rPr>
              <w:t> </w:t>
            </w:r>
          </w:p>
        </w:tc>
        <w:tc>
          <w:tcPr>
            <w:tcW w:w="1423" w:type="dxa"/>
            <w:tcBorders>
              <w:top w:val="single" w:sz="12" w:space="0" w:color="auto"/>
              <w:left w:val="nil"/>
              <w:bottom w:val="nil"/>
              <w:right w:val="single" w:sz="4" w:space="0" w:color="auto"/>
            </w:tcBorders>
            <w:shd w:val="clear" w:color="auto" w:fill="auto"/>
            <w:noWrap/>
            <w:vAlign w:val="center"/>
            <w:hideMark/>
          </w:tcPr>
          <w:p w:rsidR="005D3BB7" w:rsidRPr="005D3BB7" w:rsidRDefault="005D3BB7">
            <w:pPr>
              <w:rPr>
                <w:rFonts w:ascii="FlandersArtSerif-Light" w:hAnsi="FlandersArtSerif-Light" w:cs="Calibri"/>
                <w:color w:val="000000"/>
                <w:sz w:val="20"/>
                <w:szCs w:val="20"/>
              </w:rPr>
            </w:pPr>
            <w:r w:rsidRPr="005D3BB7">
              <w:rPr>
                <w:rFonts w:ascii="Cambria" w:hAnsi="Cambria" w:cs="Cambria"/>
                <w:color w:val="000000"/>
                <w:sz w:val="20"/>
                <w:szCs w:val="20"/>
              </w:rPr>
              <w:t> </w:t>
            </w:r>
          </w:p>
        </w:tc>
      </w:tr>
      <w:tr w:rsidR="005D3BB7" w:rsidTr="005D3BB7">
        <w:trPr>
          <w:trHeight w:val="300"/>
        </w:trPr>
        <w:tc>
          <w:tcPr>
            <w:tcW w:w="2671" w:type="dxa"/>
            <w:gridSpan w:val="2"/>
            <w:tcBorders>
              <w:top w:val="single" w:sz="8" w:space="0" w:color="auto"/>
              <w:left w:val="single" w:sz="4" w:space="0" w:color="auto"/>
              <w:bottom w:val="nil"/>
              <w:right w:val="nil"/>
            </w:tcBorders>
            <w:shd w:val="clear" w:color="auto" w:fill="auto"/>
            <w:vAlign w:val="bottom"/>
            <w:hideMark/>
          </w:tcPr>
          <w:p w:rsidR="005D3BB7" w:rsidRPr="005D3BB7" w:rsidRDefault="005D3BB7">
            <w:pPr>
              <w:rPr>
                <w:rFonts w:ascii="FlandersArtSerif-Light" w:hAnsi="FlandersArtSerif-Light" w:cs="Calibri"/>
                <w:b/>
                <w:bCs/>
                <w:color w:val="000000"/>
                <w:sz w:val="20"/>
                <w:szCs w:val="20"/>
              </w:rPr>
            </w:pPr>
            <w:r w:rsidRPr="005D3BB7">
              <w:rPr>
                <w:rFonts w:ascii="Cambria" w:hAnsi="Cambria" w:cs="Cambria"/>
                <w:b/>
                <w:bCs/>
                <w:color w:val="000000"/>
                <w:sz w:val="20"/>
                <w:szCs w:val="20"/>
              </w:rPr>
              <w:t> </w:t>
            </w:r>
          </w:p>
        </w:tc>
        <w:tc>
          <w:tcPr>
            <w:tcW w:w="349" w:type="dxa"/>
            <w:tcBorders>
              <w:top w:val="single" w:sz="8" w:space="0" w:color="auto"/>
              <w:left w:val="single" w:sz="4" w:space="0" w:color="auto"/>
              <w:bottom w:val="nil"/>
              <w:right w:val="single" w:sz="4" w:space="0" w:color="auto"/>
            </w:tcBorders>
            <w:shd w:val="clear" w:color="auto" w:fill="auto"/>
            <w:noWrap/>
            <w:vAlign w:val="center"/>
            <w:hideMark/>
          </w:tcPr>
          <w:p w:rsidR="005D3BB7" w:rsidRPr="005D3BB7" w:rsidRDefault="005D3BB7">
            <w:pPr>
              <w:jc w:val="center"/>
              <w:rPr>
                <w:rFonts w:ascii="FlandersArtSerif-Light" w:hAnsi="FlandersArtSerif-Light" w:cs="Calibri"/>
                <w:color w:val="000000"/>
                <w:sz w:val="20"/>
                <w:szCs w:val="20"/>
              </w:rPr>
            </w:pPr>
            <w:r w:rsidRPr="005D3BB7">
              <w:rPr>
                <w:rFonts w:ascii="Cambria" w:hAnsi="Cambria" w:cs="Cambria"/>
                <w:color w:val="000000"/>
                <w:sz w:val="20"/>
                <w:szCs w:val="20"/>
              </w:rPr>
              <w:t> </w:t>
            </w:r>
          </w:p>
        </w:tc>
        <w:tc>
          <w:tcPr>
            <w:tcW w:w="3921" w:type="dxa"/>
            <w:tcBorders>
              <w:top w:val="single" w:sz="8" w:space="0" w:color="auto"/>
              <w:left w:val="nil"/>
              <w:bottom w:val="nil"/>
              <w:right w:val="single" w:sz="4" w:space="0" w:color="auto"/>
            </w:tcBorders>
            <w:shd w:val="clear" w:color="auto" w:fill="auto"/>
            <w:noWrap/>
            <w:vAlign w:val="center"/>
            <w:hideMark/>
          </w:tcPr>
          <w:p w:rsidR="005D3BB7" w:rsidRPr="005D3BB7" w:rsidRDefault="005D3BB7">
            <w:pPr>
              <w:jc w:val="center"/>
              <w:rPr>
                <w:rFonts w:ascii="FlandersArtSerif-Light" w:hAnsi="FlandersArtSerif-Light" w:cs="Calibri"/>
                <w:color w:val="000000"/>
                <w:sz w:val="20"/>
                <w:szCs w:val="20"/>
              </w:rPr>
            </w:pPr>
            <w:r w:rsidRPr="005D3BB7">
              <w:rPr>
                <w:rFonts w:ascii="Cambria" w:hAnsi="Cambria" w:cs="Cambria"/>
                <w:color w:val="000000"/>
                <w:sz w:val="20"/>
                <w:szCs w:val="20"/>
              </w:rPr>
              <w:t> </w:t>
            </w:r>
          </w:p>
        </w:tc>
        <w:tc>
          <w:tcPr>
            <w:tcW w:w="1423" w:type="dxa"/>
            <w:tcBorders>
              <w:top w:val="single" w:sz="8" w:space="0" w:color="auto"/>
              <w:left w:val="nil"/>
              <w:bottom w:val="nil"/>
              <w:right w:val="single" w:sz="4" w:space="0" w:color="auto"/>
            </w:tcBorders>
            <w:shd w:val="clear" w:color="auto" w:fill="auto"/>
            <w:noWrap/>
            <w:vAlign w:val="center"/>
            <w:hideMark/>
          </w:tcPr>
          <w:p w:rsidR="005D3BB7" w:rsidRPr="005D3BB7" w:rsidRDefault="005D3BB7">
            <w:pPr>
              <w:jc w:val="center"/>
              <w:rPr>
                <w:rFonts w:ascii="FlandersArtSerif-Light" w:hAnsi="FlandersArtSerif-Light" w:cs="Calibri"/>
                <w:color w:val="000000"/>
                <w:sz w:val="20"/>
                <w:szCs w:val="20"/>
              </w:rPr>
            </w:pPr>
            <w:r w:rsidRPr="005D3BB7">
              <w:rPr>
                <w:rFonts w:ascii="Cambria" w:hAnsi="Cambria" w:cs="Cambria"/>
                <w:color w:val="000000"/>
                <w:sz w:val="20"/>
                <w:szCs w:val="20"/>
              </w:rPr>
              <w:t> </w:t>
            </w:r>
          </w:p>
        </w:tc>
      </w:tr>
      <w:tr w:rsidR="005D3BB7" w:rsidTr="005D3BB7">
        <w:trPr>
          <w:trHeight w:val="300"/>
        </w:trPr>
        <w:tc>
          <w:tcPr>
            <w:tcW w:w="2671" w:type="dxa"/>
            <w:gridSpan w:val="2"/>
            <w:tcBorders>
              <w:top w:val="nil"/>
              <w:left w:val="single" w:sz="4" w:space="0" w:color="auto"/>
              <w:bottom w:val="nil"/>
              <w:right w:val="single" w:sz="4" w:space="0" w:color="000000"/>
            </w:tcBorders>
            <w:shd w:val="clear" w:color="auto" w:fill="auto"/>
            <w:vAlign w:val="bottom"/>
            <w:hideMark/>
          </w:tcPr>
          <w:p w:rsidR="005D3BB7" w:rsidRPr="005D3BB7" w:rsidRDefault="005D3BB7">
            <w:pPr>
              <w:rPr>
                <w:rFonts w:ascii="FlandersArtSerif-Light" w:hAnsi="FlandersArtSerif-Light" w:cs="Calibri"/>
                <w:color w:val="000000"/>
                <w:sz w:val="20"/>
                <w:szCs w:val="20"/>
              </w:rPr>
            </w:pPr>
            <w:r w:rsidRPr="005D3BB7">
              <w:rPr>
                <w:rFonts w:ascii="FlandersArtSerif-Light" w:hAnsi="FlandersArtSerif-Light" w:cs="Calibri"/>
                <w:color w:val="000000"/>
                <w:sz w:val="20"/>
                <w:szCs w:val="20"/>
              </w:rPr>
              <w:t>organiseren van bedrijfsbezoeken</w:t>
            </w:r>
          </w:p>
        </w:tc>
        <w:tc>
          <w:tcPr>
            <w:tcW w:w="349" w:type="dxa"/>
            <w:tcBorders>
              <w:top w:val="nil"/>
              <w:left w:val="nil"/>
              <w:bottom w:val="nil"/>
              <w:right w:val="single" w:sz="4" w:space="0" w:color="auto"/>
            </w:tcBorders>
            <w:shd w:val="clear" w:color="auto" w:fill="auto"/>
            <w:noWrap/>
            <w:vAlign w:val="center"/>
            <w:hideMark/>
          </w:tcPr>
          <w:p w:rsidR="005D3BB7" w:rsidRPr="005D3BB7" w:rsidRDefault="005D3BB7">
            <w:pPr>
              <w:jc w:val="center"/>
              <w:rPr>
                <w:rFonts w:ascii="FlandersArtSerif-Light" w:hAnsi="FlandersArtSerif-Light" w:cs="Calibri"/>
                <w:color w:val="000000"/>
                <w:sz w:val="20"/>
                <w:szCs w:val="20"/>
              </w:rPr>
            </w:pPr>
            <w:r w:rsidRPr="005D3BB7">
              <w:rPr>
                <w:rFonts w:ascii="Cambria" w:hAnsi="Cambria" w:cs="Cambria"/>
                <w:color w:val="000000"/>
                <w:sz w:val="20"/>
                <w:szCs w:val="20"/>
              </w:rPr>
              <w:t> </w:t>
            </w:r>
          </w:p>
        </w:tc>
        <w:tc>
          <w:tcPr>
            <w:tcW w:w="3921" w:type="dxa"/>
            <w:tcBorders>
              <w:top w:val="nil"/>
              <w:left w:val="nil"/>
              <w:bottom w:val="nil"/>
              <w:right w:val="single" w:sz="4" w:space="0" w:color="auto"/>
            </w:tcBorders>
            <w:shd w:val="clear" w:color="auto" w:fill="auto"/>
            <w:noWrap/>
            <w:vAlign w:val="center"/>
            <w:hideMark/>
          </w:tcPr>
          <w:p w:rsidR="005D3BB7" w:rsidRPr="005D3BB7" w:rsidRDefault="005D3BB7">
            <w:pPr>
              <w:jc w:val="center"/>
              <w:rPr>
                <w:rFonts w:ascii="FlandersArtSerif-Light" w:hAnsi="FlandersArtSerif-Light" w:cs="Calibri"/>
                <w:color w:val="000000"/>
                <w:sz w:val="20"/>
                <w:szCs w:val="20"/>
              </w:rPr>
            </w:pPr>
            <w:r w:rsidRPr="005D3BB7">
              <w:rPr>
                <w:rFonts w:ascii="Cambria" w:hAnsi="Cambria" w:cs="Cambria"/>
                <w:color w:val="000000"/>
                <w:sz w:val="20"/>
                <w:szCs w:val="20"/>
              </w:rPr>
              <w:t> </w:t>
            </w:r>
          </w:p>
        </w:tc>
        <w:tc>
          <w:tcPr>
            <w:tcW w:w="1423" w:type="dxa"/>
            <w:tcBorders>
              <w:top w:val="nil"/>
              <w:left w:val="nil"/>
              <w:bottom w:val="nil"/>
              <w:right w:val="single" w:sz="4" w:space="0" w:color="auto"/>
            </w:tcBorders>
            <w:shd w:val="clear" w:color="auto" w:fill="auto"/>
            <w:noWrap/>
            <w:vAlign w:val="center"/>
            <w:hideMark/>
          </w:tcPr>
          <w:p w:rsidR="005D3BB7" w:rsidRPr="005D3BB7" w:rsidRDefault="005D3BB7">
            <w:pPr>
              <w:jc w:val="center"/>
              <w:rPr>
                <w:rFonts w:ascii="FlandersArtSerif-Light" w:hAnsi="FlandersArtSerif-Light" w:cs="Calibri"/>
                <w:color w:val="000000"/>
                <w:sz w:val="20"/>
                <w:szCs w:val="20"/>
              </w:rPr>
            </w:pPr>
            <w:r w:rsidRPr="005D3BB7">
              <w:rPr>
                <w:rFonts w:ascii="Cambria" w:hAnsi="Cambria" w:cs="Cambria"/>
                <w:color w:val="000000"/>
                <w:sz w:val="20"/>
                <w:szCs w:val="20"/>
              </w:rPr>
              <w:t> </w:t>
            </w:r>
          </w:p>
        </w:tc>
      </w:tr>
      <w:tr w:rsidR="005D3BB7" w:rsidTr="005D3BB7">
        <w:trPr>
          <w:trHeight w:val="300"/>
        </w:trPr>
        <w:tc>
          <w:tcPr>
            <w:tcW w:w="1884" w:type="dxa"/>
            <w:tcBorders>
              <w:top w:val="nil"/>
              <w:left w:val="single" w:sz="4" w:space="0" w:color="auto"/>
              <w:bottom w:val="nil"/>
              <w:right w:val="nil"/>
            </w:tcBorders>
            <w:shd w:val="clear" w:color="auto" w:fill="auto"/>
            <w:noWrap/>
            <w:vAlign w:val="bottom"/>
            <w:hideMark/>
          </w:tcPr>
          <w:p w:rsidR="005D3BB7" w:rsidRPr="005D3BB7" w:rsidRDefault="005D3BB7">
            <w:pPr>
              <w:rPr>
                <w:rFonts w:ascii="FlandersArtSerif-Light" w:hAnsi="FlandersArtSerif-Light" w:cs="Calibri"/>
                <w:color w:val="000000"/>
                <w:sz w:val="20"/>
                <w:szCs w:val="20"/>
              </w:rPr>
            </w:pPr>
            <w:r w:rsidRPr="005D3BB7">
              <w:rPr>
                <w:rFonts w:ascii="Cambria" w:hAnsi="Cambria" w:cs="Cambria"/>
                <w:color w:val="000000"/>
                <w:sz w:val="20"/>
                <w:szCs w:val="20"/>
              </w:rPr>
              <w:t> </w:t>
            </w:r>
          </w:p>
        </w:tc>
        <w:tc>
          <w:tcPr>
            <w:tcW w:w="787" w:type="dxa"/>
            <w:tcBorders>
              <w:top w:val="nil"/>
              <w:left w:val="nil"/>
              <w:bottom w:val="nil"/>
              <w:right w:val="nil"/>
            </w:tcBorders>
            <w:shd w:val="clear" w:color="auto" w:fill="auto"/>
            <w:noWrap/>
            <w:vAlign w:val="bottom"/>
            <w:hideMark/>
          </w:tcPr>
          <w:p w:rsidR="005D3BB7" w:rsidRPr="005D3BB7" w:rsidRDefault="005D3BB7">
            <w:pPr>
              <w:rPr>
                <w:rFonts w:ascii="FlandersArtSerif-Light" w:hAnsi="FlandersArtSerif-Light" w:cs="Calibri"/>
                <w:color w:val="000000"/>
                <w:sz w:val="20"/>
                <w:szCs w:val="20"/>
              </w:rPr>
            </w:pPr>
          </w:p>
        </w:tc>
        <w:tc>
          <w:tcPr>
            <w:tcW w:w="349" w:type="dxa"/>
            <w:tcBorders>
              <w:top w:val="nil"/>
              <w:left w:val="single" w:sz="4" w:space="0" w:color="auto"/>
              <w:bottom w:val="nil"/>
              <w:right w:val="single" w:sz="4" w:space="0" w:color="auto"/>
            </w:tcBorders>
            <w:shd w:val="clear" w:color="auto" w:fill="auto"/>
            <w:noWrap/>
            <w:hideMark/>
          </w:tcPr>
          <w:p w:rsidR="005D3BB7" w:rsidRPr="005D3BB7" w:rsidRDefault="005D3BB7">
            <w:pPr>
              <w:rPr>
                <w:rFonts w:ascii="FlandersArtSerif-Light" w:hAnsi="FlandersArtSerif-Light" w:cs="Calibri"/>
                <w:color w:val="000000"/>
                <w:sz w:val="20"/>
                <w:szCs w:val="20"/>
              </w:rPr>
            </w:pPr>
            <w:r w:rsidRPr="005D3BB7">
              <w:rPr>
                <w:rFonts w:ascii="Cambria" w:hAnsi="Cambria" w:cs="Cambria"/>
                <w:color w:val="000000"/>
                <w:sz w:val="20"/>
                <w:szCs w:val="20"/>
              </w:rPr>
              <w:t> </w:t>
            </w:r>
          </w:p>
        </w:tc>
        <w:tc>
          <w:tcPr>
            <w:tcW w:w="3921" w:type="dxa"/>
            <w:tcBorders>
              <w:top w:val="nil"/>
              <w:left w:val="nil"/>
              <w:bottom w:val="single" w:sz="4" w:space="0" w:color="auto"/>
              <w:right w:val="single" w:sz="4" w:space="0" w:color="auto"/>
            </w:tcBorders>
            <w:shd w:val="clear" w:color="auto" w:fill="auto"/>
            <w:noWrap/>
            <w:vAlign w:val="center"/>
            <w:hideMark/>
          </w:tcPr>
          <w:p w:rsidR="005D3BB7" w:rsidRPr="005D3BB7" w:rsidRDefault="005D3BB7">
            <w:pPr>
              <w:jc w:val="center"/>
              <w:rPr>
                <w:rFonts w:ascii="FlandersArtSerif-Light" w:hAnsi="FlandersArtSerif-Light" w:cs="Calibri"/>
                <w:color w:val="000000"/>
                <w:sz w:val="20"/>
                <w:szCs w:val="20"/>
              </w:rPr>
            </w:pPr>
            <w:r w:rsidRPr="005D3BB7">
              <w:rPr>
                <w:rFonts w:ascii="Cambria" w:hAnsi="Cambria" w:cs="Cambria"/>
                <w:color w:val="000000"/>
                <w:sz w:val="20"/>
                <w:szCs w:val="20"/>
              </w:rPr>
              <w:t> </w:t>
            </w:r>
          </w:p>
        </w:tc>
        <w:tc>
          <w:tcPr>
            <w:tcW w:w="1423" w:type="dxa"/>
            <w:tcBorders>
              <w:top w:val="nil"/>
              <w:left w:val="nil"/>
              <w:bottom w:val="nil"/>
              <w:right w:val="single" w:sz="4" w:space="0" w:color="auto"/>
            </w:tcBorders>
            <w:shd w:val="clear" w:color="auto" w:fill="auto"/>
            <w:noWrap/>
            <w:vAlign w:val="center"/>
            <w:hideMark/>
          </w:tcPr>
          <w:p w:rsidR="005D3BB7" w:rsidRPr="005D3BB7" w:rsidRDefault="005D3BB7">
            <w:pPr>
              <w:jc w:val="center"/>
              <w:rPr>
                <w:rFonts w:ascii="FlandersArtSerif-Light" w:hAnsi="FlandersArtSerif-Light" w:cs="Calibri"/>
                <w:color w:val="000000"/>
                <w:sz w:val="20"/>
                <w:szCs w:val="20"/>
              </w:rPr>
            </w:pPr>
            <w:r w:rsidRPr="005D3BB7">
              <w:rPr>
                <w:rFonts w:ascii="Cambria" w:hAnsi="Cambria" w:cs="Cambria"/>
                <w:color w:val="000000"/>
                <w:sz w:val="20"/>
                <w:szCs w:val="20"/>
              </w:rPr>
              <w:t> </w:t>
            </w:r>
          </w:p>
        </w:tc>
      </w:tr>
      <w:tr w:rsidR="005D3BB7" w:rsidTr="005D3BB7">
        <w:trPr>
          <w:trHeight w:val="300"/>
        </w:trPr>
        <w:tc>
          <w:tcPr>
            <w:tcW w:w="2671" w:type="dxa"/>
            <w:gridSpan w:val="2"/>
            <w:tcBorders>
              <w:top w:val="single" w:sz="4" w:space="0" w:color="auto"/>
              <w:left w:val="single" w:sz="4" w:space="0" w:color="auto"/>
              <w:bottom w:val="single" w:sz="4" w:space="0" w:color="auto"/>
              <w:right w:val="nil"/>
            </w:tcBorders>
            <w:shd w:val="clear" w:color="auto" w:fill="auto"/>
            <w:vAlign w:val="center"/>
            <w:hideMark/>
          </w:tcPr>
          <w:p w:rsidR="005D3BB7" w:rsidRPr="005D3BB7" w:rsidRDefault="005D3BB7">
            <w:pPr>
              <w:rPr>
                <w:rFonts w:ascii="FlandersArtSerif-Light" w:hAnsi="FlandersArtSerif-Light" w:cs="Calibri"/>
                <w:b/>
                <w:bCs/>
                <w:color w:val="000000"/>
                <w:sz w:val="20"/>
                <w:szCs w:val="20"/>
              </w:rPr>
            </w:pPr>
            <w:r w:rsidRPr="005D3BB7">
              <w:rPr>
                <w:rFonts w:ascii="FlandersArtSerif-Light" w:hAnsi="FlandersArtSerif-Light" w:cs="Calibri"/>
                <w:b/>
                <w:bCs/>
                <w:color w:val="000000"/>
                <w:sz w:val="20"/>
                <w:szCs w:val="20"/>
              </w:rPr>
              <w:t>ACTIE 4  resultaten</w:t>
            </w:r>
          </w:p>
        </w:tc>
        <w:tc>
          <w:tcPr>
            <w:tcW w:w="349" w:type="dxa"/>
            <w:tcBorders>
              <w:top w:val="single" w:sz="4" w:space="0" w:color="auto"/>
              <w:left w:val="nil"/>
              <w:bottom w:val="single" w:sz="4" w:space="0" w:color="auto"/>
              <w:right w:val="nil"/>
            </w:tcBorders>
            <w:shd w:val="clear" w:color="auto" w:fill="auto"/>
            <w:noWrap/>
            <w:vAlign w:val="bottom"/>
            <w:hideMark/>
          </w:tcPr>
          <w:p w:rsidR="005D3BB7" w:rsidRPr="005D3BB7" w:rsidRDefault="005D3BB7">
            <w:pPr>
              <w:rPr>
                <w:rFonts w:ascii="FlandersArtSerif-Light" w:hAnsi="FlandersArtSerif-Light" w:cs="Calibri"/>
                <w:color w:val="000000"/>
                <w:sz w:val="20"/>
                <w:szCs w:val="20"/>
              </w:rPr>
            </w:pPr>
            <w:r w:rsidRPr="005D3BB7">
              <w:rPr>
                <w:rFonts w:ascii="Cambria" w:hAnsi="Cambria" w:cs="Cambria"/>
                <w:color w:val="000000"/>
                <w:sz w:val="20"/>
                <w:szCs w:val="20"/>
              </w:rPr>
              <w:t> </w:t>
            </w:r>
          </w:p>
        </w:tc>
        <w:tc>
          <w:tcPr>
            <w:tcW w:w="3921" w:type="dxa"/>
            <w:tcBorders>
              <w:top w:val="nil"/>
              <w:left w:val="nil"/>
              <w:bottom w:val="single" w:sz="4" w:space="0" w:color="auto"/>
              <w:right w:val="nil"/>
            </w:tcBorders>
            <w:shd w:val="clear" w:color="auto" w:fill="auto"/>
            <w:noWrap/>
            <w:vAlign w:val="bottom"/>
            <w:hideMark/>
          </w:tcPr>
          <w:p w:rsidR="005D3BB7" w:rsidRPr="005D3BB7" w:rsidRDefault="005D3BB7">
            <w:pPr>
              <w:rPr>
                <w:rFonts w:ascii="FlandersArtSerif-Light" w:hAnsi="FlandersArtSerif-Light" w:cs="Calibri"/>
                <w:color w:val="000000"/>
                <w:sz w:val="20"/>
                <w:szCs w:val="20"/>
              </w:rPr>
            </w:pPr>
            <w:r w:rsidRPr="005D3BB7">
              <w:rPr>
                <w:rFonts w:ascii="Cambria" w:hAnsi="Cambria" w:cs="Cambria"/>
                <w:color w:val="000000"/>
                <w:sz w:val="20"/>
                <w:szCs w:val="20"/>
              </w:rPr>
              <w:t> </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BB7" w:rsidRPr="005D3BB7" w:rsidRDefault="005D3BB7">
            <w:pPr>
              <w:rPr>
                <w:rFonts w:ascii="FlandersArtSerif-Light" w:hAnsi="FlandersArtSerif-Light" w:cs="Calibri"/>
                <w:b/>
                <w:bCs/>
                <w:color w:val="000000"/>
                <w:sz w:val="20"/>
                <w:szCs w:val="20"/>
              </w:rPr>
            </w:pPr>
            <w:r w:rsidRPr="005D3BB7">
              <w:rPr>
                <w:rFonts w:ascii="FlandersArtSerif-Light" w:hAnsi="FlandersArtSerif-Light" w:cs="Calibri"/>
                <w:b/>
                <w:bCs/>
                <w:color w:val="000000"/>
                <w:sz w:val="20"/>
                <w:szCs w:val="20"/>
              </w:rPr>
              <w:t xml:space="preserve"> te behalen KPI </w:t>
            </w:r>
          </w:p>
        </w:tc>
      </w:tr>
      <w:tr w:rsidR="005D3BB7" w:rsidTr="005D3BB7">
        <w:trPr>
          <w:trHeight w:val="548"/>
        </w:trPr>
        <w:tc>
          <w:tcPr>
            <w:tcW w:w="6941" w:type="dxa"/>
            <w:gridSpan w:val="4"/>
            <w:tcBorders>
              <w:top w:val="single" w:sz="4" w:space="0" w:color="auto"/>
              <w:left w:val="single" w:sz="4" w:space="0" w:color="auto"/>
              <w:bottom w:val="single" w:sz="12" w:space="0" w:color="auto"/>
              <w:right w:val="nil"/>
            </w:tcBorders>
            <w:shd w:val="clear" w:color="auto" w:fill="auto"/>
            <w:hideMark/>
          </w:tcPr>
          <w:p w:rsidR="005D3BB7" w:rsidRPr="005D3BB7" w:rsidRDefault="005D3BB7">
            <w:pPr>
              <w:rPr>
                <w:rFonts w:ascii="FlandersArtSerif-Light" w:hAnsi="FlandersArtSerif-Light" w:cs="Arial"/>
                <w:sz w:val="20"/>
                <w:szCs w:val="20"/>
              </w:rPr>
            </w:pPr>
            <w:r w:rsidRPr="005D3BB7">
              <w:rPr>
                <w:rFonts w:ascii="FlandersArtSerif-Light" w:hAnsi="FlandersArtSerif-Light" w:cs="Arial"/>
                <w:sz w:val="20"/>
                <w:szCs w:val="20"/>
              </w:rPr>
              <w:t>1750 ondernemers maken kennis met bedrijf van een collega werkgever die een positieve ervaring heeft met doelgroepen</w:t>
            </w:r>
          </w:p>
        </w:tc>
        <w:tc>
          <w:tcPr>
            <w:tcW w:w="1423" w:type="dxa"/>
            <w:tcBorders>
              <w:top w:val="nil"/>
              <w:left w:val="single" w:sz="4" w:space="0" w:color="auto"/>
              <w:bottom w:val="single" w:sz="12" w:space="0" w:color="auto"/>
              <w:right w:val="single" w:sz="4" w:space="0" w:color="auto"/>
            </w:tcBorders>
            <w:shd w:val="clear" w:color="auto" w:fill="auto"/>
            <w:noWrap/>
            <w:vAlign w:val="center"/>
            <w:hideMark/>
          </w:tcPr>
          <w:p w:rsidR="005D3BB7" w:rsidRPr="005D3BB7" w:rsidRDefault="005D3BB7">
            <w:pPr>
              <w:jc w:val="center"/>
              <w:rPr>
                <w:rFonts w:ascii="FlandersArtSerif-Light" w:hAnsi="FlandersArtSerif-Light" w:cs="Calibri"/>
                <w:color w:val="000000"/>
                <w:sz w:val="20"/>
                <w:szCs w:val="20"/>
              </w:rPr>
            </w:pPr>
            <w:r w:rsidRPr="005D3BB7">
              <w:rPr>
                <w:rFonts w:ascii="FlandersArtSerif-Light" w:hAnsi="FlandersArtSerif-Light" w:cs="Calibri"/>
                <w:color w:val="000000"/>
                <w:sz w:val="20"/>
                <w:szCs w:val="20"/>
              </w:rPr>
              <w:t xml:space="preserve">1 750 </w:t>
            </w:r>
          </w:p>
        </w:tc>
      </w:tr>
      <w:tr w:rsidR="005D3BB7" w:rsidTr="005D3BB7">
        <w:trPr>
          <w:trHeight w:val="330"/>
        </w:trPr>
        <w:tc>
          <w:tcPr>
            <w:tcW w:w="1884" w:type="dxa"/>
            <w:tcBorders>
              <w:top w:val="nil"/>
              <w:left w:val="single" w:sz="4" w:space="0" w:color="auto"/>
              <w:bottom w:val="nil"/>
              <w:right w:val="nil"/>
            </w:tcBorders>
            <w:shd w:val="clear" w:color="auto" w:fill="auto"/>
            <w:noWrap/>
            <w:vAlign w:val="bottom"/>
            <w:hideMark/>
          </w:tcPr>
          <w:p w:rsidR="005D3BB7" w:rsidRPr="005D3BB7" w:rsidRDefault="005D3BB7">
            <w:pPr>
              <w:jc w:val="center"/>
              <w:rPr>
                <w:rFonts w:ascii="FlandersArtSerif-Light" w:hAnsi="FlandersArtSerif-Light" w:cs="Calibri"/>
                <w:color w:val="000000"/>
                <w:sz w:val="20"/>
                <w:szCs w:val="20"/>
              </w:rPr>
            </w:pPr>
          </w:p>
        </w:tc>
        <w:tc>
          <w:tcPr>
            <w:tcW w:w="787" w:type="dxa"/>
            <w:tcBorders>
              <w:top w:val="nil"/>
              <w:left w:val="nil"/>
              <w:bottom w:val="nil"/>
              <w:right w:val="nil"/>
            </w:tcBorders>
            <w:shd w:val="clear" w:color="auto" w:fill="auto"/>
            <w:noWrap/>
            <w:vAlign w:val="bottom"/>
            <w:hideMark/>
          </w:tcPr>
          <w:p w:rsidR="005D3BB7" w:rsidRPr="005D3BB7" w:rsidRDefault="005D3BB7">
            <w:pPr>
              <w:rPr>
                <w:rFonts w:ascii="FlandersArtSerif-Light" w:hAnsi="FlandersArtSerif-Light"/>
                <w:sz w:val="20"/>
                <w:szCs w:val="20"/>
              </w:rPr>
            </w:pPr>
          </w:p>
        </w:tc>
        <w:tc>
          <w:tcPr>
            <w:tcW w:w="349" w:type="dxa"/>
            <w:tcBorders>
              <w:top w:val="nil"/>
              <w:left w:val="nil"/>
              <w:bottom w:val="nil"/>
              <w:right w:val="nil"/>
            </w:tcBorders>
            <w:shd w:val="clear" w:color="auto" w:fill="auto"/>
            <w:noWrap/>
            <w:vAlign w:val="bottom"/>
            <w:hideMark/>
          </w:tcPr>
          <w:p w:rsidR="005D3BB7" w:rsidRPr="005D3BB7" w:rsidRDefault="005D3BB7">
            <w:pPr>
              <w:rPr>
                <w:rFonts w:ascii="FlandersArtSerif-Light" w:hAnsi="FlandersArtSerif-Light"/>
                <w:sz w:val="20"/>
                <w:szCs w:val="20"/>
              </w:rPr>
            </w:pPr>
          </w:p>
        </w:tc>
        <w:tc>
          <w:tcPr>
            <w:tcW w:w="3921" w:type="dxa"/>
            <w:tcBorders>
              <w:top w:val="nil"/>
              <w:left w:val="nil"/>
              <w:bottom w:val="nil"/>
              <w:right w:val="nil"/>
            </w:tcBorders>
            <w:shd w:val="clear" w:color="auto" w:fill="auto"/>
            <w:noWrap/>
            <w:vAlign w:val="bottom"/>
            <w:hideMark/>
          </w:tcPr>
          <w:p w:rsidR="005D3BB7" w:rsidRPr="005D3BB7" w:rsidRDefault="005D3BB7">
            <w:pPr>
              <w:rPr>
                <w:rFonts w:ascii="FlandersArtSerif-Light" w:hAnsi="FlandersArtSerif-Light"/>
                <w:sz w:val="20"/>
                <w:szCs w:val="20"/>
              </w:rPr>
            </w:pPr>
          </w:p>
        </w:tc>
        <w:tc>
          <w:tcPr>
            <w:tcW w:w="1423" w:type="dxa"/>
            <w:tcBorders>
              <w:top w:val="nil"/>
              <w:left w:val="nil"/>
              <w:bottom w:val="nil"/>
              <w:right w:val="single" w:sz="4" w:space="0" w:color="auto"/>
            </w:tcBorders>
            <w:shd w:val="clear" w:color="auto" w:fill="auto"/>
            <w:noWrap/>
            <w:vAlign w:val="bottom"/>
            <w:hideMark/>
          </w:tcPr>
          <w:p w:rsidR="005D3BB7" w:rsidRPr="005D3BB7" w:rsidRDefault="005D3BB7">
            <w:pPr>
              <w:rPr>
                <w:rFonts w:ascii="FlandersArtSerif-Light" w:hAnsi="FlandersArtSerif-Light"/>
                <w:sz w:val="20"/>
                <w:szCs w:val="20"/>
              </w:rPr>
            </w:pPr>
          </w:p>
        </w:tc>
      </w:tr>
      <w:tr w:rsidR="005D3BB7" w:rsidTr="005D3BB7">
        <w:trPr>
          <w:trHeight w:val="660"/>
        </w:trPr>
        <w:tc>
          <w:tcPr>
            <w:tcW w:w="2671" w:type="dxa"/>
            <w:gridSpan w:val="2"/>
            <w:tcBorders>
              <w:top w:val="single" w:sz="12" w:space="0" w:color="auto"/>
              <w:left w:val="single" w:sz="4" w:space="0" w:color="auto"/>
              <w:bottom w:val="single" w:sz="8" w:space="0" w:color="auto"/>
              <w:right w:val="single" w:sz="4" w:space="0" w:color="000000"/>
            </w:tcBorders>
            <w:shd w:val="clear" w:color="auto" w:fill="auto"/>
            <w:vAlign w:val="center"/>
            <w:hideMark/>
          </w:tcPr>
          <w:p w:rsidR="005D3BB7" w:rsidRPr="005D3BB7" w:rsidRDefault="005D3BB7">
            <w:pPr>
              <w:rPr>
                <w:rFonts w:ascii="FlandersArtSerif-Light" w:hAnsi="FlandersArtSerif-Light" w:cs="Calibri"/>
                <w:b/>
                <w:bCs/>
                <w:color w:val="000000"/>
                <w:sz w:val="20"/>
                <w:szCs w:val="20"/>
              </w:rPr>
            </w:pPr>
            <w:r w:rsidRPr="005D3BB7">
              <w:rPr>
                <w:rFonts w:ascii="FlandersArtSerif-Light" w:hAnsi="FlandersArtSerif-Light" w:cs="Calibri"/>
                <w:b/>
                <w:bCs/>
                <w:color w:val="000000"/>
                <w:sz w:val="20"/>
                <w:szCs w:val="20"/>
              </w:rPr>
              <w:t>ACTIE 5 BEGELEIDEN</w:t>
            </w:r>
          </w:p>
        </w:tc>
        <w:tc>
          <w:tcPr>
            <w:tcW w:w="349" w:type="dxa"/>
            <w:tcBorders>
              <w:top w:val="single" w:sz="12" w:space="0" w:color="auto"/>
              <w:left w:val="nil"/>
              <w:bottom w:val="nil"/>
              <w:right w:val="single" w:sz="4" w:space="0" w:color="auto"/>
            </w:tcBorders>
            <w:shd w:val="clear" w:color="auto" w:fill="auto"/>
            <w:noWrap/>
            <w:vAlign w:val="center"/>
            <w:hideMark/>
          </w:tcPr>
          <w:p w:rsidR="005D3BB7" w:rsidRPr="005D3BB7" w:rsidRDefault="005D3BB7">
            <w:pPr>
              <w:rPr>
                <w:rFonts w:ascii="FlandersArtSerif-Light" w:hAnsi="FlandersArtSerif-Light" w:cs="Calibri"/>
                <w:color w:val="000000"/>
                <w:sz w:val="20"/>
                <w:szCs w:val="20"/>
              </w:rPr>
            </w:pPr>
            <w:r w:rsidRPr="005D3BB7">
              <w:rPr>
                <w:rFonts w:ascii="Cambria" w:hAnsi="Cambria" w:cs="Cambria"/>
                <w:color w:val="000000"/>
                <w:sz w:val="20"/>
                <w:szCs w:val="20"/>
              </w:rPr>
              <w:t> </w:t>
            </w:r>
          </w:p>
        </w:tc>
        <w:tc>
          <w:tcPr>
            <w:tcW w:w="3921" w:type="dxa"/>
            <w:tcBorders>
              <w:top w:val="single" w:sz="12" w:space="0" w:color="auto"/>
              <w:left w:val="nil"/>
              <w:bottom w:val="nil"/>
              <w:right w:val="nil"/>
            </w:tcBorders>
            <w:shd w:val="clear" w:color="auto" w:fill="auto"/>
            <w:noWrap/>
            <w:vAlign w:val="center"/>
            <w:hideMark/>
          </w:tcPr>
          <w:p w:rsidR="005D3BB7" w:rsidRPr="005D3BB7" w:rsidRDefault="005D3BB7">
            <w:pPr>
              <w:jc w:val="center"/>
              <w:rPr>
                <w:rFonts w:ascii="FlandersArtSerif-Light" w:hAnsi="FlandersArtSerif-Light" w:cs="Calibri"/>
                <w:color w:val="000000"/>
                <w:sz w:val="20"/>
                <w:szCs w:val="20"/>
              </w:rPr>
            </w:pPr>
            <w:r w:rsidRPr="005D3BB7">
              <w:rPr>
                <w:rFonts w:ascii="Cambria" w:hAnsi="Cambria" w:cs="Cambria"/>
                <w:color w:val="000000"/>
                <w:sz w:val="20"/>
                <w:szCs w:val="20"/>
              </w:rPr>
              <w:t> </w:t>
            </w:r>
          </w:p>
        </w:tc>
        <w:tc>
          <w:tcPr>
            <w:tcW w:w="1423" w:type="dxa"/>
            <w:tcBorders>
              <w:top w:val="single" w:sz="12" w:space="0" w:color="auto"/>
              <w:left w:val="nil"/>
              <w:bottom w:val="nil"/>
              <w:right w:val="single" w:sz="4" w:space="0" w:color="auto"/>
            </w:tcBorders>
            <w:shd w:val="clear" w:color="auto" w:fill="auto"/>
            <w:noWrap/>
            <w:vAlign w:val="center"/>
            <w:hideMark/>
          </w:tcPr>
          <w:p w:rsidR="005D3BB7" w:rsidRPr="005D3BB7" w:rsidRDefault="005D3BB7">
            <w:pPr>
              <w:rPr>
                <w:rFonts w:ascii="FlandersArtSerif-Light" w:hAnsi="FlandersArtSerif-Light" w:cs="Calibri"/>
                <w:color w:val="000000"/>
                <w:sz w:val="20"/>
                <w:szCs w:val="20"/>
              </w:rPr>
            </w:pPr>
            <w:r w:rsidRPr="005D3BB7">
              <w:rPr>
                <w:rFonts w:ascii="Cambria" w:hAnsi="Cambria" w:cs="Cambria"/>
                <w:color w:val="000000"/>
                <w:sz w:val="20"/>
                <w:szCs w:val="20"/>
              </w:rPr>
              <w:t> </w:t>
            </w:r>
          </w:p>
        </w:tc>
      </w:tr>
      <w:tr w:rsidR="005D3BB7" w:rsidTr="005D3BB7">
        <w:trPr>
          <w:trHeight w:val="300"/>
        </w:trPr>
        <w:tc>
          <w:tcPr>
            <w:tcW w:w="2671" w:type="dxa"/>
            <w:gridSpan w:val="2"/>
            <w:tcBorders>
              <w:top w:val="nil"/>
              <w:left w:val="single" w:sz="4" w:space="0" w:color="auto"/>
              <w:bottom w:val="nil"/>
              <w:right w:val="single" w:sz="4" w:space="0" w:color="000000"/>
            </w:tcBorders>
            <w:shd w:val="clear" w:color="auto" w:fill="auto"/>
            <w:vAlign w:val="bottom"/>
            <w:hideMark/>
          </w:tcPr>
          <w:p w:rsidR="005D3BB7" w:rsidRPr="005D3BB7" w:rsidRDefault="005D3BB7">
            <w:pPr>
              <w:rPr>
                <w:rFonts w:ascii="FlandersArtSerif-Light" w:hAnsi="FlandersArtSerif-Light" w:cs="Calibri"/>
                <w:color w:val="000000"/>
                <w:sz w:val="20"/>
                <w:szCs w:val="20"/>
              </w:rPr>
            </w:pPr>
            <w:r w:rsidRPr="005D3BB7">
              <w:rPr>
                <w:rFonts w:ascii="FlandersArtSerif-Light" w:hAnsi="FlandersArtSerif-Light" w:cs="Calibri"/>
                <w:color w:val="000000"/>
                <w:sz w:val="20"/>
                <w:szCs w:val="20"/>
              </w:rPr>
              <w:t>begeleiding</w:t>
            </w:r>
          </w:p>
        </w:tc>
        <w:tc>
          <w:tcPr>
            <w:tcW w:w="349" w:type="dxa"/>
            <w:tcBorders>
              <w:top w:val="nil"/>
              <w:left w:val="nil"/>
              <w:bottom w:val="nil"/>
              <w:right w:val="single" w:sz="4" w:space="0" w:color="auto"/>
            </w:tcBorders>
            <w:shd w:val="clear" w:color="auto" w:fill="auto"/>
            <w:noWrap/>
            <w:vAlign w:val="center"/>
            <w:hideMark/>
          </w:tcPr>
          <w:p w:rsidR="005D3BB7" w:rsidRPr="005D3BB7" w:rsidRDefault="005D3BB7">
            <w:pPr>
              <w:jc w:val="center"/>
              <w:rPr>
                <w:rFonts w:ascii="FlandersArtSerif-Light" w:hAnsi="FlandersArtSerif-Light" w:cs="Calibri"/>
                <w:color w:val="000000"/>
                <w:sz w:val="20"/>
                <w:szCs w:val="20"/>
              </w:rPr>
            </w:pPr>
            <w:r w:rsidRPr="005D3BB7">
              <w:rPr>
                <w:rFonts w:ascii="Cambria" w:hAnsi="Cambria" w:cs="Cambria"/>
                <w:color w:val="000000"/>
                <w:sz w:val="20"/>
                <w:szCs w:val="20"/>
              </w:rPr>
              <w:t> </w:t>
            </w:r>
          </w:p>
        </w:tc>
        <w:tc>
          <w:tcPr>
            <w:tcW w:w="3921" w:type="dxa"/>
            <w:tcBorders>
              <w:top w:val="nil"/>
              <w:left w:val="nil"/>
              <w:bottom w:val="nil"/>
              <w:right w:val="single" w:sz="4" w:space="0" w:color="auto"/>
            </w:tcBorders>
            <w:shd w:val="clear" w:color="auto" w:fill="auto"/>
            <w:noWrap/>
            <w:vAlign w:val="center"/>
            <w:hideMark/>
          </w:tcPr>
          <w:p w:rsidR="005D3BB7" w:rsidRPr="005D3BB7" w:rsidRDefault="005D3BB7">
            <w:pPr>
              <w:jc w:val="center"/>
              <w:rPr>
                <w:rFonts w:ascii="FlandersArtSerif-Light" w:hAnsi="FlandersArtSerif-Light" w:cs="Calibri"/>
                <w:color w:val="000000"/>
                <w:sz w:val="20"/>
                <w:szCs w:val="20"/>
              </w:rPr>
            </w:pPr>
            <w:r w:rsidRPr="005D3BB7">
              <w:rPr>
                <w:rFonts w:ascii="Cambria" w:hAnsi="Cambria" w:cs="Cambria"/>
                <w:color w:val="000000"/>
                <w:sz w:val="20"/>
                <w:szCs w:val="20"/>
              </w:rPr>
              <w:t> </w:t>
            </w:r>
          </w:p>
        </w:tc>
        <w:tc>
          <w:tcPr>
            <w:tcW w:w="1423" w:type="dxa"/>
            <w:tcBorders>
              <w:top w:val="nil"/>
              <w:left w:val="nil"/>
              <w:bottom w:val="nil"/>
              <w:right w:val="single" w:sz="4" w:space="0" w:color="auto"/>
            </w:tcBorders>
            <w:shd w:val="clear" w:color="auto" w:fill="auto"/>
            <w:noWrap/>
            <w:vAlign w:val="center"/>
            <w:hideMark/>
          </w:tcPr>
          <w:p w:rsidR="005D3BB7" w:rsidRPr="005D3BB7" w:rsidRDefault="005D3BB7">
            <w:pPr>
              <w:jc w:val="center"/>
              <w:rPr>
                <w:rFonts w:ascii="FlandersArtSerif-Light" w:hAnsi="FlandersArtSerif-Light" w:cs="Calibri"/>
                <w:color w:val="000000"/>
                <w:sz w:val="20"/>
                <w:szCs w:val="20"/>
              </w:rPr>
            </w:pPr>
            <w:r w:rsidRPr="005D3BB7">
              <w:rPr>
                <w:rFonts w:ascii="Cambria" w:hAnsi="Cambria" w:cs="Cambria"/>
                <w:color w:val="000000"/>
                <w:sz w:val="20"/>
                <w:szCs w:val="20"/>
              </w:rPr>
              <w:t> </w:t>
            </w:r>
          </w:p>
        </w:tc>
      </w:tr>
      <w:tr w:rsidR="005D3BB7" w:rsidTr="005D3BB7">
        <w:trPr>
          <w:trHeight w:val="300"/>
        </w:trPr>
        <w:tc>
          <w:tcPr>
            <w:tcW w:w="2671" w:type="dxa"/>
            <w:gridSpan w:val="2"/>
            <w:tcBorders>
              <w:top w:val="nil"/>
              <w:left w:val="single" w:sz="4" w:space="0" w:color="auto"/>
              <w:bottom w:val="nil"/>
              <w:right w:val="nil"/>
            </w:tcBorders>
            <w:shd w:val="clear" w:color="auto" w:fill="auto"/>
            <w:noWrap/>
            <w:vAlign w:val="bottom"/>
            <w:hideMark/>
          </w:tcPr>
          <w:p w:rsidR="005D3BB7" w:rsidRPr="005D3BB7" w:rsidRDefault="005D3BB7">
            <w:pPr>
              <w:rPr>
                <w:rFonts w:ascii="FlandersArtSerif-Light" w:hAnsi="FlandersArtSerif-Light" w:cs="Calibri"/>
                <w:color w:val="000000"/>
                <w:sz w:val="20"/>
                <w:szCs w:val="20"/>
              </w:rPr>
            </w:pPr>
            <w:r w:rsidRPr="005D3BB7">
              <w:rPr>
                <w:rFonts w:ascii="FlandersArtSerif-Light" w:hAnsi="FlandersArtSerif-Light" w:cs="Calibri"/>
                <w:color w:val="000000"/>
                <w:sz w:val="20"/>
                <w:szCs w:val="20"/>
              </w:rPr>
              <w:t>organisatie eerstelijns adviezen</w:t>
            </w:r>
          </w:p>
        </w:tc>
        <w:tc>
          <w:tcPr>
            <w:tcW w:w="349" w:type="dxa"/>
            <w:tcBorders>
              <w:top w:val="nil"/>
              <w:left w:val="single" w:sz="4" w:space="0" w:color="auto"/>
              <w:bottom w:val="nil"/>
              <w:right w:val="single" w:sz="4" w:space="0" w:color="auto"/>
            </w:tcBorders>
            <w:shd w:val="clear" w:color="auto" w:fill="auto"/>
            <w:noWrap/>
            <w:hideMark/>
          </w:tcPr>
          <w:p w:rsidR="005D3BB7" w:rsidRPr="005D3BB7" w:rsidRDefault="005D3BB7">
            <w:pPr>
              <w:jc w:val="center"/>
              <w:rPr>
                <w:rFonts w:ascii="FlandersArtSerif-Light" w:hAnsi="FlandersArtSerif-Light" w:cs="Calibri"/>
                <w:color w:val="000000"/>
                <w:sz w:val="20"/>
                <w:szCs w:val="20"/>
              </w:rPr>
            </w:pPr>
            <w:r w:rsidRPr="005D3BB7">
              <w:rPr>
                <w:rFonts w:ascii="Cambria" w:hAnsi="Cambria" w:cs="Cambria"/>
                <w:color w:val="000000"/>
                <w:sz w:val="20"/>
                <w:szCs w:val="20"/>
              </w:rPr>
              <w:t> </w:t>
            </w:r>
          </w:p>
        </w:tc>
        <w:tc>
          <w:tcPr>
            <w:tcW w:w="3921" w:type="dxa"/>
            <w:tcBorders>
              <w:top w:val="nil"/>
              <w:left w:val="nil"/>
              <w:bottom w:val="nil"/>
              <w:right w:val="single" w:sz="4" w:space="0" w:color="auto"/>
            </w:tcBorders>
            <w:shd w:val="clear" w:color="auto" w:fill="auto"/>
            <w:noWrap/>
            <w:vAlign w:val="center"/>
            <w:hideMark/>
          </w:tcPr>
          <w:p w:rsidR="005D3BB7" w:rsidRPr="005D3BB7" w:rsidRDefault="005D3BB7">
            <w:pPr>
              <w:jc w:val="center"/>
              <w:rPr>
                <w:rFonts w:ascii="FlandersArtSerif-Light" w:hAnsi="FlandersArtSerif-Light" w:cs="Calibri"/>
                <w:color w:val="000000"/>
                <w:sz w:val="20"/>
                <w:szCs w:val="20"/>
              </w:rPr>
            </w:pPr>
            <w:r w:rsidRPr="005D3BB7">
              <w:rPr>
                <w:rFonts w:ascii="Cambria" w:hAnsi="Cambria" w:cs="Cambria"/>
                <w:color w:val="000000"/>
                <w:sz w:val="20"/>
                <w:szCs w:val="20"/>
              </w:rPr>
              <w:t> </w:t>
            </w:r>
          </w:p>
        </w:tc>
        <w:tc>
          <w:tcPr>
            <w:tcW w:w="1423" w:type="dxa"/>
            <w:tcBorders>
              <w:top w:val="nil"/>
              <w:left w:val="nil"/>
              <w:bottom w:val="nil"/>
              <w:right w:val="single" w:sz="4" w:space="0" w:color="auto"/>
            </w:tcBorders>
            <w:shd w:val="clear" w:color="auto" w:fill="auto"/>
            <w:noWrap/>
            <w:vAlign w:val="center"/>
            <w:hideMark/>
          </w:tcPr>
          <w:p w:rsidR="005D3BB7" w:rsidRPr="005D3BB7" w:rsidRDefault="005D3BB7">
            <w:pPr>
              <w:jc w:val="center"/>
              <w:rPr>
                <w:rFonts w:ascii="FlandersArtSerif-Light" w:hAnsi="FlandersArtSerif-Light" w:cs="Calibri"/>
                <w:color w:val="000000"/>
                <w:sz w:val="20"/>
                <w:szCs w:val="20"/>
              </w:rPr>
            </w:pPr>
            <w:r w:rsidRPr="005D3BB7">
              <w:rPr>
                <w:rFonts w:ascii="Cambria" w:hAnsi="Cambria" w:cs="Cambria"/>
                <w:color w:val="000000"/>
                <w:sz w:val="20"/>
                <w:szCs w:val="20"/>
              </w:rPr>
              <w:t> </w:t>
            </w:r>
          </w:p>
        </w:tc>
      </w:tr>
      <w:tr w:rsidR="005D3BB7" w:rsidTr="005D3BB7">
        <w:trPr>
          <w:trHeight w:val="300"/>
        </w:trPr>
        <w:tc>
          <w:tcPr>
            <w:tcW w:w="2671" w:type="dxa"/>
            <w:gridSpan w:val="2"/>
            <w:tcBorders>
              <w:top w:val="single" w:sz="4" w:space="0" w:color="auto"/>
              <w:left w:val="single" w:sz="4" w:space="0" w:color="auto"/>
              <w:bottom w:val="single" w:sz="4" w:space="0" w:color="auto"/>
              <w:right w:val="nil"/>
            </w:tcBorders>
            <w:shd w:val="clear" w:color="auto" w:fill="auto"/>
            <w:vAlign w:val="center"/>
            <w:hideMark/>
          </w:tcPr>
          <w:p w:rsidR="005D3BB7" w:rsidRPr="005D3BB7" w:rsidRDefault="005D3BB7">
            <w:pPr>
              <w:rPr>
                <w:rFonts w:ascii="FlandersArtSerif-Light" w:hAnsi="FlandersArtSerif-Light" w:cs="Calibri"/>
                <w:b/>
                <w:bCs/>
                <w:color w:val="000000"/>
                <w:sz w:val="20"/>
                <w:szCs w:val="20"/>
              </w:rPr>
            </w:pPr>
            <w:r w:rsidRPr="005D3BB7">
              <w:rPr>
                <w:rFonts w:ascii="FlandersArtSerif-Light" w:hAnsi="FlandersArtSerif-Light" w:cs="Calibri"/>
                <w:b/>
                <w:bCs/>
                <w:color w:val="000000"/>
                <w:sz w:val="20"/>
                <w:szCs w:val="20"/>
              </w:rPr>
              <w:t>ACTIE 5  resultaten</w:t>
            </w:r>
          </w:p>
        </w:tc>
        <w:tc>
          <w:tcPr>
            <w:tcW w:w="349" w:type="dxa"/>
            <w:tcBorders>
              <w:top w:val="single" w:sz="4" w:space="0" w:color="auto"/>
              <w:left w:val="nil"/>
              <w:bottom w:val="single" w:sz="4" w:space="0" w:color="auto"/>
              <w:right w:val="nil"/>
            </w:tcBorders>
            <w:shd w:val="clear" w:color="auto" w:fill="auto"/>
            <w:noWrap/>
            <w:vAlign w:val="bottom"/>
            <w:hideMark/>
          </w:tcPr>
          <w:p w:rsidR="005D3BB7" w:rsidRPr="005D3BB7" w:rsidRDefault="005D3BB7">
            <w:pPr>
              <w:rPr>
                <w:rFonts w:ascii="FlandersArtSerif-Light" w:hAnsi="FlandersArtSerif-Light" w:cs="Calibri"/>
                <w:color w:val="000000"/>
                <w:sz w:val="20"/>
                <w:szCs w:val="20"/>
              </w:rPr>
            </w:pPr>
            <w:r w:rsidRPr="005D3BB7">
              <w:rPr>
                <w:rFonts w:ascii="Cambria" w:hAnsi="Cambria" w:cs="Cambria"/>
                <w:color w:val="000000"/>
                <w:sz w:val="20"/>
                <w:szCs w:val="20"/>
              </w:rPr>
              <w:t> </w:t>
            </w:r>
          </w:p>
        </w:tc>
        <w:tc>
          <w:tcPr>
            <w:tcW w:w="3921" w:type="dxa"/>
            <w:tcBorders>
              <w:top w:val="single" w:sz="4" w:space="0" w:color="auto"/>
              <w:left w:val="nil"/>
              <w:bottom w:val="single" w:sz="4" w:space="0" w:color="auto"/>
              <w:right w:val="nil"/>
            </w:tcBorders>
            <w:shd w:val="clear" w:color="auto" w:fill="auto"/>
            <w:noWrap/>
            <w:vAlign w:val="bottom"/>
            <w:hideMark/>
          </w:tcPr>
          <w:p w:rsidR="005D3BB7" w:rsidRPr="005D3BB7" w:rsidRDefault="005D3BB7">
            <w:pPr>
              <w:rPr>
                <w:rFonts w:ascii="FlandersArtSerif-Light" w:hAnsi="FlandersArtSerif-Light" w:cs="Calibri"/>
                <w:color w:val="000000"/>
                <w:sz w:val="20"/>
                <w:szCs w:val="20"/>
              </w:rPr>
            </w:pPr>
            <w:r w:rsidRPr="005D3BB7">
              <w:rPr>
                <w:rFonts w:ascii="Cambria" w:hAnsi="Cambria" w:cs="Cambria"/>
                <w:color w:val="000000"/>
                <w:sz w:val="20"/>
                <w:szCs w:val="20"/>
              </w:rPr>
              <w:t> </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BB7" w:rsidRPr="005D3BB7" w:rsidRDefault="005D3BB7">
            <w:pPr>
              <w:rPr>
                <w:rFonts w:ascii="FlandersArtSerif-Light" w:hAnsi="FlandersArtSerif-Light" w:cs="Calibri"/>
                <w:b/>
                <w:bCs/>
                <w:color w:val="000000"/>
                <w:sz w:val="20"/>
                <w:szCs w:val="20"/>
              </w:rPr>
            </w:pPr>
            <w:r w:rsidRPr="005D3BB7">
              <w:rPr>
                <w:rFonts w:ascii="FlandersArtSerif-Light" w:hAnsi="FlandersArtSerif-Light" w:cs="Calibri"/>
                <w:b/>
                <w:bCs/>
                <w:color w:val="000000"/>
                <w:sz w:val="20"/>
                <w:szCs w:val="20"/>
              </w:rPr>
              <w:t xml:space="preserve"> te behalen KPI </w:t>
            </w:r>
          </w:p>
        </w:tc>
      </w:tr>
      <w:tr w:rsidR="005D3BB7" w:rsidTr="005D3BB7">
        <w:trPr>
          <w:trHeight w:val="300"/>
        </w:trPr>
        <w:tc>
          <w:tcPr>
            <w:tcW w:w="1884" w:type="dxa"/>
            <w:tcBorders>
              <w:top w:val="nil"/>
              <w:left w:val="single" w:sz="4" w:space="0" w:color="auto"/>
              <w:bottom w:val="nil"/>
              <w:right w:val="nil"/>
            </w:tcBorders>
            <w:shd w:val="clear" w:color="auto" w:fill="auto"/>
            <w:noWrap/>
            <w:vAlign w:val="bottom"/>
            <w:hideMark/>
          </w:tcPr>
          <w:p w:rsidR="005D3BB7" w:rsidRPr="005D3BB7" w:rsidRDefault="005D3BB7">
            <w:pPr>
              <w:rPr>
                <w:rFonts w:ascii="FlandersArtSerif-Light" w:hAnsi="FlandersArtSerif-Light" w:cs="Calibri"/>
                <w:color w:val="000000"/>
                <w:sz w:val="20"/>
                <w:szCs w:val="20"/>
              </w:rPr>
            </w:pPr>
            <w:r w:rsidRPr="005D3BB7">
              <w:rPr>
                <w:rFonts w:ascii="Cambria" w:hAnsi="Cambria" w:cs="Cambria"/>
                <w:color w:val="000000"/>
                <w:sz w:val="20"/>
                <w:szCs w:val="20"/>
              </w:rPr>
              <w:t> </w:t>
            </w:r>
          </w:p>
        </w:tc>
        <w:tc>
          <w:tcPr>
            <w:tcW w:w="787" w:type="dxa"/>
            <w:tcBorders>
              <w:top w:val="nil"/>
              <w:left w:val="nil"/>
              <w:bottom w:val="nil"/>
              <w:right w:val="nil"/>
            </w:tcBorders>
            <w:shd w:val="clear" w:color="auto" w:fill="auto"/>
            <w:noWrap/>
            <w:vAlign w:val="bottom"/>
            <w:hideMark/>
          </w:tcPr>
          <w:p w:rsidR="005D3BB7" w:rsidRPr="005D3BB7" w:rsidRDefault="005D3BB7">
            <w:pPr>
              <w:rPr>
                <w:rFonts w:ascii="FlandersArtSerif-Light" w:hAnsi="FlandersArtSerif-Light" w:cs="Calibri"/>
                <w:color w:val="000000"/>
                <w:sz w:val="20"/>
                <w:szCs w:val="20"/>
              </w:rPr>
            </w:pPr>
          </w:p>
        </w:tc>
        <w:tc>
          <w:tcPr>
            <w:tcW w:w="349" w:type="dxa"/>
            <w:tcBorders>
              <w:top w:val="nil"/>
              <w:left w:val="nil"/>
              <w:bottom w:val="nil"/>
              <w:right w:val="nil"/>
            </w:tcBorders>
            <w:shd w:val="clear" w:color="auto" w:fill="auto"/>
            <w:noWrap/>
            <w:vAlign w:val="bottom"/>
            <w:hideMark/>
          </w:tcPr>
          <w:p w:rsidR="005D3BB7" w:rsidRPr="005D3BB7" w:rsidRDefault="005D3BB7">
            <w:pPr>
              <w:rPr>
                <w:rFonts w:ascii="FlandersArtSerif-Light" w:hAnsi="FlandersArtSerif-Light"/>
                <w:sz w:val="20"/>
                <w:szCs w:val="20"/>
              </w:rPr>
            </w:pPr>
          </w:p>
        </w:tc>
        <w:tc>
          <w:tcPr>
            <w:tcW w:w="3921" w:type="dxa"/>
            <w:tcBorders>
              <w:top w:val="nil"/>
              <w:left w:val="nil"/>
              <w:bottom w:val="nil"/>
              <w:right w:val="nil"/>
            </w:tcBorders>
            <w:shd w:val="clear" w:color="auto" w:fill="auto"/>
            <w:noWrap/>
            <w:vAlign w:val="bottom"/>
            <w:hideMark/>
          </w:tcPr>
          <w:p w:rsidR="005D3BB7" w:rsidRPr="005D3BB7" w:rsidRDefault="005D3BB7">
            <w:pPr>
              <w:rPr>
                <w:rFonts w:ascii="FlandersArtSerif-Light" w:hAnsi="FlandersArtSerif-Light"/>
                <w:sz w:val="20"/>
                <w:szCs w:val="20"/>
              </w:rPr>
            </w:pPr>
          </w:p>
        </w:tc>
        <w:tc>
          <w:tcPr>
            <w:tcW w:w="1423" w:type="dxa"/>
            <w:tcBorders>
              <w:top w:val="nil"/>
              <w:left w:val="nil"/>
              <w:bottom w:val="nil"/>
              <w:right w:val="single" w:sz="4" w:space="0" w:color="auto"/>
            </w:tcBorders>
            <w:shd w:val="clear" w:color="auto" w:fill="auto"/>
            <w:noWrap/>
            <w:vAlign w:val="center"/>
            <w:hideMark/>
          </w:tcPr>
          <w:p w:rsidR="005D3BB7" w:rsidRPr="005D3BB7" w:rsidRDefault="005D3BB7">
            <w:pPr>
              <w:jc w:val="center"/>
              <w:rPr>
                <w:rFonts w:ascii="FlandersArtSerif-Light" w:hAnsi="FlandersArtSerif-Light" w:cs="Calibri"/>
                <w:color w:val="000000"/>
                <w:sz w:val="20"/>
                <w:szCs w:val="20"/>
              </w:rPr>
            </w:pPr>
            <w:r w:rsidRPr="005D3BB7">
              <w:rPr>
                <w:rFonts w:ascii="Cambria" w:hAnsi="Cambria" w:cs="Cambria"/>
                <w:color w:val="000000"/>
                <w:sz w:val="20"/>
                <w:szCs w:val="20"/>
              </w:rPr>
              <w:t> </w:t>
            </w:r>
          </w:p>
        </w:tc>
      </w:tr>
      <w:tr w:rsidR="005D3BB7" w:rsidTr="005D3BB7">
        <w:trPr>
          <w:trHeight w:val="300"/>
        </w:trPr>
        <w:tc>
          <w:tcPr>
            <w:tcW w:w="6941" w:type="dxa"/>
            <w:gridSpan w:val="4"/>
            <w:tcBorders>
              <w:top w:val="single" w:sz="4" w:space="0" w:color="auto"/>
              <w:left w:val="single" w:sz="4" w:space="0" w:color="auto"/>
              <w:bottom w:val="nil"/>
              <w:right w:val="nil"/>
            </w:tcBorders>
            <w:shd w:val="clear" w:color="auto" w:fill="auto"/>
            <w:hideMark/>
          </w:tcPr>
          <w:p w:rsidR="005D3BB7" w:rsidRPr="005D3BB7" w:rsidRDefault="005D3BB7">
            <w:pPr>
              <w:rPr>
                <w:rFonts w:ascii="FlandersArtSerif-Light" w:hAnsi="FlandersArtSerif-Light" w:cs="Arial"/>
                <w:sz w:val="20"/>
                <w:szCs w:val="20"/>
              </w:rPr>
            </w:pPr>
            <w:r w:rsidRPr="005D3BB7">
              <w:rPr>
                <w:rFonts w:ascii="FlandersArtSerif-Light" w:hAnsi="FlandersArtSerif-Light" w:cs="Arial"/>
                <w:sz w:val="20"/>
                <w:szCs w:val="20"/>
              </w:rPr>
              <w:t xml:space="preserve">aantal </w:t>
            </w:r>
            <w:proofErr w:type="spellStart"/>
            <w:r w:rsidRPr="005D3BB7">
              <w:rPr>
                <w:rFonts w:ascii="FlandersArtSerif-Light" w:hAnsi="FlandersArtSerif-Light" w:cs="Arial"/>
                <w:sz w:val="20"/>
                <w:szCs w:val="20"/>
              </w:rPr>
              <w:t>dooverwijzingen</w:t>
            </w:r>
            <w:proofErr w:type="spellEnd"/>
            <w:r w:rsidRPr="005D3BB7">
              <w:rPr>
                <w:rFonts w:ascii="FlandersArtSerif-Light" w:hAnsi="FlandersArtSerif-Light" w:cs="Arial"/>
                <w:sz w:val="20"/>
                <w:szCs w:val="20"/>
              </w:rPr>
              <w:t xml:space="preserve"> : warme leads</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BB7" w:rsidRPr="005D3BB7" w:rsidRDefault="005D3BB7">
            <w:pPr>
              <w:jc w:val="center"/>
              <w:rPr>
                <w:rFonts w:ascii="FlandersArtSerif-Light" w:hAnsi="FlandersArtSerif-Light" w:cs="Calibri"/>
                <w:color w:val="000000"/>
                <w:sz w:val="20"/>
                <w:szCs w:val="20"/>
              </w:rPr>
            </w:pPr>
            <w:r w:rsidRPr="005D3BB7">
              <w:rPr>
                <w:rFonts w:ascii="FlandersArtSerif-Light" w:hAnsi="FlandersArtSerif-Light" w:cs="Calibri"/>
                <w:color w:val="000000"/>
                <w:sz w:val="20"/>
                <w:szCs w:val="20"/>
              </w:rPr>
              <w:t xml:space="preserve">560 </w:t>
            </w:r>
          </w:p>
        </w:tc>
      </w:tr>
      <w:tr w:rsidR="005D3BB7" w:rsidTr="005D3BB7">
        <w:trPr>
          <w:trHeight w:val="300"/>
        </w:trPr>
        <w:tc>
          <w:tcPr>
            <w:tcW w:w="6941" w:type="dxa"/>
            <w:gridSpan w:val="4"/>
            <w:tcBorders>
              <w:top w:val="single" w:sz="4" w:space="0" w:color="auto"/>
              <w:left w:val="single" w:sz="4" w:space="0" w:color="auto"/>
              <w:bottom w:val="single" w:sz="4" w:space="0" w:color="auto"/>
              <w:right w:val="single" w:sz="4" w:space="0" w:color="000000"/>
            </w:tcBorders>
            <w:shd w:val="clear" w:color="auto" w:fill="auto"/>
            <w:hideMark/>
          </w:tcPr>
          <w:p w:rsidR="005D3BB7" w:rsidRPr="005D3BB7" w:rsidRDefault="005D3BB7">
            <w:pPr>
              <w:rPr>
                <w:rFonts w:ascii="FlandersArtSerif-Light" w:hAnsi="FlandersArtSerif-Light" w:cs="Arial"/>
                <w:sz w:val="20"/>
                <w:szCs w:val="20"/>
              </w:rPr>
            </w:pPr>
            <w:r w:rsidRPr="005D3BB7">
              <w:rPr>
                <w:rFonts w:ascii="FlandersArtSerif-Light" w:hAnsi="FlandersArtSerif-Light" w:cs="Arial"/>
                <w:sz w:val="20"/>
                <w:szCs w:val="20"/>
              </w:rPr>
              <w:t>aantal eerstelijnsadviezen</w:t>
            </w:r>
          </w:p>
        </w:tc>
        <w:tc>
          <w:tcPr>
            <w:tcW w:w="1423" w:type="dxa"/>
            <w:tcBorders>
              <w:top w:val="nil"/>
              <w:left w:val="nil"/>
              <w:bottom w:val="single" w:sz="4" w:space="0" w:color="auto"/>
              <w:right w:val="single" w:sz="4" w:space="0" w:color="auto"/>
            </w:tcBorders>
            <w:shd w:val="clear" w:color="auto" w:fill="auto"/>
            <w:noWrap/>
            <w:vAlign w:val="center"/>
            <w:hideMark/>
          </w:tcPr>
          <w:p w:rsidR="005D3BB7" w:rsidRPr="005D3BB7" w:rsidRDefault="005D3BB7">
            <w:pPr>
              <w:jc w:val="center"/>
              <w:rPr>
                <w:rFonts w:ascii="FlandersArtSerif-Light" w:hAnsi="FlandersArtSerif-Light" w:cs="Calibri"/>
                <w:color w:val="000000"/>
                <w:sz w:val="20"/>
                <w:szCs w:val="20"/>
              </w:rPr>
            </w:pPr>
            <w:r w:rsidRPr="005D3BB7">
              <w:rPr>
                <w:rFonts w:ascii="FlandersArtSerif-Light" w:hAnsi="FlandersArtSerif-Light" w:cs="Calibri"/>
                <w:color w:val="000000"/>
                <w:sz w:val="20"/>
                <w:szCs w:val="20"/>
              </w:rPr>
              <w:t xml:space="preserve">1 000 </w:t>
            </w:r>
          </w:p>
        </w:tc>
      </w:tr>
    </w:tbl>
    <w:p w:rsidR="005D3BB7" w:rsidRDefault="005D3BB7" w:rsidP="009525CE">
      <w:pPr>
        <w:spacing w:line="360" w:lineRule="auto"/>
        <w:contextualSpacing/>
        <w:rPr>
          <w:rFonts w:ascii="FlandersArtSerif-Light" w:hAnsi="FlandersArtSerif-Light"/>
          <w:b/>
          <w:sz w:val="22"/>
          <w:szCs w:val="22"/>
        </w:rPr>
      </w:pPr>
    </w:p>
    <w:p w:rsidR="00173AD5" w:rsidRPr="0087391F" w:rsidRDefault="00173AD5" w:rsidP="009525CE">
      <w:pPr>
        <w:spacing w:line="360" w:lineRule="auto"/>
        <w:contextualSpacing/>
        <w:rPr>
          <w:rFonts w:ascii="FlandersArtSerif-Light" w:hAnsi="FlandersArtSerif-Light"/>
          <w:b/>
          <w:sz w:val="22"/>
          <w:szCs w:val="22"/>
        </w:rPr>
      </w:pPr>
    </w:p>
    <w:tbl>
      <w:tblPr>
        <w:tblW w:w="8321" w:type="dxa"/>
        <w:tblCellMar>
          <w:left w:w="70" w:type="dxa"/>
          <w:right w:w="70" w:type="dxa"/>
        </w:tblCellMar>
        <w:tblLook w:val="04A0" w:firstRow="1" w:lastRow="0" w:firstColumn="1" w:lastColumn="0" w:noHBand="0" w:noVBand="1"/>
      </w:tblPr>
      <w:tblGrid>
        <w:gridCol w:w="1723"/>
        <w:gridCol w:w="1373"/>
        <w:gridCol w:w="1064"/>
        <w:gridCol w:w="966"/>
        <w:gridCol w:w="1036"/>
        <w:gridCol w:w="1081"/>
        <w:gridCol w:w="1078"/>
      </w:tblGrid>
      <w:tr w:rsidR="005D3BB7" w:rsidTr="00173AD5">
        <w:trPr>
          <w:trHeight w:val="309"/>
        </w:trPr>
        <w:tc>
          <w:tcPr>
            <w:tcW w:w="3096" w:type="dxa"/>
            <w:gridSpan w:val="2"/>
            <w:tcBorders>
              <w:top w:val="single" w:sz="4" w:space="0" w:color="auto"/>
              <w:left w:val="single" w:sz="4" w:space="0" w:color="auto"/>
              <w:bottom w:val="single" w:sz="4" w:space="0" w:color="auto"/>
              <w:right w:val="nil"/>
            </w:tcBorders>
            <w:shd w:val="clear" w:color="auto" w:fill="auto"/>
            <w:noWrap/>
            <w:vAlign w:val="bottom"/>
            <w:hideMark/>
          </w:tcPr>
          <w:p w:rsidR="005D3BB7" w:rsidRDefault="005D3BB7">
            <w:pPr>
              <w:rPr>
                <w:rFonts w:ascii="Calibri" w:hAnsi="Calibri" w:cs="Calibri"/>
                <w:b/>
                <w:bCs/>
                <w:color w:val="000000"/>
                <w:sz w:val="22"/>
                <w:szCs w:val="22"/>
                <w:lang w:eastAsia="nl-BE"/>
              </w:rPr>
            </w:pPr>
            <w:r>
              <w:rPr>
                <w:rFonts w:ascii="Calibri" w:hAnsi="Calibri" w:cs="Calibri"/>
                <w:b/>
                <w:bCs/>
                <w:color w:val="000000"/>
                <w:sz w:val="22"/>
                <w:szCs w:val="22"/>
              </w:rPr>
              <w:t>VOKA (18 maanden, juli-dec 2016 + 2017)</w:t>
            </w:r>
          </w:p>
        </w:tc>
        <w:tc>
          <w:tcPr>
            <w:tcW w:w="1064" w:type="dxa"/>
            <w:tcBorders>
              <w:top w:val="single" w:sz="4" w:space="0" w:color="auto"/>
              <w:left w:val="nil"/>
              <w:bottom w:val="single" w:sz="4" w:space="0" w:color="auto"/>
              <w:right w:val="nil"/>
            </w:tcBorders>
            <w:shd w:val="clear" w:color="auto" w:fill="auto"/>
            <w:noWrap/>
            <w:vAlign w:val="bottom"/>
            <w:hideMark/>
          </w:tcPr>
          <w:p w:rsidR="005D3BB7" w:rsidRDefault="005D3BB7">
            <w:pPr>
              <w:rPr>
                <w:rFonts w:ascii="Calibri" w:hAnsi="Calibri" w:cs="Calibri"/>
                <w:b/>
                <w:bCs/>
                <w:color w:val="000000"/>
                <w:sz w:val="22"/>
                <w:szCs w:val="22"/>
              </w:rPr>
            </w:pPr>
            <w:r>
              <w:rPr>
                <w:rFonts w:ascii="Calibri" w:hAnsi="Calibri" w:cs="Calibri"/>
                <w:b/>
                <w:bCs/>
                <w:color w:val="000000"/>
                <w:sz w:val="22"/>
                <w:szCs w:val="22"/>
              </w:rPr>
              <w:t> </w:t>
            </w:r>
          </w:p>
        </w:tc>
        <w:tc>
          <w:tcPr>
            <w:tcW w:w="966" w:type="dxa"/>
            <w:tcBorders>
              <w:top w:val="single" w:sz="4" w:space="0" w:color="auto"/>
              <w:left w:val="nil"/>
              <w:bottom w:val="single" w:sz="4" w:space="0" w:color="auto"/>
              <w:right w:val="nil"/>
            </w:tcBorders>
            <w:shd w:val="clear" w:color="auto" w:fill="auto"/>
            <w:noWrap/>
            <w:vAlign w:val="bottom"/>
            <w:hideMark/>
          </w:tcPr>
          <w:p w:rsidR="005D3BB7" w:rsidRDefault="005D3BB7">
            <w:pPr>
              <w:rPr>
                <w:rFonts w:ascii="Calibri" w:hAnsi="Calibri" w:cs="Calibri"/>
                <w:b/>
                <w:bCs/>
                <w:color w:val="000000"/>
                <w:sz w:val="22"/>
                <w:szCs w:val="22"/>
              </w:rPr>
            </w:pPr>
            <w:r>
              <w:rPr>
                <w:rFonts w:ascii="Calibri" w:hAnsi="Calibri" w:cs="Calibri"/>
                <w:b/>
                <w:bCs/>
                <w:color w:val="000000"/>
                <w:sz w:val="22"/>
                <w:szCs w:val="22"/>
              </w:rPr>
              <w:t> </w:t>
            </w:r>
          </w:p>
        </w:tc>
        <w:tc>
          <w:tcPr>
            <w:tcW w:w="1036" w:type="dxa"/>
            <w:tcBorders>
              <w:top w:val="single" w:sz="4" w:space="0" w:color="auto"/>
              <w:left w:val="nil"/>
              <w:bottom w:val="single" w:sz="4" w:space="0" w:color="auto"/>
              <w:right w:val="nil"/>
            </w:tcBorders>
            <w:shd w:val="clear" w:color="auto" w:fill="auto"/>
            <w:noWrap/>
            <w:vAlign w:val="bottom"/>
            <w:hideMark/>
          </w:tcPr>
          <w:p w:rsidR="005D3BB7" w:rsidRDefault="005D3BB7">
            <w:pPr>
              <w:rPr>
                <w:rFonts w:ascii="Calibri" w:hAnsi="Calibri" w:cs="Calibri"/>
                <w:b/>
                <w:bCs/>
                <w:color w:val="000000"/>
                <w:sz w:val="22"/>
                <w:szCs w:val="22"/>
              </w:rPr>
            </w:pPr>
            <w:r>
              <w:rPr>
                <w:rFonts w:ascii="Calibri" w:hAnsi="Calibri" w:cs="Calibri"/>
                <w:b/>
                <w:bCs/>
                <w:color w:val="000000"/>
                <w:sz w:val="22"/>
                <w:szCs w:val="22"/>
              </w:rPr>
              <w:t> </w:t>
            </w:r>
          </w:p>
        </w:tc>
        <w:tc>
          <w:tcPr>
            <w:tcW w:w="1081" w:type="dxa"/>
            <w:tcBorders>
              <w:top w:val="single" w:sz="4" w:space="0" w:color="auto"/>
              <w:left w:val="nil"/>
              <w:bottom w:val="single" w:sz="4" w:space="0" w:color="auto"/>
              <w:right w:val="nil"/>
            </w:tcBorders>
            <w:shd w:val="clear" w:color="auto" w:fill="auto"/>
            <w:noWrap/>
            <w:vAlign w:val="bottom"/>
            <w:hideMark/>
          </w:tcPr>
          <w:p w:rsidR="005D3BB7" w:rsidRDefault="005D3BB7">
            <w:pPr>
              <w:rPr>
                <w:rFonts w:ascii="Calibri" w:hAnsi="Calibri" w:cs="Calibri"/>
                <w:b/>
                <w:bCs/>
                <w:color w:val="000000"/>
                <w:sz w:val="22"/>
                <w:szCs w:val="22"/>
              </w:rPr>
            </w:pPr>
            <w:r>
              <w:rPr>
                <w:rFonts w:ascii="Calibri" w:hAnsi="Calibri" w:cs="Calibri"/>
                <w:b/>
                <w:bCs/>
                <w:color w:val="000000"/>
                <w:sz w:val="22"/>
                <w:szCs w:val="22"/>
              </w:rPr>
              <w:t> </w:t>
            </w:r>
          </w:p>
        </w:tc>
        <w:tc>
          <w:tcPr>
            <w:tcW w:w="1078" w:type="dxa"/>
            <w:tcBorders>
              <w:top w:val="single" w:sz="4" w:space="0" w:color="auto"/>
              <w:left w:val="nil"/>
              <w:bottom w:val="single" w:sz="4" w:space="0" w:color="auto"/>
              <w:right w:val="nil"/>
            </w:tcBorders>
            <w:shd w:val="clear" w:color="auto" w:fill="auto"/>
            <w:noWrap/>
            <w:vAlign w:val="bottom"/>
            <w:hideMark/>
          </w:tcPr>
          <w:p w:rsidR="005D3BB7" w:rsidRDefault="005D3BB7">
            <w:pPr>
              <w:rPr>
                <w:rFonts w:ascii="Calibri" w:hAnsi="Calibri" w:cs="Calibri"/>
                <w:b/>
                <w:bCs/>
                <w:color w:val="000000"/>
                <w:sz w:val="22"/>
                <w:szCs w:val="22"/>
              </w:rPr>
            </w:pPr>
            <w:r>
              <w:rPr>
                <w:rFonts w:ascii="Calibri" w:hAnsi="Calibri" w:cs="Calibri"/>
                <w:b/>
                <w:bCs/>
                <w:color w:val="000000"/>
                <w:sz w:val="22"/>
                <w:szCs w:val="22"/>
              </w:rPr>
              <w:t> </w:t>
            </w:r>
          </w:p>
        </w:tc>
      </w:tr>
      <w:tr w:rsidR="005D3BB7" w:rsidTr="00173AD5">
        <w:trPr>
          <w:trHeight w:val="324"/>
        </w:trPr>
        <w:tc>
          <w:tcPr>
            <w:tcW w:w="3096" w:type="dxa"/>
            <w:gridSpan w:val="2"/>
            <w:tcBorders>
              <w:top w:val="single" w:sz="12" w:space="0" w:color="auto"/>
              <w:left w:val="single" w:sz="4" w:space="0" w:color="auto"/>
              <w:bottom w:val="single" w:sz="12" w:space="0" w:color="auto"/>
              <w:right w:val="nil"/>
            </w:tcBorders>
            <w:shd w:val="clear" w:color="auto" w:fill="auto"/>
            <w:noWrap/>
            <w:vAlign w:val="bottom"/>
            <w:hideMark/>
          </w:tcPr>
          <w:p w:rsidR="005D3BB7" w:rsidRDefault="005D3BB7">
            <w:pPr>
              <w:rPr>
                <w:rFonts w:ascii="Calibri" w:hAnsi="Calibri" w:cs="Calibri"/>
                <w:b/>
                <w:bCs/>
                <w:color w:val="000000"/>
                <w:sz w:val="22"/>
                <w:szCs w:val="22"/>
              </w:rPr>
            </w:pPr>
            <w:r>
              <w:rPr>
                <w:rFonts w:ascii="Calibri" w:hAnsi="Calibri" w:cs="Calibri"/>
                <w:b/>
                <w:bCs/>
                <w:color w:val="000000"/>
                <w:sz w:val="22"/>
                <w:szCs w:val="22"/>
              </w:rPr>
              <w:t>PROJECTNAAM: WELT</w:t>
            </w:r>
          </w:p>
        </w:tc>
        <w:tc>
          <w:tcPr>
            <w:tcW w:w="1064" w:type="dxa"/>
            <w:tcBorders>
              <w:top w:val="single" w:sz="12" w:space="0" w:color="auto"/>
              <w:left w:val="nil"/>
              <w:bottom w:val="single" w:sz="12" w:space="0" w:color="auto"/>
              <w:right w:val="nil"/>
            </w:tcBorders>
            <w:shd w:val="clear" w:color="auto" w:fill="auto"/>
            <w:noWrap/>
            <w:vAlign w:val="bottom"/>
            <w:hideMark/>
          </w:tcPr>
          <w:p w:rsidR="005D3BB7" w:rsidRDefault="005D3BB7">
            <w:pPr>
              <w:rPr>
                <w:rFonts w:ascii="Calibri" w:hAnsi="Calibri" w:cs="Calibri"/>
                <w:b/>
                <w:bCs/>
                <w:color w:val="000000"/>
                <w:sz w:val="22"/>
                <w:szCs w:val="22"/>
              </w:rPr>
            </w:pPr>
            <w:r>
              <w:rPr>
                <w:rFonts w:ascii="Calibri" w:hAnsi="Calibri" w:cs="Calibri"/>
                <w:b/>
                <w:bCs/>
                <w:color w:val="000000"/>
                <w:sz w:val="22"/>
                <w:szCs w:val="22"/>
              </w:rPr>
              <w:t> </w:t>
            </w:r>
          </w:p>
        </w:tc>
        <w:tc>
          <w:tcPr>
            <w:tcW w:w="966" w:type="dxa"/>
            <w:tcBorders>
              <w:top w:val="single" w:sz="12" w:space="0" w:color="auto"/>
              <w:left w:val="nil"/>
              <w:bottom w:val="single" w:sz="12" w:space="0" w:color="auto"/>
              <w:right w:val="nil"/>
            </w:tcBorders>
            <w:shd w:val="clear" w:color="auto" w:fill="auto"/>
            <w:noWrap/>
            <w:vAlign w:val="bottom"/>
            <w:hideMark/>
          </w:tcPr>
          <w:p w:rsidR="005D3BB7" w:rsidRDefault="005D3BB7">
            <w:pPr>
              <w:rPr>
                <w:rFonts w:ascii="Calibri" w:hAnsi="Calibri" w:cs="Calibri"/>
                <w:b/>
                <w:bCs/>
                <w:color w:val="000000"/>
                <w:sz w:val="22"/>
                <w:szCs w:val="22"/>
              </w:rPr>
            </w:pPr>
            <w:r>
              <w:rPr>
                <w:rFonts w:ascii="Calibri" w:hAnsi="Calibri" w:cs="Calibri"/>
                <w:b/>
                <w:bCs/>
                <w:color w:val="000000"/>
                <w:sz w:val="22"/>
                <w:szCs w:val="22"/>
              </w:rPr>
              <w:t> </w:t>
            </w:r>
          </w:p>
        </w:tc>
        <w:tc>
          <w:tcPr>
            <w:tcW w:w="1036" w:type="dxa"/>
            <w:tcBorders>
              <w:top w:val="single" w:sz="12" w:space="0" w:color="auto"/>
              <w:left w:val="nil"/>
              <w:bottom w:val="single" w:sz="12" w:space="0" w:color="auto"/>
              <w:right w:val="nil"/>
            </w:tcBorders>
            <w:shd w:val="clear" w:color="auto" w:fill="auto"/>
            <w:noWrap/>
            <w:vAlign w:val="bottom"/>
            <w:hideMark/>
          </w:tcPr>
          <w:p w:rsidR="005D3BB7" w:rsidRDefault="005D3BB7">
            <w:pPr>
              <w:rPr>
                <w:rFonts w:ascii="Calibri" w:hAnsi="Calibri" w:cs="Calibri"/>
                <w:b/>
                <w:bCs/>
                <w:color w:val="000000"/>
                <w:sz w:val="22"/>
                <w:szCs w:val="22"/>
              </w:rPr>
            </w:pPr>
            <w:r>
              <w:rPr>
                <w:rFonts w:ascii="Calibri" w:hAnsi="Calibri" w:cs="Calibri"/>
                <w:b/>
                <w:bCs/>
                <w:color w:val="000000"/>
                <w:sz w:val="22"/>
                <w:szCs w:val="22"/>
              </w:rPr>
              <w:t> </w:t>
            </w:r>
          </w:p>
        </w:tc>
        <w:tc>
          <w:tcPr>
            <w:tcW w:w="1081" w:type="dxa"/>
            <w:tcBorders>
              <w:top w:val="single" w:sz="12" w:space="0" w:color="auto"/>
              <w:left w:val="nil"/>
              <w:bottom w:val="single" w:sz="12" w:space="0" w:color="auto"/>
              <w:right w:val="nil"/>
            </w:tcBorders>
            <w:shd w:val="clear" w:color="auto" w:fill="auto"/>
            <w:noWrap/>
            <w:vAlign w:val="bottom"/>
            <w:hideMark/>
          </w:tcPr>
          <w:p w:rsidR="005D3BB7" w:rsidRDefault="005D3BB7">
            <w:pPr>
              <w:jc w:val="center"/>
              <w:rPr>
                <w:rFonts w:ascii="Calibri" w:hAnsi="Calibri" w:cs="Calibri"/>
                <w:b/>
                <w:bCs/>
                <w:color w:val="000000"/>
                <w:sz w:val="22"/>
                <w:szCs w:val="22"/>
              </w:rPr>
            </w:pPr>
            <w:r>
              <w:rPr>
                <w:rFonts w:ascii="Calibri" w:hAnsi="Calibri" w:cs="Calibri"/>
                <w:b/>
                <w:bCs/>
                <w:color w:val="000000"/>
                <w:sz w:val="22"/>
                <w:szCs w:val="22"/>
              </w:rPr>
              <w:t> </w:t>
            </w:r>
          </w:p>
        </w:tc>
        <w:tc>
          <w:tcPr>
            <w:tcW w:w="1078" w:type="dxa"/>
            <w:tcBorders>
              <w:top w:val="single" w:sz="12" w:space="0" w:color="auto"/>
              <w:left w:val="nil"/>
              <w:bottom w:val="single" w:sz="12" w:space="0" w:color="auto"/>
              <w:right w:val="single" w:sz="4" w:space="0" w:color="auto"/>
            </w:tcBorders>
            <w:shd w:val="clear" w:color="auto" w:fill="auto"/>
            <w:noWrap/>
            <w:vAlign w:val="bottom"/>
            <w:hideMark/>
          </w:tcPr>
          <w:p w:rsidR="005D3BB7" w:rsidRDefault="005D3BB7">
            <w:pPr>
              <w:jc w:val="center"/>
              <w:rPr>
                <w:rFonts w:ascii="Calibri" w:hAnsi="Calibri" w:cs="Calibri"/>
                <w:b/>
                <w:bCs/>
                <w:color w:val="000000"/>
                <w:sz w:val="22"/>
                <w:szCs w:val="22"/>
              </w:rPr>
            </w:pPr>
            <w:r>
              <w:rPr>
                <w:rFonts w:ascii="Calibri" w:hAnsi="Calibri" w:cs="Calibri"/>
                <w:b/>
                <w:bCs/>
                <w:color w:val="000000"/>
                <w:sz w:val="22"/>
                <w:szCs w:val="22"/>
              </w:rPr>
              <w:t> </w:t>
            </w:r>
          </w:p>
        </w:tc>
      </w:tr>
      <w:tr w:rsidR="005D3BB7" w:rsidTr="00173AD5">
        <w:trPr>
          <w:trHeight w:val="530"/>
        </w:trPr>
        <w:tc>
          <w:tcPr>
            <w:tcW w:w="3096" w:type="dxa"/>
            <w:gridSpan w:val="2"/>
            <w:tcBorders>
              <w:top w:val="single" w:sz="12" w:space="0" w:color="auto"/>
              <w:left w:val="single" w:sz="12" w:space="0" w:color="auto"/>
              <w:bottom w:val="single" w:sz="8" w:space="0" w:color="auto"/>
              <w:right w:val="single" w:sz="4" w:space="0" w:color="000000"/>
            </w:tcBorders>
            <w:shd w:val="clear" w:color="auto" w:fill="auto"/>
            <w:vAlign w:val="center"/>
            <w:hideMark/>
          </w:tcPr>
          <w:p w:rsidR="005D3BB7" w:rsidRDefault="005D3BB7">
            <w:pPr>
              <w:rPr>
                <w:rFonts w:ascii="Calibri" w:hAnsi="Calibri" w:cs="Calibri"/>
                <w:b/>
                <w:bCs/>
                <w:color w:val="000000"/>
                <w:sz w:val="22"/>
                <w:szCs w:val="22"/>
              </w:rPr>
            </w:pPr>
            <w:r>
              <w:rPr>
                <w:rFonts w:ascii="Calibri" w:hAnsi="Calibri" w:cs="Calibri"/>
                <w:b/>
                <w:bCs/>
                <w:color w:val="000000"/>
                <w:sz w:val="22"/>
                <w:szCs w:val="22"/>
              </w:rPr>
              <w:t>ACTIE 1  INFORMEREN EN SENSIBILISEREN</w:t>
            </w:r>
          </w:p>
        </w:tc>
        <w:tc>
          <w:tcPr>
            <w:tcW w:w="1064" w:type="dxa"/>
            <w:tcBorders>
              <w:top w:val="nil"/>
              <w:left w:val="nil"/>
              <w:bottom w:val="nil"/>
              <w:right w:val="nil"/>
            </w:tcBorders>
            <w:shd w:val="clear" w:color="auto" w:fill="auto"/>
            <w:noWrap/>
            <w:vAlign w:val="bottom"/>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c>
          <w:tcPr>
            <w:tcW w:w="966" w:type="dxa"/>
            <w:tcBorders>
              <w:top w:val="nil"/>
              <w:left w:val="nil"/>
              <w:bottom w:val="nil"/>
              <w:right w:val="nil"/>
            </w:tcBorders>
            <w:shd w:val="clear" w:color="auto" w:fill="auto"/>
            <w:noWrap/>
            <w:vAlign w:val="bottom"/>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c>
          <w:tcPr>
            <w:tcW w:w="1036" w:type="dxa"/>
            <w:tcBorders>
              <w:top w:val="nil"/>
              <w:left w:val="nil"/>
              <w:bottom w:val="nil"/>
              <w:right w:val="single" w:sz="4" w:space="0" w:color="auto"/>
            </w:tcBorders>
            <w:shd w:val="clear" w:color="auto" w:fill="auto"/>
            <w:noWrap/>
            <w:vAlign w:val="bottom"/>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c>
          <w:tcPr>
            <w:tcW w:w="1081" w:type="dxa"/>
            <w:tcBorders>
              <w:top w:val="nil"/>
              <w:left w:val="nil"/>
              <w:bottom w:val="nil"/>
              <w:right w:val="nil"/>
            </w:tcBorders>
            <w:shd w:val="clear" w:color="auto" w:fill="auto"/>
            <w:noWrap/>
            <w:vAlign w:val="bottom"/>
            <w:hideMark/>
          </w:tcPr>
          <w:p w:rsidR="005D3BB7" w:rsidRDefault="005D3BB7">
            <w:pPr>
              <w:jc w:val="center"/>
              <w:rPr>
                <w:rFonts w:ascii="Calibri" w:hAnsi="Calibri" w:cs="Calibri"/>
                <w:color w:val="000000"/>
                <w:sz w:val="22"/>
                <w:szCs w:val="22"/>
              </w:rPr>
            </w:pPr>
            <w:r>
              <w:rPr>
                <w:rFonts w:ascii="Calibri" w:hAnsi="Calibri" w:cs="Calibri"/>
                <w:color w:val="000000"/>
                <w:sz w:val="22"/>
                <w:szCs w:val="22"/>
              </w:rPr>
              <w:t> </w:t>
            </w:r>
          </w:p>
        </w:tc>
        <w:tc>
          <w:tcPr>
            <w:tcW w:w="1078" w:type="dxa"/>
            <w:tcBorders>
              <w:top w:val="nil"/>
              <w:left w:val="nil"/>
              <w:bottom w:val="nil"/>
              <w:right w:val="single" w:sz="8" w:space="0" w:color="auto"/>
            </w:tcBorders>
            <w:shd w:val="clear" w:color="auto" w:fill="auto"/>
            <w:noWrap/>
            <w:vAlign w:val="bottom"/>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r>
      <w:tr w:rsidR="005D3BB7" w:rsidTr="005D3BB7">
        <w:trPr>
          <w:trHeight w:val="294"/>
        </w:trPr>
        <w:tc>
          <w:tcPr>
            <w:tcW w:w="3096" w:type="dxa"/>
            <w:gridSpan w:val="2"/>
            <w:tcBorders>
              <w:top w:val="single" w:sz="8" w:space="0" w:color="auto"/>
              <w:left w:val="single" w:sz="12" w:space="0" w:color="auto"/>
              <w:bottom w:val="nil"/>
              <w:right w:val="nil"/>
            </w:tcBorders>
            <w:shd w:val="clear" w:color="auto" w:fill="auto"/>
            <w:noWrap/>
            <w:vAlign w:val="bottom"/>
            <w:hideMark/>
          </w:tcPr>
          <w:p w:rsidR="005D3BB7" w:rsidRDefault="005D3BB7">
            <w:pPr>
              <w:rPr>
                <w:rFonts w:ascii="Calibri" w:hAnsi="Calibri" w:cs="Calibri"/>
                <w:b/>
                <w:bCs/>
                <w:color w:val="000000"/>
                <w:sz w:val="22"/>
                <w:szCs w:val="22"/>
              </w:rPr>
            </w:pPr>
            <w:r>
              <w:rPr>
                <w:rFonts w:ascii="Calibri" w:hAnsi="Calibri" w:cs="Calibri"/>
                <w:b/>
                <w:bCs/>
                <w:color w:val="000000"/>
                <w:sz w:val="22"/>
                <w:szCs w:val="22"/>
              </w:rPr>
              <w:t>1.1 informeren</w:t>
            </w:r>
          </w:p>
        </w:tc>
        <w:tc>
          <w:tcPr>
            <w:tcW w:w="1064" w:type="dxa"/>
            <w:tcBorders>
              <w:top w:val="single" w:sz="8" w:space="0" w:color="auto"/>
              <w:left w:val="single" w:sz="4" w:space="0" w:color="auto"/>
              <w:bottom w:val="nil"/>
              <w:right w:val="nil"/>
            </w:tcBorders>
            <w:shd w:val="clear" w:color="auto" w:fill="auto"/>
            <w:noWrap/>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c>
          <w:tcPr>
            <w:tcW w:w="966" w:type="dxa"/>
            <w:tcBorders>
              <w:top w:val="single" w:sz="8" w:space="0" w:color="auto"/>
              <w:left w:val="nil"/>
              <w:bottom w:val="nil"/>
              <w:right w:val="nil"/>
            </w:tcBorders>
            <w:shd w:val="clear" w:color="auto" w:fill="auto"/>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c>
          <w:tcPr>
            <w:tcW w:w="1036" w:type="dxa"/>
            <w:tcBorders>
              <w:top w:val="single" w:sz="8" w:space="0" w:color="auto"/>
              <w:left w:val="single" w:sz="4" w:space="0" w:color="auto"/>
              <w:bottom w:val="nil"/>
              <w:right w:val="single" w:sz="4" w:space="0" w:color="auto"/>
            </w:tcBorders>
            <w:shd w:val="clear" w:color="auto" w:fill="auto"/>
            <w:noWrap/>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c>
          <w:tcPr>
            <w:tcW w:w="1081" w:type="dxa"/>
            <w:tcBorders>
              <w:top w:val="single" w:sz="8" w:space="0" w:color="auto"/>
              <w:left w:val="nil"/>
              <w:bottom w:val="nil"/>
              <w:right w:val="single" w:sz="4" w:space="0" w:color="auto"/>
            </w:tcBorders>
            <w:shd w:val="clear" w:color="auto" w:fill="auto"/>
            <w:noWrap/>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c>
          <w:tcPr>
            <w:tcW w:w="1078" w:type="dxa"/>
            <w:tcBorders>
              <w:top w:val="single" w:sz="8" w:space="0" w:color="auto"/>
              <w:left w:val="nil"/>
              <w:bottom w:val="nil"/>
              <w:right w:val="single" w:sz="4" w:space="0" w:color="auto"/>
            </w:tcBorders>
            <w:shd w:val="clear" w:color="auto" w:fill="auto"/>
            <w:noWrap/>
            <w:vAlign w:val="center"/>
            <w:hideMark/>
          </w:tcPr>
          <w:p w:rsidR="005D3BB7" w:rsidRDefault="005D3BB7">
            <w:pPr>
              <w:jc w:val="center"/>
              <w:rPr>
                <w:rFonts w:ascii="Calibri" w:hAnsi="Calibri" w:cs="Calibri"/>
                <w:color w:val="000000"/>
                <w:sz w:val="22"/>
                <w:szCs w:val="22"/>
              </w:rPr>
            </w:pPr>
            <w:r>
              <w:rPr>
                <w:rFonts w:ascii="Calibri" w:hAnsi="Calibri" w:cs="Calibri"/>
                <w:color w:val="000000"/>
                <w:sz w:val="22"/>
                <w:szCs w:val="22"/>
              </w:rPr>
              <w:t> </w:t>
            </w:r>
          </w:p>
        </w:tc>
      </w:tr>
      <w:tr w:rsidR="005D3BB7" w:rsidTr="005D3BB7">
        <w:trPr>
          <w:trHeight w:val="294"/>
        </w:trPr>
        <w:tc>
          <w:tcPr>
            <w:tcW w:w="3096" w:type="dxa"/>
            <w:gridSpan w:val="2"/>
            <w:tcBorders>
              <w:top w:val="nil"/>
              <w:left w:val="single" w:sz="12" w:space="0" w:color="auto"/>
              <w:bottom w:val="nil"/>
              <w:right w:val="nil"/>
            </w:tcBorders>
            <w:shd w:val="clear" w:color="auto" w:fill="auto"/>
            <w:noWrap/>
            <w:vAlign w:val="bottom"/>
            <w:hideMark/>
          </w:tcPr>
          <w:p w:rsidR="005D3BB7" w:rsidRDefault="005D3BB7">
            <w:pPr>
              <w:rPr>
                <w:rFonts w:ascii="Calibri" w:hAnsi="Calibri" w:cs="Calibri"/>
                <w:color w:val="000000"/>
                <w:sz w:val="22"/>
                <w:szCs w:val="22"/>
              </w:rPr>
            </w:pPr>
            <w:r>
              <w:rPr>
                <w:rFonts w:ascii="Calibri" w:hAnsi="Calibri" w:cs="Calibri"/>
                <w:color w:val="000000"/>
                <w:sz w:val="22"/>
                <w:szCs w:val="22"/>
              </w:rPr>
              <w:t>via bedrijfsbezoeken</w:t>
            </w:r>
          </w:p>
        </w:tc>
        <w:tc>
          <w:tcPr>
            <w:tcW w:w="1064" w:type="dxa"/>
            <w:tcBorders>
              <w:top w:val="nil"/>
              <w:left w:val="single" w:sz="4" w:space="0" w:color="auto"/>
              <w:bottom w:val="nil"/>
              <w:right w:val="nil"/>
            </w:tcBorders>
            <w:shd w:val="clear" w:color="auto" w:fill="auto"/>
            <w:noWrap/>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c>
          <w:tcPr>
            <w:tcW w:w="966" w:type="dxa"/>
            <w:tcBorders>
              <w:top w:val="nil"/>
              <w:left w:val="nil"/>
              <w:bottom w:val="nil"/>
              <w:right w:val="nil"/>
            </w:tcBorders>
            <w:shd w:val="clear" w:color="auto" w:fill="auto"/>
            <w:hideMark/>
          </w:tcPr>
          <w:p w:rsidR="005D3BB7" w:rsidRDefault="005D3BB7">
            <w:pPr>
              <w:rPr>
                <w:rFonts w:ascii="Calibri" w:hAnsi="Calibri" w:cs="Calibri"/>
                <w:color w:val="000000"/>
                <w:sz w:val="22"/>
                <w:szCs w:val="22"/>
              </w:rPr>
            </w:pPr>
          </w:p>
        </w:tc>
        <w:tc>
          <w:tcPr>
            <w:tcW w:w="1036" w:type="dxa"/>
            <w:tcBorders>
              <w:top w:val="nil"/>
              <w:left w:val="single" w:sz="4" w:space="0" w:color="auto"/>
              <w:bottom w:val="nil"/>
              <w:right w:val="single" w:sz="4" w:space="0" w:color="auto"/>
            </w:tcBorders>
            <w:shd w:val="clear" w:color="auto" w:fill="auto"/>
            <w:noWrap/>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c>
          <w:tcPr>
            <w:tcW w:w="1081" w:type="dxa"/>
            <w:tcBorders>
              <w:top w:val="nil"/>
              <w:left w:val="nil"/>
              <w:bottom w:val="nil"/>
              <w:right w:val="single" w:sz="4" w:space="0" w:color="auto"/>
            </w:tcBorders>
            <w:shd w:val="clear" w:color="auto" w:fill="auto"/>
            <w:noWrap/>
            <w:vAlign w:val="center"/>
            <w:hideMark/>
          </w:tcPr>
          <w:p w:rsidR="005D3BB7" w:rsidRDefault="005D3BB7">
            <w:pPr>
              <w:jc w:val="center"/>
              <w:rPr>
                <w:rFonts w:ascii="Calibri" w:hAnsi="Calibri" w:cs="Calibri"/>
                <w:color w:val="000000"/>
                <w:sz w:val="22"/>
                <w:szCs w:val="22"/>
              </w:rPr>
            </w:pPr>
            <w:r>
              <w:rPr>
                <w:rFonts w:ascii="Calibri" w:hAnsi="Calibri" w:cs="Calibri"/>
                <w:color w:val="000000"/>
                <w:sz w:val="22"/>
                <w:szCs w:val="22"/>
              </w:rPr>
              <w:t> </w:t>
            </w:r>
          </w:p>
        </w:tc>
        <w:tc>
          <w:tcPr>
            <w:tcW w:w="1078" w:type="dxa"/>
            <w:tcBorders>
              <w:top w:val="nil"/>
              <w:left w:val="nil"/>
              <w:bottom w:val="nil"/>
              <w:right w:val="single" w:sz="4" w:space="0" w:color="auto"/>
            </w:tcBorders>
            <w:shd w:val="clear" w:color="auto" w:fill="auto"/>
            <w:noWrap/>
            <w:vAlign w:val="center"/>
            <w:hideMark/>
          </w:tcPr>
          <w:p w:rsidR="005D3BB7" w:rsidRDefault="005D3BB7">
            <w:pPr>
              <w:jc w:val="center"/>
              <w:rPr>
                <w:rFonts w:ascii="Calibri" w:hAnsi="Calibri" w:cs="Calibri"/>
                <w:color w:val="000000"/>
                <w:sz w:val="22"/>
                <w:szCs w:val="22"/>
              </w:rPr>
            </w:pPr>
            <w:r>
              <w:rPr>
                <w:rFonts w:ascii="Calibri" w:hAnsi="Calibri" w:cs="Calibri"/>
                <w:color w:val="000000"/>
                <w:sz w:val="22"/>
                <w:szCs w:val="22"/>
              </w:rPr>
              <w:t> </w:t>
            </w:r>
          </w:p>
        </w:tc>
      </w:tr>
      <w:tr w:rsidR="005D3BB7" w:rsidTr="005D3BB7">
        <w:trPr>
          <w:trHeight w:val="294"/>
        </w:trPr>
        <w:tc>
          <w:tcPr>
            <w:tcW w:w="3096" w:type="dxa"/>
            <w:gridSpan w:val="2"/>
            <w:tcBorders>
              <w:top w:val="nil"/>
              <w:left w:val="single" w:sz="12" w:space="0" w:color="auto"/>
              <w:bottom w:val="nil"/>
              <w:right w:val="nil"/>
            </w:tcBorders>
            <w:shd w:val="clear" w:color="auto" w:fill="auto"/>
            <w:noWrap/>
            <w:vAlign w:val="bottom"/>
            <w:hideMark/>
          </w:tcPr>
          <w:p w:rsidR="005D3BB7" w:rsidRDefault="005D3BB7">
            <w:pPr>
              <w:rPr>
                <w:rFonts w:ascii="Calibri" w:hAnsi="Calibri" w:cs="Calibri"/>
                <w:color w:val="000000"/>
                <w:sz w:val="22"/>
                <w:szCs w:val="22"/>
              </w:rPr>
            </w:pPr>
            <w:r>
              <w:rPr>
                <w:rFonts w:ascii="Calibri" w:hAnsi="Calibri" w:cs="Calibri"/>
                <w:color w:val="000000"/>
                <w:sz w:val="22"/>
                <w:szCs w:val="22"/>
              </w:rPr>
              <w:t>via infosessies</w:t>
            </w:r>
          </w:p>
        </w:tc>
        <w:tc>
          <w:tcPr>
            <w:tcW w:w="1064" w:type="dxa"/>
            <w:tcBorders>
              <w:top w:val="nil"/>
              <w:left w:val="single" w:sz="4" w:space="0" w:color="auto"/>
              <w:bottom w:val="nil"/>
              <w:right w:val="nil"/>
            </w:tcBorders>
            <w:shd w:val="clear" w:color="auto" w:fill="auto"/>
            <w:noWrap/>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c>
          <w:tcPr>
            <w:tcW w:w="966" w:type="dxa"/>
            <w:tcBorders>
              <w:top w:val="nil"/>
              <w:left w:val="nil"/>
              <w:bottom w:val="nil"/>
              <w:right w:val="nil"/>
            </w:tcBorders>
            <w:shd w:val="clear" w:color="auto" w:fill="auto"/>
            <w:hideMark/>
          </w:tcPr>
          <w:p w:rsidR="005D3BB7" w:rsidRDefault="005D3BB7">
            <w:pPr>
              <w:rPr>
                <w:rFonts w:ascii="Calibri" w:hAnsi="Calibri" w:cs="Calibri"/>
                <w:color w:val="000000"/>
                <w:sz w:val="22"/>
                <w:szCs w:val="22"/>
              </w:rPr>
            </w:pPr>
          </w:p>
        </w:tc>
        <w:tc>
          <w:tcPr>
            <w:tcW w:w="1036" w:type="dxa"/>
            <w:tcBorders>
              <w:top w:val="nil"/>
              <w:left w:val="single" w:sz="4" w:space="0" w:color="auto"/>
              <w:bottom w:val="nil"/>
              <w:right w:val="single" w:sz="4" w:space="0" w:color="auto"/>
            </w:tcBorders>
            <w:shd w:val="clear" w:color="auto" w:fill="auto"/>
            <w:noWrap/>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c>
          <w:tcPr>
            <w:tcW w:w="1081" w:type="dxa"/>
            <w:tcBorders>
              <w:top w:val="nil"/>
              <w:left w:val="nil"/>
              <w:bottom w:val="nil"/>
              <w:right w:val="single" w:sz="4" w:space="0" w:color="auto"/>
            </w:tcBorders>
            <w:shd w:val="clear" w:color="auto" w:fill="auto"/>
            <w:noWrap/>
            <w:vAlign w:val="center"/>
            <w:hideMark/>
          </w:tcPr>
          <w:p w:rsidR="005D3BB7" w:rsidRDefault="005D3BB7">
            <w:pPr>
              <w:jc w:val="center"/>
              <w:rPr>
                <w:rFonts w:ascii="Calibri" w:hAnsi="Calibri" w:cs="Calibri"/>
                <w:color w:val="000000"/>
                <w:sz w:val="22"/>
                <w:szCs w:val="22"/>
              </w:rPr>
            </w:pPr>
            <w:r>
              <w:rPr>
                <w:rFonts w:ascii="Calibri" w:hAnsi="Calibri" w:cs="Calibri"/>
                <w:color w:val="000000"/>
                <w:sz w:val="22"/>
                <w:szCs w:val="22"/>
              </w:rPr>
              <w:t> </w:t>
            </w:r>
          </w:p>
        </w:tc>
        <w:tc>
          <w:tcPr>
            <w:tcW w:w="1078" w:type="dxa"/>
            <w:tcBorders>
              <w:top w:val="nil"/>
              <w:left w:val="nil"/>
              <w:bottom w:val="nil"/>
              <w:right w:val="single" w:sz="4" w:space="0" w:color="auto"/>
            </w:tcBorders>
            <w:shd w:val="clear" w:color="auto" w:fill="auto"/>
            <w:noWrap/>
            <w:vAlign w:val="center"/>
            <w:hideMark/>
          </w:tcPr>
          <w:p w:rsidR="005D3BB7" w:rsidRDefault="005D3BB7">
            <w:pPr>
              <w:jc w:val="center"/>
              <w:rPr>
                <w:rFonts w:ascii="Calibri" w:hAnsi="Calibri" w:cs="Calibri"/>
                <w:color w:val="000000"/>
                <w:sz w:val="22"/>
                <w:szCs w:val="22"/>
              </w:rPr>
            </w:pPr>
            <w:r>
              <w:rPr>
                <w:rFonts w:ascii="Calibri" w:hAnsi="Calibri" w:cs="Calibri"/>
                <w:color w:val="000000"/>
                <w:sz w:val="22"/>
                <w:szCs w:val="22"/>
              </w:rPr>
              <w:t> </w:t>
            </w:r>
          </w:p>
        </w:tc>
      </w:tr>
      <w:tr w:rsidR="005D3BB7" w:rsidTr="005D3BB7">
        <w:trPr>
          <w:trHeight w:val="294"/>
        </w:trPr>
        <w:tc>
          <w:tcPr>
            <w:tcW w:w="3096" w:type="dxa"/>
            <w:gridSpan w:val="2"/>
            <w:tcBorders>
              <w:top w:val="nil"/>
              <w:left w:val="single" w:sz="12" w:space="0" w:color="auto"/>
              <w:bottom w:val="nil"/>
              <w:right w:val="nil"/>
            </w:tcBorders>
            <w:shd w:val="clear" w:color="auto" w:fill="auto"/>
            <w:noWrap/>
            <w:vAlign w:val="bottom"/>
            <w:hideMark/>
          </w:tcPr>
          <w:p w:rsidR="005D3BB7" w:rsidRDefault="005D3BB7">
            <w:pPr>
              <w:rPr>
                <w:rFonts w:ascii="Calibri" w:hAnsi="Calibri" w:cs="Calibri"/>
                <w:b/>
                <w:bCs/>
                <w:color w:val="000000"/>
                <w:sz w:val="22"/>
                <w:szCs w:val="22"/>
              </w:rPr>
            </w:pPr>
            <w:r>
              <w:rPr>
                <w:rFonts w:ascii="Calibri" w:hAnsi="Calibri" w:cs="Calibri"/>
                <w:b/>
                <w:bCs/>
                <w:color w:val="000000"/>
                <w:sz w:val="22"/>
                <w:szCs w:val="22"/>
              </w:rPr>
              <w:t>1.2 Communicatiecampagne</w:t>
            </w:r>
          </w:p>
        </w:tc>
        <w:tc>
          <w:tcPr>
            <w:tcW w:w="1064" w:type="dxa"/>
            <w:tcBorders>
              <w:top w:val="nil"/>
              <w:left w:val="single" w:sz="4" w:space="0" w:color="auto"/>
              <w:bottom w:val="nil"/>
              <w:right w:val="nil"/>
            </w:tcBorders>
            <w:shd w:val="clear" w:color="auto" w:fill="auto"/>
            <w:noWrap/>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c>
          <w:tcPr>
            <w:tcW w:w="966" w:type="dxa"/>
            <w:tcBorders>
              <w:top w:val="nil"/>
              <w:left w:val="nil"/>
              <w:bottom w:val="nil"/>
              <w:right w:val="nil"/>
            </w:tcBorders>
            <w:shd w:val="clear" w:color="auto" w:fill="auto"/>
            <w:hideMark/>
          </w:tcPr>
          <w:p w:rsidR="005D3BB7" w:rsidRDefault="005D3BB7">
            <w:pPr>
              <w:rPr>
                <w:rFonts w:ascii="Calibri" w:hAnsi="Calibri" w:cs="Calibri"/>
                <w:color w:val="000000"/>
                <w:sz w:val="22"/>
                <w:szCs w:val="22"/>
              </w:rPr>
            </w:pPr>
          </w:p>
        </w:tc>
        <w:tc>
          <w:tcPr>
            <w:tcW w:w="1036" w:type="dxa"/>
            <w:tcBorders>
              <w:top w:val="nil"/>
              <w:left w:val="single" w:sz="4" w:space="0" w:color="auto"/>
              <w:bottom w:val="nil"/>
              <w:right w:val="single" w:sz="4" w:space="0" w:color="auto"/>
            </w:tcBorders>
            <w:shd w:val="clear" w:color="auto" w:fill="auto"/>
            <w:noWrap/>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c>
          <w:tcPr>
            <w:tcW w:w="1081" w:type="dxa"/>
            <w:tcBorders>
              <w:top w:val="nil"/>
              <w:left w:val="nil"/>
              <w:bottom w:val="nil"/>
              <w:right w:val="single" w:sz="4" w:space="0" w:color="auto"/>
            </w:tcBorders>
            <w:shd w:val="clear" w:color="auto" w:fill="auto"/>
            <w:noWrap/>
            <w:vAlign w:val="center"/>
            <w:hideMark/>
          </w:tcPr>
          <w:p w:rsidR="005D3BB7" w:rsidRDefault="005D3BB7">
            <w:pPr>
              <w:jc w:val="center"/>
              <w:rPr>
                <w:rFonts w:ascii="Calibri" w:hAnsi="Calibri" w:cs="Calibri"/>
                <w:color w:val="000000"/>
                <w:sz w:val="22"/>
                <w:szCs w:val="22"/>
              </w:rPr>
            </w:pPr>
            <w:r>
              <w:rPr>
                <w:rFonts w:ascii="Calibri" w:hAnsi="Calibri" w:cs="Calibri"/>
                <w:color w:val="000000"/>
                <w:sz w:val="22"/>
                <w:szCs w:val="22"/>
              </w:rPr>
              <w:t> </w:t>
            </w:r>
          </w:p>
        </w:tc>
        <w:tc>
          <w:tcPr>
            <w:tcW w:w="1078" w:type="dxa"/>
            <w:tcBorders>
              <w:top w:val="nil"/>
              <w:left w:val="nil"/>
              <w:bottom w:val="nil"/>
              <w:right w:val="single" w:sz="4" w:space="0" w:color="auto"/>
            </w:tcBorders>
            <w:shd w:val="clear" w:color="auto" w:fill="auto"/>
            <w:noWrap/>
            <w:vAlign w:val="center"/>
            <w:hideMark/>
          </w:tcPr>
          <w:p w:rsidR="005D3BB7" w:rsidRDefault="005D3BB7">
            <w:pPr>
              <w:jc w:val="center"/>
              <w:rPr>
                <w:rFonts w:ascii="Calibri" w:hAnsi="Calibri" w:cs="Calibri"/>
                <w:color w:val="000000"/>
                <w:sz w:val="22"/>
                <w:szCs w:val="22"/>
              </w:rPr>
            </w:pPr>
            <w:r>
              <w:rPr>
                <w:rFonts w:ascii="Calibri" w:hAnsi="Calibri" w:cs="Calibri"/>
                <w:color w:val="000000"/>
                <w:sz w:val="22"/>
                <w:szCs w:val="22"/>
              </w:rPr>
              <w:t> </w:t>
            </w:r>
          </w:p>
        </w:tc>
      </w:tr>
      <w:tr w:rsidR="005D3BB7" w:rsidTr="005D3BB7">
        <w:trPr>
          <w:trHeight w:val="294"/>
        </w:trPr>
        <w:tc>
          <w:tcPr>
            <w:tcW w:w="1723" w:type="dxa"/>
            <w:tcBorders>
              <w:top w:val="nil"/>
              <w:left w:val="single" w:sz="12" w:space="0" w:color="auto"/>
              <w:bottom w:val="nil"/>
              <w:right w:val="nil"/>
            </w:tcBorders>
            <w:shd w:val="clear" w:color="auto" w:fill="auto"/>
            <w:noWrap/>
            <w:vAlign w:val="bottom"/>
            <w:hideMark/>
          </w:tcPr>
          <w:p w:rsidR="005D3BB7" w:rsidRDefault="005D3BB7">
            <w:pPr>
              <w:rPr>
                <w:rFonts w:ascii="Calibri" w:hAnsi="Calibri" w:cs="Calibri"/>
                <w:b/>
                <w:bCs/>
                <w:color w:val="000000"/>
                <w:sz w:val="22"/>
                <w:szCs w:val="22"/>
              </w:rPr>
            </w:pPr>
            <w:r>
              <w:rPr>
                <w:rFonts w:ascii="Calibri" w:hAnsi="Calibri" w:cs="Calibri"/>
                <w:b/>
                <w:bCs/>
                <w:color w:val="000000"/>
                <w:sz w:val="22"/>
                <w:szCs w:val="22"/>
              </w:rPr>
              <w:t> </w:t>
            </w:r>
          </w:p>
        </w:tc>
        <w:tc>
          <w:tcPr>
            <w:tcW w:w="1373" w:type="dxa"/>
            <w:tcBorders>
              <w:top w:val="nil"/>
              <w:left w:val="nil"/>
              <w:bottom w:val="nil"/>
              <w:right w:val="nil"/>
            </w:tcBorders>
            <w:shd w:val="clear" w:color="auto" w:fill="auto"/>
            <w:noWrap/>
            <w:vAlign w:val="bottom"/>
            <w:hideMark/>
          </w:tcPr>
          <w:p w:rsidR="005D3BB7" w:rsidRDefault="005D3BB7">
            <w:pPr>
              <w:rPr>
                <w:rFonts w:ascii="Calibri" w:hAnsi="Calibri" w:cs="Calibri"/>
                <w:b/>
                <w:bCs/>
                <w:color w:val="000000"/>
                <w:sz w:val="22"/>
                <w:szCs w:val="22"/>
              </w:rPr>
            </w:pPr>
          </w:p>
        </w:tc>
        <w:tc>
          <w:tcPr>
            <w:tcW w:w="1064" w:type="dxa"/>
            <w:tcBorders>
              <w:top w:val="nil"/>
              <w:left w:val="single" w:sz="4" w:space="0" w:color="auto"/>
              <w:bottom w:val="nil"/>
              <w:right w:val="nil"/>
            </w:tcBorders>
            <w:shd w:val="clear" w:color="auto" w:fill="auto"/>
            <w:noWrap/>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c>
          <w:tcPr>
            <w:tcW w:w="966" w:type="dxa"/>
            <w:tcBorders>
              <w:top w:val="nil"/>
              <w:left w:val="nil"/>
              <w:bottom w:val="nil"/>
              <w:right w:val="nil"/>
            </w:tcBorders>
            <w:shd w:val="clear" w:color="auto" w:fill="auto"/>
            <w:hideMark/>
          </w:tcPr>
          <w:p w:rsidR="005D3BB7" w:rsidRDefault="005D3BB7">
            <w:pPr>
              <w:rPr>
                <w:rFonts w:ascii="Calibri" w:hAnsi="Calibri" w:cs="Calibri"/>
                <w:color w:val="000000"/>
                <w:sz w:val="22"/>
                <w:szCs w:val="22"/>
              </w:rPr>
            </w:pPr>
          </w:p>
        </w:tc>
        <w:tc>
          <w:tcPr>
            <w:tcW w:w="1036" w:type="dxa"/>
            <w:tcBorders>
              <w:top w:val="nil"/>
              <w:left w:val="single" w:sz="4" w:space="0" w:color="auto"/>
              <w:bottom w:val="nil"/>
              <w:right w:val="single" w:sz="4" w:space="0" w:color="auto"/>
            </w:tcBorders>
            <w:shd w:val="clear" w:color="auto" w:fill="auto"/>
            <w:noWrap/>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c>
          <w:tcPr>
            <w:tcW w:w="1081" w:type="dxa"/>
            <w:tcBorders>
              <w:top w:val="nil"/>
              <w:left w:val="nil"/>
              <w:bottom w:val="single" w:sz="4" w:space="0" w:color="auto"/>
              <w:right w:val="single" w:sz="4" w:space="0" w:color="auto"/>
            </w:tcBorders>
            <w:shd w:val="clear" w:color="auto" w:fill="auto"/>
            <w:noWrap/>
            <w:vAlign w:val="center"/>
            <w:hideMark/>
          </w:tcPr>
          <w:p w:rsidR="005D3BB7" w:rsidRDefault="005D3BB7">
            <w:pPr>
              <w:jc w:val="center"/>
              <w:rPr>
                <w:rFonts w:ascii="Calibri" w:hAnsi="Calibri" w:cs="Calibri"/>
                <w:color w:val="000000"/>
                <w:sz w:val="22"/>
                <w:szCs w:val="22"/>
              </w:rPr>
            </w:pPr>
            <w:r>
              <w:rPr>
                <w:rFonts w:ascii="Calibri" w:hAnsi="Calibri" w:cs="Calibri"/>
                <w:color w:val="000000"/>
                <w:sz w:val="22"/>
                <w:szCs w:val="22"/>
              </w:rPr>
              <w:t> </w:t>
            </w:r>
          </w:p>
        </w:tc>
        <w:tc>
          <w:tcPr>
            <w:tcW w:w="1078" w:type="dxa"/>
            <w:tcBorders>
              <w:top w:val="nil"/>
              <w:left w:val="nil"/>
              <w:bottom w:val="nil"/>
              <w:right w:val="single" w:sz="4" w:space="0" w:color="auto"/>
            </w:tcBorders>
            <w:shd w:val="clear" w:color="auto" w:fill="auto"/>
            <w:noWrap/>
            <w:vAlign w:val="center"/>
            <w:hideMark/>
          </w:tcPr>
          <w:p w:rsidR="005D3BB7" w:rsidRDefault="005D3BB7">
            <w:pPr>
              <w:jc w:val="center"/>
              <w:rPr>
                <w:rFonts w:ascii="Calibri" w:hAnsi="Calibri" w:cs="Calibri"/>
                <w:color w:val="000000"/>
                <w:sz w:val="22"/>
                <w:szCs w:val="22"/>
              </w:rPr>
            </w:pPr>
            <w:r>
              <w:rPr>
                <w:rFonts w:ascii="Calibri" w:hAnsi="Calibri" w:cs="Calibri"/>
                <w:color w:val="000000"/>
                <w:sz w:val="22"/>
                <w:szCs w:val="22"/>
              </w:rPr>
              <w:t> </w:t>
            </w:r>
          </w:p>
        </w:tc>
      </w:tr>
      <w:tr w:rsidR="005D3BB7" w:rsidTr="00173AD5">
        <w:trPr>
          <w:trHeight w:val="706"/>
        </w:trPr>
        <w:tc>
          <w:tcPr>
            <w:tcW w:w="3096" w:type="dxa"/>
            <w:gridSpan w:val="2"/>
            <w:tcBorders>
              <w:top w:val="single" w:sz="4" w:space="0" w:color="auto"/>
              <w:left w:val="single" w:sz="12" w:space="0" w:color="auto"/>
              <w:bottom w:val="single" w:sz="4" w:space="0" w:color="auto"/>
              <w:right w:val="nil"/>
            </w:tcBorders>
            <w:shd w:val="clear" w:color="auto" w:fill="auto"/>
            <w:vAlign w:val="center"/>
            <w:hideMark/>
          </w:tcPr>
          <w:p w:rsidR="005D3BB7" w:rsidRDefault="005D3BB7">
            <w:pPr>
              <w:rPr>
                <w:rFonts w:ascii="Calibri" w:hAnsi="Calibri" w:cs="Calibri"/>
                <w:b/>
                <w:bCs/>
                <w:color w:val="000000"/>
                <w:sz w:val="22"/>
                <w:szCs w:val="22"/>
              </w:rPr>
            </w:pPr>
            <w:r>
              <w:rPr>
                <w:rFonts w:ascii="Calibri" w:hAnsi="Calibri" w:cs="Calibri"/>
                <w:b/>
                <w:bCs/>
                <w:color w:val="000000"/>
                <w:sz w:val="22"/>
                <w:szCs w:val="22"/>
              </w:rPr>
              <w:t>ACTIE 1  resultaten</w:t>
            </w:r>
          </w:p>
        </w:tc>
        <w:tc>
          <w:tcPr>
            <w:tcW w:w="1064" w:type="dxa"/>
            <w:tcBorders>
              <w:top w:val="single" w:sz="4" w:space="0" w:color="auto"/>
              <w:left w:val="nil"/>
              <w:bottom w:val="single" w:sz="4" w:space="0" w:color="auto"/>
              <w:right w:val="nil"/>
            </w:tcBorders>
            <w:shd w:val="clear" w:color="auto" w:fill="auto"/>
            <w:noWrap/>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c>
          <w:tcPr>
            <w:tcW w:w="966" w:type="dxa"/>
            <w:tcBorders>
              <w:top w:val="single" w:sz="4" w:space="0" w:color="auto"/>
              <w:left w:val="nil"/>
              <w:bottom w:val="single" w:sz="4" w:space="0" w:color="auto"/>
              <w:right w:val="nil"/>
            </w:tcBorders>
            <w:shd w:val="clear" w:color="auto" w:fill="auto"/>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c>
          <w:tcPr>
            <w:tcW w:w="1036" w:type="dxa"/>
            <w:tcBorders>
              <w:top w:val="single" w:sz="4" w:space="0" w:color="auto"/>
              <w:left w:val="nil"/>
              <w:bottom w:val="single" w:sz="4" w:space="0" w:color="auto"/>
              <w:right w:val="nil"/>
            </w:tcBorders>
            <w:shd w:val="clear" w:color="auto" w:fill="auto"/>
            <w:noWrap/>
            <w:vAlign w:val="bottom"/>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c>
          <w:tcPr>
            <w:tcW w:w="1081" w:type="dxa"/>
            <w:tcBorders>
              <w:top w:val="nil"/>
              <w:left w:val="nil"/>
              <w:bottom w:val="single" w:sz="4" w:space="0" w:color="auto"/>
              <w:right w:val="nil"/>
            </w:tcBorders>
            <w:shd w:val="clear" w:color="auto" w:fill="auto"/>
            <w:noWrap/>
            <w:vAlign w:val="bottom"/>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BB7" w:rsidRDefault="005D3BB7">
            <w:pPr>
              <w:rPr>
                <w:rFonts w:ascii="Calibri" w:hAnsi="Calibri" w:cs="Calibri"/>
                <w:b/>
                <w:bCs/>
                <w:color w:val="000000"/>
                <w:sz w:val="22"/>
                <w:szCs w:val="22"/>
              </w:rPr>
            </w:pPr>
            <w:r>
              <w:rPr>
                <w:rFonts w:ascii="Calibri" w:hAnsi="Calibri" w:cs="Calibri"/>
                <w:b/>
                <w:bCs/>
                <w:color w:val="000000"/>
                <w:sz w:val="22"/>
                <w:szCs w:val="22"/>
              </w:rPr>
              <w:t xml:space="preserve"> te behalen KPI </w:t>
            </w:r>
          </w:p>
        </w:tc>
      </w:tr>
      <w:tr w:rsidR="005D3BB7" w:rsidTr="005D3BB7">
        <w:trPr>
          <w:trHeight w:val="294"/>
        </w:trPr>
        <w:tc>
          <w:tcPr>
            <w:tcW w:w="1723" w:type="dxa"/>
            <w:tcBorders>
              <w:top w:val="nil"/>
              <w:left w:val="single" w:sz="12" w:space="0" w:color="auto"/>
              <w:bottom w:val="nil"/>
              <w:right w:val="nil"/>
            </w:tcBorders>
            <w:shd w:val="clear" w:color="auto" w:fill="auto"/>
            <w:noWrap/>
            <w:vAlign w:val="bottom"/>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c>
          <w:tcPr>
            <w:tcW w:w="1373" w:type="dxa"/>
            <w:tcBorders>
              <w:top w:val="nil"/>
              <w:left w:val="nil"/>
              <w:bottom w:val="nil"/>
              <w:right w:val="nil"/>
            </w:tcBorders>
            <w:shd w:val="clear" w:color="auto" w:fill="auto"/>
            <w:noWrap/>
            <w:vAlign w:val="bottom"/>
            <w:hideMark/>
          </w:tcPr>
          <w:p w:rsidR="005D3BB7" w:rsidRDefault="005D3BB7">
            <w:pPr>
              <w:rPr>
                <w:rFonts w:ascii="Calibri" w:hAnsi="Calibri" w:cs="Calibri"/>
                <w:color w:val="000000"/>
                <w:sz w:val="22"/>
                <w:szCs w:val="22"/>
              </w:rPr>
            </w:pPr>
          </w:p>
        </w:tc>
        <w:tc>
          <w:tcPr>
            <w:tcW w:w="1064" w:type="dxa"/>
            <w:tcBorders>
              <w:top w:val="nil"/>
              <w:left w:val="nil"/>
              <w:bottom w:val="nil"/>
              <w:right w:val="nil"/>
            </w:tcBorders>
            <w:shd w:val="clear" w:color="auto" w:fill="auto"/>
            <w:noWrap/>
            <w:vAlign w:val="bottom"/>
            <w:hideMark/>
          </w:tcPr>
          <w:p w:rsidR="005D3BB7" w:rsidRDefault="005D3BB7">
            <w:pPr>
              <w:rPr>
                <w:sz w:val="20"/>
                <w:szCs w:val="20"/>
              </w:rPr>
            </w:pPr>
          </w:p>
        </w:tc>
        <w:tc>
          <w:tcPr>
            <w:tcW w:w="966" w:type="dxa"/>
            <w:tcBorders>
              <w:top w:val="nil"/>
              <w:left w:val="nil"/>
              <w:bottom w:val="nil"/>
              <w:right w:val="nil"/>
            </w:tcBorders>
            <w:shd w:val="clear" w:color="auto" w:fill="auto"/>
            <w:noWrap/>
            <w:vAlign w:val="bottom"/>
            <w:hideMark/>
          </w:tcPr>
          <w:p w:rsidR="005D3BB7" w:rsidRDefault="005D3BB7">
            <w:pPr>
              <w:rPr>
                <w:sz w:val="20"/>
                <w:szCs w:val="20"/>
              </w:rPr>
            </w:pPr>
          </w:p>
        </w:tc>
        <w:tc>
          <w:tcPr>
            <w:tcW w:w="1036" w:type="dxa"/>
            <w:tcBorders>
              <w:top w:val="nil"/>
              <w:left w:val="nil"/>
              <w:bottom w:val="nil"/>
              <w:right w:val="nil"/>
            </w:tcBorders>
            <w:shd w:val="clear" w:color="auto" w:fill="auto"/>
            <w:noWrap/>
            <w:vAlign w:val="bottom"/>
            <w:hideMark/>
          </w:tcPr>
          <w:p w:rsidR="005D3BB7" w:rsidRDefault="005D3BB7">
            <w:pPr>
              <w:rPr>
                <w:sz w:val="20"/>
                <w:szCs w:val="20"/>
              </w:rPr>
            </w:pPr>
          </w:p>
        </w:tc>
        <w:tc>
          <w:tcPr>
            <w:tcW w:w="1081" w:type="dxa"/>
            <w:tcBorders>
              <w:top w:val="nil"/>
              <w:left w:val="nil"/>
              <w:bottom w:val="nil"/>
              <w:right w:val="nil"/>
            </w:tcBorders>
            <w:shd w:val="clear" w:color="auto" w:fill="auto"/>
            <w:noWrap/>
            <w:vAlign w:val="bottom"/>
            <w:hideMark/>
          </w:tcPr>
          <w:p w:rsidR="005D3BB7" w:rsidRDefault="005D3BB7">
            <w:pPr>
              <w:rPr>
                <w:sz w:val="20"/>
                <w:szCs w:val="20"/>
              </w:rPr>
            </w:pPr>
          </w:p>
        </w:tc>
        <w:tc>
          <w:tcPr>
            <w:tcW w:w="1078" w:type="dxa"/>
            <w:tcBorders>
              <w:top w:val="nil"/>
              <w:left w:val="nil"/>
              <w:bottom w:val="nil"/>
              <w:right w:val="single" w:sz="4" w:space="0" w:color="auto"/>
            </w:tcBorders>
            <w:shd w:val="clear" w:color="auto" w:fill="auto"/>
            <w:noWrap/>
            <w:vAlign w:val="center"/>
            <w:hideMark/>
          </w:tcPr>
          <w:p w:rsidR="005D3BB7" w:rsidRDefault="005D3BB7">
            <w:pPr>
              <w:jc w:val="center"/>
              <w:rPr>
                <w:rFonts w:ascii="Calibri" w:hAnsi="Calibri" w:cs="Calibri"/>
                <w:color w:val="000000"/>
                <w:sz w:val="22"/>
                <w:szCs w:val="22"/>
              </w:rPr>
            </w:pPr>
            <w:r>
              <w:rPr>
                <w:rFonts w:ascii="Calibri" w:hAnsi="Calibri" w:cs="Calibri"/>
                <w:color w:val="000000"/>
                <w:sz w:val="22"/>
                <w:szCs w:val="22"/>
              </w:rPr>
              <w:t> </w:t>
            </w:r>
          </w:p>
        </w:tc>
      </w:tr>
      <w:tr w:rsidR="005D3BB7" w:rsidTr="005D3BB7">
        <w:trPr>
          <w:trHeight w:val="294"/>
        </w:trPr>
        <w:tc>
          <w:tcPr>
            <w:tcW w:w="7243" w:type="dxa"/>
            <w:gridSpan w:val="6"/>
            <w:tcBorders>
              <w:top w:val="single" w:sz="4" w:space="0" w:color="auto"/>
              <w:left w:val="single" w:sz="12" w:space="0" w:color="auto"/>
              <w:bottom w:val="nil"/>
              <w:right w:val="nil"/>
            </w:tcBorders>
            <w:shd w:val="clear" w:color="auto" w:fill="auto"/>
            <w:hideMark/>
          </w:tcPr>
          <w:p w:rsidR="005D3BB7" w:rsidRDefault="005D3BB7">
            <w:pPr>
              <w:rPr>
                <w:rFonts w:ascii="Arial" w:hAnsi="Arial" w:cs="Arial"/>
                <w:sz w:val="20"/>
                <w:szCs w:val="20"/>
              </w:rPr>
            </w:pPr>
            <w:r>
              <w:rPr>
                <w:rFonts w:ascii="Arial" w:hAnsi="Arial" w:cs="Arial"/>
                <w:sz w:val="20"/>
                <w:szCs w:val="20"/>
              </w:rPr>
              <w:t>Via bedrijfsbezoeken en infosessies krijgen 460 werkgevers rechtstreeks informatie over Ervaring op de werkvloer</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BB7" w:rsidRDefault="005D3BB7">
            <w:pPr>
              <w:jc w:val="center"/>
              <w:rPr>
                <w:rFonts w:ascii="Calibri" w:hAnsi="Calibri" w:cs="Calibri"/>
                <w:color w:val="000000"/>
                <w:sz w:val="22"/>
                <w:szCs w:val="22"/>
              </w:rPr>
            </w:pPr>
            <w:r>
              <w:rPr>
                <w:rFonts w:ascii="Calibri" w:hAnsi="Calibri" w:cs="Calibri"/>
                <w:color w:val="000000"/>
                <w:sz w:val="22"/>
                <w:szCs w:val="22"/>
              </w:rPr>
              <w:t xml:space="preserve">460 </w:t>
            </w:r>
          </w:p>
        </w:tc>
      </w:tr>
      <w:tr w:rsidR="005D3BB7" w:rsidTr="005D3BB7">
        <w:trPr>
          <w:trHeight w:val="294"/>
        </w:trPr>
        <w:tc>
          <w:tcPr>
            <w:tcW w:w="7243" w:type="dxa"/>
            <w:gridSpan w:val="6"/>
            <w:tcBorders>
              <w:top w:val="nil"/>
              <w:left w:val="single" w:sz="12" w:space="0" w:color="auto"/>
              <w:bottom w:val="nil"/>
              <w:right w:val="nil"/>
            </w:tcBorders>
            <w:shd w:val="clear" w:color="auto" w:fill="auto"/>
            <w:hideMark/>
          </w:tcPr>
          <w:p w:rsidR="005D3BB7" w:rsidRDefault="005D3BB7">
            <w:pPr>
              <w:rPr>
                <w:rFonts w:ascii="Arial" w:hAnsi="Arial" w:cs="Arial"/>
                <w:sz w:val="20"/>
                <w:szCs w:val="20"/>
              </w:rPr>
            </w:pPr>
            <w:r>
              <w:rPr>
                <w:rFonts w:ascii="Arial" w:hAnsi="Arial" w:cs="Arial"/>
                <w:sz w:val="20"/>
                <w:szCs w:val="20"/>
              </w:rPr>
              <w:t>825 ondernemers worden actief geprospecteerd</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rsidR="005D3BB7" w:rsidRDefault="005D3BB7">
            <w:pPr>
              <w:jc w:val="center"/>
              <w:rPr>
                <w:rFonts w:ascii="Calibri" w:hAnsi="Calibri" w:cs="Calibri"/>
                <w:color w:val="000000"/>
                <w:sz w:val="22"/>
                <w:szCs w:val="22"/>
              </w:rPr>
            </w:pPr>
            <w:r>
              <w:rPr>
                <w:rFonts w:ascii="Calibri" w:hAnsi="Calibri" w:cs="Calibri"/>
                <w:color w:val="000000"/>
                <w:sz w:val="22"/>
                <w:szCs w:val="22"/>
              </w:rPr>
              <w:t xml:space="preserve">825 </w:t>
            </w:r>
          </w:p>
        </w:tc>
      </w:tr>
      <w:tr w:rsidR="005D3BB7" w:rsidTr="005D3BB7">
        <w:trPr>
          <w:trHeight w:val="294"/>
        </w:trPr>
        <w:tc>
          <w:tcPr>
            <w:tcW w:w="7243" w:type="dxa"/>
            <w:gridSpan w:val="6"/>
            <w:tcBorders>
              <w:top w:val="nil"/>
              <w:left w:val="single" w:sz="12" w:space="0" w:color="auto"/>
              <w:bottom w:val="single" w:sz="4" w:space="0" w:color="auto"/>
              <w:right w:val="nil"/>
            </w:tcBorders>
            <w:shd w:val="clear" w:color="auto" w:fill="auto"/>
            <w:hideMark/>
          </w:tcPr>
          <w:p w:rsidR="005D3BB7" w:rsidRDefault="005D3BB7">
            <w:pPr>
              <w:rPr>
                <w:rFonts w:ascii="Arial" w:hAnsi="Arial" w:cs="Arial"/>
                <w:sz w:val="20"/>
                <w:szCs w:val="20"/>
              </w:rPr>
            </w:pPr>
            <w:r>
              <w:rPr>
                <w:rFonts w:ascii="Arial" w:hAnsi="Arial" w:cs="Arial"/>
                <w:sz w:val="20"/>
                <w:szCs w:val="20"/>
              </w:rPr>
              <w:t>1681 ondernemers worden bereikt</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rsidR="005D3BB7" w:rsidRDefault="005D3BB7">
            <w:pPr>
              <w:jc w:val="center"/>
              <w:rPr>
                <w:rFonts w:ascii="Calibri" w:hAnsi="Calibri" w:cs="Calibri"/>
                <w:color w:val="000000"/>
                <w:sz w:val="22"/>
                <w:szCs w:val="22"/>
              </w:rPr>
            </w:pPr>
            <w:r>
              <w:rPr>
                <w:rFonts w:ascii="Calibri" w:hAnsi="Calibri" w:cs="Calibri"/>
                <w:color w:val="000000"/>
                <w:sz w:val="22"/>
                <w:szCs w:val="22"/>
              </w:rPr>
              <w:t xml:space="preserve">1 681 </w:t>
            </w:r>
          </w:p>
        </w:tc>
      </w:tr>
      <w:tr w:rsidR="005D3BB7" w:rsidTr="005D3BB7">
        <w:trPr>
          <w:trHeight w:val="309"/>
        </w:trPr>
        <w:tc>
          <w:tcPr>
            <w:tcW w:w="1723" w:type="dxa"/>
            <w:tcBorders>
              <w:top w:val="nil"/>
              <w:left w:val="single" w:sz="12" w:space="0" w:color="auto"/>
              <w:bottom w:val="single" w:sz="12" w:space="0" w:color="auto"/>
              <w:right w:val="nil"/>
            </w:tcBorders>
            <w:shd w:val="clear" w:color="auto" w:fill="auto"/>
            <w:hideMark/>
          </w:tcPr>
          <w:p w:rsidR="005D3BB7" w:rsidRDefault="005D3BB7">
            <w:pPr>
              <w:rPr>
                <w:rFonts w:ascii="Arial" w:hAnsi="Arial" w:cs="Arial"/>
                <w:sz w:val="20"/>
                <w:szCs w:val="20"/>
              </w:rPr>
            </w:pPr>
            <w:r>
              <w:rPr>
                <w:rFonts w:ascii="Arial" w:hAnsi="Arial" w:cs="Arial"/>
                <w:sz w:val="20"/>
                <w:szCs w:val="20"/>
              </w:rPr>
              <w:t> </w:t>
            </w:r>
          </w:p>
        </w:tc>
        <w:tc>
          <w:tcPr>
            <w:tcW w:w="1373" w:type="dxa"/>
            <w:tcBorders>
              <w:top w:val="nil"/>
              <w:left w:val="nil"/>
              <w:bottom w:val="single" w:sz="12" w:space="0" w:color="auto"/>
              <w:right w:val="nil"/>
            </w:tcBorders>
            <w:shd w:val="clear" w:color="auto" w:fill="auto"/>
            <w:vAlign w:val="bottom"/>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c>
          <w:tcPr>
            <w:tcW w:w="1064" w:type="dxa"/>
            <w:tcBorders>
              <w:top w:val="nil"/>
              <w:left w:val="nil"/>
              <w:bottom w:val="single" w:sz="12" w:space="0" w:color="auto"/>
              <w:right w:val="nil"/>
            </w:tcBorders>
            <w:shd w:val="clear" w:color="auto" w:fill="auto"/>
            <w:vAlign w:val="bottom"/>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c>
          <w:tcPr>
            <w:tcW w:w="966" w:type="dxa"/>
            <w:tcBorders>
              <w:top w:val="nil"/>
              <w:left w:val="nil"/>
              <w:bottom w:val="single" w:sz="12" w:space="0" w:color="auto"/>
              <w:right w:val="nil"/>
            </w:tcBorders>
            <w:shd w:val="clear" w:color="auto" w:fill="auto"/>
            <w:vAlign w:val="bottom"/>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c>
          <w:tcPr>
            <w:tcW w:w="1036" w:type="dxa"/>
            <w:tcBorders>
              <w:top w:val="nil"/>
              <w:left w:val="nil"/>
              <w:bottom w:val="single" w:sz="12" w:space="0" w:color="auto"/>
              <w:right w:val="nil"/>
            </w:tcBorders>
            <w:shd w:val="clear" w:color="auto" w:fill="auto"/>
            <w:vAlign w:val="bottom"/>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c>
          <w:tcPr>
            <w:tcW w:w="1081" w:type="dxa"/>
            <w:tcBorders>
              <w:top w:val="nil"/>
              <w:left w:val="nil"/>
              <w:bottom w:val="single" w:sz="12" w:space="0" w:color="auto"/>
              <w:right w:val="nil"/>
            </w:tcBorders>
            <w:shd w:val="clear" w:color="auto" w:fill="auto"/>
            <w:vAlign w:val="bottom"/>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c>
          <w:tcPr>
            <w:tcW w:w="1078" w:type="dxa"/>
            <w:tcBorders>
              <w:top w:val="nil"/>
              <w:left w:val="nil"/>
              <w:bottom w:val="single" w:sz="12" w:space="0" w:color="auto"/>
              <w:right w:val="single" w:sz="4" w:space="0" w:color="auto"/>
            </w:tcBorders>
            <w:shd w:val="clear" w:color="auto" w:fill="auto"/>
            <w:noWrap/>
            <w:vAlign w:val="center"/>
            <w:hideMark/>
          </w:tcPr>
          <w:p w:rsidR="005D3BB7" w:rsidRDefault="005D3BB7">
            <w:pPr>
              <w:jc w:val="center"/>
              <w:rPr>
                <w:rFonts w:ascii="Calibri" w:hAnsi="Calibri" w:cs="Calibri"/>
                <w:color w:val="000000"/>
                <w:sz w:val="22"/>
                <w:szCs w:val="22"/>
              </w:rPr>
            </w:pPr>
            <w:r>
              <w:rPr>
                <w:rFonts w:ascii="Calibri" w:hAnsi="Calibri" w:cs="Calibri"/>
                <w:color w:val="000000"/>
                <w:sz w:val="22"/>
                <w:szCs w:val="22"/>
              </w:rPr>
              <w:t> </w:t>
            </w:r>
          </w:p>
        </w:tc>
      </w:tr>
      <w:tr w:rsidR="005D3BB7" w:rsidTr="00173AD5">
        <w:trPr>
          <w:trHeight w:val="324"/>
        </w:trPr>
        <w:tc>
          <w:tcPr>
            <w:tcW w:w="1723" w:type="dxa"/>
            <w:tcBorders>
              <w:top w:val="nil"/>
              <w:left w:val="nil"/>
              <w:bottom w:val="single" w:sz="12" w:space="0" w:color="auto"/>
              <w:right w:val="nil"/>
            </w:tcBorders>
            <w:shd w:val="clear" w:color="auto" w:fill="auto"/>
            <w:noWrap/>
            <w:vAlign w:val="bottom"/>
            <w:hideMark/>
          </w:tcPr>
          <w:p w:rsidR="005D3BB7" w:rsidRDefault="005D3BB7">
            <w:pPr>
              <w:rPr>
                <w:rFonts w:ascii="Calibri" w:hAnsi="Calibri" w:cs="Calibri"/>
                <w:b/>
                <w:bCs/>
                <w:color w:val="000000"/>
                <w:sz w:val="22"/>
                <w:szCs w:val="22"/>
              </w:rPr>
            </w:pPr>
            <w:r>
              <w:rPr>
                <w:rFonts w:ascii="Calibri" w:hAnsi="Calibri" w:cs="Calibri"/>
                <w:b/>
                <w:bCs/>
                <w:color w:val="000000"/>
                <w:sz w:val="22"/>
                <w:szCs w:val="22"/>
              </w:rPr>
              <w:t> </w:t>
            </w:r>
          </w:p>
        </w:tc>
        <w:tc>
          <w:tcPr>
            <w:tcW w:w="1373" w:type="dxa"/>
            <w:tcBorders>
              <w:top w:val="nil"/>
              <w:left w:val="nil"/>
              <w:bottom w:val="nil"/>
              <w:right w:val="nil"/>
            </w:tcBorders>
            <w:shd w:val="clear" w:color="auto" w:fill="auto"/>
            <w:noWrap/>
            <w:vAlign w:val="bottom"/>
            <w:hideMark/>
          </w:tcPr>
          <w:p w:rsidR="005D3BB7" w:rsidRDefault="005D3BB7">
            <w:pPr>
              <w:rPr>
                <w:rFonts w:ascii="Calibri" w:hAnsi="Calibri" w:cs="Calibri"/>
                <w:b/>
                <w:bCs/>
                <w:color w:val="000000"/>
                <w:sz w:val="22"/>
                <w:szCs w:val="22"/>
              </w:rPr>
            </w:pPr>
            <w:r>
              <w:rPr>
                <w:rFonts w:ascii="Calibri" w:hAnsi="Calibri" w:cs="Calibri"/>
                <w:b/>
                <w:bCs/>
                <w:color w:val="000000"/>
                <w:sz w:val="22"/>
                <w:szCs w:val="22"/>
              </w:rPr>
              <w:t> </w:t>
            </w:r>
          </w:p>
        </w:tc>
        <w:tc>
          <w:tcPr>
            <w:tcW w:w="1064" w:type="dxa"/>
            <w:tcBorders>
              <w:top w:val="nil"/>
              <w:left w:val="nil"/>
              <w:bottom w:val="nil"/>
              <w:right w:val="nil"/>
            </w:tcBorders>
            <w:shd w:val="clear" w:color="auto" w:fill="auto"/>
            <w:noWrap/>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c>
          <w:tcPr>
            <w:tcW w:w="966" w:type="dxa"/>
            <w:tcBorders>
              <w:top w:val="nil"/>
              <w:left w:val="nil"/>
              <w:bottom w:val="nil"/>
              <w:right w:val="nil"/>
            </w:tcBorders>
            <w:shd w:val="clear" w:color="auto" w:fill="auto"/>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c>
          <w:tcPr>
            <w:tcW w:w="1036" w:type="dxa"/>
            <w:tcBorders>
              <w:top w:val="nil"/>
              <w:left w:val="nil"/>
              <w:bottom w:val="nil"/>
              <w:right w:val="nil"/>
            </w:tcBorders>
            <w:shd w:val="clear" w:color="auto" w:fill="auto"/>
            <w:noWrap/>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c>
          <w:tcPr>
            <w:tcW w:w="1081" w:type="dxa"/>
            <w:tcBorders>
              <w:top w:val="nil"/>
              <w:left w:val="nil"/>
              <w:bottom w:val="nil"/>
              <w:right w:val="nil"/>
            </w:tcBorders>
            <w:shd w:val="clear" w:color="auto" w:fill="auto"/>
            <w:noWrap/>
            <w:vAlign w:val="bottom"/>
            <w:hideMark/>
          </w:tcPr>
          <w:p w:rsidR="005D3BB7" w:rsidRDefault="005D3BB7">
            <w:pPr>
              <w:jc w:val="center"/>
              <w:rPr>
                <w:rFonts w:ascii="Calibri" w:hAnsi="Calibri" w:cs="Calibri"/>
                <w:b/>
                <w:bCs/>
                <w:color w:val="000000"/>
                <w:sz w:val="22"/>
                <w:szCs w:val="22"/>
              </w:rPr>
            </w:pPr>
            <w:r>
              <w:rPr>
                <w:rFonts w:ascii="Calibri" w:hAnsi="Calibri" w:cs="Calibri"/>
                <w:b/>
                <w:bCs/>
                <w:color w:val="000000"/>
                <w:sz w:val="22"/>
                <w:szCs w:val="22"/>
              </w:rPr>
              <w:t> </w:t>
            </w:r>
          </w:p>
        </w:tc>
        <w:tc>
          <w:tcPr>
            <w:tcW w:w="1078" w:type="dxa"/>
            <w:tcBorders>
              <w:top w:val="nil"/>
              <w:left w:val="nil"/>
              <w:bottom w:val="nil"/>
              <w:right w:val="single" w:sz="4" w:space="0" w:color="auto"/>
            </w:tcBorders>
            <w:shd w:val="clear" w:color="auto" w:fill="auto"/>
            <w:noWrap/>
            <w:vAlign w:val="bottom"/>
            <w:hideMark/>
          </w:tcPr>
          <w:p w:rsidR="005D3BB7" w:rsidRDefault="005D3BB7">
            <w:pPr>
              <w:jc w:val="center"/>
              <w:rPr>
                <w:rFonts w:ascii="Calibri" w:hAnsi="Calibri" w:cs="Calibri"/>
                <w:b/>
                <w:bCs/>
                <w:color w:val="000000"/>
                <w:sz w:val="22"/>
                <w:szCs w:val="22"/>
              </w:rPr>
            </w:pPr>
            <w:r>
              <w:rPr>
                <w:rFonts w:ascii="Calibri" w:hAnsi="Calibri" w:cs="Calibri"/>
                <w:b/>
                <w:bCs/>
                <w:color w:val="000000"/>
                <w:sz w:val="22"/>
                <w:szCs w:val="22"/>
              </w:rPr>
              <w:t> </w:t>
            </w:r>
          </w:p>
        </w:tc>
      </w:tr>
      <w:tr w:rsidR="005D3BB7" w:rsidTr="00173AD5">
        <w:trPr>
          <w:trHeight w:val="784"/>
        </w:trPr>
        <w:tc>
          <w:tcPr>
            <w:tcW w:w="3096" w:type="dxa"/>
            <w:gridSpan w:val="2"/>
            <w:tcBorders>
              <w:top w:val="single" w:sz="12" w:space="0" w:color="auto"/>
              <w:left w:val="single" w:sz="12" w:space="0" w:color="auto"/>
              <w:bottom w:val="nil"/>
              <w:right w:val="nil"/>
            </w:tcBorders>
            <w:shd w:val="clear" w:color="auto" w:fill="auto"/>
            <w:noWrap/>
            <w:vAlign w:val="center"/>
            <w:hideMark/>
          </w:tcPr>
          <w:p w:rsidR="005D3BB7" w:rsidRDefault="005D3BB7">
            <w:pPr>
              <w:rPr>
                <w:rFonts w:ascii="Calibri" w:hAnsi="Calibri" w:cs="Calibri"/>
                <w:b/>
                <w:bCs/>
                <w:color w:val="000000"/>
                <w:sz w:val="22"/>
                <w:szCs w:val="22"/>
              </w:rPr>
            </w:pPr>
            <w:r>
              <w:rPr>
                <w:rFonts w:ascii="Calibri" w:hAnsi="Calibri" w:cs="Calibri"/>
                <w:b/>
                <w:bCs/>
                <w:color w:val="000000"/>
                <w:sz w:val="22"/>
                <w:szCs w:val="22"/>
              </w:rPr>
              <w:t>ACTIE 2: INTENSIEVE TRAJECTEN</w:t>
            </w:r>
          </w:p>
        </w:tc>
        <w:tc>
          <w:tcPr>
            <w:tcW w:w="1064" w:type="dxa"/>
            <w:tcBorders>
              <w:top w:val="single" w:sz="12" w:space="0" w:color="auto"/>
              <w:left w:val="nil"/>
              <w:bottom w:val="nil"/>
              <w:right w:val="nil"/>
            </w:tcBorders>
            <w:shd w:val="clear" w:color="auto" w:fill="auto"/>
            <w:noWrap/>
            <w:vAlign w:val="bottom"/>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c>
          <w:tcPr>
            <w:tcW w:w="966" w:type="dxa"/>
            <w:tcBorders>
              <w:top w:val="single" w:sz="12" w:space="0" w:color="auto"/>
              <w:left w:val="nil"/>
              <w:bottom w:val="nil"/>
              <w:right w:val="nil"/>
            </w:tcBorders>
            <w:shd w:val="clear" w:color="auto" w:fill="auto"/>
            <w:vAlign w:val="bottom"/>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c>
          <w:tcPr>
            <w:tcW w:w="1036" w:type="dxa"/>
            <w:tcBorders>
              <w:top w:val="single" w:sz="12" w:space="0" w:color="auto"/>
              <w:left w:val="nil"/>
              <w:bottom w:val="nil"/>
              <w:right w:val="nil"/>
            </w:tcBorders>
            <w:shd w:val="clear" w:color="auto" w:fill="auto"/>
            <w:noWrap/>
            <w:vAlign w:val="bottom"/>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c>
          <w:tcPr>
            <w:tcW w:w="1081" w:type="dxa"/>
            <w:tcBorders>
              <w:top w:val="single" w:sz="12" w:space="0" w:color="auto"/>
              <w:left w:val="nil"/>
              <w:bottom w:val="nil"/>
              <w:right w:val="nil"/>
            </w:tcBorders>
            <w:shd w:val="clear" w:color="auto" w:fill="auto"/>
            <w:noWrap/>
            <w:vAlign w:val="bottom"/>
            <w:hideMark/>
          </w:tcPr>
          <w:p w:rsidR="005D3BB7" w:rsidRDefault="005D3BB7">
            <w:pPr>
              <w:jc w:val="center"/>
              <w:rPr>
                <w:rFonts w:ascii="Calibri" w:hAnsi="Calibri" w:cs="Calibri"/>
                <w:color w:val="000000"/>
                <w:sz w:val="22"/>
                <w:szCs w:val="22"/>
              </w:rPr>
            </w:pPr>
            <w:r>
              <w:rPr>
                <w:rFonts w:ascii="Calibri" w:hAnsi="Calibri" w:cs="Calibri"/>
                <w:color w:val="000000"/>
                <w:sz w:val="22"/>
                <w:szCs w:val="22"/>
              </w:rPr>
              <w:t> </w:t>
            </w:r>
          </w:p>
        </w:tc>
        <w:tc>
          <w:tcPr>
            <w:tcW w:w="1078" w:type="dxa"/>
            <w:tcBorders>
              <w:top w:val="single" w:sz="12" w:space="0" w:color="auto"/>
              <w:left w:val="nil"/>
              <w:bottom w:val="single" w:sz="8" w:space="0" w:color="auto"/>
              <w:right w:val="nil"/>
            </w:tcBorders>
            <w:shd w:val="clear" w:color="auto" w:fill="auto"/>
            <w:noWrap/>
            <w:vAlign w:val="bottom"/>
            <w:hideMark/>
          </w:tcPr>
          <w:p w:rsidR="005D3BB7" w:rsidRDefault="005D3BB7">
            <w:pPr>
              <w:jc w:val="center"/>
              <w:rPr>
                <w:rFonts w:ascii="Calibri" w:hAnsi="Calibri" w:cs="Calibri"/>
                <w:color w:val="000000"/>
                <w:sz w:val="22"/>
                <w:szCs w:val="22"/>
              </w:rPr>
            </w:pPr>
            <w:r>
              <w:rPr>
                <w:rFonts w:ascii="Calibri" w:hAnsi="Calibri" w:cs="Calibri"/>
                <w:color w:val="000000"/>
                <w:sz w:val="22"/>
                <w:szCs w:val="22"/>
              </w:rPr>
              <w:t> </w:t>
            </w:r>
          </w:p>
        </w:tc>
      </w:tr>
      <w:tr w:rsidR="005D3BB7" w:rsidTr="005D3BB7">
        <w:trPr>
          <w:trHeight w:val="372"/>
        </w:trPr>
        <w:tc>
          <w:tcPr>
            <w:tcW w:w="3096" w:type="dxa"/>
            <w:gridSpan w:val="2"/>
            <w:tcBorders>
              <w:top w:val="single" w:sz="8" w:space="0" w:color="auto"/>
              <w:left w:val="single" w:sz="12" w:space="0" w:color="auto"/>
              <w:bottom w:val="nil"/>
              <w:right w:val="nil"/>
            </w:tcBorders>
            <w:shd w:val="clear" w:color="auto" w:fill="auto"/>
            <w:noWrap/>
            <w:vAlign w:val="center"/>
            <w:hideMark/>
          </w:tcPr>
          <w:p w:rsidR="005D3BB7" w:rsidRDefault="005D3BB7">
            <w:pPr>
              <w:jc w:val="center"/>
              <w:rPr>
                <w:rFonts w:ascii="Calibri" w:hAnsi="Calibri" w:cs="Calibri"/>
                <w:b/>
                <w:bCs/>
                <w:color w:val="000000"/>
                <w:sz w:val="22"/>
                <w:szCs w:val="22"/>
              </w:rPr>
            </w:pPr>
            <w:r>
              <w:rPr>
                <w:rFonts w:ascii="Calibri" w:hAnsi="Calibri" w:cs="Calibri"/>
                <w:b/>
                <w:bCs/>
                <w:color w:val="000000"/>
                <w:sz w:val="22"/>
                <w:szCs w:val="22"/>
              </w:rPr>
              <w:lastRenderedPageBreak/>
              <w:t>Intensief traject</w:t>
            </w:r>
          </w:p>
        </w:tc>
        <w:tc>
          <w:tcPr>
            <w:tcW w:w="1064" w:type="dxa"/>
            <w:tcBorders>
              <w:top w:val="single" w:sz="8" w:space="0" w:color="auto"/>
              <w:left w:val="single" w:sz="4" w:space="0" w:color="auto"/>
              <w:bottom w:val="nil"/>
              <w:right w:val="nil"/>
            </w:tcBorders>
            <w:shd w:val="clear" w:color="auto" w:fill="auto"/>
            <w:noWrap/>
            <w:vAlign w:val="center"/>
            <w:hideMark/>
          </w:tcPr>
          <w:p w:rsidR="005D3BB7" w:rsidRDefault="005D3BB7">
            <w:pPr>
              <w:jc w:val="center"/>
              <w:rPr>
                <w:rFonts w:ascii="Calibri" w:hAnsi="Calibri" w:cs="Calibri"/>
                <w:color w:val="000000"/>
                <w:sz w:val="22"/>
                <w:szCs w:val="22"/>
              </w:rPr>
            </w:pPr>
            <w:r>
              <w:rPr>
                <w:rFonts w:ascii="Calibri" w:hAnsi="Calibri" w:cs="Calibri"/>
                <w:color w:val="000000"/>
                <w:sz w:val="22"/>
                <w:szCs w:val="22"/>
              </w:rPr>
              <w:t> </w:t>
            </w:r>
          </w:p>
        </w:tc>
        <w:tc>
          <w:tcPr>
            <w:tcW w:w="966" w:type="dxa"/>
            <w:tcBorders>
              <w:top w:val="single" w:sz="8" w:space="0" w:color="auto"/>
              <w:left w:val="nil"/>
              <w:bottom w:val="nil"/>
              <w:right w:val="single" w:sz="4" w:space="0" w:color="auto"/>
            </w:tcBorders>
            <w:shd w:val="clear" w:color="auto" w:fill="auto"/>
            <w:vAlign w:val="center"/>
            <w:hideMark/>
          </w:tcPr>
          <w:p w:rsidR="005D3BB7" w:rsidRDefault="005D3BB7">
            <w:pPr>
              <w:jc w:val="center"/>
              <w:rPr>
                <w:rFonts w:ascii="Calibri" w:hAnsi="Calibri" w:cs="Calibri"/>
                <w:color w:val="000000"/>
                <w:sz w:val="22"/>
                <w:szCs w:val="22"/>
              </w:rPr>
            </w:pPr>
            <w:r>
              <w:rPr>
                <w:rFonts w:ascii="Calibri" w:hAnsi="Calibri" w:cs="Calibri"/>
                <w:color w:val="000000"/>
                <w:sz w:val="22"/>
                <w:szCs w:val="22"/>
              </w:rPr>
              <w:t> </w:t>
            </w:r>
          </w:p>
        </w:tc>
        <w:tc>
          <w:tcPr>
            <w:tcW w:w="1036" w:type="dxa"/>
            <w:tcBorders>
              <w:top w:val="single" w:sz="8" w:space="0" w:color="auto"/>
              <w:left w:val="nil"/>
              <w:bottom w:val="nil"/>
              <w:right w:val="single" w:sz="4" w:space="0" w:color="auto"/>
            </w:tcBorders>
            <w:shd w:val="clear" w:color="auto" w:fill="auto"/>
            <w:noWrap/>
            <w:vAlign w:val="center"/>
            <w:hideMark/>
          </w:tcPr>
          <w:p w:rsidR="005D3BB7" w:rsidRDefault="005D3BB7">
            <w:pPr>
              <w:jc w:val="center"/>
              <w:rPr>
                <w:rFonts w:ascii="Calibri" w:hAnsi="Calibri" w:cs="Calibri"/>
                <w:color w:val="000000"/>
                <w:sz w:val="22"/>
                <w:szCs w:val="22"/>
              </w:rPr>
            </w:pPr>
            <w:r>
              <w:rPr>
                <w:rFonts w:ascii="Calibri" w:hAnsi="Calibri" w:cs="Calibri"/>
                <w:color w:val="000000"/>
                <w:sz w:val="22"/>
                <w:szCs w:val="22"/>
              </w:rPr>
              <w:t> </w:t>
            </w:r>
          </w:p>
        </w:tc>
        <w:tc>
          <w:tcPr>
            <w:tcW w:w="1081" w:type="dxa"/>
            <w:tcBorders>
              <w:top w:val="single" w:sz="8" w:space="0" w:color="auto"/>
              <w:left w:val="nil"/>
              <w:bottom w:val="nil"/>
              <w:right w:val="single" w:sz="4" w:space="0" w:color="auto"/>
            </w:tcBorders>
            <w:shd w:val="clear" w:color="auto" w:fill="auto"/>
            <w:noWrap/>
            <w:vAlign w:val="center"/>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c>
          <w:tcPr>
            <w:tcW w:w="1078" w:type="dxa"/>
            <w:tcBorders>
              <w:top w:val="nil"/>
              <w:left w:val="nil"/>
              <w:bottom w:val="nil"/>
              <w:right w:val="nil"/>
            </w:tcBorders>
            <w:shd w:val="clear" w:color="auto" w:fill="auto"/>
            <w:noWrap/>
            <w:vAlign w:val="center"/>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r>
      <w:tr w:rsidR="005D3BB7" w:rsidTr="005D3BB7">
        <w:trPr>
          <w:trHeight w:val="394"/>
        </w:trPr>
        <w:tc>
          <w:tcPr>
            <w:tcW w:w="3096" w:type="dxa"/>
            <w:gridSpan w:val="2"/>
            <w:tcBorders>
              <w:top w:val="nil"/>
              <w:left w:val="single" w:sz="12" w:space="0" w:color="auto"/>
              <w:bottom w:val="nil"/>
              <w:right w:val="nil"/>
            </w:tcBorders>
            <w:shd w:val="clear" w:color="auto" w:fill="auto"/>
            <w:noWrap/>
            <w:vAlign w:val="center"/>
            <w:hideMark/>
          </w:tcPr>
          <w:p w:rsidR="005D3BB7" w:rsidRDefault="005D3BB7">
            <w:pPr>
              <w:jc w:val="center"/>
              <w:rPr>
                <w:rFonts w:ascii="Calibri" w:hAnsi="Calibri" w:cs="Calibri"/>
                <w:b/>
                <w:bCs/>
                <w:color w:val="000000"/>
                <w:sz w:val="22"/>
                <w:szCs w:val="22"/>
              </w:rPr>
            </w:pPr>
            <w:r>
              <w:rPr>
                <w:rFonts w:ascii="Calibri" w:hAnsi="Calibri" w:cs="Calibri"/>
                <w:b/>
                <w:bCs/>
                <w:color w:val="000000"/>
                <w:sz w:val="22"/>
                <w:szCs w:val="22"/>
              </w:rPr>
              <w:t>Regionaal structureel overleg</w:t>
            </w:r>
          </w:p>
        </w:tc>
        <w:tc>
          <w:tcPr>
            <w:tcW w:w="1064" w:type="dxa"/>
            <w:tcBorders>
              <w:top w:val="nil"/>
              <w:left w:val="single" w:sz="4" w:space="0" w:color="auto"/>
              <w:bottom w:val="nil"/>
              <w:right w:val="nil"/>
            </w:tcBorders>
            <w:shd w:val="clear" w:color="auto" w:fill="auto"/>
            <w:noWrap/>
            <w:vAlign w:val="center"/>
            <w:hideMark/>
          </w:tcPr>
          <w:p w:rsidR="005D3BB7" w:rsidRDefault="005D3BB7">
            <w:pPr>
              <w:jc w:val="center"/>
              <w:rPr>
                <w:rFonts w:ascii="Calibri" w:hAnsi="Calibri" w:cs="Calibri"/>
                <w:color w:val="000000"/>
                <w:sz w:val="22"/>
                <w:szCs w:val="22"/>
              </w:rPr>
            </w:pPr>
            <w:r>
              <w:rPr>
                <w:rFonts w:ascii="Calibri" w:hAnsi="Calibri" w:cs="Calibri"/>
                <w:color w:val="000000"/>
                <w:sz w:val="22"/>
                <w:szCs w:val="22"/>
              </w:rPr>
              <w:t> </w:t>
            </w:r>
          </w:p>
        </w:tc>
        <w:tc>
          <w:tcPr>
            <w:tcW w:w="966" w:type="dxa"/>
            <w:tcBorders>
              <w:top w:val="nil"/>
              <w:left w:val="nil"/>
              <w:bottom w:val="nil"/>
              <w:right w:val="single" w:sz="4" w:space="0" w:color="auto"/>
            </w:tcBorders>
            <w:shd w:val="clear" w:color="auto" w:fill="auto"/>
            <w:vAlign w:val="center"/>
            <w:hideMark/>
          </w:tcPr>
          <w:p w:rsidR="005D3BB7" w:rsidRDefault="005D3BB7">
            <w:pPr>
              <w:jc w:val="center"/>
              <w:rPr>
                <w:rFonts w:ascii="Calibri" w:hAnsi="Calibri" w:cs="Calibri"/>
                <w:color w:val="000000"/>
                <w:sz w:val="22"/>
                <w:szCs w:val="22"/>
              </w:rPr>
            </w:pPr>
            <w:r>
              <w:rPr>
                <w:rFonts w:ascii="Calibri" w:hAnsi="Calibri" w:cs="Calibri"/>
                <w:color w:val="000000"/>
                <w:sz w:val="22"/>
                <w:szCs w:val="22"/>
              </w:rPr>
              <w:t> </w:t>
            </w:r>
          </w:p>
        </w:tc>
        <w:tc>
          <w:tcPr>
            <w:tcW w:w="1036" w:type="dxa"/>
            <w:tcBorders>
              <w:top w:val="nil"/>
              <w:left w:val="nil"/>
              <w:bottom w:val="nil"/>
              <w:right w:val="single" w:sz="4" w:space="0" w:color="auto"/>
            </w:tcBorders>
            <w:shd w:val="clear" w:color="auto" w:fill="auto"/>
            <w:noWrap/>
            <w:vAlign w:val="center"/>
            <w:hideMark/>
          </w:tcPr>
          <w:p w:rsidR="005D3BB7" w:rsidRDefault="005D3BB7">
            <w:pPr>
              <w:jc w:val="center"/>
              <w:rPr>
                <w:rFonts w:ascii="Calibri" w:hAnsi="Calibri" w:cs="Calibri"/>
                <w:color w:val="000000"/>
                <w:sz w:val="22"/>
                <w:szCs w:val="22"/>
              </w:rPr>
            </w:pPr>
            <w:r>
              <w:rPr>
                <w:rFonts w:ascii="Calibri" w:hAnsi="Calibri" w:cs="Calibri"/>
                <w:color w:val="000000"/>
                <w:sz w:val="22"/>
                <w:szCs w:val="22"/>
              </w:rPr>
              <w:t> </w:t>
            </w:r>
          </w:p>
        </w:tc>
        <w:tc>
          <w:tcPr>
            <w:tcW w:w="1081" w:type="dxa"/>
            <w:tcBorders>
              <w:top w:val="nil"/>
              <w:left w:val="nil"/>
              <w:bottom w:val="nil"/>
              <w:right w:val="single" w:sz="4" w:space="0" w:color="auto"/>
            </w:tcBorders>
            <w:shd w:val="clear" w:color="auto" w:fill="auto"/>
            <w:noWrap/>
            <w:vAlign w:val="center"/>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c>
          <w:tcPr>
            <w:tcW w:w="1078" w:type="dxa"/>
            <w:tcBorders>
              <w:top w:val="nil"/>
              <w:left w:val="nil"/>
              <w:bottom w:val="nil"/>
              <w:right w:val="nil"/>
            </w:tcBorders>
            <w:shd w:val="clear" w:color="auto" w:fill="auto"/>
            <w:noWrap/>
            <w:vAlign w:val="center"/>
            <w:hideMark/>
          </w:tcPr>
          <w:p w:rsidR="005D3BB7" w:rsidRDefault="005D3BB7">
            <w:pPr>
              <w:rPr>
                <w:rFonts w:ascii="Calibri" w:hAnsi="Calibri" w:cs="Calibri"/>
                <w:color w:val="000000"/>
                <w:sz w:val="22"/>
                <w:szCs w:val="22"/>
              </w:rPr>
            </w:pPr>
          </w:p>
        </w:tc>
      </w:tr>
      <w:tr w:rsidR="005D3BB7" w:rsidTr="005D3BB7">
        <w:trPr>
          <w:trHeight w:val="394"/>
        </w:trPr>
        <w:tc>
          <w:tcPr>
            <w:tcW w:w="3096" w:type="dxa"/>
            <w:gridSpan w:val="2"/>
            <w:tcBorders>
              <w:top w:val="nil"/>
              <w:left w:val="single" w:sz="12" w:space="0" w:color="auto"/>
              <w:bottom w:val="nil"/>
              <w:right w:val="nil"/>
            </w:tcBorders>
            <w:shd w:val="clear" w:color="auto" w:fill="auto"/>
            <w:vAlign w:val="center"/>
            <w:hideMark/>
          </w:tcPr>
          <w:p w:rsidR="005D3BB7" w:rsidRDefault="005D3BB7">
            <w:pPr>
              <w:jc w:val="center"/>
              <w:rPr>
                <w:rFonts w:ascii="Calibri" w:hAnsi="Calibri" w:cs="Calibri"/>
                <w:b/>
                <w:bCs/>
                <w:color w:val="000000"/>
                <w:sz w:val="22"/>
                <w:szCs w:val="22"/>
              </w:rPr>
            </w:pPr>
            <w:r>
              <w:rPr>
                <w:rFonts w:ascii="Calibri" w:hAnsi="Calibri" w:cs="Calibri"/>
                <w:b/>
                <w:bCs/>
                <w:color w:val="000000"/>
                <w:sz w:val="22"/>
                <w:szCs w:val="22"/>
              </w:rPr>
              <w:t>Ontwikkeling van een digitaal platform</w:t>
            </w:r>
          </w:p>
        </w:tc>
        <w:tc>
          <w:tcPr>
            <w:tcW w:w="1064" w:type="dxa"/>
            <w:tcBorders>
              <w:top w:val="nil"/>
              <w:left w:val="single" w:sz="4" w:space="0" w:color="auto"/>
              <w:bottom w:val="nil"/>
              <w:right w:val="nil"/>
            </w:tcBorders>
            <w:shd w:val="clear" w:color="auto" w:fill="auto"/>
            <w:noWrap/>
            <w:vAlign w:val="center"/>
            <w:hideMark/>
          </w:tcPr>
          <w:p w:rsidR="005D3BB7" w:rsidRDefault="005D3BB7">
            <w:pPr>
              <w:jc w:val="center"/>
              <w:rPr>
                <w:rFonts w:ascii="Calibri" w:hAnsi="Calibri" w:cs="Calibri"/>
                <w:color w:val="000000"/>
                <w:sz w:val="22"/>
                <w:szCs w:val="22"/>
              </w:rPr>
            </w:pPr>
            <w:r>
              <w:rPr>
                <w:rFonts w:ascii="Calibri" w:hAnsi="Calibri" w:cs="Calibri"/>
                <w:color w:val="000000"/>
                <w:sz w:val="22"/>
                <w:szCs w:val="22"/>
              </w:rPr>
              <w:t> </w:t>
            </w:r>
          </w:p>
        </w:tc>
        <w:tc>
          <w:tcPr>
            <w:tcW w:w="966" w:type="dxa"/>
            <w:tcBorders>
              <w:top w:val="nil"/>
              <w:left w:val="nil"/>
              <w:bottom w:val="nil"/>
              <w:right w:val="single" w:sz="4" w:space="0" w:color="auto"/>
            </w:tcBorders>
            <w:shd w:val="clear" w:color="auto" w:fill="auto"/>
            <w:vAlign w:val="center"/>
            <w:hideMark/>
          </w:tcPr>
          <w:p w:rsidR="005D3BB7" w:rsidRDefault="005D3BB7">
            <w:pPr>
              <w:jc w:val="center"/>
              <w:rPr>
                <w:rFonts w:ascii="Calibri" w:hAnsi="Calibri" w:cs="Calibri"/>
                <w:color w:val="000000"/>
                <w:sz w:val="22"/>
                <w:szCs w:val="22"/>
              </w:rPr>
            </w:pPr>
            <w:r>
              <w:rPr>
                <w:rFonts w:ascii="Calibri" w:hAnsi="Calibri" w:cs="Calibri"/>
                <w:color w:val="000000"/>
                <w:sz w:val="22"/>
                <w:szCs w:val="22"/>
              </w:rPr>
              <w:t> </w:t>
            </w:r>
          </w:p>
        </w:tc>
        <w:tc>
          <w:tcPr>
            <w:tcW w:w="1036" w:type="dxa"/>
            <w:tcBorders>
              <w:top w:val="nil"/>
              <w:left w:val="nil"/>
              <w:bottom w:val="nil"/>
              <w:right w:val="single" w:sz="4" w:space="0" w:color="auto"/>
            </w:tcBorders>
            <w:shd w:val="clear" w:color="auto" w:fill="auto"/>
            <w:noWrap/>
            <w:vAlign w:val="center"/>
            <w:hideMark/>
          </w:tcPr>
          <w:p w:rsidR="005D3BB7" w:rsidRDefault="005D3BB7">
            <w:pPr>
              <w:jc w:val="center"/>
              <w:rPr>
                <w:rFonts w:ascii="Calibri" w:hAnsi="Calibri" w:cs="Calibri"/>
                <w:color w:val="000000"/>
                <w:sz w:val="22"/>
                <w:szCs w:val="22"/>
              </w:rPr>
            </w:pPr>
            <w:r>
              <w:rPr>
                <w:rFonts w:ascii="Calibri" w:hAnsi="Calibri" w:cs="Calibri"/>
                <w:color w:val="000000"/>
                <w:sz w:val="22"/>
                <w:szCs w:val="22"/>
              </w:rPr>
              <w:t> </w:t>
            </w:r>
          </w:p>
        </w:tc>
        <w:tc>
          <w:tcPr>
            <w:tcW w:w="1081" w:type="dxa"/>
            <w:tcBorders>
              <w:top w:val="nil"/>
              <w:left w:val="nil"/>
              <w:bottom w:val="nil"/>
              <w:right w:val="single" w:sz="4" w:space="0" w:color="auto"/>
            </w:tcBorders>
            <w:shd w:val="clear" w:color="auto" w:fill="auto"/>
            <w:noWrap/>
            <w:vAlign w:val="center"/>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c>
          <w:tcPr>
            <w:tcW w:w="1078" w:type="dxa"/>
            <w:tcBorders>
              <w:top w:val="nil"/>
              <w:left w:val="nil"/>
              <w:bottom w:val="nil"/>
              <w:right w:val="nil"/>
            </w:tcBorders>
            <w:shd w:val="clear" w:color="auto" w:fill="auto"/>
            <w:noWrap/>
            <w:vAlign w:val="center"/>
            <w:hideMark/>
          </w:tcPr>
          <w:p w:rsidR="005D3BB7" w:rsidRDefault="005D3BB7">
            <w:pPr>
              <w:rPr>
                <w:rFonts w:ascii="Calibri" w:hAnsi="Calibri" w:cs="Calibri"/>
                <w:color w:val="000000"/>
                <w:sz w:val="22"/>
                <w:szCs w:val="22"/>
              </w:rPr>
            </w:pPr>
          </w:p>
        </w:tc>
      </w:tr>
      <w:tr w:rsidR="005D3BB7" w:rsidTr="005D3BB7">
        <w:trPr>
          <w:trHeight w:val="972"/>
        </w:trPr>
        <w:tc>
          <w:tcPr>
            <w:tcW w:w="3096" w:type="dxa"/>
            <w:gridSpan w:val="2"/>
            <w:tcBorders>
              <w:top w:val="nil"/>
              <w:left w:val="single" w:sz="12" w:space="0" w:color="auto"/>
              <w:bottom w:val="single" w:sz="8" w:space="0" w:color="auto"/>
              <w:right w:val="nil"/>
            </w:tcBorders>
            <w:shd w:val="clear" w:color="auto" w:fill="auto"/>
            <w:vAlign w:val="center"/>
            <w:hideMark/>
          </w:tcPr>
          <w:p w:rsidR="005D3BB7" w:rsidRDefault="005D3BB7">
            <w:pPr>
              <w:jc w:val="center"/>
              <w:rPr>
                <w:rFonts w:ascii="Calibri" w:hAnsi="Calibri" w:cs="Calibri"/>
                <w:b/>
                <w:bCs/>
                <w:color w:val="000000"/>
                <w:sz w:val="22"/>
                <w:szCs w:val="22"/>
              </w:rPr>
            </w:pPr>
            <w:r>
              <w:rPr>
                <w:rFonts w:ascii="Calibri" w:hAnsi="Calibri" w:cs="Calibri"/>
                <w:b/>
                <w:bCs/>
                <w:color w:val="000000"/>
                <w:sz w:val="22"/>
                <w:szCs w:val="22"/>
              </w:rPr>
              <w:t>Ondersteuning en coaching coördinatoren</w:t>
            </w:r>
          </w:p>
        </w:tc>
        <w:tc>
          <w:tcPr>
            <w:tcW w:w="1064" w:type="dxa"/>
            <w:tcBorders>
              <w:top w:val="nil"/>
              <w:left w:val="single" w:sz="4" w:space="0" w:color="auto"/>
              <w:bottom w:val="single" w:sz="8" w:space="0" w:color="auto"/>
              <w:right w:val="nil"/>
            </w:tcBorders>
            <w:shd w:val="clear" w:color="auto" w:fill="auto"/>
            <w:noWrap/>
            <w:vAlign w:val="center"/>
            <w:hideMark/>
          </w:tcPr>
          <w:p w:rsidR="005D3BB7" w:rsidRDefault="005D3BB7">
            <w:pPr>
              <w:jc w:val="center"/>
              <w:rPr>
                <w:rFonts w:ascii="Calibri" w:hAnsi="Calibri" w:cs="Calibri"/>
                <w:color w:val="000000"/>
                <w:sz w:val="22"/>
                <w:szCs w:val="22"/>
              </w:rPr>
            </w:pPr>
            <w:r>
              <w:rPr>
                <w:rFonts w:ascii="Calibri" w:hAnsi="Calibri" w:cs="Calibri"/>
                <w:color w:val="000000"/>
                <w:sz w:val="22"/>
                <w:szCs w:val="22"/>
              </w:rPr>
              <w:t> </w:t>
            </w:r>
          </w:p>
        </w:tc>
        <w:tc>
          <w:tcPr>
            <w:tcW w:w="966" w:type="dxa"/>
            <w:tcBorders>
              <w:top w:val="nil"/>
              <w:left w:val="nil"/>
              <w:bottom w:val="single" w:sz="8" w:space="0" w:color="auto"/>
              <w:right w:val="single" w:sz="4" w:space="0" w:color="auto"/>
            </w:tcBorders>
            <w:shd w:val="clear" w:color="auto" w:fill="auto"/>
            <w:vAlign w:val="center"/>
            <w:hideMark/>
          </w:tcPr>
          <w:p w:rsidR="005D3BB7" w:rsidRDefault="005D3BB7">
            <w:pPr>
              <w:jc w:val="center"/>
              <w:rPr>
                <w:rFonts w:ascii="Calibri" w:hAnsi="Calibri" w:cs="Calibri"/>
                <w:color w:val="000000"/>
                <w:sz w:val="22"/>
                <w:szCs w:val="22"/>
              </w:rPr>
            </w:pPr>
            <w:r>
              <w:rPr>
                <w:rFonts w:ascii="Calibri" w:hAnsi="Calibri" w:cs="Calibri"/>
                <w:color w:val="000000"/>
                <w:sz w:val="22"/>
                <w:szCs w:val="22"/>
              </w:rPr>
              <w:t> </w:t>
            </w:r>
          </w:p>
        </w:tc>
        <w:tc>
          <w:tcPr>
            <w:tcW w:w="1036" w:type="dxa"/>
            <w:tcBorders>
              <w:top w:val="nil"/>
              <w:left w:val="nil"/>
              <w:bottom w:val="single" w:sz="8" w:space="0" w:color="auto"/>
              <w:right w:val="single" w:sz="4" w:space="0" w:color="auto"/>
            </w:tcBorders>
            <w:shd w:val="clear" w:color="auto" w:fill="auto"/>
            <w:noWrap/>
            <w:vAlign w:val="center"/>
            <w:hideMark/>
          </w:tcPr>
          <w:p w:rsidR="005D3BB7" w:rsidRDefault="005D3BB7">
            <w:pPr>
              <w:jc w:val="center"/>
              <w:rPr>
                <w:rFonts w:ascii="Calibri" w:hAnsi="Calibri" w:cs="Calibri"/>
                <w:color w:val="000000"/>
                <w:sz w:val="22"/>
                <w:szCs w:val="22"/>
              </w:rPr>
            </w:pPr>
            <w:r>
              <w:rPr>
                <w:rFonts w:ascii="Calibri" w:hAnsi="Calibri" w:cs="Calibri"/>
                <w:color w:val="000000"/>
                <w:sz w:val="22"/>
                <w:szCs w:val="22"/>
              </w:rPr>
              <w:t> </w:t>
            </w:r>
          </w:p>
        </w:tc>
        <w:tc>
          <w:tcPr>
            <w:tcW w:w="1081" w:type="dxa"/>
            <w:tcBorders>
              <w:top w:val="nil"/>
              <w:left w:val="nil"/>
              <w:bottom w:val="single" w:sz="8" w:space="0" w:color="auto"/>
              <w:right w:val="single" w:sz="4" w:space="0" w:color="auto"/>
            </w:tcBorders>
            <w:shd w:val="clear" w:color="auto" w:fill="auto"/>
            <w:noWrap/>
            <w:vAlign w:val="center"/>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c>
          <w:tcPr>
            <w:tcW w:w="1078" w:type="dxa"/>
            <w:tcBorders>
              <w:top w:val="nil"/>
              <w:left w:val="nil"/>
              <w:bottom w:val="single" w:sz="8" w:space="0" w:color="auto"/>
              <w:right w:val="nil"/>
            </w:tcBorders>
            <w:shd w:val="clear" w:color="auto" w:fill="auto"/>
            <w:noWrap/>
            <w:vAlign w:val="center"/>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r>
      <w:tr w:rsidR="005D3BB7" w:rsidTr="00173AD5">
        <w:trPr>
          <w:trHeight w:val="600"/>
        </w:trPr>
        <w:tc>
          <w:tcPr>
            <w:tcW w:w="3096" w:type="dxa"/>
            <w:gridSpan w:val="2"/>
            <w:tcBorders>
              <w:top w:val="single" w:sz="4" w:space="0" w:color="auto"/>
              <w:left w:val="single" w:sz="12" w:space="0" w:color="auto"/>
              <w:bottom w:val="single" w:sz="4" w:space="0" w:color="auto"/>
              <w:right w:val="nil"/>
            </w:tcBorders>
            <w:shd w:val="clear" w:color="auto" w:fill="auto"/>
            <w:vAlign w:val="center"/>
            <w:hideMark/>
          </w:tcPr>
          <w:p w:rsidR="005D3BB7" w:rsidRDefault="005D3BB7">
            <w:pPr>
              <w:rPr>
                <w:rFonts w:ascii="Calibri" w:hAnsi="Calibri" w:cs="Calibri"/>
                <w:b/>
                <w:bCs/>
                <w:color w:val="000000"/>
                <w:sz w:val="22"/>
                <w:szCs w:val="22"/>
              </w:rPr>
            </w:pPr>
            <w:r>
              <w:rPr>
                <w:rFonts w:ascii="Calibri" w:hAnsi="Calibri" w:cs="Calibri"/>
                <w:b/>
                <w:bCs/>
                <w:color w:val="000000"/>
                <w:sz w:val="22"/>
                <w:szCs w:val="22"/>
              </w:rPr>
              <w:t>ACTIE 2: resultaten</w:t>
            </w:r>
          </w:p>
        </w:tc>
        <w:tc>
          <w:tcPr>
            <w:tcW w:w="1064" w:type="dxa"/>
            <w:tcBorders>
              <w:top w:val="single" w:sz="4" w:space="0" w:color="auto"/>
              <w:left w:val="nil"/>
              <w:bottom w:val="single" w:sz="4" w:space="0" w:color="auto"/>
              <w:right w:val="nil"/>
            </w:tcBorders>
            <w:shd w:val="clear" w:color="auto" w:fill="auto"/>
            <w:noWrap/>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c>
          <w:tcPr>
            <w:tcW w:w="966" w:type="dxa"/>
            <w:tcBorders>
              <w:top w:val="single" w:sz="4" w:space="0" w:color="auto"/>
              <w:left w:val="nil"/>
              <w:bottom w:val="single" w:sz="4" w:space="0" w:color="auto"/>
              <w:right w:val="nil"/>
            </w:tcBorders>
            <w:shd w:val="clear" w:color="auto" w:fill="auto"/>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c>
          <w:tcPr>
            <w:tcW w:w="1036" w:type="dxa"/>
            <w:tcBorders>
              <w:top w:val="single" w:sz="4" w:space="0" w:color="auto"/>
              <w:left w:val="nil"/>
              <w:bottom w:val="single" w:sz="4" w:space="0" w:color="auto"/>
              <w:right w:val="nil"/>
            </w:tcBorders>
            <w:shd w:val="clear" w:color="auto" w:fill="auto"/>
            <w:noWrap/>
            <w:vAlign w:val="bottom"/>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c>
          <w:tcPr>
            <w:tcW w:w="1081" w:type="dxa"/>
            <w:tcBorders>
              <w:top w:val="single" w:sz="4" w:space="0" w:color="auto"/>
              <w:left w:val="nil"/>
              <w:bottom w:val="single" w:sz="4" w:space="0" w:color="auto"/>
              <w:right w:val="nil"/>
            </w:tcBorders>
            <w:shd w:val="clear" w:color="auto" w:fill="auto"/>
            <w:noWrap/>
            <w:vAlign w:val="bottom"/>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BB7" w:rsidRDefault="005D3BB7">
            <w:pPr>
              <w:rPr>
                <w:rFonts w:ascii="Calibri" w:hAnsi="Calibri" w:cs="Calibri"/>
                <w:b/>
                <w:bCs/>
                <w:color w:val="000000"/>
                <w:sz w:val="22"/>
                <w:szCs w:val="22"/>
              </w:rPr>
            </w:pPr>
            <w:r>
              <w:rPr>
                <w:rFonts w:ascii="Calibri" w:hAnsi="Calibri" w:cs="Calibri"/>
                <w:b/>
                <w:bCs/>
                <w:color w:val="000000"/>
                <w:sz w:val="22"/>
                <w:szCs w:val="22"/>
              </w:rPr>
              <w:t xml:space="preserve"> te behalen KPI </w:t>
            </w:r>
          </w:p>
        </w:tc>
      </w:tr>
      <w:tr w:rsidR="005D3BB7" w:rsidTr="005D3BB7">
        <w:trPr>
          <w:trHeight w:val="283"/>
        </w:trPr>
        <w:tc>
          <w:tcPr>
            <w:tcW w:w="1723" w:type="dxa"/>
            <w:tcBorders>
              <w:top w:val="nil"/>
              <w:left w:val="single" w:sz="12" w:space="0" w:color="auto"/>
              <w:bottom w:val="nil"/>
              <w:right w:val="nil"/>
            </w:tcBorders>
            <w:shd w:val="clear" w:color="auto" w:fill="auto"/>
            <w:noWrap/>
            <w:vAlign w:val="bottom"/>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c>
          <w:tcPr>
            <w:tcW w:w="1373" w:type="dxa"/>
            <w:tcBorders>
              <w:top w:val="nil"/>
              <w:left w:val="nil"/>
              <w:bottom w:val="nil"/>
              <w:right w:val="nil"/>
            </w:tcBorders>
            <w:shd w:val="clear" w:color="auto" w:fill="auto"/>
            <w:noWrap/>
            <w:vAlign w:val="bottom"/>
            <w:hideMark/>
          </w:tcPr>
          <w:p w:rsidR="005D3BB7" w:rsidRDefault="005D3BB7">
            <w:pPr>
              <w:rPr>
                <w:rFonts w:ascii="Calibri" w:hAnsi="Calibri" w:cs="Calibri"/>
                <w:color w:val="000000"/>
                <w:sz w:val="22"/>
                <w:szCs w:val="22"/>
              </w:rPr>
            </w:pPr>
          </w:p>
        </w:tc>
        <w:tc>
          <w:tcPr>
            <w:tcW w:w="1064" w:type="dxa"/>
            <w:tcBorders>
              <w:top w:val="nil"/>
              <w:left w:val="nil"/>
              <w:bottom w:val="nil"/>
              <w:right w:val="nil"/>
            </w:tcBorders>
            <w:shd w:val="clear" w:color="auto" w:fill="auto"/>
            <w:noWrap/>
            <w:vAlign w:val="bottom"/>
            <w:hideMark/>
          </w:tcPr>
          <w:p w:rsidR="005D3BB7" w:rsidRDefault="005D3BB7">
            <w:pPr>
              <w:rPr>
                <w:sz w:val="20"/>
                <w:szCs w:val="20"/>
              </w:rPr>
            </w:pPr>
          </w:p>
        </w:tc>
        <w:tc>
          <w:tcPr>
            <w:tcW w:w="966" w:type="dxa"/>
            <w:tcBorders>
              <w:top w:val="nil"/>
              <w:left w:val="nil"/>
              <w:bottom w:val="nil"/>
              <w:right w:val="nil"/>
            </w:tcBorders>
            <w:shd w:val="clear" w:color="auto" w:fill="auto"/>
            <w:noWrap/>
            <w:vAlign w:val="bottom"/>
            <w:hideMark/>
          </w:tcPr>
          <w:p w:rsidR="005D3BB7" w:rsidRDefault="005D3BB7">
            <w:pPr>
              <w:rPr>
                <w:sz w:val="20"/>
                <w:szCs w:val="20"/>
              </w:rPr>
            </w:pPr>
          </w:p>
        </w:tc>
        <w:tc>
          <w:tcPr>
            <w:tcW w:w="1036" w:type="dxa"/>
            <w:tcBorders>
              <w:top w:val="nil"/>
              <w:left w:val="nil"/>
              <w:bottom w:val="nil"/>
              <w:right w:val="nil"/>
            </w:tcBorders>
            <w:shd w:val="clear" w:color="auto" w:fill="auto"/>
            <w:noWrap/>
            <w:vAlign w:val="bottom"/>
            <w:hideMark/>
          </w:tcPr>
          <w:p w:rsidR="005D3BB7" w:rsidRDefault="005D3BB7">
            <w:pPr>
              <w:rPr>
                <w:sz w:val="20"/>
                <w:szCs w:val="20"/>
              </w:rPr>
            </w:pPr>
          </w:p>
        </w:tc>
        <w:tc>
          <w:tcPr>
            <w:tcW w:w="1081" w:type="dxa"/>
            <w:tcBorders>
              <w:top w:val="nil"/>
              <w:left w:val="nil"/>
              <w:bottom w:val="nil"/>
              <w:right w:val="nil"/>
            </w:tcBorders>
            <w:shd w:val="clear" w:color="auto" w:fill="auto"/>
            <w:noWrap/>
            <w:vAlign w:val="bottom"/>
            <w:hideMark/>
          </w:tcPr>
          <w:p w:rsidR="005D3BB7" w:rsidRDefault="005D3BB7">
            <w:pPr>
              <w:rPr>
                <w:sz w:val="20"/>
                <w:szCs w:val="20"/>
              </w:rPr>
            </w:pPr>
          </w:p>
        </w:tc>
        <w:tc>
          <w:tcPr>
            <w:tcW w:w="1078" w:type="dxa"/>
            <w:tcBorders>
              <w:top w:val="nil"/>
              <w:left w:val="nil"/>
              <w:bottom w:val="nil"/>
              <w:right w:val="single" w:sz="4" w:space="0" w:color="auto"/>
            </w:tcBorders>
            <w:shd w:val="clear" w:color="auto" w:fill="auto"/>
            <w:noWrap/>
            <w:vAlign w:val="center"/>
            <w:hideMark/>
          </w:tcPr>
          <w:p w:rsidR="005D3BB7" w:rsidRDefault="005D3BB7">
            <w:pPr>
              <w:jc w:val="center"/>
              <w:rPr>
                <w:rFonts w:ascii="Calibri" w:hAnsi="Calibri" w:cs="Calibri"/>
                <w:color w:val="000000"/>
                <w:sz w:val="22"/>
                <w:szCs w:val="22"/>
              </w:rPr>
            </w:pPr>
            <w:r>
              <w:rPr>
                <w:rFonts w:ascii="Calibri" w:hAnsi="Calibri" w:cs="Calibri"/>
                <w:color w:val="000000"/>
                <w:sz w:val="22"/>
                <w:szCs w:val="22"/>
              </w:rPr>
              <w:t> </w:t>
            </w:r>
          </w:p>
        </w:tc>
      </w:tr>
      <w:tr w:rsidR="005D3BB7" w:rsidTr="005D3BB7">
        <w:trPr>
          <w:trHeight w:val="489"/>
        </w:trPr>
        <w:tc>
          <w:tcPr>
            <w:tcW w:w="7243" w:type="dxa"/>
            <w:gridSpan w:val="6"/>
            <w:tcBorders>
              <w:top w:val="single" w:sz="4" w:space="0" w:color="auto"/>
              <w:left w:val="single" w:sz="12" w:space="0" w:color="auto"/>
              <w:bottom w:val="nil"/>
              <w:right w:val="nil"/>
            </w:tcBorders>
            <w:shd w:val="clear" w:color="auto" w:fill="auto"/>
            <w:hideMark/>
          </w:tcPr>
          <w:p w:rsidR="005D3BB7" w:rsidRDefault="005D3BB7">
            <w:pPr>
              <w:rPr>
                <w:rFonts w:ascii="Arial" w:hAnsi="Arial" w:cs="Arial"/>
                <w:sz w:val="20"/>
                <w:szCs w:val="20"/>
              </w:rPr>
            </w:pPr>
            <w:r>
              <w:rPr>
                <w:rFonts w:ascii="Arial" w:hAnsi="Arial" w:cs="Arial"/>
                <w:sz w:val="20"/>
                <w:szCs w:val="20"/>
              </w:rPr>
              <w:t xml:space="preserve">275 werkgevers krijgen een coaching gedurende 10 maanden bestaande uit een screening, begeleiding in de opmaak van een </w:t>
            </w:r>
            <w:proofErr w:type="spellStart"/>
            <w:r>
              <w:rPr>
                <w:rFonts w:ascii="Arial" w:hAnsi="Arial" w:cs="Arial"/>
                <w:sz w:val="20"/>
                <w:szCs w:val="20"/>
              </w:rPr>
              <w:t>actiesplan</w:t>
            </w:r>
            <w:proofErr w:type="spellEnd"/>
            <w:r>
              <w:rPr>
                <w:rFonts w:ascii="Arial" w:hAnsi="Arial" w:cs="Arial"/>
                <w:sz w:val="20"/>
                <w:szCs w:val="20"/>
              </w:rPr>
              <w:t xml:space="preserve">, info en advies, opvolging, matching met een trajectbegeleider.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BB7" w:rsidRDefault="005D3BB7">
            <w:pPr>
              <w:jc w:val="center"/>
              <w:rPr>
                <w:rFonts w:ascii="Calibri" w:hAnsi="Calibri" w:cs="Calibri"/>
                <w:color w:val="000000"/>
                <w:sz w:val="22"/>
                <w:szCs w:val="22"/>
              </w:rPr>
            </w:pPr>
            <w:r>
              <w:rPr>
                <w:rFonts w:ascii="Calibri" w:hAnsi="Calibri" w:cs="Calibri"/>
                <w:color w:val="000000"/>
                <w:sz w:val="22"/>
                <w:szCs w:val="22"/>
              </w:rPr>
              <w:t xml:space="preserve">275 </w:t>
            </w:r>
          </w:p>
        </w:tc>
      </w:tr>
      <w:tr w:rsidR="005D3BB7" w:rsidTr="005D3BB7">
        <w:trPr>
          <w:trHeight w:val="382"/>
        </w:trPr>
        <w:tc>
          <w:tcPr>
            <w:tcW w:w="7243" w:type="dxa"/>
            <w:gridSpan w:val="6"/>
            <w:tcBorders>
              <w:top w:val="nil"/>
              <w:left w:val="single" w:sz="12" w:space="0" w:color="auto"/>
              <w:bottom w:val="single" w:sz="12" w:space="0" w:color="auto"/>
              <w:right w:val="nil"/>
            </w:tcBorders>
            <w:shd w:val="clear" w:color="auto" w:fill="auto"/>
            <w:hideMark/>
          </w:tcPr>
          <w:p w:rsidR="005D3BB7" w:rsidRDefault="005D3BB7">
            <w:pPr>
              <w:rPr>
                <w:rFonts w:ascii="Arial" w:hAnsi="Arial" w:cs="Arial"/>
                <w:sz w:val="20"/>
                <w:szCs w:val="20"/>
              </w:rPr>
            </w:pPr>
            <w:r>
              <w:rPr>
                <w:rFonts w:ascii="Arial" w:hAnsi="Arial" w:cs="Arial"/>
                <w:sz w:val="20"/>
                <w:szCs w:val="20"/>
              </w:rPr>
              <w:t> </w:t>
            </w:r>
          </w:p>
        </w:tc>
        <w:tc>
          <w:tcPr>
            <w:tcW w:w="1078" w:type="dxa"/>
            <w:tcBorders>
              <w:top w:val="nil"/>
              <w:left w:val="single" w:sz="4" w:space="0" w:color="auto"/>
              <w:bottom w:val="single" w:sz="12" w:space="0" w:color="auto"/>
              <w:right w:val="single" w:sz="4" w:space="0" w:color="auto"/>
            </w:tcBorders>
            <w:shd w:val="clear" w:color="auto" w:fill="auto"/>
            <w:noWrap/>
            <w:vAlign w:val="center"/>
            <w:hideMark/>
          </w:tcPr>
          <w:p w:rsidR="005D3BB7" w:rsidRDefault="005D3BB7">
            <w:pPr>
              <w:jc w:val="center"/>
              <w:rPr>
                <w:rFonts w:ascii="Calibri" w:hAnsi="Calibri" w:cs="Calibri"/>
                <w:color w:val="000000"/>
                <w:sz w:val="22"/>
                <w:szCs w:val="22"/>
              </w:rPr>
            </w:pPr>
            <w:r>
              <w:rPr>
                <w:rFonts w:ascii="Calibri" w:hAnsi="Calibri" w:cs="Calibri"/>
                <w:color w:val="000000"/>
                <w:sz w:val="22"/>
                <w:szCs w:val="22"/>
              </w:rPr>
              <w:t> </w:t>
            </w:r>
          </w:p>
        </w:tc>
      </w:tr>
      <w:tr w:rsidR="005D3BB7" w:rsidTr="00173AD5">
        <w:trPr>
          <w:trHeight w:val="365"/>
        </w:trPr>
        <w:tc>
          <w:tcPr>
            <w:tcW w:w="1723" w:type="dxa"/>
            <w:tcBorders>
              <w:top w:val="nil"/>
              <w:left w:val="nil"/>
              <w:bottom w:val="single" w:sz="12" w:space="0" w:color="auto"/>
              <w:right w:val="nil"/>
            </w:tcBorders>
            <w:shd w:val="clear" w:color="auto" w:fill="auto"/>
            <w:hideMark/>
          </w:tcPr>
          <w:p w:rsidR="005D3BB7" w:rsidRDefault="005D3BB7">
            <w:pPr>
              <w:rPr>
                <w:rFonts w:ascii="Arial" w:hAnsi="Arial" w:cs="Arial"/>
                <w:sz w:val="20"/>
                <w:szCs w:val="20"/>
              </w:rPr>
            </w:pPr>
            <w:r>
              <w:rPr>
                <w:rFonts w:ascii="Arial" w:hAnsi="Arial" w:cs="Arial"/>
                <w:sz w:val="20"/>
                <w:szCs w:val="20"/>
              </w:rPr>
              <w:t> </w:t>
            </w:r>
          </w:p>
        </w:tc>
        <w:tc>
          <w:tcPr>
            <w:tcW w:w="1373" w:type="dxa"/>
            <w:tcBorders>
              <w:top w:val="nil"/>
              <w:left w:val="nil"/>
              <w:bottom w:val="nil"/>
              <w:right w:val="nil"/>
            </w:tcBorders>
            <w:shd w:val="clear" w:color="auto" w:fill="auto"/>
            <w:vAlign w:val="bottom"/>
            <w:hideMark/>
          </w:tcPr>
          <w:p w:rsidR="005D3BB7" w:rsidRDefault="005D3BB7">
            <w:pPr>
              <w:rPr>
                <w:rFonts w:ascii="Arial" w:hAnsi="Arial" w:cs="Arial"/>
                <w:sz w:val="20"/>
                <w:szCs w:val="20"/>
              </w:rPr>
            </w:pPr>
          </w:p>
        </w:tc>
        <w:tc>
          <w:tcPr>
            <w:tcW w:w="1064" w:type="dxa"/>
            <w:tcBorders>
              <w:top w:val="nil"/>
              <w:left w:val="nil"/>
              <w:bottom w:val="nil"/>
              <w:right w:val="nil"/>
            </w:tcBorders>
            <w:shd w:val="clear" w:color="auto" w:fill="auto"/>
            <w:vAlign w:val="bottom"/>
            <w:hideMark/>
          </w:tcPr>
          <w:p w:rsidR="005D3BB7" w:rsidRDefault="005D3BB7">
            <w:pPr>
              <w:rPr>
                <w:sz w:val="20"/>
                <w:szCs w:val="20"/>
              </w:rPr>
            </w:pPr>
          </w:p>
        </w:tc>
        <w:tc>
          <w:tcPr>
            <w:tcW w:w="966" w:type="dxa"/>
            <w:tcBorders>
              <w:top w:val="nil"/>
              <w:left w:val="nil"/>
              <w:bottom w:val="nil"/>
              <w:right w:val="nil"/>
            </w:tcBorders>
            <w:shd w:val="clear" w:color="auto" w:fill="auto"/>
            <w:vAlign w:val="bottom"/>
            <w:hideMark/>
          </w:tcPr>
          <w:p w:rsidR="005D3BB7" w:rsidRDefault="005D3BB7">
            <w:pPr>
              <w:rPr>
                <w:sz w:val="20"/>
                <w:szCs w:val="20"/>
              </w:rPr>
            </w:pPr>
          </w:p>
        </w:tc>
        <w:tc>
          <w:tcPr>
            <w:tcW w:w="1036" w:type="dxa"/>
            <w:tcBorders>
              <w:top w:val="nil"/>
              <w:left w:val="nil"/>
              <w:bottom w:val="nil"/>
              <w:right w:val="nil"/>
            </w:tcBorders>
            <w:shd w:val="clear" w:color="auto" w:fill="auto"/>
            <w:vAlign w:val="bottom"/>
            <w:hideMark/>
          </w:tcPr>
          <w:p w:rsidR="005D3BB7" w:rsidRDefault="005D3BB7">
            <w:pPr>
              <w:rPr>
                <w:sz w:val="20"/>
                <w:szCs w:val="20"/>
              </w:rPr>
            </w:pPr>
          </w:p>
        </w:tc>
        <w:tc>
          <w:tcPr>
            <w:tcW w:w="1081" w:type="dxa"/>
            <w:tcBorders>
              <w:top w:val="nil"/>
              <w:left w:val="nil"/>
              <w:bottom w:val="nil"/>
              <w:right w:val="nil"/>
            </w:tcBorders>
            <w:shd w:val="clear" w:color="auto" w:fill="auto"/>
            <w:noWrap/>
            <w:vAlign w:val="bottom"/>
            <w:hideMark/>
          </w:tcPr>
          <w:p w:rsidR="005D3BB7" w:rsidRDefault="005D3BB7">
            <w:pPr>
              <w:jc w:val="center"/>
              <w:rPr>
                <w:rFonts w:ascii="Calibri" w:hAnsi="Calibri" w:cs="Calibri"/>
                <w:b/>
                <w:bCs/>
                <w:color w:val="000000"/>
                <w:sz w:val="22"/>
                <w:szCs w:val="22"/>
              </w:rPr>
            </w:pPr>
            <w:r>
              <w:rPr>
                <w:rFonts w:ascii="Calibri" w:hAnsi="Calibri" w:cs="Calibri"/>
                <w:b/>
                <w:bCs/>
                <w:color w:val="000000"/>
                <w:sz w:val="22"/>
                <w:szCs w:val="22"/>
              </w:rPr>
              <w:t> </w:t>
            </w:r>
          </w:p>
        </w:tc>
        <w:tc>
          <w:tcPr>
            <w:tcW w:w="1078" w:type="dxa"/>
            <w:tcBorders>
              <w:top w:val="single" w:sz="12" w:space="0" w:color="auto"/>
              <w:left w:val="nil"/>
              <w:bottom w:val="nil"/>
              <w:right w:val="single" w:sz="4" w:space="0" w:color="auto"/>
            </w:tcBorders>
            <w:shd w:val="clear" w:color="auto" w:fill="auto"/>
            <w:noWrap/>
            <w:vAlign w:val="bottom"/>
            <w:hideMark/>
          </w:tcPr>
          <w:p w:rsidR="005D3BB7" w:rsidRDefault="005D3BB7">
            <w:pPr>
              <w:jc w:val="center"/>
              <w:rPr>
                <w:rFonts w:ascii="Calibri" w:hAnsi="Calibri" w:cs="Calibri"/>
                <w:b/>
                <w:bCs/>
                <w:color w:val="000000"/>
                <w:sz w:val="22"/>
                <w:szCs w:val="22"/>
              </w:rPr>
            </w:pPr>
            <w:r>
              <w:rPr>
                <w:rFonts w:ascii="Calibri" w:hAnsi="Calibri" w:cs="Calibri"/>
                <w:b/>
                <w:bCs/>
                <w:color w:val="000000"/>
                <w:sz w:val="22"/>
                <w:szCs w:val="22"/>
              </w:rPr>
              <w:t> </w:t>
            </w:r>
          </w:p>
        </w:tc>
      </w:tr>
      <w:tr w:rsidR="005D3BB7" w:rsidTr="00173AD5">
        <w:trPr>
          <w:trHeight w:val="365"/>
        </w:trPr>
        <w:tc>
          <w:tcPr>
            <w:tcW w:w="3096" w:type="dxa"/>
            <w:gridSpan w:val="2"/>
            <w:tcBorders>
              <w:top w:val="single" w:sz="12" w:space="0" w:color="auto"/>
              <w:left w:val="single" w:sz="12" w:space="0" w:color="auto"/>
              <w:bottom w:val="nil"/>
              <w:right w:val="nil"/>
            </w:tcBorders>
            <w:shd w:val="clear" w:color="auto" w:fill="auto"/>
            <w:noWrap/>
            <w:vAlign w:val="bottom"/>
            <w:hideMark/>
          </w:tcPr>
          <w:p w:rsidR="005D3BB7" w:rsidRDefault="005D3BB7">
            <w:pPr>
              <w:rPr>
                <w:rFonts w:ascii="Calibri" w:hAnsi="Calibri" w:cs="Calibri"/>
                <w:color w:val="000000"/>
                <w:sz w:val="22"/>
                <w:szCs w:val="22"/>
              </w:rPr>
            </w:pPr>
            <w:r>
              <w:rPr>
                <w:rFonts w:ascii="Calibri" w:hAnsi="Calibri" w:cs="Calibri"/>
                <w:color w:val="000000"/>
                <w:sz w:val="22"/>
                <w:szCs w:val="22"/>
              </w:rPr>
              <w:t>ACTIE 3: INDIVIDUELE BEGELEIDING</w:t>
            </w:r>
          </w:p>
        </w:tc>
        <w:tc>
          <w:tcPr>
            <w:tcW w:w="1064" w:type="dxa"/>
            <w:tcBorders>
              <w:top w:val="single" w:sz="12" w:space="0" w:color="auto"/>
              <w:left w:val="nil"/>
              <w:bottom w:val="nil"/>
              <w:right w:val="nil"/>
            </w:tcBorders>
            <w:shd w:val="clear" w:color="auto" w:fill="auto"/>
            <w:noWrap/>
            <w:vAlign w:val="bottom"/>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c>
          <w:tcPr>
            <w:tcW w:w="966" w:type="dxa"/>
            <w:tcBorders>
              <w:top w:val="single" w:sz="12" w:space="0" w:color="auto"/>
              <w:left w:val="nil"/>
              <w:bottom w:val="nil"/>
              <w:right w:val="nil"/>
            </w:tcBorders>
            <w:shd w:val="clear" w:color="auto" w:fill="auto"/>
            <w:vAlign w:val="bottom"/>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c>
          <w:tcPr>
            <w:tcW w:w="1036" w:type="dxa"/>
            <w:tcBorders>
              <w:top w:val="single" w:sz="12" w:space="0" w:color="auto"/>
              <w:left w:val="nil"/>
              <w:bottom w:val="nil"/>
              <w:right w:val="nil"/>
            </w:tcBorders>
            <w:shd w:val="clear" w:color="auto" w:fill="auto"/>
            <w:noWrap/>
            <w:vAlign w:val="bottom"/>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c>
          <w:tcPr>
            <w:tcW w:w="1081" w:type="dxa"/>
            <w:tcBorders>
              <w:top w:val="single" w:sz="12" w:space="0" w:color="auto"/>
              <w:left w:val="single" w:sz="4" w:space="0" w:color="D9D9D9"/>
              <w:bottom w:val="nil"/>
              <w:right w:val="single" w:sz="4" w:space="0" w:color="D9D9D9"/>
            </w:tcBorders>
            <w:shd w:val="clear" w:color="auto" w:fill="auto"/>
            <w:noWrap/>
            <w:vAlign w:val="center"/>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c>
          <w:tcPr>
            <w:tcW w:w="1078" w:type="dxa"/>
            <w:tcBorders>
              <w:top w:val="single" w:sz="12" w:space="0" w:color="auto"/>
              <w:left w:val="nil"/>
              <w:bottom w:val="nil"/>
              <w:right w:val="single" w:sz="4" w:space="0" w:color="D9D9D9"/>
            </w:tcBorders>
            <w:shd w:val="clear" w:color="auto" w:fill="auto"/>
            <w:noWrap/>
            <w:vAlign w:val="center"/>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r>
      <w:tr w:rsidR="005D3BB7" w:rsidTr="005D3BB7">
        <w:trPr>
          <w:trHeight w:val="706"/>
        </w:trPr>
        <w:tc>
          <w:tcPr>
            <w:tcW w:w="3096" w:type="dxa"/>
            <w:gridSpan w:val="2"/>
            <w:tcBorders>
              <w:top w:val="single" w:sz="8" w:space="0" w:color="auto"/>
              <w:left w:val="single" w:sz="12" w:space="0" w:color="auto"/>
              <w:bottom w:val="nil"/>
              <w:right w:val="single" w:sz="8" w:space="0" w:color="000000"/>
            </w:tcBorders>
            <w:shd w:val="clear" w:color="auto" w:fill="auto"/>
            <w:noWrap/>
            <w:vAlign w:val="bottom"/>
            <w:hideMark/>
          </w:tcPr>
          <w:p w:rsidR="005D3BB7" w:rsidRDefault="005D3BB7">
            <w:pPr>
              <w:rPr>
                <w:rFonts w:ascii="Calibri" w:hAnsi="Calibri" w:cs="Calibri"/>
                <w:b/>
                <w:bCs/>
                <w:color w:val="000000"/>
                <w:sz w:val="22"/>
                <w:szCs w:val="22"/>
              </w:rPr>
            </w:pPr>
            <w:r>
              <w:rPr>
                <w:rFonts w:ascii="Calibri" w:hAnsi="Calibri" w:cs="Calibri"/>
                <w:b/>
                <w:bCs/>
                <w:color w:val="000000"/>
                <w:sz w:val="22"/>
                <w:szCs w:val="22"/>
              </w:rPr>
              <w:t>Individuele begeleiding</w:t>
            </w:r>
          </w:p>
        </w:tc>
        <w:tc>
          <w:tcPr>
            <w:tcW w:w="1064" w:type="dxa"/>
            <w:tcBorders>
              <w:top w:val="single" w:sz="8" w:space="0" w:color="auto"/>
              <w:left w:val="nil"/>
              <w:bottom w:val="nil"/>
              <w:right w:val="single" w:sz="8" w:space="0" w:color="D9D9D9"/>
            </w:tcBorders>
            <w:shd w:val="clear" w:color="auto" w:fill="auto"/>
            <w:noWrap/>
            <w:vAlign w:val="center"/>
            <w:hideMark/>
          </w:tcPr>
          <w:p w:rsidR="005D3BB7" w:rsidRDefault="005D3BB7">
            <w:pPr>
              <w:jc w:val="center"/>
              <w:rPr>
                <w:rFonts w:ascii="Calibri" w:hAnsi="Calibri" w:cs="Calibri"/>
                <w:color w:val="000000"/>
                <w:sz w:val="22"/>
                <w:szCs w:val="22"/>
              </w:rPr>
            </w:pPr>
            <w:r>
              <w:rPr>
                <w:rFonts w:ascii="Calibri" w:hAnsi="Calibri" w:cs="Calibri"/>
                <w:color w:val="000000"/>
                <w:sz w:val="22"/>
                <w:szCs w:val="22"/>
              </w:rPr>
              <w:t> </w:t>
            </w:r>
          </w:p>
        </w:tc>
        <w:tc>
          <w:tcPr>
            <w:tcW w:w="966" w:type="dxa"/>
            <w:tcBorders>
              <w:top w:val="single" w:sz="8" w:space="0" w:color="auto"/>
              <w:left w:val="nil"/>
              <w:bottom w:val="nil"/>
              <w:right w:val="nil"/>
            </w:tcBorders>
            <w:shd w:val="clear" w:color="auto" w:fill="auto"/>
            <w:vAlign w:val="center"/>
            <w:hideMark/>
          </w:tcPr>
          <w:p w:rsidR="005D3BB7" w:rsidRDefault="005D3BB7">
            <w:pPr>
              <w:jc w:val="center"/>
              <w:rPr>
                <w:rFonts w:ascii="Calibri" w:hAnsi="Calibri" w:cs="Calibri"/>
                <w:color w:val="000000"/>
                <w:sz w:val="22"/>
                <w:szCs w:val="22"/>
              </w:rPr>
            </w:pPr>
            <w:r>
              <w:rPr>
                <w:rFonts w:ascii="Calibri" w:hAnsi="Calibri" w:cs="Calibri"/>
                <w:color w:val="000000"/>
                <w:sz w:val="22"/>
                <w:szCs w:val="22"/>
              </w:rPr>
              <w:t> </w:t>
            </w:r>
          </w:p>
        </w:tc>
        <w:tc>
          <w:tcPr>
            <w:tcW w:w="1036" w:type="dxa"/>
            <w:tcBorders>
              <w:top w:val="single" w:sz="8" w:space="0" w:color="auto"/>
              <w:left w:val="single" w:sz="4" w:space="0" w:color="auto"/>
              <w:bottom w:val="nil"/>
              <w:right w:val="single" w:sz="4" w:space="0" w:color="auto"/>
            </w:tcBorders>
            <w:shd w:val="clear" w:color="auto" w:fill="auto"/>
            <w:noWrap/>
            <w:vAlign w:val="center"/>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c>
          <w:tcPr>
            <w:tcW w:w="1081" w:type="dxa"/>
            <w:tcBorders>
              <w:top w:val="single" w:sz="8" w:space="0" w:color="auto"/>
              <w:left w:val="nil"/>
              <w:bottom w:val="nil"/>
              <w:right w:val="single" w:sz="8" w:space="0" w:color="D9D9D9"/>
            </w:tcBorders>
            <w:shd w:val="clear" w:color="auto" w:fill="auto"/>
            <w:noWrap/>
            <w:vAlign w:val="center"/>
            <w:hideMark/>
          </w:tcPr>
          <w:p w:rsidR="005D3BB7" w:rsidRDefault="005D3BB7">
            <w:pPr>
              <w:jc w:val="center"/>
              <w:rPr>
                <w:rFonts w:ascii="Calibri" w:hAnsi="Calibri" w:cs="Calibri"/>
                <w:color w:val="000000"/>
                <w:sz w:val="22"/>
                <w:szCs w:val="22"/>
              </w:rPr>
            </w:pPr>
            <w:r>
              <w:rPr>
                <w:rFonts w:ascii="Calibri" w:hAnsi="Calibri" w:cs="Calibri"/>
                <w:color w:val="000000"/>
                <w:sz w:val="22"/>
                <w:szCs w:val="22"/>
              </w:rPr>
              <w:t> </w:t>
            </w:r>
          </w:p>
        </w:tc>
        <w:tc>
          <w:tcPr>
            <w:tcW w:w="1078" w:type="dxa"/>
            <w:tcBorders>
              <w:top w:val="single" w:sz="8" w:space="0" w:color="auto"/>
              <w:left w:val="nil"/>
              <w:bottom w:val="nil"/>
              <w:right w:val="single" w:sz="4" w:space="0" w:color="auto"/>
            </w:tcBorders>
            <w:shd w:val="clear" w:color="auto" w:fill="auto"/>
            <w:noWrap/>
            <w:vAlign w:val="center"/>
            <w:hideMark/>
          </w:tcPr>
          <w:p w:rsidR="005D3BB7" w:rsidRDefault="005D3BB7">
            <w:pPr>
              <w:jc w:val="center"/>
              <w:rPr>
                <w:rFonts w:ascii="Calibri" w:hAnsi="Calibri" w:cs="Calibri"/>
                <w:color w:val="000000"/>
                <w:sz w:val="22"/>
                <w:szCs w:val="22"/>
              </w:rPr>
            </w:pPr>
            <w:r>
              <w:rPr>
                <w:rFonts w:ascii="Calibri" w:hAnsi="Calibri" w:cs="Calibri"/>
                <w:color w:val="000000"/>
                <w:sz w:val="22"/>
                <w:szCs w:val="22"/>
              </w:rPr>
              <w:t> </w:t>
            </w:r>
          </w:p>
        </w:tc>
      </w:tr>
      <w:tr w:rsidR="005D3BB7" w:rsidTr="00173AD5">
        <w:trPr>
          <w:trHeight w:val="748"/>
        </w:trPr>
        <w:tc>
          <w:tcPr>
            <w:tcW w:w="3096" w:type="dxa"/>
            <w:gridSpan w:val="2"/>
            <w:tcBorders>
              <w:top w:val="single" w:sz="4" w:space="0" w:color="auto"/>
              <w:left w:val="single" w:sz="12" w:space="0" w:color="auto"/>
              <w:bottom w:val="single" w:sz="4" w:space="0" w:color="auto"/>
              <w:right w:val="nil"/>
            </w:tcBorders>
            <w:shd w:val="clear" w:color="auto" w:fill="auto"/>
            <w:vAlign w:val="center"/>
            <w:hideMark/>
          </w:tcPr>
          <w:p w:rsidR="005D3BB7" w:rsidRDefault="005D3BB7">
            <w:pPr>
              <w:rPr>
                <w:rFonts w:ascii="Calibri" w:hAnsi="Calibri" w:cs="Calibri"/>
                <w:b/>
                <w:bCs/>
                <w:color w:val="000000"/>
                <w:sz w:val="22"/>
                <w:szCs w:val="22"/>
              </w:rPr>
            </w:pPr>
            <w:r>
              <w:rPr>
                <w:rFonts w:ascii="Calibri" w:hAnsi="Calibri" w:cs="Calibri"/>
                <w:b/>
                <w:bCs/>
                <w:color w:val="000000"/>
                <w:sz w:val="22"/>
                <w:szCs w:val="22"/>
              </w:rPr>
              <w:t>ACTIE 3  resultaten</w:t>
            </w:r>
          </w:p>
        </w:tc>
        <w:tc>
          <w:tcPr>
            <w:tcW w:w="1064" w:type="dxa"/>
            <w:tcBorders>
              <w:top w:val="single" w:sz="4" w:space="0" w:color="auto"/>
              <w:left w:val="nil"/>
              <w:bottom w:val="single" w:sz="4" w:space="0" w:color="auto"/>
              <w:right w:val="nil"/>
            </w:tcBorders>
            <w:shd w:val="clear" w:color="auto" w:fill="auto"/>
            <w:noWrap/>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c>
          <w:tcPr>
            <w:tcW w:w="966" w:type="dxa"/>
            <w:tcBorders>
              <w:top w:val="single" w:sz="4" w:space="0" w:color="auto"/>
              <w:left w:val="nil"/>
              <w:bottom w:val="single" w:sz="4" w:space="0" w:color="auto"/>
              <w:right w:val="nil"/>
            </w:tcBorders>
            <w:shd w:val="clear" w:color="auto" w:fill="auto"/>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c>
          <w:tcPr>
            <w:tcW w:w="1036" w:type="dxa"/>
            <w:tcBorders>
              <w:top w:val="single" w:sz="4" w:space="0" w:color="auto"/>
              <w:left w:val="nil"/>
              <w:bottom w:val="single" w:sz="4" w:space="0" w:color="auto"/>
              <w:right w:val="nil"/>
            </w:tcBorders>
            <w:shd w:val="clear" w:color="auto" w:fill="auto"/>
            <w:noWrap/>
            <w:vAlign w:val="bottom"/>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c>
          <w:tcPr>
            <w:tcW w:w="1081" w:type="dxa"/>
            <w:tcBorders>
              <w:top w:val="single" w:sz="4" w:space="0" w:color="auto"/>
              <w:left w:val="nil"/>
              <w:bottom w:val="single" w:sz="4" w:space="0" w:color="auto"/>
              <w:right w:val="nil"/>
            </w:tcBorders>
            <w:shd w:val="clear" w:color="auto" w:fill="auto"/>
            <w:noWrap/>
            <w:vAlign w:val="bottom"/>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BB7" w:rsidRDefault="005D3BB7">
            <w:pPr>
              <w:rPr>
                <w:rFonts w:ascii="Calibri" w:hAnsi="Calibri" w:cs="Calibri"/>
                <w:b/>
                <w:bCs/>
                <w:color w:val="000000"/>
                <w:sz w:val="22"/>
                <w:szCs w:val="22"/>
              </w:rPr>
            </w:pPr>
            <w:r>
              <w:rPr>
                <w:rFonts w:ascii="Calibri" w:hAnsi="Calibri" w:cs="Calibri"/>
                <w:b/>
                <w:bCs/>
                <w:color w:val="000000"/>
                <w:sz w:val="22"/>
                <w:szCs w:val="22"/>
              </w:rPr>
              <w:t xml:space="preserve"> te behalen KPI </w:t>
            </w:r>
          </w:p>
        </w:tc>
      </w:tr>
      <w:tr w:rsidR="005D3BB7" w:rsidTr="005D3BB7">
        <w:trPr>
          <w:trHeight w:val="365"/>
        </w:trPr>
        <w:tc>
          <w:tcPr>
            <w:tcW w:w="1723" w:type="dxa"/>
            <w:tcBorders>
              <w:top w:val="nil"/>
              <w:left w:val="single" w:sz="12" w:space="0" w:color="auto"/>
              <w:bottom w:val="nil"/>
              <w:right w:val="nil"/>
            </w:tcBorders>
            <w:shd w:val="clear" w:color="auto" w:fill="auto"/>
            <w:noWrap/>
            <w:vAlign w:val="bottom"/>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c>
          <w:tcPr>
            <w:tcW w:w="1373" w:type="dxa"/>
            <w:tcBorders>
              <w:top w:val="nil"/>
              <w:left w:val="nil"/>
              <w:bottom w:val="nil"/>
              <w:right w:val="nil"/>
            </w:tcBorders>
            <w:shd w:val="clear" w:color="auto" w:fill="auto"/>
            <w:noWrap/>
            <w:vAlign w:val="bottom"/>
            <w:hideMark/>
          </w:tcPr>
          <w:p w:rsidR="005D3BB7" w:rsidRDefault="005D3BB7">
            <w:pPr>
              <w:rPr>
                <w:rFonts w:ascii="Calibri" w:hAnsi="Calibri" w:cs="Calibri"/>
                <w:color w:val="000000"/>
                <w:sz w:val="22"/>
                <w:szCs w:val="22"/>
              </w:rPr>
            </w:pPr>
          </w:p>
        </w:tc>
        <w:tc>
          <w:tcPr>
            <w:tcW w:w="1064" w:type="dxa"/>
            <w:tcBorders>
              <w:top w:val="nil"/>
              <w:left w:val="nil"/>
              <w:bottom w:val="nil"/>
              <w:right w:val="nil"/>
            </w:tcBorders>
            <w:shd w:val="clear" w:color="auto" w:fill="auto"/>
            <w:noWrap/>
            <w:vAlign w:val="bottom"/>
            <w:hideMark/>
          </w:tcPr>
          <w:p w:rsidR="005D3BB7" w:rsidRDefault="005D3BB7">
            <w:pPr>
              <w:rPr>
                <w:sz w:val="20"/>
                <w:szCs w:val="20"/>
              </w:rPr>
            </w:pPr>
          </w:p>
        </w:tc>
        <w:tc>
          <w:tcPr>
            <w:tcW w:w="966" w:type="dxa"/>
            <w:tcBorders>
              <w:top w:val="nil"/>
              <w:left w:val="nil"/>
              <w:bottom w:val="nil"/>
              <w:right w:val="nil"/>
            </w:tcBorders>
            <w:shd w:val="clear" w:color="auto" w:fill="auto"/>
            <w:noWrap/>
            <w:vAlign w:val="bottom"/>
            <w:hideMark/>
          </w:tcPr>
          <w:p w:rsidR="005D3BB7" w:rsidRDefault="005D3BB7">
            <w:pPr>
              <w:rPr>
                <w:sz w:val="20"/>
                <w:szCs w:val="20"/>
              </w:rPr>
            </w:pPr>
          </w:p>
        </w:tc>
        <w:tc>
          <w:tcPr>
            <w:tcW w:w="1036" w:type="dxa"/>
            <w:tcBorders>
              <w:top w:val="nil"/>
              <w:left w:val="nil"/>
              <w:bottom w:val="nil"/>
              <w:right w:val="nil"/>
            </w:tcBorders>
            <w:shd w:val="clear" w:color="auto" w:fill="auto"/>
            <w:noWrap/>
            <w:vAlign w:val="bottom"/>
            <w:hideMark/>
          </w:tcPr>
          <w:p w:rsidR="005D3BB7" w:rsidRDefault="005D3BB7">
            <w:pPr>
              <w:rPr>
                <w:sz w:val="20"/>
                <w:szCs w:val="20"/>
              </w:rPr>
            </w:pPr>
          </w:p>
        </w:tc>
        <w:tc>
          <w:tcPr>
            <w:tcW w:w="1081" w:type="dxa"/>
            <w:tcBorders>
              <w:top w:val="nil"/>
              <w:left w:val="nil"/>
              <w:bottom w:val="nil"/>
              <w:right w:val="nil"/>
            </w:tcBorders>
            <w:shd w:val="clear" w:color="auto" w:fill="auto"/>
            <w:noWrap/>
            <w:vAlign w:val="bottom"/>
            <w:hideMark/>
          </w:tcPr>
          <w:p w:rsidR="005D3BB7" w:rsidRDefault="005D3BB7">
            <w:pPr>
              <w:rPr>
                <w:sz w:val="20"/>
                <w:szCs w:val="20"/>
              </w:rPr>
            </w:pPr>
          </w:p>
        </w:tc>
        <w:tc>
          <w:tcPr>
            <w:tcW w:w="1078" w:type="dxa"/>
            <w:tcBorders>
              <w:top w:val="nil"/>
              <w:left w:val="nil"/>
              <w:bottom w:val="nil"/>
              <w:right w:val="single" w:sz="4" w:space="0" w:color="auto"/>
            </w:tcBorders>
            <w:shd w:val="clear" w:color="auto" w:fill="auto"/>
            <w:noWrap/>
            <w:vAlign w:val="center"/>
            <w:hideMark/>
          </w:tcPr>
          <w:p w:rsidR="005D3BB7" w:rsidRDefault="005D3BB7">
            <w:pPr>
              <w:jc w:val="center"/>
              <w:rPr>
                <w:rFonts w:ascii="Calibri" w:hAnsi="Calibri" w:cs="Calibri"/>
                <w:color w:val="000000"/>
                <w:sz w:val="22"/>
                <w:szCs w:val="22"/>
              </w:rPr>
            </w:pPr>
            <w:r>
              <w:rPr>
                <w:rFonts w:ascii="Calibri" w:hAnsi="Calibri" w:cs="Calibri"/>
                <w:color w:val="000000"/>
                <w:sz w:val="22"/>
                <w:szCs w:val="22"/>
              </w:rPr>
              <w:t> </w:t>
            </w:r>
          </w:p>
        </w:tc>
      </w:tr>
      <w:tr w:rsidR="005D3BB7" w:rsidTr="005D3BB7">
        <w:trPr>
          <w:trHeight w:val="365"/>
        </w:trPr>
        <w:tc>
          <w:tcPr>
            <w:tcW w:w="7243" w:type="dxa"/>
            <w:gridSpan w:val="6"/>
            <w:tcBorders>
              <w:top w:val="single" w:sz="4" w:space="0" w:color="auto"/>
              <w:left w:val="single" w:sz="12" w:space="0" w:color="auto"/>
              <w:bottom w:val="single" w:sz="12" w:space="0" w:color="auto"/>
              <w:right w:val="nil"/>
            </w:tcBorders>
            <w:shd w:val="clear" w:color="auto" w:fill="auto"/>
            <w:hideMark/>
          </w:tcPr>
          <w:p w:rsidR="005D3BB7" w:rsidRDefault="005D3BB7">
            <w:pPr>
              <w:rPr>
                <w:rFonts w:ascii="Arial" w:hAnsi="Arial" w:cs="Arial"/>
                <w:sz w:val="20"/>
                <w:szCs w:val="20"/>
              </w:rPr>
            </w:pPr>
            <w:r>
              <w:rPr>
                <w:rFonts w:ascii="Arial" w:hAnsi="Arial" w:cs="Arial"/>
                <w:sz w:val="20"/>
                <w:szCs w:val="20"/>
              </w:rPr>
              <w:t xml:space="preserve">275 overeenkomsten tussen een ondernemen, een arbeidsbemiddelaar en </w:t>
            </w:r>
            <w:proofErr w:type="spellStart"/>
            <w:r>
              <w:rPr>
                <w:rFonts w:ascii="Arial" w:hAnsi="Arial" w:cs="Arial"/>
                <w:sz w:val="20"/>
                <w:szCs w:val="20"/>
              </w:rPr>
              <w:t>voka</w:t>
            </w:r>
            <w:proofErr w:type="spellEnd"/>
          </w:p>
        </w:tc>
        <w:tc>
          <w:tcPr>
            <w:tcW w:w="1078"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5D3BB7" w:rsidRDefault="005D3BB7">
            <w:pPr>
              <w:jc w:val="center"/>
              <w:rPr>
                <w:rFonts w:ascii="Calibri" w:hAnsi="Calibri" w:cs="Calibri"/>
                <w:color w:val="000000"/>
                <w:sz w:val="22"/>
                <w:szCs w:val="22"/>
              </w:rPr>
            </w:pPr>
            <w:r>
              <w:rPr>
                <w:rFonts w:ascii="Calibri" w:hAnsi="Calibri" w:cs="Calibri"/>
                <w:color w:val="000000"/>
                <w:sz w:val="22"/>
                <w:szCs w:val="22"/>
              </w:rPr>
              <w:t xml:space="preserve">275 </w:t>
            </w:r>
          </w:p>
        </w:tc>
      </w:tr>
      <w:tr w:rsidR="005D3BB7" w:rsidTr="00173AD5">
        <w:trPr>
          <w:trHeight w:val="382"/>
        </w:trPr>
        <w:tc>
          <w:tcPr>
            <w:tcW w:w="1723" w:type="dxa"/>
            <w:tcBorders>
              <w:top w:val="nil"/>
              <w:left w:val="nil"/>
              <w:bottom w:val="nil"/>
              <w:right w:val="nil"/>
            </w:tcBorders>
            <w:shd w:val="clear" w:color="auto" w:fill="auto"/>
            <w:noWrap/>
            <w:vAlign w:val="bottom"/>
            <w:hideMark/>
          </w:tcPr>
          <w:p w:rsidR="005D3BB7" w:rsidRDefault="005D3BB7">
            <w:pPr>
              <w:jc w:val="center"/>
              <w:rPr>
                <w:rFonts w:ascii="Calibri" w:hAnsi="Calibri" w:cs="Calibri"/>
                <w:color w:val="000000"/>
                <w:sz w:val="22"/>
                <w:szCs w:val="22"/>
              </w:rPr>
            </w:pPr>
          </w:p>
        </w:tc>
        <w:tc>
          <w:tcPr>
            <w:tcW w:w="1373" w:type="dxa"/>
            <w:tcBorders>
              <w:top w:val="nil"/>
              <w:left w:val="nil"/>
              <w:bottom w:val="nil"/>
              <w:right w:val="nil"/>
            </w:tcBorders>
            <w:shd w:val="clear" w:color="auto" w:fill="auto"/>
            <w:noWrap/>
            <w:vAlign w:val="bottom"/>
            <w:hideMark/>
          </w:tcPr>
          <w:p w:rsidR="005D3BB7" w:rsidRDefault="005D3BB7">
            <w:pPr>
              <w:rPr>
                <w:sz w:val="20"/>
                <w:szCs w:val="20"/>
              </w:rPr>
            </w:pPr>
          </w:p>
        </w:tc>
        <w:tc>
          <w:tcPr>
            <w:tcW w:w="1064" w:type="dxa"/>
            <w:tcBorders>
              <w:top w:val="nil"/>
              <w:left w:val="nil"/>
              <w:bottom w:val="nil"/>
              <w:right w:val="nil"/>
            </w:tcBorders>
            <w:shd w:val="clear" w:color="auto" w:fill="auto"/>
            <w:noWrap/>
            <w:vAlign w:val="center"/>
            <w:hideMark/>
          </w:tcPr>
          <w:p w:rsidR="005D3BB7" w:rsidRDefault="005D3BB7">
            <w:pPr>
              <w:rPr>
                <w:sz w:val="20"/>
                <w:szCs w:val="20"/>
              </w:rPr>
            </w:pPr>
          </w:p>
        </w:tc>
        <w:tc>
          <w:tcPr>
            <w:tcW w:w="966" w:type="dxa"/>
            <w:tcBorders>
              <w:top w:val="nil"/>
              <w:left w:val="nil"/>
              <w:bottom w:val="nil"/>
              <w:right w:val="nil"/>
            </w:tcBorders>
            <w:shd w:val="clear" w:color="auto" w:fill="auto"/>
            <w:vAlign w:val="center"/>
            <w:hideMark/>
          </w:tcPr>
          <w:p w:rsidR="005D3BB7" w:rsidRDefault="005D3BB7">
            <w:pPr>
              <w:jc w:val="center"/>
              <w:rPr>
                <w:sz w:val="20"/>
                <w:szCs w:val="20"/>
              </w:rPr>
            </w:pPr>
          </w:p>
        </w:tc>
        <w:tc>
          <w:tcPr>
            <w:tcW w:w="1036" w:type="dxa"/>
            <w:tcBorders>
              <w:top w:val="nil"/>
              <w:left w:val="nil"/>
              <w:bottom w:val="nil"/>
              <w:right w:val="nil"/>
            </w:tcBorders>
            <w:shd w:val="clear" w:color="auto" w:fill="auto"/>
            <w:noWrap/>
            <w:hideMark/>
          </w:tcPr>
          <w:p w:rsidR="005D3BB7" w:rsidRDefault="005D3BB7">
            <w:pPr>
              <w:jc w:val="center"/>
              <w:rPr>
                <w:sz w:val="20"/>
                <w:szCs w:val="20"/>
              </w:rPr>
            </w:pPr>
          </w:p>
        </w:tc>
        <w:tc>
          <w:tcPr>
            <w:tcW w:w="1081" w:type="dxa"/>
            <w:tcBorders>
              <w:top w:val="single" w:sz="12" w:space="0" w:color="auto"/>
              <w:left w:val="single" w:sz="12" w:space="0" w:color="auto"/>
              <w:bottom w:val="single" w:sz="12" w:space="0" w:color="auto"/>
              <w:right w:val="nil"/>
            </w:tcBorders>
            <w:shd w:val="clear" w:color="auto" w:fill="auto"/>
            <w:noWrap/>
            <w:vAlign w:val="bottom"/>
            <w:hideMark/>
          </w:tcPr>
          <w:p w:rsidR="005D3BB7" w:rsidRDefault="005D3BB7">
            <w:pPr>
              <w:jc w:val="center"/>
              <w:rPr>
                <w:rFonts w:ascii="Calibri" w:hAnsi="Calibri" w:cs="Calibri"/>
                <w:b/>
                <w:bCs/>
                <w:color w:val="000000"/>
                <w:sz w:val="22"/>
                <w:szCs w:val="22"/>
              </w:rPr>
            </w:pPr>
            <w:r>
              <w:rPr>
                <w:rFonts w:ascii="Calibri" w:hAnsi="Calibri" w:cs="Calibri"/>
                <w:b/>
                <w:bCs/>
                <w:color w:val="000000"/>
                <w:sz w:val="22"/>
                <w:szCs w:val="22"/>
              </w:rPr>
              <w:t> </w:t>
            </w:r>
          </w:p>
        </w:tc>
        <w:tc>
          <w:tcPr>
            <w:tcW w:w="1078" w:type="dxa"/>
            <w:tcBorders>
              <w:top w:val="single" w:sz="12" w:space="0" w:color="auto"/>
              <w:left w:val="nil"/>
              <w:bottom w:val="single" w:sz="12" w:space="0" w:color="auto"/>
              <w:right w:val="single" w:sz="4" w:space="0" w:color="auto"/>
            </w:tcBorders>
            <w:shd w:val="clear" w:color="auto" w:fill="auto"/>
            <w:noWrap/>
            <w:vAlign w:val="bottom"/>
            <w:hideMark/>
          </w:tcPr>
          <w:p w:rsidR="005D3BB7" w:rsidRDefault="005D3BB7">
            <w:pPr>
              <w:jc w:val="center"/>
              <w:rPr>
                <w:rFonts w:ascii="Calibri" w:hAnsi="Calibri" w:cs="Calibri"/>
                <w:b/>
                <w:bCs/>
                <w:color w:val="000000"/>
                <w:sz w:val="22"/>
                <w:szCs w:val="22"/>
              </w:rPr>
            </w:pPr>
            <w:r>
              <w:rPr>
                <w:rFonts w:ascii="Calibri" w:hAnsi="Calibri" w:cs="Calibri"/>
                <w:b/>
                <w:bCs/>
                <w:color w:val="000000"/>
                <w:sz w:val="22"/>
                <w:szCs w:val="22"/>
              </w:rPr>
              <w:t> </w:t>
            </w:r>
          </w:p>
        </w:tc>
      </w:tr>
      <w:tr w:rsidR="005D3BB7" w:rsidTr="00173AD5">
        <w:trPr>
          <w:trHeight w:val="500"/>
        </w:trPr>
        <w:tc>
          <w:tcPr>
            <w:tcW w:w="3096" w:type="dxa"/>
            <w:gridSpan w:val="2"/>
            <w:tcBorders>
              <w:top w:val="single" w:sz="12" w:space="0" w:color="auto"/>
              <w:left w:val="single" w:sz="12" w:space="0" w:color="auto"/>
              <w:bottom w:val="nil"/>
              <w:right w:val="nil"/>
            </w:tcBorders>
            <w:shd w:val="clear" w:color="auto" w:fill="auto"/>
            <w:noWrap/>
            <w:vAlign w:val="bottom"/>
            <w:hideMark/>
          </w:tcPr>
          <w:p w:rsidR="005D3BB7" w:rsidRDefault="005D3BB7">
            <w:pPr>
              <w:rPr>
                <w:rFonts w:ascii="Calibri" w:hAnsi="Calibri" w:cs="Calibri"/>
                <w:color w:val="000000"/>
                <w:sz w:val="22"/>
                <w:szCs w:val="22"/>
              </w:rPr>
            </w:pPr>
            <w:r>
              <w:rPr>
                <w:rFonts w:ascii="Calibri" w:hAnsi="Calibri" w:cs="Calibri"/>
                <w:color w:val="000000"/>
                <w:sz w:val="22"/>
                <w:szCs w:val="22"/>
              </w:rPr>
              <w:t>ACTIE 4: KENNISMAKINGSMARKT</w:t>
            </w:r>
          </w:p>
        </w:tc>
        <w:tc>
          <w:tcPr>
            <w:tcW w:w="1064" w:type="dxa"/>
            <w:tcBorders>
              <w:top w:val="single" w:sz="12" w:space="0" w:color="auto"/>
              <w:left w:val="nil"/>
              <w:bottom w:val="nil"/>
              <w:right w:val="nil"/>
            </w:tcBorders>
            <w:shd w:val="clear" w:color="auto" w:fill="auto"/>
            <w:noWrap/>
            <w:vAlign w:val="bottom"/>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c>
          <w:tcPr>
            <w:tcW w:w="966" w:type="dxa"/>
            <w:tcBorders>
              <w:top w:val="single" w:sz="12" w:space="0" w:color="auto"/>
              <w:left w:val="nil"/>
              <w:bottom w:val="nil"/>
              <w:right w:val="nil"/>
            </w:tcBorders>
            <w:shd w:val="clear" w:color="auto" w:fill="auto"/>
            <w:vAlign w:val="bottom"/>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c>
          <w:tcPr>
            <w:tcW w:w="1036" w:type="dxa"/>
            <w:tcBorders>
              <w:top w:val="single" w:sz="12" w:space="0" w:color="auto"/>
              <w:left w:val="nil"/>
              <w:bottom w:val="nil"/>
              <w:right w:val="nil"/>
            </w:tcBorders>
            <w:shd w:val="clear" w:color="auto" w:fill="auto"/>
            <w:noWrap/>
            <w:vAlign w:val="bottom"/>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c>
          <w:tcPr>
            <w:tcW w:w="1081" w:type="dxa"/>
            <w:tcBorders>
              <w:top w:val="nil"/>
              <w:left w:val="nil"/>
              <w:bottom w:val="nil"/>
              <w:right w:val="nil"/>
            </w:tcBorders>
            <w:shd w:val="clear" w:color="auto" w:fill="auto"/>
            <w:noWrap/>
            <w:vAlign w:val="bottom"/>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c>
          <w:tcPr>
            <w:tcW w:w="1078" w:type="dxa"/>
            <w:tcBorders>
              <w:top w:val="nil"/>
              <w:left w:val="nil"/>
              <w:bottom w:val="single" w:sz="8" w:space="0" w:color="auto"/>
              <w:right w:val="nil"/>
            </w:tcBorders>
            <w:shd w:val="clear" w:color="auto" w:fill="auto"/>
            <w:noWrap/>
            <w:vAlign w:val="bottom"/>
            <w:hideMark/>
          </w:tcPr>
          <w:p w:rsidR="005D3BB7" w:rsidRDefault="005D3BB7">
            <w:pPr>
              <w:jc w:val="center"/>
              <w:rPr>
                <w:rFonts w:ascii="Calibri" w:hAnsi="Calibri" w:cs="Calibri"/>
                <w:color w:val="000000"/>
                <w:sz w:val="22"/>
                <w:szCs w:val="22"/>
              </w:rPr>
            </w:pPr>
            <w:r>
              <w:rPr>
                <w:rFonts w:ascii="Calibri" w:hAnsi="Calibri" w:cs="Calibri"/>
                <w:color w:val="000000"/>
                <w:sz w:val="22"/>
                <w:szCs w:val="22"/>
              </w:rPr>
              <w:t> </w:t>
            </w:r>
          </w:p>
        </w:tc>
      </w:tr>
      <w:tr w:rsidR="005D3BB7" w:rsidTr="005D3BB7">
        <w:trPr>
          <w:trHeight w:val="630"/>
        </w:trPr>
        <w:tc>
          <w:tcPr>
            <w:tcW w:w="3096" w:type="dxa"/>
            <w:gridSpan w:val="2"/>
            <w:tcBorders>
              <w:top w:val="single" w:sz="8" w:space="0" w:color="auto"/>
              <w:left w:val="single" w:sz="12" w:space="0" w:color="auto"/>
              <w:bottom w:val="single" w:sz="8" w:space="0" w:color="auto"/>
              <w:right w:val="nil"/>
            </w:tcBorders>
            <w:shd w:val="clear" w:color="auto" w:fill="auto"/>
            <w:noWrap/>
            <w:vAlign w:val="bottom"/>
            <w:hideMark/>
          </w:tcPr>
          <w:p w:rsidR="005D3BB7" w:rsidRDefault="005D3BB7">
            <w:pPr>
              <w:rPr>
                <w:rFonts w:ascii="Calibri" w:hAnsi="Calibri" w:cs="Calibri"/>
                <w:b/>
                <w:bCs/>
                <w:color w:val="000000"/>
                <w:sz w:val="22"/>
                <w:szCs w:val="22"/>
              </w:rPr>
            </w:pPr>
            <w:r>
              <w:rPr>
                <w:rFonts w:ascii="Calibri" w:hAnsi="Calibri" w:cs="Calibri"/>
                <w:b/>
                <w:bCs/>
                <w:color w:val="000000"/>
                <w:sz w:val="22"/>
                <w:szCs w:val="22"/>
              </w:rPr>
              <w:t>Kennismakingsmarkt</w:t>
            </w:r>
          </w:p>
        </w:tc>
        <w:tc>
          <w:tcPr>
            <w:tcW w:w="1064" w:type="dxa"/>
            <w:tcBorders>
              <w:top w:val="single" w:sz="8" w:space="0" w:color="auto"/>
              <w:left w:val="single" w:sz="12" w:space="0" w:color="auto"/>
              <w:bottom w:val="single" w:sz="8" w:space="0" w:color="auto"/>
              <w:right w:val="single" w:sz="4" w:space="0" w:color="auto"/>
            </w:tcBorders>
            <w:shd w:val="clear" w:color="auto" w:fill="auto"/>
            <w:noWrap/>
            <w:vAlign w:val="bottom"/>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c>
          <w:tcPr>
            <w:tcW w:w="966" w:type="dxa"/>
            <w:tcBorders>
              <w:top w:val="single" w:sz="8" w:space="0" w:color="auto"/>
              <w:left w:val="nil"/>
              <w:bottom w:val="single" w:sz="8" w:space="0" w:color="auto"/>
              <w:right w:val="single" w:sz="4" w:space="0" w:color="auto"/>
            </w:tcBorders>
            <w:shd w:val="clear" w:color="auto" w:fill="auto"/>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c>
          <w:tcPr>
            <w:tcW w:w="1036" w:type="dxa"/>
            <w:tcBorders>
              <w:top w:val="single" w:sz="8" w:space="0" w:color="auto"/>
              <w:left w:val="nil"/>
              <w:bottom w:val="single" w:sz="8" w:space="0" w:color="auto"/>
              <w:right w:val="single" w:sz="12" w:space="0" w:color="auto"/>
            </w:tcBorders>
            <w:shd w:val="clear" w:color="auto" w:fill="auto"/>
            <w:noWrap/>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c>
          <w:tcPr>
            <w:tcW w:w="1081" w:type="dxa"/>
            <w:tcBorders>
              <w:top w:val="single" w:sz="8" w:space="0" w:color="auto"/>
              <w:left w:val="nil"/>
              <w:bottom w:val="single" w:sz="8" w:space="0" w:color="auto"/>
              <w:right w:val="nil"/>
            </w:tcBorders>
            <w:shd w:val="clear" w:color="auto" w:fill="auto"/>
            <w:noWrap/>
            <w:vAlign w:val="center"/>
            <w:hideMark/>
          </w:tcPr>
          <w:p w:rsidR="005D3BB7" w:rsidRDefault="005D3BB7">
            <w:pPr>
              <w:jc w:val="center"/>
              <w:rPr>
                <w:rFonts w:ascii="Calibri" w:hAnsi="Calibri" w:cs="Calibri"/>
                <w:color w:val="000000"/>
                <w:sz w:val="22"/>
                <w:szCs w:val="22"/>
              </w:rPr>
            </w:pPr>
            <w:r>
              <w:rPr>
                <w:rFonts w:ascii="Calibri" w:hAnsi="Calibri" w:cs="Calibri"/>
                <w:color w:val="000000"/>
                <w:sz w:val="22"/>
                <w:szCs w:val="22"/>
              </w:rPr>
              <w:t> </w:t>
            </w:r>
          </w:p>
        </w:tc>
        <w:tc>
          <w:tcPr>
            <w:tcW w:w="1078" w:type="dxa"/>
            <w:tcBorders>
              <w:top w:val="nil"/>
              <w:left w:val="nil"/>
              <w:bottom w:val="single" w:sz="8" w:space="0" w:color="auto"/>
              <w:right w:val="single" w:sz="4" w:space="0" w:color="auto"/>
            </w:tcBorders>
            <w:shd w:val="clear" w:color="auto" w:fill="auto"/>
            <w:noWrap/>
            <w:vAlign w:val="center"/>
            <w:hideMark/>
          </w:tcPr>
          <w:p w:rsidR="005D3BB7" w:rsidRDefault="005D3BB7">
            <w:pPr>
              <w:jc w:val="center"/>
              <w:rPr>
                <w:rFonts w:ascii="Calibri" w:hAnsi="Calibri" w:cs="Calibri"/>
                <w:color w:val="000000"/>
                <w:sz w:val="22"/>
                <w:szCs w:val="22"/>
              </w:rPr>
            </w:pPr>
            <w:r>
              <w:rPr>
                <w:rFonts w:ascii="Calibri" w:hAnsi="Calibri" w:cs="Calibri"/>
                <w:color w:val="000000"/>
                <w:sz w:val="22"/>
                <w:szCs w:val="22"/>
              </w:rPr>
              <w:t> </w:t>
            </w:r>
          </w:p>
        </w:tc>
      </w:tr>
      <w:tr w:rsidR="005D3BB7" w:rsidTr="00173AD5">
        <w:trPr>
          <w:trHeight w:val="294"/>
        </w:trPr>
        <w:tc>
          <w:tcPr>
            <w:tcW w:w="3096" w:type="dxa"/>
            <w:gridSpan w:val="2"/>
            <w:tcBorders>
              <w:top w:val="single" w:sz="4" w:space="0" w:color="auto"/>
              <w:left w:val="single" w:sz="12" w:space="0" w:color="auto"/>
              <w:bottom w:val="single" w:sz="4" w:space="0" w:color="auto"/>
              <w:right w:val="nil"/>
            </w:tcBorders>
            <w:shd w:val="clear" w:color="auto" w:fill="auto"/>
            <w:vAlign w:val="center"/>
            <w:hideMark/>
          </w:tcPr>
          <w:p w:rsidR="005D3BB7" w:rsidRDefault="005D3BB7">
            <w:pPr>
              <w:rPr>
                <w:rFonts w:ascii="Calibri" w:hAnsi="Calibri" w:cs="Calibri"/>
                <w:b/>
                <w:bCs/>
                <w:color w:val="000000"/>
                <w:sz w:val="22"/>
                <w:szCs w:val="22"/>
              </w:rPr>
            </w:pPr>
            <w:r>
              <w:rPr>
                <w:rFonts w:ascii="Calibri" w:hAnsi="Calibri" w:cs="Calibri"/>
                <w:b/>
                <w:bCs/>
                <w:color w:val="000000"/>
                <w:sz w:val="22"/>
                <w:szCs w:val="22"/>
              </w:rPr>
              <w:t>ACTIE 4  resultaten</w:t>
            </w:r>
          </w:p>
        </w:tc>
        <w:tc>
          <w:tcPr>
            <w:tcW w:w="1064" w:type="dxa"/>
            <w:tcBorders>
              <w:top w:val="single" w:sz="4" w:space="0" w:color="auto"/>
              <w:left w:val="nil"/>
              <w:bottom w:val="single" w:sz="4" w:space="0" w:color="auto"/>
              <w:right w:val="nil"/>
            </w:tcBorders>
            <w:shd w:val="clear" w:color="auto" w:fill="auto"/>
            <w:noWrap/>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c>
          <w:tcPr>
            <w:tcW w:w="966" w:type="dxa"/>
            <w:tcBorders>
              <w:top w:val="single" w:sz="4" w:space="0" w:color="auto"/>
              <w:left w:val="nil"/>
              <w:bottom w:val="single" w:sz="4" w:space="0" w:color="auto"/>
              <w:right w:val="nil"/>
            </w:tcBorders>
            <w:shd w:val="clear" w:color="auto" w:fill="auto"/>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c>
          <w:tcPr>
            <w:tcW w:w="1036" w:type="dxa"/>
            <w:tcBorders>
              <w:top w:val="single" w:sz="4" w:space="0" w:color="auto"/>
              <w:left w:val="nil"/>
              <w:bottom w:val="single" w:sz="4" w:space="0" w:color="auto"/>
              <w:right w:val="nil"/>
            </w:tcBorders>
            <w:shd w:val="clear" w:color="auto" w:fill="auto"/>
            <w:noWrap/>
            <w:vAlign w:val="bottom"/>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c>
          <w:tcPr>
            <w:tcW w:w="1081" w:type="dxa"/>
            <w:tcBorders>
              <w:top w:val="single" w:sz="4" w:space="0" w:color="auto"/>
              <w:left w:val="nil"/>
              <w:bottom w:val="single" w:sz="4" w:space="0" w:color="auto"/>
              <w:right w:val="nil"/>
            </w:tcBorders>
            <w:shd w:val="clear" w:color="auto" w:fill="auto"/>
            <w:noWrap/>
            <w:vAlign w:val="bottom"/>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BB7" w:rsidRDefault="005D3BB7">
            <w:pPr>
              <w:rPr>
                <w:rFonts w:ascii="Calibri" w:hAnsi="Calibri" w:cs="Calibri"/>
                <w:b/>
                <w:bCs/>
                <w:color w:val="000000"/>
                <w:sz w:val="22"/>
                <w:szCs w:val="22"/>
              </w:rPr>
            </w:pPr>
            <w:r>
              <w:rPr>
                <w:rFonts w:ascii="Calibri" w:hAnsi="Calibri" w:cs="Calibri"/>
                <w:b/>
                <w:bCs/>
                <w:color w:val="000000"/>
                <w:sz w:val="22"/>
                <w:szCs w:val="22"/>
              </w:rPr>
              <w:t xml:space="preserve"> te behalen KPI </w:t>
            </w:r>
          </w:p>
        </w:tc>
      </w:tr>
      <w:tr w:rsidR="005D3BB7" w:rsidTr="005D3BB7">
        <w:trPr>
          <w:trHeight w:val="294"/>
        </w:trPr>
        <w:tc>
          <w:tcPr>
            <w:tcW w:w="1723" w:type="dxa"/>
            <w:tcBorders>
              <w:top w:val="nil"/>
              <w:left w:val="single" w:sz="12" w:space="0" w:color="auto"/>
              <w:bottom w:val="nil"/>
              <w:right w:val="nil"/>
            </w:tcBorders>
            <w:shd w:val="clear" w:color="auto" w:fill="auto"/>
            <w:noWrap/>
            <w:vAlign w:val="bottom"/>
            <w:hideMark/>
          </w:tcPr>
          <w:p w:rsidR="005D3BB7" w:rsidRDefault="005D3BB7">
            <w:pPr>
              <w:rPr>
                <w:rFonts w:ascii="Calibri" w:hAnsi="Calibri" w:cs="Calibri"/>
                <w:color w:val="000000"/>
                <w:sz w:val="22"/>
                <w:szCs w:val="22"/>
              </w:rPr>
            </w:pPr>
            <w:r>
              <w:rPr>
                <w:rFonts w:ascii="Calibri" w:hAnsi="Calibri" w:cs="Calibri"/>
                <w:color w:val="000000"/>
                <w:sz w:val="22"/>
                <w:szCs w:val="22"/>
              </w:rPr>
              <w:t> </w:t>
            </w:r>
          </w:p>
        </w:tc>
        <w:tc>
          <w:tcPr>
            <w:tcW w:w="1373" w:type="dxa"/>
            <w:tcBorders>
              <w:top w:val="nil"/>
              <w:left w:val="nil"/>
              <w:bottom w:val="nil"/>
              <w:right w:val="nil"/>
            </w:tcBorders>
            <w:shd w:val="clear" w:color="auto" w:fill="auto"/>
            <w:noWrap/>
            <w:vAlign w:val="bottom"/>
            <w:hideMark/>
          </w:tcPr>
          <w:p w:rsidR="005D3BB7" w:rsidRDefault="005D3BB7">
            <w:pPr>
              <w:rPr>
                <w:rFonts w:ascii="Calibri" w:hAnsi="Calibri" w:cs="Calibri"/>
                <w:color w:val="000000"/>
                <w:sz w:val="22"/>
                <w:szCs w:val="22"/>
              </w:rPr>
            </w:pPr>
          </w:p>
        </w:tc>
        <w:tc>
          <w:tcPr>
            <w:tcW w:w="1064" w:type="dxa"/>
            <w:tcBorders>
              <w:top w:val="nil"/>
              <w:left w:val="nil"/>
              <w:bottom w:val="nil"/>
              <w:right w:val="nil"/>
            </w:tcBorders>
            <w:shd w:val="clear" w:color="auto" w:fill="auto"/>
            <w:noWrap/>
            <w:vAlign w:val="bottom"/>
            <w:hideMark/>
          </w:tcPr>
          <w:p w:rsidR="005D3BB7" w:rsidRDefault="005D3BB7">
            <w:pPr>
              <w:rPr>
                <w:sz w:val="20"/>
                <w:szCs w:val="20"/>
              </w:rPr>
            </w:pPr>
          </w:p>
        </w:tc>
        <w:tc>
          <w:tcPr>
            <w:tcW w:w="966" w:type="dxa"/>
            <w:tcBorders>
              <w:top w:val="nil"/>
              <w:left w:val="nil"/>
              <w:bottom w:val="nil"/>
              <w:right w:val="nil"/>
            </w:tcBorders>
            <w:shd w:val="clear" w:color="auto" w:fill="auto"/>
            <w:noWrap/>
            <w:vAlign w:val="bottom"/>
            <w:hideMark/>
          </w:tcPr>
          <w:p w:rsidR="005D3BB7" w:rsidRDefault="005D3BB7">
            <w:pPr>
              <w:rPr>
                <w:sz w:val="20"/>
                <w:szCs w:val="20"/>
              </w:rPr>
            </w:pPr>
          </w:p>
        </w:tc>
        <w:tc>
          <w:tcPr>
            <w:tcW w:w="1036" w:type="dxa"/>
            <w:tcBorders>
              <w:top w:val="nil"/>
              <w:left w:val="nil"/>
              <w:bottom w:val="nil"/>
              <w:right w:val="nil"/>
            </w:tcBorders>
            <w:shd w:val="clear" w:color="auto" w:fill="auto"/>
            <w:noWrap/>
            <w:vAlign w:val="bottom"/>
            <w:hideMark/>
          </w:tcPr>
          <w:p w:rsidR="005D3BB7" w:rsidRDefault="005D3BB7">
            <w:pPr>
              <w:rPr>
                <w:sz w:val="20"/>
                <w:szCs w:val="20"/>
              </w:rPr>
            </w:pPr>
          </w:p>
        </w:tc>
        <w:tc>
          <w:tcPr>
            <w:tcW w:w="1081" w:type="dxa"/>
            <w:tcBorders>
              <w:top w:val="nil"/>
              <w:left w:val="nil"/>
              <w:bottom w:val="nil"/>
              <w:right w:val="nil"/>
            </w:tcBorders>
            <w:shd w:val="clear" w:color="auto" w:fill="auto"/>
            <w:noWrap/>
            <w:vAlign w:val="bottom"/>
            <w:hideMark/>
          </w:tcPr>
          <w:p w:rsidR="005D3BB7" w:rsidRDefault="005D3BB7">
            <w:pPr>
              <w:rPr>
                <w:sz w:val="20"/>
                <w:szCs w:val="20"/>
              </w:rPr>
            </w:pPr>
          </w:p>
        </w:tc>
        <w:tc>
          <w:tcPr>
            <w:tcW w:w="1078" w:type="dxa"/>
            <w:tcBorders>
              <w:top w:val="nil"/>
              <w:left w:val="nil"/>
              <w:bottom w:val="nil"/>
              <w:right w:val="single" w:sz="4" w:space="0" w:color="auto"/>
            </w:tcBorders>
            <w:shd w:val="clear" w:color="auto" w:fill="auto"/>
            <w:noWrap/>
            <w:vAlign w:val="center"/>
            <w:hideMark/>
          </w:tcPr>
          <w:p w:rsidR="005D3BB7" w:rsidRDefault="005D3BB7">
            <w:pPr>
              <w:jc w:val="center"/>
              <w:rPr>
                <w:rFonts w:ascii="Calibri" w:hAnsi="Calibri" w:cs="Calibri"/>
                <w:color w:val="000000"/>
                <w:sz w:val="22"/>
                <w:szCs w:val="22"/>
              </w:rPr>
            </w:pPr>
            <w:r>
              <w:rPr>
                <w:rFonts w:ascii="Calibri" w:hAnsi="Calibri" w:cs="Calibri"/>
                <w:color w:val="000000"/>
                <w:sz w:val="22"/>
                <w:szCs w:val="22"/>
              </w:rPr>
              <w:t> </w:t>
            </w:r>
          </w:p>
        </w:tc>
      </w:tr>
      <w:tr w:rsidR="005D3BB7" w:rsidTr="005D3BB7">
        <w:trPr>
          <w:trHeight w:val="294"/>
        </w:trPr>
        <w:tc>
          <w:tcPr>
            <w:tcW w:w="7243" w:type="dxa"/>
            <w:gridSpan w:val="6"/>
            <w:tcBorders>
              <w:top w:val="single" w:sz="4" w:space="0" w:color="auto"/>
              <w:left w:val="single" w:sz="12" w:space="0" w:color="auto"/>
              <w:bottom w:val="nil"/>
              <w:right w:val="nil"/>
            </w:tcBorders>
            <w:shd w:val="clear" w:color="auto" w:fill="auto"/>
            <w:hideMark/>
          </w:tcPr>
          <w:p w:rsidR="005D3BB7" w:rsidRDefault="005D3BB7">
            <w:pPr>
              <w:rPr>
                <w:rFonts w:ascii="Arial" w:hAnsi="Arial" w:cs="Arial"/>
                <w:sz w:val="20"/>
                <w:szCs w:val="20"/>
              </w:rPr>
            </w:pPr>
            <w:r>
              <w:rPr>
                <w:rFonts w:ascii="Arial" w:hAnsi="Arial" w:cs="Arial"/>
                <w:sz w:val="20"/>
                <w:szCs w:val="20"/>
              </w:rPr>
              <w:t>120 ondernemers nemen deel aan de kennismakingsmarkt</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BB7" w:rsidRDefault="005D3BB7">
            <w:pPr>
              <w:jc w:val="center"/>
              <w:rPr>
                <w:rFonts w:ascii="Calibri" w:hAnsi="Calibri" w:cs="Calibri"/>
                <w:color w:val="000000"/>
                <w:sz w:val="22"/>
                <w:szCs w:val="22"/>
              </w:rPr>
            </w:pPr>
            <w:r>
              <w:rPr>
                <w:rFonts w:ascii="Calibri" w:hAnsi="Calibri" w:cs="Calibri"/>
                <w:color w:val="000000"/>
                <w:sz w:val="22"/>
                <w:szCs w:val="22"/>
              </w:rPr>
              <w:t xml:space="preserve">120 </w:t>
            </w:r>
          </w:p>
        </w:tc>
      </w:tr>
      <w:tr w:rsidR="005D3BB7" w:rsidTr="005D3BB7">
        <w:trPr>
          <w:trHeight w:val="294"/>
        </w:trPr>
        <w:tc>
          <w:tcPr>
            <w:tcW w:w="7243" w:type="dxa"/>
            <w:gridSpan w:val="6"/>
            <w:tcBorders>
              <w:top w:val="nil"/>
              <w:left w:val="single" w:sz="12" w:space="0" w:color="auto"/>
              <w:bottom w:val="nil"/>
              <w:right w:val="nil"/>
            </w:tcBorders>
            <w:shd w:val="clear" w:color="auto" w:fill="auto"/>
            <w:hideMark/>
          </w:tcPr>
          <w:p w:rsidR="005D3BB7" w:rsidRDefault="005D3BB7">
            <w:pPr>
              <w:rPr>
                <w:rFonts w:ascii="Arial" w:hAnsi="Arial" w:cs="Arial"/>
                <w:sz w:val="20"/>
                <w:szCs w:val="20"/>
              </w:rPr>
            </w:pPr>
            <w:r>
              <w:rPr>
                <w:rFonts w:ascii="Arial" w:hAnsi="Arial" w:cs="Arial"/>
                <w:sz w:val="20"/>
                <w:szCs w:val="20"/>
              </w:rPr>
              <w:t>500 arbeidsbemiddelaars van 150 organisaties en 300 trajectbegeleiders worden bereikt</w:t>
            </w:r>
          </w:p>
        </w:tc>
        <w:tc>
          <w:tcPr>
            <w:tcW w:w="1078" w:type="dxa"/>
            <w:tcBorders>
              <w:top w:val="nil"/>
              <w:left w:val="single" w:sz="4" w:space="0" w:color="auto"/>
              <w:bottom w:val="single" w:sz="4" w:space="0" w:color="auto"/>
              <w:right w:val="single" w:sz="4" w:space="0" w:color="auto"/>
            </w:tcBorders>
            <w:shd w:val="clear" w:color="auto" w:fill="auto"/>
            <w:noWrap/>
            <w:vAlign w:val="center"/>
            <w:hideMark/>
          </w:tcPr>
          <w:p w:rsidR="005D3BB7" w:rsidRDefault="005D3BB7">
            <w:pPr>
              <w:jc w:val="center"/>
              <w:rPr>
                <w:rFonts w:ascii="Calibri" w:hAnsi="Calibri" w:cs="Calibri"/>
                <w:color w:val="000000"/>
                <w:sz w:val="22"/>
                <w:szCs w:val="22"/>
              </w:rPr>
            </w:pPr>
            <w:r>
              <w:rPr>
                <w:rFonts w:ascii="Calibri" w:hAnsi="Calibri" w:cs="Calibri"/>
                <w:color w:val="000000"/>
                <w:sz w:val="22"/>
                <w:szCs w:val="22"/>
              </w:rPr>
              <w:t xml:space="preserve">500 </w:t>
            </w:r>
          </w:p>
        </w:tc>
      </w:tr>
      <w:tr w:rsidR="005D3BB7" w:rsidTr="005D3BB7">
        <w:trPr>
          <w:trHeight w:val="309"/>
        </w:trPr>
        <w:tc>
          <w:tcPr>
            <w:tcW w:w="7243" w:type="dxa"/>
            <w:gridSpan w:val="6"/>
            <w:tcBorders>
              <w:top w:val="nil"/>
              <w:left w:val="single" w:sz="12" w:space="0" w:color="auto"/>
              <w:bottom w:val="single" w:sz="12" w:space="0" w:color="auto"/>
              <w:right w:val="nil"/>
            </w:tcBorders>
            <w:shd w:val="clear" w:color="auto" w:fill="auto"/>
            <w:hideMark/>
          </w:tcPr>
          <w:p w:rsidR="005D3BB7" w:rsidRDefault="005D3BB7">
            <w:pPr>
              <w:rPr>
                <w:rFonts w:ascii="Arial" w:hAnsi="Arial" w:cs="Arial"/>
                <w:sz w:val="20"/>
                <w:szCs w:val="20"/>
              </w:rPr>
            </w:pPr>
            <w:r>
              <w:rPr>
                <w:rFonts w:ascii="Arial" w:hAnsi="Arial" w:cs="Arial"/>
                <w:sz w:val="20"/>
                <w:szCs w:val="20"/>
              </w:rPr>
              <w:t>1930 krijgen een leerplaats op de werkvloer of maken er een kans op via de kennismakingsmarkt</w:t>
            </w:r>
          </w:p>
        </w:tc>
        <w:tc>
          <w:tcPr>
            <w:tcW w:w="1078" w:type="dxa"/>
            <w:tcBorders>
              <w:top w:val="nil"/>
              <w:left w:val="single" w:sz="4" w:space="0" w:color="auto"/>
              <w:bottom w:val="single" w:sz="12" w:space="0" w:color="auto"/>
              <w:right w:val="single" w:sz="4" w:space="0" w:color="auto"/>
            </w:tcBorders>
            <w:shd w:val="clear" w:color="auto" w:fill="auto"/>
            <w:noWrap/>
            <w:vAlign w:val="center"/>
            <w:hideMark/>
          </w:tcPr>
          <w:p w:rsidR="005D3BB7" w:rsidRDefault="005D3BB7">
            <w:pPr>
              <w:jc w:val="center"/>
              <w:rPr>
                <w:rFonts w:ascii="Calibri" w:hAnsi="Calibri" w:cs="Calibri"/>
                <w:color w:val="000000"/>
                <w:sz w:val="22"/>
                <w:szCs w:val="22"/>
              </w:rPr>
            </w:pPr>
            <w:r>
              <w:rPr>
                <w:rFonts w:ascii="Calibri" w:hAnsi="Calibri" w:cs="Calibri"/>
                <w:color w:val="000000"/>
                <w:sz w:val="22"/>
                <w:szCs w:val="22"/>
              </w:rPr>
              <w:t xml:space="preserve">1 930 </w:t>
            </w:r>
          </w:p>
        </w:tc>
      </w:tr>
    </w:tbl>
    <w:p w:rsidR="009525CE" w:rsidRDefault="009525CE" w:rsidP="009525CE">
      <w:pPr>
        <w:spacing w:line="360" w:lineRule="auto"/>
        <w:contextualSpacing/>
        <w:rPr>
          <w:rFonts w:ascii="FlandersArtSerif-Light" w:hAnsi="FlandersArtSerif-Light"/>
          <w:sz w:val="22"/>
          <w:szCs w:val="22"/>
        </w:rPr>
      </w:pPr>
    </w:p>
    <w:p w:rsidR="001B6379" w:rsidRDefault="001B6379" w:rsidP="009525CE">
      <w:pPr>
        <w:spacing w:line="360" w:lineRule="auto"/>
        <w:contextualSpacing/>
        <w:rPr>
          <w:rFonts w:ascii="FlandersArtSerif-Light" w:hAnsi="FlandersArtSerif-Light"/>
          <w:sz w:val="22"/>
          <w:szCs w:val="22"/>
        </w:rPr>
      </w:pPr>
    </w:p>
    <w:p w:rsidR="001B6379" w:rsidRDefault="001B6379" w:rsidP="009525CE">
      <w:pPr>
        <w:spacing w:line="360" w:lineRule="auto"/>
        <w:contextualSpacing/>
        <w:rPr>
          <w:rFonts w:ascii="FlandersArtSerif-Light" w:hAnsi="FlandersArtSerif-Light"/>
          <w:sz w:val="22"/>
          <w:szCs w:val="22"/>
        </w:rPr>
      </w:pPr>
    </w:p>
    <w:p w:rsidR="001B6379" w:rsidRDefault="001B6379" w:rsidP="009525CE">
      <w:pPr>
        <w:spacing w:line="360" w:lineRule="auto"/>
        <w:contextualSpacing/>
        <w:rPr>
          <w:rFonts w:ascii="FlandersArtSerif-Light" w:hAnsi="FlandersArtSerif-Light"/>
          <w:sz w:val="22"/>
          <w:szCs w:val="22"/>
        </w:rPr>
      </w:pPr>
    </w:p>
    <w:p w:rsidR="001B6379" w:rsidRDefault="001B6379" w:rsidP="009525CE">
      <w:pPr>
        <w:spacing w:line="360" w:lineRule="auto"/>
        <w:contextualSpacing/>
        <w:rPr>
          <w:rFonts w:ascii="FlandersArtSerif-Light" w:hAnsi="FlandersArtSerif-Light"/>
          <w:sz w:val="22"/>
          <w:szCs w:val="22"/>
        </w:rPr>
      </w:pPr>
    </w:p>
    <w:p w:rsidR="001B6379" w:rsidRPr="0087391F" w:rsidRDefault="001B6379" w:rsidP="009525CE">
      <w:pPr>
        <w:spacing w:line="360" w:lineRule="auto"/>
        <w:contextualSpacing/>
        <w:rPr>
          <w:rFonts w:ascii="FlandersArtSerif-Light" w:hAnsi="FlandersArtSerif-Light"/>
          <w:sz w:val="22"/>
          <w:szCs w:val="22"/>
        </w:rPr>
      </w:pPr>
    </w:p>
    <w:tbl>
      <w:tblPr>
        <w:tblW w:w="8187" w:type="dxa"/>
        <w:tblCellMar>
          <w:left w:w="70" w:type="dxa"/>
          <w:right w:w="70" w:type="dxa"/>
        </w:tblCellMar>
        <w:tblLook w:val="04A0" w:firstRow="1" w:lastRow="0" w:firstColumn="1" w:lastColumn="0" w:noHBand="0" w:noVBand="1"/>
      </w:tblPr>
      <w:tblGrid>
        <w:gridCol w:w="2977"/>
        <w:gridCol w:w="3717"/>
        <w:gridCol w:w="1303"/>
        <w:gridCol w:w="190"/>
      </w:tblGrid>
      <w:tr w:rsidR="001B6379" w:rsidTr="001B6379">
        <w:trPr>
          <w:trHeight w:val="300"/>
        </w:trPr>
        <w:tc>
          <w:tcPr>
            <w:tcW w:w="2977" w:type="dxa"/>
            <w:tcBorders>
              <w:top w:val="nil"/>
              <w:left w:val="nil"/>
              <w:bottom w:val="nil"/>
              <w:right w:val="nil"/>
            </w:tcBorders>
            <w:shd w:val="clear" w:color="auto" w:fill="auto"/>
            <w:noWrap/>
            <w:vAlign w:val="center"/>
            <w:hideMark/>
          </w:tcPr>
          <w:p w:rsidR="001B6379" w:rsidRPr="001B6379" w:rsidRDefault="001B6379">
            <w:pPr>
              <w:jc w:val="center"/>
              <w:rPr>
                <w:rFonts w:ascii="Calibri" w:hAnsi="Calibri" w:cs="Calibri"/>
                <w:b/>
                <w:color w:val="000000"/>
                <w:sz w:val="22"/>
                <w:szCs w:val="22"/>
                <w:u w:val="single"/>
                <w:lang w:eastAsia="nl-BE"/>
              </w:rPr>
            </w:pPr>
            <w:r w:rsidRPr="001B6379">
              <w:rPr>
                <w:rFonts w:ascii="Calibri" w:hAnsi="Calibri" w:cs="Calibri"/>
                <w:b/>
                <w:color w:val="000000"/>
                <w:sz w:val="22"/>
                <w:szCs w:val="22"/>
                <w:u w:val="single"/>
              </w:rPr>
              <w:t>indicatoren 2017 ABVV</w:t>
            </w:r>
          </w:p>
        </w:tc>
        <w:tc>
          <w:tcPr>
            <w:tcW w:w="3717" w:type="dxa"/>
            <w:tcBorders>
              <w:top w:val="nil"/>
              <w:left w:val="nil"/>
              <w:bottom w:val="nil"/>
              <w:right w:val="nil"/>
            </w:tcBorders>
            <w:shd w:val="clear" w:color="auto" w:fill="auto"/>
            <w:noWrap/>
            <w:vAlign w:val="center"/>
            <w:hideMark/>
          </w:tcPr>
          <w:p w:rsidR="001B6379" w:rsidRDefault="001B6379">
            <w:pPr>
              <w:jc w:val="center"/>
              <w:rPr>
                <w:rFonts w:ascii="Calibri" w:hAnsi="Calibri" w:cs="Calibri"/>
                <w:color w:val="000000"/>
                <w:sz w:val="22"/>
                <w:szCs w:val="22"/>
              </w:rPr>
            </w:pPr>
          </w:p>
        </w:tc>
        <w:tc>
          <w:tcPr>
            <w:tcW w:w="1303" w:type="dxa"/>
            <w:tcBorders>
              <w:top w:val="nil"/>
              <w:left w:val="nil"/>
              <w:bottom w:val="nil"/>
              <w:right w:val="nil"/>
            </w:tcBorders>
            <w:shd w:val="clear" w:color="auto" w:fill="auto"/>
            <w:noWrap/>
            <w:vAlign w:val="center"/>
            <w:hideMark/>
          </w:tcPr>
          <w:p w:rsidR="001B6379" w:rsidRDefault="001B6379">
            <w:pPr>
              <w:jc w:val="center"/>
              <w:rPr>
                <w:sz w:val="20"/>
                <w:szCs w:val="20"/>
              </w:rPr>
            </w:pPr>
          </w:p>
        </w:tc>
        <w:tc>
          <w:tcPr>
            <w:tcW w:w="190" w:type="dxa"/>
            <w:tcBorders>
              <w:top w:val="nil"/>
              <w:left w:val="nil"/>
              <w:bottom w:val="nil"/>
              <w:right w:val="nil"/>
            </w:tcBorders>
            <w:shd w:val="clear" w:color="auto" w:fill="auto"/>
            <w:noWrap/>
            <w:vAlign w:val="center"/>
            <w:hideMark/>
          </w:tcPr>
          <w:p w:rsidR="001B6379" w:rsidRDefault="001B6379">
            <w:pPr>
              <w:jc w:val="center"/>
              <w:rPr>
                <w:sz w:val="20"/>
                <w:szCs w:val="20"/>
              </w:rPr>
            </w:pPr>
          </w:p>
        </w:tc>
      </w:tr>
      <w:tr w:rsidR="001B6379" w:rsidTr="001B6379">
        <w:trPr>
          <w:trHeight w:val="300"/>
        </w:trPr>
        <w:tc>
          <w:tcPr>
            <w:tcW w:w="2977" w:type="dxa"/>
            <w:tcBorders>
              <w:top w:val="nil"/>
              <w:left w:val="nil"/>
              <w:bottom w:val="nil"/>
              <w:right w:val="nil"/>
            </w:tcBorders>
            <w:shd w:val="clear" w:color="auto" w:fill="auto"/>
            <w:noWrap/>
            <w:vAlign w:val="center"/>
            <w:hideMark/>
          </w:tcPr>
          <w:p w:rsidR="001B6379" w:rsidRDefault="001B6379">
            <w:pPr>
              <w:jc w:val="center"/>
              <w:rPr>
                <w:sz w:val="20"/>
                <w:szCs w:val="20"/>
              </w:rPr>
            </w:pPr>
          </w:p>
        </w:tc>
        <w:tc>
          <w:tcPr>
            <w:tcW w:w="3717" w:type="dxa"/>
            <w:tcBorders>
              <w:top w:val="nil"/>
              <w:left w:val="nil"/>
              <w:bottom w:val="nil"/>
              <w:right w:val="nil"/>
            </w:tcBorders>
            <w:shd w:val="clear" w:color="auto" w:fill="auto"/>
            <w:noWrap/>
            <w:vAlign w:val="center"/>
            <w:hideMark/>
          </w:tcPr>
          <w:p w:rsidR="001B6379" w:rsidRDefault="001B6379">
            <w:pPr>
              <w:jc w:val="center"/>
              <w:rPr>
                <w:sz w:val="20"/>
                <w:szCs w:val="20"/>
              </w:rPr>
            </w:pPr>
          </w:p>
        </w:tc>
        <w:tc>
          <w:tcPr>
            <w:tcW w:w="1303" w:type="dxa"/>
            <w:tcBorders>
              <w:top w:val="nil"/>
              <w:left w:val="nil"/>
              <w:bottom w:val="nil"/>
              <w:right w:val="nil"/>
            </w:tcBorders>
            <w:shd w:val="clear" w:color="auto" w:fill="auto"/>
            <w:noWrap/>
            <w:vAlign w:val="center"/>
            <w:hideMark/>
          </w:tcPr>
          <w:p w:rsidR="001B6379" w:rsidRDefault="001B6379">
            <w:pPr>
              <w:jc w:val="center"/>
              <w:rPr>
                <w:sz w:val="20"/>
                <w:szCs w:val="20"/>
              </w:rPr>
            </w:pPr>
          </w:p>
        </w:tc>
        <w:tc>
          <w:tcPr>
            <w:tcW w:w="190" w:type="dxa"/>
            <w:tcBorders>
              <w:top w:val="nil"/>
              <w:left w:val="nil"/>
              <w:bottom w:val="nil"/>
              <w:right w:val="nil"/>
            </w:tcBorders>
            <w:shd w:val="clear" w:color="auto" w:fill="auto"/>
            <w:noWrap/>
            <w:vAlign w:val="center"/>
            <w:hideMark/>
          </w:tcPr>
          <w:p w:rsidR="001B6379" w:rsidRDefault="001B6379">
            <w:pPr>
              <w:jc w:val="center"/>
              <w:rPr>
                <w:sz w:val="20"/>
                <w:szCs w:val="20"/>
              </w:rPr>
            </w:pPr>
          </w:p>
        </w:tc>
      </w:tr>
      <w:tr w:rsidR="001B6379" w:rsidTr="001B6379">
        <w:trPr>
          <w:trHeight w:val="229"/>
        </w:trPr>
        <w:tc>
          <w:tcPr>
            <w:tcW w:w="2977" w:type="dxa"/>
            <w:tcBorders>
              <w:top w:val="nil"/>
              <w:left w:val="nil"/>
              <w:bottom w:val="nil"/>
              <w:right w:val="nil"/>
            </w:tcBorders>
            <w:shd w:val="clear" w:color="000000" w:fill="A6A6A6"/>
            <w:noWrap/>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t> </w:t>
            </w:r>
          </w:p>
        </w:tc>
        <w:tc>
          <w:tcPr>
            <w:tcW w:w="3717" w:type="dxa"/>
            <w:tcBorders>
              <w:top w:val="nil"/>
              <w:left w:val="nil"/>
              <w:bottom w:val="nil"/>
              <w:right w:val="nil"/>
            </w:tcBorders>
            <w:shd w:val="clear" w:color="000000" w:fill="A6A6A6"/>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 </w:t>
            </w:r>
          </w:p>
        </w:tc>
        <w:tc>
          <w:tcPr>
            <w:tcW w:w="1303" w:type="dxa"/>
            <w:tcBorders>
              <w:top w:val="nil"/>
              <w:left w:val="nil"/>
              <w:bottom w:val="nil"/>
              <w:right w:val="nil"/>
            </w:tcBorders>
            <w:shd w:val="clear" w:color="000000" w:fill="A6A6A6"/>
            <w:noWrap/>
            <w:vAlign w:val="bottom"/>
            <w:hideMark/>
          </w:tcPr>
          <w:p w:rsidR="001B6379" w:rsidRDefault="001B6379">
            <w:pPr>
              <w:jc w:val="right"/>
              <w:rPr>
                <w:rFonts w:ascii="Calibri" w:hAnsi="Calibri" w:cs="Calibri"/>
                <w:color w:val="000000"/>
                <w:sz w:val="22"/>
                <w:szCs w:val="22"/>
              </w:rPr>
            </w:pPr>
            <w:r>
              <w:rPr>
                <w:rFonts w:ascii="Calibri" w:hAnsi="Calibri" w:cs="Calibri"/>
                <w:color w:val="000000"/>
                <w:sz w:val="22"/>
                <w:szCs w:val="22"/>
              </w:rPr>
              <w:t> </w:t>
            </w:r>
          </w:p>
        </w:tc>
        <w:tc>
          <w:tcPr>
            <w:tcW w:w="190" w:type="dxa"/>
            <w:tcBorders>
              <w:top w:val="nil"/>
              <w:left w:val="nil"/>
              <w:bottom w:val="nil"/>
              <w:right w:val="nil"/>
            </w:tcBorders>
            <w:shd w:val="clear" w:color="000000" w:fill="A6A6A6"/>
            <w:noWrap/>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t> </w:t>
            </w:r>
          </w:p>
        </w:tc>
      </w:tr>
      <w:tr w:rsidR="001B6379" w:rsidTr="001B6379">
        <w:trPr>
          <w:trHeight w:val="300"/>
        </w:trPr>
        <w:tc>
          <w:tcPr>
            <w:tcW w:w="2977" w:type="dxa"/>
            <w:tcBorders>
              <w:top w:val="nil"/>
              <w:left w:val="nil"/>
              <w:bottom w:val="nil"/>
              <w:right w:val="nil"/>
            </w:tcBorders>
            <w:shd w:val="clear" w:color="000000" w:fill="A6A6A6"/>
            <w:noWrap/>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t> </w:t>
            </w:r>
          </w:p>
        </w:tc>
        <w:tc>
          <w:tcPr>
            <w:tcW w:w="3717" w:type="dxa"/>
            <w:tcBorders>
              <w:top w:val="nil"/>
              <w:left w:val="nil"/>
              <w:bottom w:val="nil"/>
              <w:right w:val="nil"/>
            </w:tcBorders>
            <w:shd w:val="clear" w:color="000000" w:fill="A6A6A6"/>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 </w:t>
            </w:r>
          </w:p>
        </w:tc>
        <w:tc>
          <w:tcPr>
            <w:tcW w:w="1303" w:type="dxa"/>
            <w:tcBorders>
              <w:top w:val="nil"/>
              <w:left w:val="nil"/>
              <w:bottom w:val="nil"/>
              <w:right w:val="nil"/>
            </w:tcBorders>
            <w:shd w:val="clear" w:color="000000" w:fill="A6A6A6"/>
            <w:noWrap/>
            <w:vAlign w:val="bottom"/>
            <w:hideMark/>
          </w:tcPr>
          <w:p w:rsidR="001B6379" w:rsidRDefault="001B6379">
            <w:pPr>
              <w:jc w:val="right"/>
              <w:rPr>
                <w:rFonts w:ascii="Calibri" w:hAnsi="Calibri" w:cs="Calibri"/>
                <w:color w:val="000000"/>
                <w:sz w:val="22"/>
                <w:szCs w:val="22"/>
              </w:rPr>
            </w:pPr>
            <w:r>
              <w:rPr>
                <w:rFonts w:ascii="Calibri" w:hAnsi="Calibri" w:cs="Calibri"/>
                <w:color w:val="000000"/>
                <w:sz w:val="22"/>
                <w:szCs w:val="22"/>
              </w:rPr>
              <w:t> </w:t>
            </w:r>
          </w:p>
        </w:tc>
        <w:tc>
          <w:tcPr>
            <w:tcW w:w="190" w:type="dxa"/>
            <w:tcBorders>
              <w:top w:val="nil"/>
              <w:left w:val="nil"/>
              <w:bottom w:val="nil"/>
              <w:right w:val="nil"/>
            </w:tcBorders>
            <w:shd w:val="clear" w:color="000000" w:fill="A6A6A6"/>
            <w:noWrap/>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t> </w:t>
            </w:r>
          </w:p>
        </w:tc>
      </w:tr>
      <w:tr w:rsidR="001B6379" w:rsidTr="001B6379">
        <w:trPr>
          <w:trHeight w:val="679"/>
        </w:trPr>
        <w:tc>
          <w:tcPr>
            <w:tcW w:w="2977" w:type="dxa"/>
            <w:tcBorders>
              <w:top w:val="nil"/>
              <w:left w:val="nil"/>
              <w:bottom w:val="nil"/>
              <w:right w:val="nil"/>
            </w:tcBorders>
            <w:shd w:val="clear" w:color="auto" w:fill="auto"/>
            <w:noWrap/>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t>FICHE 1</w:t>
            </w:r>
          </w:p>
        </w:tc>
        <w:tc>
          <w:tcPr>
            <w:tcW w:w="3717" w:type="dxa"/>
            <w:tcBorders>
              <w:top w:val="nil"/>
              <w:left w:val="nil"/>
              <w:bottom w:val="nil"/>
              <w:right w:val="nil"/>
            </w:tcBorders>
            <w:shd w:val="clear" w:color="auto" w:fill="auto"/>
            <w:noWrap/>
            <w:vAlign w:val="bottom"/>
            <w:hideMark/>
          </w:tcPr>
          <w:p w:rsidR="001B6379" w:rsidRDefault="001B6379">
            <w:pPr>
              <w:rPr>
                <w:rFonts w:ascii="Calibri" w:hAnsi="Calibri" w:cs="Calibri"/>
                <w:color w:val="000000"/>
                <w:sz w:val="22"/>
                <w:szCs w:val="22"/>
              </w:rPr>
            </w:pPr>
          </w:p>
        </w:tc>
        <w:tc>
          <w:tcPr>
            <w:tcW w:w="1303" w:type="dxa"/>
            <w:tcBorders>
              <w:top w:val="nil"/>
              <w:left w:val="nil"/>
              <w:bottom w:val="nil"/>
              <w:right w:val="nil"/>
            </w:tcBorders>
            <w:shd w:val="clear" w:color="auto" w:fill="auto"/>
            <w:hideMark/>
          </w:tcPr>
          <w:p w:rsidR="001B6379" w:rsidRDefault="001B6379">
            <w:pPr>
              <w:jc w:val="cente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1B6379">
        <w:trPr>
          <w:trHeight w:val="300"/>
        </w:trPr>
        <w:tc>
          <w:tcPr>
            <w:tcW w:w="2977" w:type="dxa"/>
            <w:tcBorders>
              <w:top w:val="nil"/>
              <w:left w:val="nil"/>
              <w:bottom w:val="nil"/>
              <w:right w:val="nil"/>
            </w:tcBorders>
            <w:shd w:val="clear" w:color="auto" w:fill="auto"/>
            <w:noWrap/>
            <w:vAlign w:val="bottom"/>
            <w:hideMark/>
          </w:tcPr>
          <w:p w:rsidR="001B6379" w:rsidRDefault="001B6379">
            <w:pPr>
              <w:rPr>
                <w:sz w:val="20"/>
                <w:szCs w:val="20"/>
              </w:rPr>
            </w:pPr>
          </w:p>
        </w:tc>
        <w:tc>
          <w:tcPr>
            <w:tcW w:w="3717" w:type="dxa"/>
            <w:tcBorders>
              <w:top w:val="nil"/>
              <w:left w:val="nil"/>
              <w:bottom w:val="nil"/>
              <w:right w:val="nil"/>
            </w:tcBorders>
            <w:shd w:val="clear" w:color="auto" w:fill="auto"/>
            <w:noWrap/>
            <w:vAlign w:val="bottom"/>
            <w:hideMark/>
          </w:tcPr>
          <w:p w:rsidR="001B6379" w:rsidRDefault="001B6379">
            <w:pPr>
              <w:rPr>
                <w:sz w:val="20"/>
                <w:szCs w:val="20"/>
              </w:rPr>
            </w:pPr>
          </w:p>
        </w:tc>
        <w:tc>
          <w:tcPr>
            <w:tcW w:w="1303" w:type="dxa"/>
            <w:tcBorders>
              <w:top w:val="nil"/>
              <w:left w:val="nil"/>
              <w:bottom w:val="nil"/>
              <w:right w:val="nil"/>
            </w:tcBorders>
            <w:shd w:val="clear" w:color="auto" w:fill="auto"/>
            <w:noWrap/>
            <w:vAlign w:val="bottom"/>
            <w:hideMark/>
          </w:tcPr>
          <w:p w:rsidR="001B6379" w:rsidRDefault="001B6379">
            <w:pPr>
              <w:jc w:val="cente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1B6379">
        <w:trPr>
          <w:trHeight w:val="300"/>
        </w:trPr>
        <w:tc>
          <w:tcPr>
            <w:tcW w:w="2977" w:type="dxa"/>
            <w:tcBorders>
              <w:top w:val="nil"/>
              <w:left w:val="nil"/>
              <w:bottom w:val="nil"/>
              <w:right w:val="nil"/>
            </w:tcBorders>
            <w:shd w:val="clear" w:color="auto" w:fill="auto"/>
            <w:noWrap/>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t>ACTIE 1</w:t>
            </w:r>
          </w:p>
        </w:tc>
        <w:tc>
          <w:tcPr>
            <w:tcW w:w="3717"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b/>
                <w:bCs/>
                <w:color w:val="000000"/>
                <w:sz w:val="22"/>
                <w:szCs w:val="22"/>
              </w:rPr>
            </w:pPr>
            <w:r>
              <w:rPr>
                <w:rFonts w:ascii="Calibri" w:hAnsi="Calibri" w:cs="Calibri"/>
                <w:b/>
                <w:bCs/>
                <w:color w:val="000000"/>
                <w:sz w:val="22"/>
                <w:szCs w:val="22"/>
              </w:rPr>
              <w:t xml:space="preserve">Werken aan de digitale drempel in de transitie naar werk </w:t>
            </w:r>
          </w:p>
        </w:tc>
        <w:tc>
          <w:tcPr>
            <w:tcW w:w="1303"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b/>
                <w:bCs/>
                <w:color w:val="000000"/>
                <w:sz w:val="22"/>
                <w:szCs w:val="22"/>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1B6379">
        <w:trPr>
          <w:trHeight w:val="300"/>
        </w:trPr>
        <w:tc>
          <w:tcPr>
            <w:tcW w:w="2977" w:type="dxa"/>
            <w:tcBorders>
              <w:top w:val="nil"/>
              <w:left w:val="nil"/>
              <w:bottom w:val="nil"/>
              <w:right w:val="nil"/>
            </w:tcBorders>
            <w:shd w:val="clear" w:color="auto" w:fill="auto"/>
            <w:noWrap/>
            <w:vAlign w:val="bottom"/>
            <w:hideMark/>
          </w:tcPr>
          <w:p w:rsidR="001B6379" w:rsidRDefault="001B6379">
            <w:pPr>
              <w:rPr>
                <w:sz w:val="20"/>
                <w:szCs w:val="20"/>
              </w:rPr>
            </w:pPr>
          </w:p>
        </w:tc>
        <w:tc>
          <w:tcPr>
            <w:tcW w:w="3717"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KPI</w:t>
            </w:r>
          </w:p>
        </w:tc>
        <w:tc>
          <w:tcPr>
            <w:tcW w:w="1303"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hideMark/>
          </w:tcPr>
          <w:p w:rsidR="001B6379" w:rsidRDefault="001B6379">
            <w:pPr>
              <w:jc w:val="center"/>
              <w:rPr>
                <w:sz w:val="20"/>
                <w:szCs w:val="20"/>
              </w:rPr>
            </w:pPr>
          </w:p>
        </w:tc>
      </w:tr>
      <w:tr w:rsidR="001B6379" w:rsidTr="001B6379">
        <w:trPr>
          <w:trHeight w:val="300"/>
        </w:trPr>
        <w:tc>
          <w:tcPr>
            <w:tcW w:w="2977" w:type="dxa"/>
            <w:tcBorders>
              <w:top w:val="nil"/>
              <w:left w:val="single" w:sz="8" w:space="0" w:color="auto"/>
              <w:bottom w:val="nil"/>
              <w:right w:val="nil"/>
            </w:tcBorders>
            <w:shd w:val="clear" w:color="auto" w:fill="auto"/>
            <w:noWrap/>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t>bereikte werkzoekenden</w:t>
            </w:r>
          </w:p>
        </w:tc>
        <w:tc>
          <w:tcPr>
            <w:tcW w:w="3717" w:type="dxa"/>
            <w:tcBorders>
              <w:top w:val="nil"/>
              <w:left w:val="single" w:sz="8" w:space="0" w:color="auto"/>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 </w:t>
            </w:r>
          </w:p>
        </w:tc>
        <w:tc>
          <w:tcPr>
            <w:tcW w:w="1303"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hideMark/>
          </w:tcPr>
          <w:p w:rsidR="001B6379" w:rsidRDefault="001B6379">
            <w:pPr>
              <w:jc w:val="center"/>
              <w:rPr>
                <w:sz w:val="20"/>
                <w:szCs w:val="20"/>
              </w:rPr>
            </w:pPr>
          </w:p>
        </w:tc>
      </w:tr>
      <w:tr w:rsidR="001B6379" w:rsidTr="001B6379">
        <w:trPr>
          <w:trHeight w:val="300"/>
        </w:trPr>
        <w:tc>
          <w:tcPr>
            <w:tcW w:w="2977" w:type="dxa"/>
            <w:tcBorders>
              <w:top w:val="nil"/>
              <w:left w:val="single" w:sz="8" w:space="0" w:color="auto"/>
              <w:bottom w:val="nil"/>
              <w:right w:val="single" w:sz="8" w:space="0" w:color="auto"/>
            </w:tcBorders>
            <w:shd w:val="clear" w:color="auto" w:fill="auto"/>
            <w:noWrap/>
            <w:vAlign w:val="bottom"/>
            <w:hideMark/>
          </w:tcPr>
          <w:p w:rsidR="001B6379" w:rsidRDefault="001B6379">
            <w:pPr>
              <w:jc w:val="right"/>
              <w:rPr>
                <w:rFonts w:ascii="Calibri" w:hAnsi="Calibri" w:cs="Calibri"/>
                <w:color w:val="000000"/>
                <w:sz w:val="22"/>
                <w:szCs w:val="22"/>
              </w:rPr>
            </w:pPr>
            <w:r>
              <w:rPr>
                <w:rFonts w:ascii="Calibri" w:hAnsi="Calibri" w:cs="Calibri"/>
                <w:color w:val="000000"/>
                <w:sz w:val="22"/>
                <w:szCs w:val="22"/>
              </w:rPr>
              <w:t>2017</w:t>
            </w:r>
          </w:p>
        </w:tc>
        <w:tc>
          <w:tcPr>
            <w:tcW w:w="3717"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4568</w:t>
            </w:r>
          </w:p>
        </w:tc>
        <w:tc>
          <w:tcPr>
            <w:tcW w:w="1303"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hideMark/>
          </w:tcPr>
          <w:p w:rsidR="001B6379" w:rsidRDefault="001B6379">
            <w:pPr>
              <w:jc w:val="center"/>
              <w:rPr>
                <w:sz w:val="20"/>
                <w:szCs w:val="20"/>
              </w:rPr>
            </w:pPr>
          </w:p>
        </w:tc>
      </w:tr>
      <w:tr w:rsidR="001B6379" w:rsidTr="001B6379">
        <w:trPr>
          <w:trHeight w:val="300"/>
        </w:trPr>
        <w:tc>
          <w:tcPr>
            <w:tcW w:w="2977" w:type="dxa"/>
            <w:tcBorders>
              <w:top w:val="nil"/>
              <w:left w:val="single" w:sz="8" w:space="0" w:color="auto"/>
              <w:bottom w:val="nil"/>
              <w:right w:val="single" w:sz="8" w:space="0" w:color="auto"/>
            </w:tcBorders>
            <w:shd w:val="clear" w:color="auto" w:fill="auto"/>
            <w:noWrap/>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t>individuele contacten</w:t>
            </w:r>
          </w:p>
        </w:tc>
        <w:tc>
          <w:tcPr>
            <w:tcW w:w="3717"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 </w:t>
            </w:r>
          </w:p>
        </w:tc>
        <w:tc>
          <w:tcPr>
            <w:tcW w:w="1303"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hideMark/>
          </w:tcPr>
          <w:p w:rsidR="001B6379" w:rsidRDefault="001B6379">
            <w:pPr>
              <w:jc w:val="center"/>
              <w:rPr>
                <w:sz w:val="20"/>
                <w:szCs w:val="20"/>
              </w:rPr>
            </w:pPr>
          </w:p>
        </w:tc>
      </w:tr>
      <w:tr w:rsidR="001B6379" w:rsidTr="001B6379">
        <w:trPr>
          <w:trHeight w:val="300"/>
        </w:trPr>
        <w:tc>
          <w:tcPr>
            <w:tcW w:w="2977" w:type="dxa"/>
            <w:tcBorders>
              <w:top w:val="nil"/>
              <w:left w:val="single" w:sz="8" w:space="0" w:color="auto"/>
              <w:bottom w:val="nil"/>
              <w:right w:val="single" w:sz="8" w:space="0" w:color="auto"/>
            </w:tcBorders>
            <w:shd w:val="clear" w:color="auto" w:fill="auto"/>
            <w:noWrap/>
            <w:vAlign w:val="bottom"/>
            <w:hideMark/>
          </w:tcPr>
          <w:p w:rsidR="001B6379" w:rsidRDefault="001B6379">
            <w:pPr>
              <w:jc w:val="right"/>
              <w:rPr>
                <w:rFonts w:ascii="Calibri" w:hAnsi="Calibri" w:cs="Calibri"/>
                <w:color w:val="000000"/>
                <w:sz w:val="22"/>
                <w:szCs w:val="22"/>
              </w:rPr>
            </w:pPr>
            <w:r>
              <w:rPr>
                <w:rFonts w:ascii="Calibri" w:hAnsi="Calibri" w:cs="Calibri"/>
                <w:color w:val="000000"/>
                <w:sz w:val="22"/>
                <w:szCs w:val="22"/>
              </w:rPr>
              <w:t>2017</w:t>
            </w:r>
          </w:p>
        </w:tc>
        <w:tc>
          <w:tcPr>
            <w:tcW w:w="3717"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1950</w:t>
            </w:r>
          </w:p>
        </w:tc>
        <w:tc>
          <w:tcPr>
            <w:tcW w:w="1303"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hideMark/>
          </w:tcPr>
          <w:p w:rsidR="001B6379" w:rsidRDefault="001B6379">
            <w:pPr>
              <w:jc w:val="center"/>
              <w:rPr>
                <w:sz w:val="20"/>
                <w:szCs w:val="20"/>
              </w:rPr>
            </w:pPr>
          </w:p>
        </w:tc>
      </w:tr>
      <w:tr w:rsidR="001B6379" w:rsidTr="001B6379">
        <w:trPr>
          <w:trHeight w:val="300"/>
        </w:trPr>
        <w:tc>
          <w:tcPr>
            <w:tcW w:w="2977" w:type="dxa"/>
            <w:tcBorders>
              <w:top w:val="nil"/>
              <w:left w:val="single" w:sz="8" w:space="0" w:color="auto"/>
              <w:bottom w:val="nil"/>
              <w:right w:val="single" w:sz="8" w:space="0" w:color="auto"/>
            </w:tcBorders>
            <w:shd w:val="clear" w:color="auto" w:fill="auto"/>
            <w:noWrap/>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t>collectieve sessies</w:t>
            </w:r>
          </w:p>
        </w:tc>
        <w:tc>
          <w:tcPr>
            <w:tcW w:w="3717"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 </w:t>
            </w:r>
          </w:p>
        </w:tc>
        <w:tc>
          <w:tcPr>
            <w:tcW w:w="1303"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hideMark/>
          </w:tcPr>
          <w:p w:rsidR="001B6379" w:rsidRDefault="001B6379">
            <w:pPr>
              <w:jc w:val="center"/>
              <w:rPr>
                <w:sz w:val="20"/>
                <w:szCs w:val="20"/>
              </w:rPr>
            </w:pPr>
          </w:p>
        </w:tc>
      </w:tr>
      <w:tr w:rsidR="001B6379" w:rsidTr="001B6379">
        <w:trPr>
          <w:trHeight w:val="300"/>
        </w:trPr>
        <w:tc>
          <w:tcPr>
            <w:tcW w:w="2977" w:type="dxa"/>
            <w:tcBorders>
              <w:top w:val="nil"/>
              <w:left w:val="single" w:sz="8" w:space="0" w:color="auto"/>
              <w:bottom w:val="nil"/>
              <w:right w:val="single" w:sz="8" w:space="0" w:color="auto"/>
            </w:tcBorders>
            <w:shd w:val="clear" w:color="auto" w:fill="auto"/>
            <w:noWrap/>
            <w:vAlign w:val="bottom"/>
            <w:hideMark/>
          </w:tcPr>
          <w:p w:rsidR="001B6379" w:rsidRDefault="001B6379">
            <w:pPr>
              <w:jc w:val="right"/>
              <w:rPr>
                <w:rFonts w:ascii="Calibri" w:hAnsi="Calibri" w:cs="Calibri"/>
                <w:color w:val="000000"/>
                <w:sz w:val="22"/>
                <w:szCs w:val="22"/>
              </w:rPr>
            </w:pPr>
            <w:r>
              <w:rPr>
                <w:rFonts w:ascii="Calibri" w:hAnsi="Calibri" w:cs="Calibri"/>
                <w:color w:val="000000"/>
                <w:sz w:val="22"/>
                <w:szCs w:val="22"/>
              </w:rPr>
              <w:t>2017</w:t>
            </w:r>
          </w:p>
        </w:tc>
        <w:tc>
          <w:tcPr>
            <w:tcW w:w="3717"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2420</w:t>
            </w:r>
          </w:p>
        </w:tc>
        <w:tc>
          <w:tcPr>
            <w:tcW w:w="1303"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hideMark/>
          </w:tcPr>
          <w:p w:rsidR="001B6379" w:rsidRDefault="001B6379">
            <w:pPr>
              <w:jc w:val="center"/>
              <w:rPr>
                <w:sz w:val="20"/>
                <w:szCs w:val="20"/>
              </w:rPr>
            </w:pPr>
          </w:p>
        </w:tc>
      </w:tr>
      <w:tr w:rsidR="001B6379" w:rsidTr="001B6379">
        <w:trPr>
          <w:trHeight w:val="300"/>
        </w:trPr>
        <w:tc>
          <w:tcPr>
            <w:tcW w:w="2977" w:type="dxa"/>
            <w:tcBorders>
              <w:top w:val="nil"/>
              <w:left w:val="single" w:sz="8" w:space="0" w:color="auto"/>
              <w:bottom w:val="nil"/>
              <w:right w:val="single" w:sz="8" w:space="0" w:color="auto"/>
            </w:tcBorders>
            <w:shd w:val="clear" w:color="auto" w:fill="auto"/>
            <w:noWrap/>
            <w:vAlign w:val="bottom"/>
            <w:hideMark/>
          </w:tcPr>
          <w:p w:rsidR="001B6379" w:rsidRDefault="001B6379">
            <w:pPr>
              <w:rPr>
                <w:rFonts w:ascii="Calibri" w:hAnsi="Calibri" w:cs="Calibri"/>
                <w:color w:val="000000"/>
                <w:sz w:val="22"/>
                <w:szCs w:val="22"/>
              </w:rPr>
            </w:pPr>
            <w:proofErr w:type="spellStart"/>
            <w:r>
              <w:rPr>
                <w:rFonts w:ascii="Calibri" w:hAnsi="Calibri" w:cs="Calibri"/>
                <w:color w:val="000000"/>
                <w:sz w:val="22"/>
                <w:szCs w:val="22"/>
              </w:rPr>
              <w:t>doesessie</w:t>
            </w:r>
            <w:proofErr w:type="spellEnd"/>
          </w:p>
        </w:tc>
        <w:tc>
          <w:tcPr>
            <w:tcW w:w="3717"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 </w:t>
            </w:r>
          </w:p>
        </w:tc>
        <w:tc>
          <w:tcPr>
            <w:tcW w:w="1303"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hideMark/>
          </w:tcPr>
          <w:p w:rsidR="001B6379" w:rsidRDefault="001B6379">
            <w:pPr>
              <w:jc w:val="center"/>
              <w:rPr>
                <w:sz w:val="20"/>
                <w:szCs w:val="20"/>
              </w:rPr>
            </w:pPr>
          </w:p>
        </w:tc>
      </w:tr>
      <w:tr w:rsidR="001B6379" w:rsidTr="001B6379">
        <w:trPr>
          <w:trHeight w:val="300"/>
        </w:trPr>
        <w:tc>
          <w:tcPr>
            <w:tcW w:w="2977" w:type="dxa"/>
            <w:tcBorders>
              <w:top w:val="nil"/>
              <w:left w:val="single" w:sz="8" w:space="0" w:color="auto"/>
              <w:bottom w:val="nil"/>
              <w:right w:val="single" w:sz="8" w:space="0" w:color="auto"/>
            </w:tcBorders>
            <w:shd w:val="clear" w:color="auto" w:fill="auto"/>
            <w:noWrap/>
            <w:vAlign w:val="bottom"/>
            <w:hideMark/>
          </w:tcPr>
          <w:p w:rsidR="001B6379" w:rsidRDefault="001B6379">
            <w:pPr>
              <w:jc w:val="right"/>
              <w:rPr>
                <w:rFonts w:ascii="Calibri" w:hAnsi="Calibri" w:cs="Calibri"/>
                <w:color w:val="000000"/>
                <w:sz w:val="22"/>
                <w:szCs w:val="22"/>
              </w:rPr>
            </w:pPr>
            <w:r>
              <w:rPr>
                <w:rFonts w:ascii="Calibri" w:hAnsi="Calibri" w:cs="Calibri"/>
                <w:color w:val="000000"/>
                <w:sz w:val="22"/>
                <w:szCs w:val="22"/>
              </w:rPr>
              <w:t>2017</w:t>
            </w:r>
          </w:p>
        </w:tc>
        <w:tc>
          <w:tcPr>
            <w:tcW w:w="3717"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1016</w:t>
            </w:r>
          </w:p>
        </w:tc>
        <w:tc>
          <w:tcPr>
            <w:tcW w:w="1303"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hideMark/>
          </w:tcPr>
          <w:p w:rsidR="001B6379" w:rsidRDefault="001B6379">
            <w:pPr>
              <w:jc w:val="center"/>
              <w:rPr>
                <w:sz w:val="20"/>
                <w:szCs w:val="20"/>
              </w:rPr>
            </w:pPr>
          </w:p>
        </w:tc>
      </w:tr>
      <w:tr w:rsidR="001B6379" w:rsidTr="001B6379">
        <w:trPr>
          <w:trHeight w:val="300"/>
        </w:trPr>
        <w:tc>
          <w:tcPr>
            <w:tcW w:w="2977" w:type="dxa"/>
            <w:tcBorders>
              <w:top w:val="nil"/>
              <w:left w:val="nil"/>
              <w:bottom w:val="nil"/>
              <w:right w:val="nil"/>
            </w:tcBorders>
            <w:shd w:val="clear" w:color="auto" w:fill="auto"/>
            <w:noWrap/>
            <w:vAlign w:val="bottom"/>
            <w:hideMark/>
          </w:tcPr>
          <w:p w:rsidR="001B6379" w:rsidRDefault="001B6379">
            <w:pPr>
              <w:rPr>
                <w:sz w:val="20"/>
                <w:szCs w:val="20"/>
              </w:rPr>
            </w:pPr>
          </w:p>
        </w:tc>
        <w:tc>
          <w:tcPr>
            <w:tcW w:w="3717" w:type="dxa"/>
            <w:tcBorders>
              <w:top w:val="nil"/>
              <w:left w:val="nil"/>
              <w:bottom w:val="nil"/>
              <w:right w:val="nil"/>
            </w:tcBorders>
            <w:shd w:val="clear" w:color="auto" w:fill="auto"/>
            <w:noWrap/>
            <w:vAlign w:val="bottom"/>
            <w:hideMark/>
          </w:tcPr>
          <w:p w:rsidR="001B6379" w:rsidRDefault="001B6379">
            <w:pPr>
              <w:rPr>
                <w:sz w:val="20"/>
                <w:szCs w:val="20"/>
              </w:rPr>
            </w:pPr>
          </w:p>
        </w:tc>
        <w:tc>
          <w:tcPr>
            <w:tcW w:w="1303" w:type="dxa"/>
            <w:tcBorders>
              <w:top w:val="nil"/>
              <w:left w:val="nil"/>
              <w:bottom w:val="nil"/>
              <w:right w:val="nil"/>
            </w:tcBorders>
            <w:shd w:val="clear" w:color="auto" w:fill="auto"/>
            <w:noWrap/>
            <w:vAlign w:val="bottom"/>
            <w:hideMark/>
          </w:tcPr>
          <w:p w:rsidR="001B6379" w:rsidRDefault="001B6379">
            <w:pPr>
              <w:jc w:val="center"/>
              <w:rPr>
                <w:sz w:val="20"/>
                <w:szCs w:val="20"/>
              </w:rPr>
            </w:pPr>
          </w:p>
        </w:tc>
        <w:tc>
          <w:tcPr>
            <w:tcW w:w="190" w:type="dxa"/>
            <w:tcBorders>
              <w:top w:val="nil"/>
              <w:left w:val="nil"/>
              <w:bottom w:val="nil"/>
              <w:right w:val="nil"/>
            </w:tcBorders>
            <w:shd w:val="clear" w:color="auto" w:fill="auto"/>
            <w:hideMark/>
          </w:tcPr>
          <w:p w:rsidR="001B6379" w:rsidRDefault="001B6379">
            <w:pPr>
              <w:jc w:val="center"/>
              <w:rPr>
                <w:sz w:val="20"/>
                <w:szCs w:val="20"/>
              </w:rPr>
            </w:pPr>
          </w:p>
        </w:tc>
      </w:tr>
      <w:tr w:rsidR="001B6379" w:rsidTr="001B6379">
        <w:trPr>
          <w:trHeight w:val="300"/>
        </w:trPr>
        <w:tc>
          <w:tcPr>
            <w:tcW w:w="2977"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ACTIE 2</w:t>
            </w:r>
          </w:p>
        </w:tc>
        <w:tc>
          <w:tcPr>
            <w:tcW w:w="3717"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b/>
                <w:bCs/>
                <w:color w:val="000000"/>
                <w:sz w:val="22"/>
                <w:szCs w:val="22"/>
              </w:rPr>
            </w:pPr>
            <w:r>
              <w:rPr>
                <w:rFonts w:ascii="Calibri" w:hAnsi="Calibri" w:cs="Calibri"/>
                <w:b/>
                <w:bCs/>
                <w:color w:val="000000"/>
                <w:sz w:val="22"/>
                <w:szCs w:val="22"/>
              </w:rPr>
              <w:t>Werken aan drempels naar de arbeidsmarkt bij werknemers in transitie</w:t>
            </w:r>
          </w:p>
        </w:tc>
        <w:tc>
          <w:tcPr>
            <w:tcW w:w="1303"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b/>
                <w:bCs/>
                <w:color w:val="000000"/>
                <w:sz w:val="22"/>
                <w:szCs w:val="22"/>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1B6379">
        <w:trPr>
          <w:trHeight w:val="300"/>
        </w:trPr>
        <w:tc>
          <w:tcPr>
            <w:tcW w:w="2977" w:type="dxa"/>
            <w:tcBorders>
              <w:top w:val="nil"/>
              <w:left w:val="nil"/>
              <w:bottom w:val="nil"/>
              <w:right w:val="nil"/>
            </w:tcBorders>
            <w:shd w:val="clear" w:color="auto" w:fill="auto"/>
            <w:noWrap/>
            <w:vAlign w:val="bottom"/>
            <w:hideMark/>
          </w:tcPr>
          <w:p w:rsidR="001B6379" w:rsidRDefault="001B6379">
            <w:pPr>
              <w:rPr>
                <w:sz w:val="20"/>
                <w:szCs w:val="20"/>
              </w:rPr>
            </w:pPr>
          </w:p>
        </w:tc>
        <w:tc>
          <w:tcPr>
            <w:tcW w:w="3717"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KPI</w:t>
            </w:r>
          </w:p>
        </w:tc>
        <w:tc>
          <w:tcPr>
            <w:tcW w:w="1303"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hideMark/>
          </w:tcPr>
          <w:p w:rsidR="001B6379" w:rsidRDefault="001B6379">
            <w:pPr>
              <w:jc w:val="center"/>
              <w:rPr>
                <w:sz w:val="20"/>
                <w:szCs w:val="20"/>
              </w:rPr>
            </w:pPr>
          </w:p>
        </w:tc>
      </w:tr>
      <w:tr w:rsidR="001B6379" w:rsidTr="001B6379">
        <w:trPr>
          <w:trHeight w:val="300"/>
        </w:trPr>
        <w:tc>
          <w:tcPr>
            <w:tcW w:w="2977" w:type="dxa"/>
            <w:tcBorders>
              <w:top w:val="nil"/>
              <w:left w:val="single" w:sz="8" w:space="0" w:color="auto"/>
              <w:bottom w:val="nil"/>
              <w:right w:val="single" w:sz="8" w:space="0" w:color="auto"/>
            </w:tcBorders>
            <w:shd w:val="clear" w:color="auto" w:fill="auto"/>
            <w:noWrap/>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t>bereikte werknemers ACTIE 2</w:t>
            </w:r>
          </w:p>
        </w:tc>
        <w:tc>
          <w:tcPr>
            <w:tcW w:w="3717" w:type="dxa"/>
            <w:tcBorders>
              <w:top w:val="nil"/>
              <w:left w:val="nil"/>
              <w:bottom w:val="nil"/>
              <w:right w:val="single" w:sz="8" w:space="0" w:color="auto"/>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 </w:t>
            </w:r>
          </w:p>
        </w:tc>
        <w:tc>
          <w:tcPr>
            <w:tcW w:w="1303"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hideMark/>
          </w:tcPr>
          <w:p w:rsidR="001B6379" w:rsidRDefault="001B6379">
            <w:pPr>
              <w:jc w:val="center"/>
              <w:rPr>
                <w:sz w:val="20"/>
                <w:szCs w:val="20"/>
              </w:rPr>
            </w:pPr>
          </w:p>
        </w:tc>
      </w:tr>
      <w:tr w:rsidR="001B6379" w:rsidTr="001B6379">
        <w:trPr>
          <w:trHeight w:val="300"/>
        </w:trPr>
        <w:tc>
          <w:tcPr>
            <w:tcW w:w="2977" w:type="dxa"/>
            <w:tcBorders>
              <w:top w:val="nil"/>
              <w:left w:val="single" w:sz="8" w:space="0" w:color="auto"/>
              <w:bottom w:val="nil"/>
              <w:right w:val="single" w:sz="8" w:space="0" w:color="auto"/>
            </w:tcBorders>
            <w:shd w:val="clear" w:color="auto" w:fill="auto"/>
            <w:noWrap/>
            <w:vAlign w:val="bottom"/>
            <w:hideMark/>
          </w:tcPr>
          <w:p w:rsidR="001B6379" w:rsidRDefault="001B6379">
            <w:pPr>
              <w:jc w:val="right"/>
              <w:rPr>
                <w:rFonts w:ascii="Calibri" w:hAnsi="Calibri" w:cs="Calibri"/>
                <w:color w:val="000000"/>
                <w:sz w:val="22"/>
                <w:szCs w:val="22"/>
              </w:rPr>
            </w:pPr>
            <w:r>
              <w:rPr>
                <w:rFonts w:ascii="Calibri" w:hAnsi="Calibri" w:cs="Calibri"/>
                <w:color w:val="000000"/>
                <w:sz w:val="22"/>
                <w:szCs w:val="22"/>
              </w:rPr>
              <w:t>2017</w:t>
            </w:r>
          </w:p>
        </w:tc>
        <w:tc>
          <w:tcPr>
            <w:tcW w:w="3717" w:type="dxa"/>
            <w:tcBorders>
              <w:top w:val="nil"/>
              <w:left w:val="nil"/>
              <w:bottom w:val="nil"/>
              <w:right w:val="single" w:sz="8" w:space="0" w:color="auto"/>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800</w:t>
            </w:r>
          </w:p>
        </w:tc>
        <w:tc>
          <w:tcPr>
            <w:tcW w:w="1303"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hideMark/>
          </w:tcPr>
          <w:p w:rsidR="001B6379" w:rsidRDefault="001B6379">
            <w:pPr>
              <w:jc w:val="center"/>
              <w:rPr>
                <w:sz w:val="20"/>
                <w:szCs w:val="20"/>
              </w:rPr>
            </w:pPr>
          </w:p>
        </w:tc>
      </w:tr>
      <w:tr w:rsidR="001B6379" w:rsidTr="001B6379">
        <w:trPr>
          <w:trHeight w:val="390"/>
        </w:trPr>
        <w:tc>
          <w:tcPr>
            <w:tcW w:w="2977" w:type="dxa"/>
            <w:tcBorders>
              <w:top w:val="nil"/>
              <w:left w:val="single" w:sz="8" w:space="0" w:color="auto"/>
              <w:bottom w:val="nil"/>
              <w:right w:val="single" w:sz="8" w:space="0" w:color="auto"/>
            </w:tcBorders>
            <w:shd w:val="clear" w:color="auto" w:fill="auto"/>
            <w:noWrap/>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t>waarvan kortgeschoolden ACTIE 2</w:t>
            </w:r>
          </w:p>
        </w:tc>
        <w:tc>
          <w:tcPr>
            <w:tcW w:w="3717" w:type="dxa"/>
            <w:tcBorders>
              <w:top w:val="nil"/>
              <w:left w:val="nil"/>
              <w:bottom w:val="nil"/>
              <w:right w:val="single" w:sz="8" w:space="0" w:color="auto"/>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 </w:t>
            </w:r>
          </w:p>
        </w:tc>
        <w:tc>
          <w:tcPr>
            <w:tcW w:w="1303"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hideMark/>
          </w:tcPr>
          <w:p w:rsidR="001B6379" w:rsidRDefault="001B6379">
            <w:pPr>
              <w:jc w:val="center"/>
              <w:rPr>
                <w:sz w:val="20"/>
                <w:szCs w:val="20"/>
              </w:rPr>
            </w:pPr>
          </w:p>
        </w:tc>
      </w:tr>
      <w:tr w:rsidR="001B6379" w:rsidTr="001B6379">
        <w:trPr>
          <w:trHeight w:val="300"/>
        </w:trPr>
        <w:tc>
          <w:tcPr>
            <w:tcW w:w="2977" w:type="dxa"/>
            <w:tcBorders>
              <w:top w:val="nil"/>
              <w:left w:val="single" w:sz="8" w:space="0" w:color="auto"/>
              <w:bottom w:val="nil"/>
              <w:right w:val="single" w:sz="8" w:space="0" w:color="auto"/>
            </w:tcBorders>
            <w:shd w:val="clear" w:color="auto" w:fill="auto"/>
            <w:noWrap/>
            <w:vAlign w:val="bottom"/>
            <w:hideMark/>
          </w:tcPr>
          <w:p w:rsidR="001B6379" w:rsidRDefault="001B6379">
            <w:pPr>
              <w:jc w:val="right"/>
              <w:rPr>
                <w:rFonts w:ascii="Calibri" w:hAnsi="Calibri" w:cs="Calibri"/>
                <w:color w:val="000000"/>
                <w:sz w:val="22"/>
                <w:szCs w:val="22"/>
              </w:rPr>
            </w:pPr>
            <w:r>
              <w:rPr>
                <w:rFonts w:ascii="Calibri" w:hAnsi="Calibri" w:cs="Calibri"/>
                <w:color w:val="000000"/>
                <w:sz w:val="22"/>
                <w:szCs w:val="22"/>
              </w:rPr>
              <w:t>2017</w:t>
            </w:r>
          </w:p>
        </w:tc>
        <w:tc>
          <w:tcPr>
            <w:tcW w:w="3717" w:type="dxa"/>
            <w:tcBorders>
              <w:top w:val="nil"/>
              <w:left w:val="nil"/>
              <w:bottom w:val="nil"/>
              <w:right w:val="single" w:sz="8" w:space="0" w:color="auto"/>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200</w:t>
            </w:r>
          </w:p>
        </w:tc>
        <w:tc>
          <w:tcPr>
            <w:tcW w:w="1303"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hideMark/>
          </w:tcPr>
          <w:p w:rsidR="001B6379" w:rsidRDefault="001B6379">
            <w:pPr>
              <w:jc w:val="center"/>
              <w:rPr>
                <w:sz w:val="20"/>
                <w:szCs w:val="20"/>
              </w:rPr>
            </w:pPr>
          </w:p>
        </w:tc>
      </w:tr>
      <w:tr w:rsidR="001B6379" w:rsidTr="001B6379">
        <w:trPr>
          <w:trHeight w:val="480"/>
        </w:trPr>
        <w:tc>
          <w:tcPr>
            <w:tcW w:w="2977" w:type="dxa"/>
            <w:tcBorders>
              <w:top w:val="nil"/>
              <w:left w:val="single" w:sz="8" w:space="0" w:color="auto"/>
              <w:bottom w:val="nil"/>
              <w:right w:val="single" w:sz="8" w:space="0" w:color="auto"/>
            </w:tcBorders>
            <w:shd w:val="clear" w:color="auto" w:fill="auto"/>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t xml:space="preserve">waarvan </w:t>
            </w:r>
            <w:proofErr w:type="spellStart"/>
            <w:r>
              <w:rPr>
                <w:rFonts w:ascii="Calibri" w:hAnsi="Calibri" w:cs="Calibri"/>
                <w:color w:val="000000"/>
                <w:sz w:val="22"/>
                <w:szCs w:val="22"/>
              </w:rPr>
              <w:t>middengeschoolden</w:t>
            </w:r>
            <w:proofErr w:type="spellEnd"/>
            <w:r>
              <w:rPr>
                <w:rFonts w:ascii="Calibri" w:hAnsi="Calibri" w:cs="Calibri"/>
                <w:color w:val="000000"/>
                <w:sz w:val="22"/>
                <w:szCs w:val="22"/>
              </w:rPr>
              <w:t xml:space="preserve"> ACTIE 2</w:t>
            </w:r>
          </w:p>
        </w:tc>
        <w:tc>
          <w:tcPr>
            <w:tcW w:w="3717" w:type="dxa"/>
            <w:tcBorders>
              <w:top w:val="nil"/>
              <w:left w:val="nil"/>
              <w:bottom w:val="nil"/>
              <w:right w:val="single" w:sz="8" w:space="0" w:color="auto"/>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 </w:t>
            </w:r>
          </w:p>
        </w:tc>
        <w:tc>
          <w:tcPr>
            <w:tcW w:w="1303"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hideMark/>
          </w:tcPr>
          <w:p w:rsidR="001B6379" w:rsidRDefault="001B6379">
            <w:pPr>
              <w:jc w:val="center"/>
              <w:rPr>
                <w:sz w:val="20"/>
                <w:szCs w:val="20"/>
              </w:rPr>
            </w:pPr>
          </w:p>
        </w:tc>
      </w:tr>
      <w:tr w:rsidR="001B6379" w:rsidTr="001B6379">
        <w:trPr>
          <w:trHeight w:val="300"/>
        </w:trPr>
        <w:tc>
          <w:tcPr>
            <w:tcW w:w="2977" w:type="dxa"/>
            <w:tcBorders>
              <w:top w:val="nil"/>
              <w:left w:val="single" w:sz="8" w:space="0" w:color="auto"/>
              <w:bottom w:val="nil"/>
              <w:right w:val="single" w:sz="8" w:space="0" w:color="auto"/>
            </w:tcBorders>
            <w:shd w:val="clear" w:color="auto" w:fill="auto"/>
            <w:noWrap/>
            <w:vAlign w:val="bottom"/>
            <w:hideMark/>
          </w:tcPr>
          <w:p w:rsidR="001B6379" w:rsidRDefault="001B6379">
            <w:pPr>
              <w:jc w:val="right"/>
              <w:rPr>
                <w:rFonts w:ascii="Calibri" w:hAnsi="Calibri" w:cs="Calibri"/>
                <w:color w:val="000000"/>
                <w:sz w:val="22"/>
                <w:szCs w:val="22"/>
              </w:rPr>
            </w:pPr>
            <w:r>
              <w:rPr>
                <w:rFonts w:ascii="Calibri" w:hAnsi="Calibri" w:cs="Calibri"/>
                <w:color w:val="000000"/>
                <w:sz w:val="22"/>
                <w:szCs w:val="22"/>
              </w:rPr>
              <w:t>2017</w:t>
            </w:r>
          </w:p>
        </w:tc>
        <w:tc>
          <w:tcPr>
            <w:tcW w:w="3717" w:type="dxa"/>
            <w:tcBorders>
              <w:top w:val="nil"/>
              <w:left w:val="nil"/>
              <w:bottom w:val="nil"/>
              <w:right w:val="single" w:sz="8" w:space="0" w:color="auto"/>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200</w:t>
            </w:r>
          </w:p>
        </w:tc>
        <w:tc>
          <w:tcPr>
            <w:tcW w:w="1303"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hideMark/>
          </w:tcPr>
          <w:p w:rsidR="001B6379" w:rsidRDefault="001B6379">
            <w:pPr>
              <w:jc w:val="center"/>
              <w:rPr>
                <w:sz w:val="20"/>
                <w:szCs w:val="20"/>
              </w:rPr>
            </w:pPr>
          </w:p>
        </w:tc>
      </w:tr>
      <w:tr w:rsidR="001B6379" w:rsidTr="001B6379">
        <w:trPr>
          <w:trHeight w:val="300"/>
        </w:trPr>
        <w:tc>
          <w:tcPr>
            <w:tcW w:w="2977" w:type="dxa"/>
            <w:tcBorders>
              <w:top w:val="nil"/>
              <w:left w:val="single" w:sz="8" w:space="0" w:color="auto"/>
              <w:bottom w:val="nil"/>
              <w:right w:val="single" w:sz="8" w:space="0" w:color="auto"/>
            </w:tcBorders>
            <w:shd w:val="clear" w:color="auto" w:fill="auto"/>
            <w:noWrap/>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t> </w:t>
            </w:r>
          </w:p>
        </w:tc>
        <w:tc>
          <w:tcPr>
            <w:tcW w:w="3717" w:type="dxa"/>
            <w:tcBorders>
              <w:top w:val="nil"/>
              <w:left w:val="nil"/>
              <w:bottom w:val="nil"/>
              <w:right w:val="single" w:sz="8" w:space="0" w:color="auto"/>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 </w:t>
            </w:r>
          </w:p>
        </w:tc>
        <w:tc>
          <w:tcPr>
            <w:tcW w:w="1303"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hideMark/>
          </w:tcPr>
          <w:p w:rsidR="001B6379" w:rsidRDefault="001B6379">
            <w:pPr>
              <w:jc w:val="center"/>
              <w:rPr>
                <w:sz w:val="20"/>
                <w:szCs w:val="20"/>
              </w:rPr>
            </w:pPr>
          </w:p>
        </w:tc>
      </w:tr>
      <w:tr w:rsidR="001B6379" w:rsidTr="001B6379">
        <w:trPr>
          <w:trHeight w:val="300"/>
        </w:trPr>
        <w:tc>
          <w:tcPr>
            <w:tcW w:w="2977" w:type="dxa"/>
            <w:tcBorders>
              <w:top w:val="nil"/>
              <w:left w:val="nil"/>
              <w:bottom w:val="nil"/>
              <w:right w:val="nil"/>
            </w:tcBorders>
            <w:shd w:val="clear" w:color="auto" w:fill="auto"/>
            <w:noWrap/>
            <w:vAlign w:val="bottom"/>
            <w:hideMark/>
          </w:tcPr>
          <w:p w:rsidR="001B6379" w:rsidRDefault="001B6379">
            <w:pPr>
              <w:rPr>
                <w:sz w:val="20"/>
                <w:szCs w:val="20"/>
              </w:rPr>
            </w:pPr>
          </w:p>
        </w:tc>
        <w:tc>
          <w:tcPr>
            <w:tcW w:w="3717" w:type="dxa"/>
            <w:tcBorders>
              <w:top w:val="nil"/>
              <w:left w:val="nil"/>
              <w:bottom w:val="nil"/>
              <w:right w:val="nil"/>
            </w:tcBorders>
            <w:shd w:val="clear" w:color="auto" w:fill="auto"/>
            <w:noWrap/>
            <w:vAlign w:val="bottom"/>
            <w:hideMark/>
          </w:tcPr>
          <w:p w:rsidR="001B6379" w:rsidRDefault="001B6379">
            <w:pPr>
              <w:rPr>
                <w:sz w:val="20"/>
                <w:szCs w:val="20"/>
              </w:rPr>
            </w:pPr>
          </w:p>
        </w:tc>
        <w:tc>
          <w:tcPr>
            <w:tcW w:w="1303" w:type="dxa"/>
            <w:tcBorders>
              <w:top w:val="nil"/>
              <w:left w:val="nil"/>
              <w:bottom w:val="nil"/>
              <w:right w:val="nil"/>
            </w:tcBorders>
            <w:shd w:val="clear" w:color="auto" w:fill="auto"/>
            <w:noWrap/>
            <w:vAlign w:val="bottom"/>
            <w:hideMark/>
          </w:tcPr>
          <w:p w:rsidR="001B6379" w:rsidRDefault="001B6379">
            <w:pPr>
              <w:jc w:val="cente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1B6379">
        <w:trPr>
          <w:trHeight w:val="300"/>
        </w:trPr>
        <w:tc>
          <w:tcPr>
            <w:tcW w:w="2977"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ACTIE 3</w:t>
            </w:r>
          </w:p>
        </w:tc>
        <w:tc>
          <w:tcPr>
            <w:tcW w:w="3717"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b/>
                <w:bCs/>
                <w:color w:val="000000"/>
                <w:sz w:val="22"/>
                <w:szCs w:val="22"/>
              </w:rPr>
            </w:pPr>
            <w:r>
              <w:rPr>
                <w:rFonts w:ascii="Calibri" w:hAnsi="Calibri" w:cs="Calibri"/>
                <w:b/>
                <w:bCs/>
                <w:color w:val="000000"/>
                <w:sz w:val="22"/>
                <w:szCs w:val="22"/>
              </w:rPr>
              <w:t>Werken aan drempels tijdens herstructurering vóór sluiting/afvloeiing</w:t>
            </w:r>
          </w:p>
        </w:tc>
        <w:tc>
          <w:tcPr>
            <w:tcW w:w="1303"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b/>
                <w:bCs/>
                <w:color w:val="000000"/>
                <w:sz w:val="22"/>
                <w:szCs w:val="22"/>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1B6379">
        <w:trPr>
          <w:trHeight w:val="300"/>
        </w:trPr>
        <w:tc>
          <w:tcPr>
            <w:tcW w:w="2977" w:type="dxa"/>
            <w:tcBorders>
              <w:top w:val="nil"/>
              <w:left w:val="nil"/>
              <w:bottom w:val="nil"/>
              <w:right w:val="nil"/>
            </w:tcBorders>
            <w:shd w:val="clear" w:color="auto" w:fill="auto"/>
            <w:noWrap/>
            <w:vAlign w:val="bottom"/>
            <w:hideMark/>
          </w:tcPr>
          <w:p w:rsidR="001B6379" w:rsidRDefault="001B6379">
            <w:pPr>
              <w:rPr>
                <w:sz w:val="20"/>
                <w:szCs w:val="20"/>
              </w:rPr>
            </w:pPr>
          </w:p>
        </w:tc>
        <w:tc>
          <w:tcPr>
            <w:tcW w:w="3717" w:type="dxa"/>
            <w:tcBorders>
              <w:top w:val="nil"/>
              <w:left w:val="nil"/>
              <w:bottom w:val="nil"/>
              <w:right w:val="nil"/>
            </w:tcBorders>
            <w:shd w:val="clear" w:color="auto" w:fill="auto"/>
            <w:hideMark/>
          </w:tcPr>
          <w:p w:rsidR="001B6379" w:rsidRDefault="001B6379">
            <w:pPr>
              <w:rPr>
                <w:sz w:val="20"/>
                <w:szCs w:val="20"/>
              </w:rPr>
            </w:pPr>
          </w:p>
        </w:tc>
        <w:tc>
          <w:tcPr>
            <w:tcW w:w="1303" w:type="dxa"/>
            <w:tcBorders>
              <w:top w:val="nil"/>
              <w:left w:val="nil"/>
              <w:bottom w:val="nil"/>
              <w:right w:val="nil"/>
            </w:tcBorders>
            <w:shd w:val="clear" w:color="auto" w:fill="auto"/>
            <w:noWrap/>
            <w:vAlign w:val="bottom"/>
            <w:hideMark/>
          </w:tcPr>
          <w:p w:rsidR="001B6379" w:rsidRDefault="001B6379">
            <w:pP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jc w:val="center"/>
              <w:rPr>
                <w:sz w:val="20"/>
                <w:szCs w:val="20"/>
              </w:rPr>
            </w:pPr>
          </w:p>
        </w:tc>
      </w:tr>
      <w:tr w:rsidR="001B6379" w:rsidTr="001B6379">
        <w:trPr>
          <w:trHeight w:val="300"/>
        </w:trPr>
        <w:tc>
          <w:tcPr>
            <w:tcW w:w="2977" w:type="dxa"/>
            <w:tcBorders>
              <w:top w:val="nil"/>
              <w:left w:val="nil"/>
              <w:bottom w:val="nil"/>
              <w:right w:val="nil"/>
            </w:tcBorders>
            <w:shd w:val="clear" w:color="auto" w:fill="auto"/>
            <w:noWrap/>
            <w:vAlign w:val="bottom"/>
            <w:hideMark/>
          </w:tcPr>
          <w:p w:rsidR="001B6379" w:rsidRDefault="001B6379">
            <w:pPr>
              <w:rPr>
                <w:sz w:val="20"/>
                <w:szCs w:val="20"/>
              </w:rPr>
            </w:pPr>
          </w:p>
          <w:p w:rsidR="001B6379" w:rsidRDefault="001B6379">
            <w:pPr>
              <w:rPr>
                <w:sz w:val="20"/>
                <w:szCs w:val="20"/>
              </w:rPr>
            </w:pPr>
          </w:p>
          <w:p w:rsidR="001B6379" w:rsidRDefault="001B6379">
            <w:pPr>
              <w:rPr>
                <w:sz w:val="20"/>
                <w:szCs w:val="20"/>
              </w:rPr>
            </w:pPr>
          </w:p>
          <w:p w:rsidR="001B6379" w:rsidRDefault="001B6379">
            <w:pPr>
              <w:rPr>
                <w:sz w:val="20"/>
                <w:szCs w:val="20"/>
              </w:rPr>
            </w:pPr>
          </w:p>
          <w:p w:rsidR="001B6379" w:rsidRDefault="001B6379">
            <w:pPr>
              <w:rPr>
                <w:sz w:val="20"/>
                <w:szCs w:val="20"/>
              </w:rPr>
            </w:pPr>
          </w:p>
          <w:p w:rsidR="001B6379" w:rsidRDefault="001B6379">
            <w:pPr>
              <w:rPr>
                <w:sz w:val="20"/>
                <w:szCs w:val="20"/>
              </w:rPr>
            </w:pPr>
          </w:p>
          <w:p w:rsidR="001B6379" w:rsidRDefault="001B6379">
            <w:pPr>
              <w:rPr>
                <w:sz w:val="20"/>
                <w:szCs w:val="20"/>
              </w:rPr>
            </w:pPr>
          </w:p>
        </w:tc>
        <w:tc>
          <w:tcPr>
            <w:tcW w:w="3717" w:type="dxa"/>
            <w:tcBorders>
              <w:top w:val="nil"/>
              <w:left w:val="nil"/>
              <w:bottom w:val="nil"/>
              <w:right w:val="nil"/>
            </w:tcBorders>
            <w:shd w:val="clear" w:color="auto" w:fill="auto"/>
            <w:hideMark/>
          </w:tcPr>
          <w:p w:rsidR="001B6379" w:rsidRDefault="001B6379">
            <w:pPr>
              <w:rPr>
                <w:sz w:val="20"/>
                <w:szCs w:val="20"/>
              </w:rPr>
            </w:pPr>
          </w:p>
        </w:tc>
        <w:tc>
          <w:tcPr>
            <w:tcW w:w="1303" w:type="dxa"/>
            <w:tcBorders>
              <w:top w:val="nil"/>
              <w:left w:val="nil"/>
              <w:bottom w:val="nil"/>
              <w:right w:val="nil"/>
            </w:tcBorders>
            <w:shd w:val="clear" w:color="auto" w:fill="auto"/>
            <w:noWrap/>
            <w:vAlign w:val="bottom"/>
            <w:hideMark/>
          </w:tcPr>
          <w:p w:rsidR="001B6379" w:rsidRDefault="001B6379">
            <w:pP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jc w:val="center"/>
              <w:rPr>
                <w:sz w:val="20"/>
                <w:szCs w:val="20"/>
              </w:rPr>
            </w:pPr>
          </w:p>
        </w:tc>
      </w:tr>
      <w:tr w:rsidR="001B6379" w:rsidTr="001B6379">
        <w:trPr>
          <w:trHeight w:val="300"/>
        </w:trPr>
        <w:tc>
          <w:tcPr>
            <w:tcW w:w="2977" w:type="dxa"/>
            <w:tcBorders>
              <w:top w:val="nil"/>
              <w:left w:val="nil"/>
              <w:bottom w:val="nil"/>
              <w:right w:val="nil"/>
            </w:tcBorders>
            <w:shd w:val="clear" w:color="000000" w:fill="A6A6A6"/>
            <w:noWrap/>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t> </w:t>
            </w:r>
          </w:p>
        </w:tc>
        <w:tc>
          <w:tcPr>
            <w:tcW w:w="3717" w:type="dxa"/>
            <w:tcBorders>
              <w:top w:val="nil"/>
              <w:left w:val="nil"/>
              <w:bottom w:val="nil"/>
              <w:right w:val="nil"/>
            </w:tcBorders>
            <w:shd w:val="clear" w:color="000000" w:fill="A6A6A6"/>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 </w:t>
            </w:r>
          </w:p>
        </w:tc>
        <w:tc>
          <w:tcPr>
            <w:tcW w:w="1303" w:type="dxa"/>
            <w:tcBorders>
              <w:top w:val="nil"/>
              <w:left w:val="nil"/>
              <w:bottom w:val="nil"/>
              <w:right w:val="nil"/>
            </w:tcBorders>
            <w:shd w:val="clear" w:color="000000" w:fill="A6A6A6"/>
            <w:noWrap/>
            <w:vAlign w:val="bottom"/>
            <w:hideMark/>
          </w:tcPr>
          <w:p w:rsidR="001B6379" w:rsidRDefault="001B6379">
            <w:pPr>
              <w:jc w:val="right"/>
              <w:rPr>
                <w:rFonts w:ascii="Calibri" w:hAnsi="Calibri" w:cs="Calibri"/>
                <w:color w:val="000000"/>
                <w:sz w:val="22"/>
                <w:szCs w:val="22"/>
              </w:rPr>
            </w:pPr>
            <w:r>
              <w:rPr>
                <w:rFonts w:ascii="Calibri" w:hAnsi="Calibri" w:cs="Calibri"/>
                <w:color w:val="000000"/>
                <w:sz w:val="22"/>
                <w:szCs w:val="22"/>
              </w:rPr>
              <w:t> </w:t>
            </w:r>
          </w:p>
        </w:tc>
        <w:tc>
          <w:tcPr>
            <w:tcW w:w="190" w:type="dxa"/>
            <w:tcBorders>
              <w:top w:val="nil"/>
              <w:left w:val="nil"/>
              <w:bottom w:val="nil"/>
              <w:right w:val="nil"/>
            </w:tcBorders>
            <w:shd w:val="clear" w:color="000000" w:fill="A6A6A6"/>
            <w:noWrap/>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t> </w:t>
            </w:r>
          </w:p>
        </w:tc>
      </w:tr>
      <w:tr w:rsidR="001B6379" w:rsidTr="001B6379">
        <w:trPr>
          <w:trHeight w:val="300"/>
        </w:trPr>
        <w:tc>
          <w:tcPr>
            <w:tcW w:w="2977" w:type="dxa"/>
            <w:tcBorders>
              <w:top w:val="nil"/>
              <w:left w:val="nil"/>
              <w:bottom w:val="nil"/>
              <w:right w:val="nil"/>
            </w:tcBorders>
            <w:shd w:val="clear" w:color="000000" w:fill="A6A6A6"/>
            <w:noWrap/>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t> </w:t>
            </w:r>
          </w:p>
        </w:tc>
        <w:tc>
          <w:tcPr>
            <w:tcW w:w="3717" w:type="dxa"/>
            <w:tcBorders>
              <w:top w:val="nil"/>
              <w:left w:val="nil"/>
              <w:bottom w:val="nil"/>
              <w:right w:val="nil"/>
            </w:tcBorders>
            <w:shd w:val="clear" w:color="000000" w:fill="A6A6A6"/>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 </w:t>
            </w:r>
          </w:p>
        </w:tc>
        <w:tc>
          <w:tcPr>
            <w:tcW w:w="1303" w:type="dxa"/>
            <w:tcBorders>
              <w:top w:val="nil"/>
              <w:left w:val="nil"/>
              <w:bottom w:val="nil"/>
              <w:right w:val="nil"/>
            </w:tcBorders>
            <w:shd w:val="clear" w:color="000000" w:fill="A6A6A6"/>
            <w:noWrap/>
            <w:vAlign w:val="bottom"/>
            <w:hideMark/>
          </w:tcPr>
          <w:p w:rsidR="001B6379" w:rsidRDefault="001B6379">
            <w:pPr>
              <w:jc w:val="right"/>
              <w:rPr>
                <w:rFonts w:ascii="Calibri" w:hAnsi="Calibri" w:cs="Calibri"/>
                <w:color w:val="000000"/>
                <w:sz w:val="22"/>
                <w:szCs w:val="22"/>
              </w:rPr>
            </w:pPr>
            <w:r>
              <w:rPr>
                <w:rFonts w:ascii="Calibri" w:hAnsi="Calibri" w:cs="Calibri"/>
                <w:color w:val="000000"/>
                <w:sz w:val="22"/>
                <w:szCs w:val="22"/>
              </w:rPr>
              <w:t> </w:t>
            </w:r>
          </w:p>
        </w:tc>
        <w:tc>
          <w:tcPr>
            <w:tcW w:w="190" w:type="dxa"/>
            <w:tcBorders>
              <w:top w:val="nil"/>
              <w:left w:val="nil"/>
              <w:bottom w:val="nil"/>
              <w:right w:val="nil"/>
            </w:tcBorders>
            <w:shd w:val="clear" w:color="000000" w:fill="A6A6A6"/>
            <w:noWrap/>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t> </w:t>
            </w:r>
          </w:p>
        </w:tc>
      </w:tr>
      <w:tr w:rsidR="001B6379" w:rsidTr="001B6379">
        <w:trPr>
          <w:trHeight w:val="600"/>
        </w:trPr>
        <w:tc>
          <w:tcPr>
            <w:tcW w:w="2977" w:type="dxa"/>
            <w:tcBorders>
              <w:top w:val="nil"/>
              <w:left w:val="nil"/>
              <w:bottom w:val="nil"/>
              <w:right w:val="nil"/>
            </w:tcBorders>
            <w:shd w:val="clear" w:color="auto" w:fill="auto"/>
            <w:noWrap/>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lastRenderedPageBreak/>
              <w:t>FICHE 2</w:t>
            </w:r>
          </w:p>
        </w:tc>
        <w:tc>
          <w:tcPr>
            <w:tcW w:w="3717" w:type="dxa"/>
            <w:tcBorders>
              <w:top w:val="nil"/>
              <w:left w:val="nil"/>
              <w:bottom w:val="nil"/>
              <w:right w:val="nil"/>
            </w:tcBorders>
            <w:shd w:val="clear" w:color="auto" w:fill="auto"/>
            <w:noWrap/>
            <w:vAlign w:val="bottom"/>
            <w:hideMark/>
          </w:tcPr>
          <w:p w:rsidR="001B6379" w:rsidRDefault="001B6379">
            <w:pPr>
              <w:rPr>
                <w:rFonts w:ascii="Calibri" w:hAnsi="Calibri" w:cs="Calibri"/>
                <w:color w:val="000000"/>
                <w:sz w:val="22"/>
                <w:szCs w:val="22"/>
              </w:rPr>
            </w:pPr>
          </w:p>
        </w:tc>
        <w:tc>
          <w:tcPr>
            <w:tcW w:w="1303" w:type="dxa"/>
            <w:tcBorders>
              <w:top w:val="nil"/>
              <w:left w:val="nil"/>
              <w:bottom w:val="nil"/>
              <w:right w:val="nil"/>
            </w:tcBorders>
            <w:shd w:val="clear" w:color="auto" w:fill="auto"/>
            <w:noWrap/>
            <w:vAlign w:val="bottom"/>
            <w:hideMark/>
          </w:tcPr>
          <w:p w:rsidR="001B6379" w:rsidRDefault="001B6379">
            <w:pP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1B6379">
        <w:trPr>
          <w:trHeight w:val="300"/>
        </w:trPr>
        <w:tc>
          <w:tcPr>
            <w:tcW w:w="2977" w:type="dxa"/>
            <w:tcBorders>
              <w:top w:val="nil"/>
              <w:left w:val="nil"/>
              <w:bottom w:val="nil"/>
              <w:right w:val="nil"/>
            </w:tcBorders>
            <w:shd w:val="clear" w:color="auto" w:fill="auto"/>
            <w:noWrap/>
            <w:vAlign w:val="bottom"/>
            <w:hideMark/>
          </w:tcPr>
          <w:p w:rsidR="001B6379" w:rsidRDefault="001B6379">
            <w:pPr>
              <w:rPr>
                <w:sz w:val="20"/>
                <w:szCs w:val="20"/>
              </w:rPr>
            </w:pPr>
          </w:p>
        </w:tc>
        <w:tc>
          <w:tcPr>
            <w:tcW w:w="3717" w:type="dxa"/>
            <w:tcBorders>
              <w:top w:val="nil"/>
              <w:left w:val="nil"/>
              <w:bottom w:val="nil"/>
              <w:right w:val="nil"/>
            </w:tcBorders>
            <w:shd w:val="clear" w:color="auto" w:fill="auto"/>
            <w:noWrap/>
            <w:vAlign w:val="bottom"/>
            <w:hideMark/>
          </w:tcPr>
          <w:p w:rsidR="001B6379" w:rsidRDefault="001B6379">
            <w:pPr>
              <w:rPr>
                <w:sz w:val="20"/>
                <w:szCs w:val="20"/>
              </w:rPr>
            </w:pPr>
          </w:p>
        </w:tc>
        <w:tc>
          <w:tcPr>
            <w:tcW w:w="1303" w:type="dxa"/>
            <w:tcBorders>
              <w:top w:val="nil"/>
              <w:left w:val="nil"/>
              <w:bottom w:val="nil"/>
              <w:right w:val="nil"/>
            </w:tcBorders>
            <w:shd w:val="clear" w:color="auto" w:fill="auto"/>
            <w:noWrap/>
            <w:vAlign w:val="bottom"/>
            <w:hideMark/>
          </w:tcPr>
          <w:p w:rsidR="001B6379" w:rsidRDefault="001B6379">
            <w:pP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1B6379">
        <w:trPr>
          <w:trHeight w:val="300"/>
        </w:trPr>
        <w:tc>
          <w:tcPr>
            <w:tcW w:w="2977" w:type="dxa"/>
            <w:tcBorders>
              <w:top w:val="nil"/>
              <w:left w:val="nil"/>
              <w:bottom w:val="nil"/>
              <w:right w:val="nil"/>
            </w:tcBorders>
            <w:shd w:val="clear" w:color="auto" w:fill="auto"/>
            <w:noWrap/>
            <w:vAlign w:val="bottom"/>
            <w:hideMark/>
          </w:tcPr>
          <w:p w:rsidR="001B6379" w:rsidRDefault="001B6379">
            <w:pPr>
              <w:rPr>
                <w:sz w:val="20"/>
                <w:szCs w:val="20"/>
              </w:rPr>
            </w:pPr>
          </w:p>
        </w:tc>
        <w:tc>
          <w:tcPr>
            <w:tcW w:w="3717"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b/>
                <w:bCs/>
                <w:color w:val="000000"/>
                <w:sz w:val="22"/>
                <w:szCs w:val="22"/>
              </w:rPr>
            </w:pPr>
            <w:r>
              <w:rPr>
                <w:rFonts w:ascii="Calibri" w:hAnsi="Calibri" w:cs="Calibri"/>
                <w:b/>
                <w:bCs/>
                <w:color w:val="000000"/>
                <w:sz w:val="22"/>
                <w:szCs w:val="22"/>
              </w:rPr>
              <w:t xml:space="preserve">Proactief versterken van potentiële vroegtijdige schoolverlaters </w:t>
            </w:r>
          </w:p>
        </w:tc>
        <w:tc>
          <w:tcPr>
            <w:tcW w:w="1303"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b/>
                <w:bCs/>
                <w:color w:val="000000"/>
                <w:sz w:val="22"/>
                <w:szCs w:val="22"/>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1B6379">
        <w:trPr>
          <w:trHeight w:val="300"/>
        </w:trPr>
        <w:tc>
          <w:tcPr>
            <w:tcW w:w="2977" w:type="dxa"/>
            <w:tcBorders>
              <w:top w:val="nil"/>
              <w:left w:val="nil"/>
              <w:bottom w:val="nil"/>
              <w:right w:val="nil"/>
            </w:tcBorders>
            <w:shd w:val="clear" w:color="auto" w:fill="auto"/>
            <w:noWrap/>
            <w:vAlign w:val="bottom"/>
            <w:hideMark/>
          </w:tcPr>
          <w:p w:rsidR="001B6379" w:rsidRDefault="001B6379">
            <w:pPr>
              <w:rPr>
                <w:sz w:val="20"/>
                <w:szCs w:val="20"/>
              </w:rPr>
            </w:pPr>
          </w:p>
        </w:tc>
        <w:tc>
          <w:tcPr>
            <w:tcW w:w="3717"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KPI</w:t>
            </w:r>
          </w:p>
        </w:tc>
        <w:tc>
          <w:tcPr>
            <w:tcW w:w="1303"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noWrap/>
            <w:vAlign w:val="bottom"/>
            <w:hideMark/>
          </w:tcPr>
          <w:p w:rsidR="001B6379" w:rsidRDefault="001B6379">
            <w:pPr>
              <w:jc w:val="right"/>
              <w:rPr>
                <w:sz w:val="20"/>
                <w:szCs w:val="20"/>
              </w:rPr>
            </w:pPr>
          </w:p>
        </w:tc>
      </w:tr>
      <w:tr w:rsidR="001B6379" w:rsidTr="001B6379">
        <w:trPr>
          <w:trHeight w:val="300"/>
        </w:trPr>
        <w:tc>
          <w:tcPr>
            <w:tcW w:w="2977" w:type="dxa"/>
            <w:tcBorders>
              <w:top w:val="nil"/>
              <w:left w:val="nil"/>
              <w:bottom w:val="nil"/>
              <w:right w:val="nil"/>
            </w:tcBorders>
            <w:shd w:val="clear" w:color="auto" w:fill="auto"/>
            <w:noWrap/>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t>schoolverlaterslessen</w:t>
            </w:r>
          </w:p>
        </w:tc>
        <w:tc>
          <w:tcPr>
            <w:tcW w:w="3717" w:type="dxa"/>
            <w:tcBorders>
              <w:top w:val="nil"/>
              <w:left w:val="nil"/>
              <w:bottom w:val="nil"/>
              <w:right w:val="nil"/>
            </w:tcBorders>
            <w:shd w:val="clear" w:color="auto" w:fill="auto"/>
            <w:noWrap/>
            <w:vAlign w:val="bottom"/>
            <w:hideMark/>
          </w:tcPr>
          <w:p w:rsidR="001B6379" w:rsidRDefault="001B6379">
            <w:pPr>
              <w:rPr>
                <w:rFonts w:ascii="Calibri" w:hAnsi="Calibri" w:cs="Calibri"/>
                <w:color w:val="000000"/>
                <w:sz w:val="22"/>
                <w:szCs w:val="22"/>
              </w:rPr>
            </w:pPr>
          </w:p>
        </w:tc>
        <w:tc>
          <w:tcPr>
            <w:tcW w:w="1303" w:type="dxa"/>
            <w:tcBorders>
              <w:top w:val="nil"/>
              <w:left w:val="nil"/>
              <w:bottom w:val="nil"/>
              <w:right w:val="nil"/>
            </w:tcBorders>
            <w:shd w:val="clear" w:color="auto" w:fill="auto"/>
            <w:noWrap/>
            <w:vAlign w:val="bottom"/>
            <w:hideMark/>
          </w:tcPr>
          <w:p w:rsidR="001B6379" w:rsidRDefault="001B6379">
            <w:pPr>
              <w:jc w:val="cente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jc w:val="right"/>
              <w:rPr>
                <w:sz w:val="20"/>
                <w:szCs w:val="20"/>
              </w:rPr>
            </w:pPr>
          </w:p>
        </w:tc>
      </w:tr>
      <w:tr w:rsidR="001B6379" w:rsidTr="001B6379">
        <w:trPr>
          <w:trHeight w:val="300"/>
        </w:trPr>
        <w:tc>
          <w:tcPr>
            <w:tcW w:w="2977" w:type="dxa"/>
            <w:tcBorders>
              <w:top w:val="nil"/>
              <w:left w:val="single" w:sz="8" w:space="0" w:color="auto"/>
              <w:bottom w:val="nil"/>
              <w:right w:val="single" w:sz="8" w:space="0" w:color="auto"/>
            </w:tcBorders>
            <w:shd w:val="clear" w:color="auto" w:fill="auto"/>
            <w:noWrap/>
            <w:vAlign w:val="bottom"/>
            <w:hideMark/>
          </w:tcPr>
          <w:p w:rsidR="001B6379" w:rsidRDefault="001B6379">
            <w:pPr>
              <w:jc w:val="right"/>
              <w:rPr>
                <w:rFonts w:ascii="Calibri" w:hAnsi="Calibri" w:cs="Calibri"/>
                <w:color w:val="000000"/>
                <w:sz w:val="22"/>
                <w:szCs w:val="22"/>
              </w:rPr>
            </w:pPr>
            <w:r>
              <w:rPr>
                <w:rFonts w:ascii="Calibri" w:hAnsi="Calibri" w:cs="Calibri"/>
                <w:color w:val="000000"/>
                <w:sz w:val="22"/>
                <w:szCs w:val="22"/>
              </w:rPr>
              <w:t>2017</w:t>
            </w:r>
          </w:p>
        </w:tc>
        <w:tc>
          <w:tcPr>
            <w:tcW w:w="3717" w:type="dxa"/>
            <w:tcBorders>
              <w:top w:val="nil"/>
              <w:left w:val="nil"/>
              <w:bottom w:val="nil"/>
              <w:right w:val="single" w:sz="8" w:space="0" w:color="auto"/>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0</w:t>
            </w:r>
          </w:p>
        </w:tc>
        <w:tc>
          <w:tcPr>
            <w:tcW w:w="1303"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1B6379">
        <w:trPr>
          <w:trHeight w:val="300"/>
        </w:trPr>
        <w:tc>
          <w:tcPr>
            <w:tcW w:w="2977" w:type="dxa"/>
            <w:tcBorders>
              <w:top w:val="nil"/>
              <w:left w:val="single" w:sz="8" w:space="0" w:color="auto"/>
              <w:bottom w:val="nil"/>
              <w:right w:val="single" w:sz="8" w:space="0" w:color="auto"/>
            </w:tcBorders>
            <w:shd w:val="clear" w:color="auto" w:fill="auto"/>
            <w:noWrap/>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t>individueel bereikte schoolverlaters</w:t>
            </w:r>
          </w:p>
        </w:tc>
        <w:tc>
          <w:tcPr>
            <w:tcW w:w="3717" w:type="dxa"/>
            <w:tcBorders>
              <w:top w:val="nil"/>
              <w:left w:val="nil"/>
              <w:bottom w:val="nil"/>
              <w:right w:val="single" w:sz="8" w:space="0" w:color="auto"/>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 </w:t>
            </w:r>
          </w:p>
        </w:tc>
        <w:tc>
          <w:tcPr>
            <w:tcW w:w="1303"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1B6379">
        <w:trPr>
          <w:trHeight w:val="300"/>
        </w:trPr>
        <w:tc>
          <w:tcPr>
            <w:tcW w:w="2977" w:type="dxa"/>
            <w:tcBorders>
              <w:top w:val="nil"/>
              <w:left w:val="single" w:sz="8" w:space="0" w:color="auto"/>
              <w:bottom w:val="nil"/>
              <w:right w:val="single" w:sz="8" w:space="0" w:color="auto"/>
            </w:tcBorders>
            <w:shd w:val="clear" w:color="auto" w:fill="auto"/>
            <w:noWrap/>
            <w:vAlign w:val="bottom"/>
            <w:hideMark/>
          </w:tcPr>
          <w:p w:rsidR="001B6379" w:rsidRDefault="001B6379">
            <w:pPr>
              <w:jc w:val="right"/>
              <w:rPr>
                <w:rFonts w:ascii="Calibri" w:hAnsi="Calibri" w:cs="Calibri"/>
                <w:color w:val="000000"/>
                <w:sz w:val="22"/>
                <w:szCs w:val="22"/>
              </w:rPr>
            </w:pPr>
            <w:r>
              <w:rPr>
                <w:rFonts w:ascii="Calibri" w:hAnsi="Calibri" w:cs="Calibri"/>
                <w:color w:val="000000"/>
                <w:sz w:val="22"/>
                <w:szCs w:val="22"/>
              </w:rPr>
              <w:t>2017</w:t>
            </w:r>
          </w:p>
        </w:tc>
        <w:tc>
          <w:tcPr>
            <w:tcW w:w="3717" w:type="dxa"/>
            <w:tcBorders>
              <w:top w:val="nil"/>
              <w:left w:val="nil"/>
              <w:bottom w:val="nil"/>
              <w:right w:val="single" w:sz="8" w:space="0" w:color="auto"/>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40</w:t>
            </w:r>
          </w:p>
        </w:tc>
        <w:tc>
          <w:tcPr>
            <w:tcW w:w="1303"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1B6379">
        <w:trPr>
          <w:trHeight w:val="1500"/>
        </w:trPr>
        <w:tc>
          <w:tcPr>
            <w:tcW w:w="2977" w:type="dxa"/>
            <w:tcBorders>
              <w:top w:val="nil"/>
              <w:left w:val="single" w:sz="8" w:space="0" w:color="auto"/>
              <w:bottom w:val="nil"/>
              <w:right w:val="single" w:sz="8" w:space="0" w:color="auto"/>
            </w:tcBorders>
            <w:shd w:val="clear" w:color="auto" w:fill="auto"/>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t xml:space="preserve">Een transparant projectverloop met  het departement, de stakeholders VDAB, GTB en het beleidsdomein Onderwijs en Vorming </w:t>
            </w:r>
          </w:p>
        </w:tc>
        <w:tc>
          <w:tcPr>
            <w:tcW w:w="3717" w:type="dxa"/>
            <w:tcBorders>
              <w:top w:val="nil"/>
              <w:left w:val="nil"/>
              <w:bottom w:val="nil"/>
              <w:right w:val="single" w:sz="8" w:space="0" w:color="auto"/>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 </w:t>
            </w:r>
          </w:p>
        </w:tc>
        <w:tc>
          <w:tcPr>
            <w:tcW w:w="1303"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1B6379">
        <w:trPr>
          <w:trHeight w:val="300"/>
        </w:trPr>
        <w:tc>
          <w:tcPr>
            <w:tcW w:w="2977" w:type="dxa"/>
            <w:tcBorders>
              <w:top w:val="nil"/>
              <w:left w:val="single" w:sz="8" w:space="0" w:color="auto"/>
              <w:bottom w:val="nil"/>
              <w:right w:val="single" w:sz="8" w:space="0" w:color="auto"/>
            </w:tcBorders>
            <w:shd w:val="clear" w:color="auto" w:fill="auto"/>
            <w:noWrap/>
            <w:vAlign w:val="bottom"/>
            <w:hideMark/>
          </w:tcPr>
          <w:p w:rsidR="001B6379" w:rsidRDefault="001B6379">
            <w:pPr>
              <w:jc w:val="right"/>
              <w:rPr>
                <w:rFonts w:ascii="Calibri" w:hAnsi="Calibri" w:cs="Calibri"/>
                <w:color w:val="000000"/>
                <w:sz w:val="22"/>
                <w:szCs w:val="22"/>
              </w:rPr>
            </w:pPr>
            <w:r>
              <w:rPr>
                <w:rFonts w:ascii="Calibri" w:hAnsi="Calibri" w:cs="Calibri"/>
                <w:color w:val="000000"/>
                <w:sz w:val="22"/>
                <w:szCs w:val="22"/>
              </w:rPr>
              <w:t>2017</w:t>
            </w:r>
          </w:p>
        </w:tc>
        <w:tc>
          <w:tcPr>
            <w:tcW w:w="3717" w:type="dxa"/>
            <w:tcBorders>
              <w:top w:val="nil"/>
              <w:left w:val="nil"/>
              <w:bottom w:val="nil"/>
              <w:right w:val="single" w:sz="8" w:space="0" w:color="auto"/>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1</w:t>
            </w:r>
          </w:p>
        </w:tc>
        <w:tc>
          <w:tcPr>
            <w:tcW w:w="1303"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1B6379">
        <w:trPr>
          <w:trHeight w:val="900"/>
        </w:trPr>
        <w:tc>
          <w:tcPr>
            <w:tcW w:w="2977" w:type="dxa"/>
            <w:tcBorders>
              <w:top w:val="nil"/>
              <w:left w:val="single" w:sz="8" w:space="0" w:color="auto"/>
              <w:bottom w:val="nil"/>
              <w:right w:val="single" w:sz="8" w:space="0" w:color="auto"/>
            </w:tcBorders>
            <w:shd w:val="clear" w:color="auto" w:fill="auto"/>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t>Een (met stakeholders) gedeelde  toekomstvisie over het vervolg van het experiment</w:t>
            </w:r>
          </w:p>
        </w:tc>
        <w:tc>
          <w:tcPr>
            <w:tcW w:w="3717" w:type="dxa"/>
            <w:tcBorders>
              <w:top w:val="nil"/>
              <w:left w:val="nil"/>
              <w:bottom w:val="nil"/>
              <w:right w:val="single" w:sz="8" w:space="0" w:color="auto"/>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 </w:t>
            </w:r>
          </w:p>
        </w:tc>
        <w:tc>
          <w:tcPr>
            <w:tcW w:w="1303"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1B6379">
        <w:trPr>
          <w:trHeight w:val="300"/>
        </w:trPr>
        <w:tc>
          <w:tcPr>
            <w:tcW w:w="2977" w:type="dxa"/>
            <w:tcBorders>
              <w:top w:val="nil"/>
              <w:left w:val="single" w:sz="8" w:space="0" w:color="auto"/>
              <w:bottom w:val="nil"/>
              <w:right w:val="single" w:sz="8" w:space="0" w:color="auto"/>
            </w:tcBorders>
            <w:shd w:val="clear" w:color="auto" w:fill="auto"/>
            <w:noWrap/>
            <w:vAlign w:val="bottom"/>
            <w:hideMark/>
          </w:tcPr>
          <w:p w:rsidR="001B6379" w:rsidRDefault="001B6379">
            <w:pPr>
              <w:jc w:val="right"/>
              <w:rPr>
                <w:rFonts w:ascii="Calibri" w:hAnsi="Calibri" w:cs="Calibri"/>
                <w:color w:val="000000"/>
                <w:sz w:val="22"/>
                <w:szCs w:val="22"/>
              </w:rPr>
            </w:pPr>
            <w:r>
              <w:rPr>
                <w:rFonts w:ascii="Calibri" w:hAnsi="Calibri" w:cs="Calibri"/>
                <w:color w:val="000000"/>
                <w:sz w:val="22"/>
                <w:szCs w:val="22"/>
              </w:rPr>
              <w:t>2017</w:t>
            </w:r>
          </w:p>
        </w:tc>
        <w:tc>
          <w:tcPr>
            <w:tcW w:w="3717" w:type="dxa"/>
            <w:tcBorders>
              <w:top w:val="nil"/>
              <w:left w:val="nil"/>
              <w:bottom w:val="nil"/>
              <w:right w:val="single" w:sz="8" w:space="0" w:color="auto"/>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1</w:t>
            </w:r>
          </w:p>
        </w:tc>
        <w:tc>
          <w:tcPr>
            <w:tcW w:w="1303"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1B6379">
        <w:trPr>
          <w:trHeight w:val="300"/>
        </w:trPr>
        <w:tc>
          <w:tcPr>
            <w:tcW w:w="2977" w:type="dxa"/>
            <w:tcBorders>
              <w:top w:val="nil"/>
              <w:left w:val="nil"/>
              <w:bottom w:val="nil"/>
              <w:right w:val="nil"/>
            </w:tcBorders>
            <w:shd w:val="clear" w:color="000000" w:fill="A6A6A6"/>
            <w:noWrap/>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t> </w:t>
            </w:r>
          </w:p>
        </w:tc>
        <w:tc>
          <w:tcPr>
            <w:tcW w:w="3717" w:type="dxa"/>
            <w:tcBorders>
              <w:top w:val="nil"/>
              <w:left w:val="nil"/>
              <w:bottom w:val="nil"/>
              <w:right w:val="nil"/>
            </w:tcBorders>
            <w:shd w:val="clear" w:color="000000" w:fill="A6A6A6"/>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 </w:t>
            </w:r>
          </w:p>
        </w:tc>
        <w:tc>
          <w:tcPr>
            <w:tcW w:w="1303" w:type="dxa"/>
            <w:tcBorders>
              <w:top w:val="nil"/>
              <w:left w:val="nil"/>
              <w:bottom w:val="nil"/>
              <w:right w:val="nil"/>
            </w:tcBorders>
            <w:shd w:val="clear" w:color="000000" w:fill="A6A6A6"/>
            <w:noWrap/>
            <w:vAlign w:val="bottom"/>
            <w:hideMark/>
          </w:tcPr>
          <w:p w:rsidR="001B6379" w:rsidRDefault="001B6379">
            <w:pPr>
              <w:jc w:val="right"/>
              <w:rPr>
                <w:rFonts w:ascii="Calibri" w:hAnsi="Calibri" w:cs="Calibri"/>
                <w:color w:val="000000"/>
                <w:sz w:val="22"/>
                <w:szCs w:val="22"/>
              </w:rPr>
            </w:pPr>
            <w:r>
              <w:rPr>
                <w:rFonts w:ascii="Calibri" w:hAnsi="Calibri" w:cs="Calibri"/>
                <w:color w:val="000000"/>
                <w:sz w:val="22"/>
                <w:szCs w:val="22"/>
              </w:rPr>
              <w:t> </w:t>
            </w:r>
          </w:p>
        </w:tc>
        <w:tc>
          <w:tcPr>
            <w:tcW w:w="190" w:type="dxa"/>
            <w:tcBorders>
              <w:top w:val="nil"/>
              <w:left w:val="nil"/>
              <w:bottom w:val="nil"/>
              <w:right w:val="nil"/>
            </w:tcBorders>
            <w:shd w:val="clear" w:color="000000" w:fill="A6A6A6"/>
            <w:noWrap/>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t> </w:t>
            </w:r>
          </w:p>
        </w:tc>
      </w:tr>
      <w:tr w:rsidR="001B6379" w:rsidTr="001B6379">
        <w:trPr>
          <w:trHeight w:val="300"/>
        </w:trPr>
        <w:tc>
          <w:tcPr>
            <w:tcW w:w="2977" w:type="dxa"/>
            <w:tcBorders>
              <w:top w:val="nil"/>
              <w:left w:val="nil"/>
              <w:bottom w:val="nil"/>
              <w:right w:val="nil"/>
            </w:tcBorders>
            <w:shd w:val="clear" w:color="000000" w:fill="A6A6A6"/>
            <w:noWrap/>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t> </w:t>
            </w:r>
          </w:p>
        </w:tc>
        <w:tc>
          <w:tcPr>
            <w:tcW w:w="3717" w:type="dxa"/>
            <w:tcBorders>
              <w:top w:val="nil"/>
              <w:left w:val="nil"/>
              <w:bottom w:val="nil"/>
              <w:right w:val="nil"/>
            </w:tcBorders>
            <w:shd w:val="clear" w:color="000000" w:fill="A6A6A6"/>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 </w:t>
            </w:r>
          </w:p>
        </w:tc>
        <w:tc>
          <w:tcPr>
            <w:tcW w:w="1303" w:type="dxa"/>
            <w:tcBorders>
              <w:top w:val="nil"/>
              <w:left w:val="nil"/>
              <w:bottom w:val="nil"/>
              <w:right w:val="nil"/>
            </w:tcBorders>
            <w:shd w:val="clear" w:color="000000" w:fill="A6A6A6"/>
            <w:noWrap/>
            <w:vAlign w:val="bottom"/>
            <w:hideMark/>
          </w:tcPr>
          <w:p w:rsidR="001B6379" w:rsidRDefault="001B6379">
            <w:pPr>
              <w:jc w:val="right"/>
              <w:rPr>
                <w:rFonts w:ascii="Calibri" w:hAnsi="Calibri" w:cs="Calibri"/>
                <w:color w:val="000000"/>
                <w:sz w:val="22"/>
                <w:szCs w:val="22"/>
              </w:rPr>
            </w:pPr>
            <w:r>
              <w:rPr>
                <w:rFonts w:ascii="Calibri" w:hAnsi="Calibri" w:cs="Calibri"/>
                <w:color w:val="000000"/>
                <w:sz w:val="22"/>
                <w:szCs w:val="22"/>
              </w:rPr>
              <w:t> </w:t>
            </w:r>
          </w:p>
        </w:tc>
        <w:tc>
          <w:tcPr>
            <w:tcW w:w="190" w:type="dxa"/>
            <w:tcBorders>
              <w:top w:val="nil"/>
              <w:left w:val="nil"/>
              <w:bottom w:val="nil"/>
              <w:right w:val="nil"/>
            </w:tcBorders>
            <w:shd w:val="clear" w:color="000000" w:fill="A6A6A6"/>
            <w:noWrap/>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t> </w:t>
            </w:r>
          </w:p>
        </w:tc>
      </w:tr>
      <w:tr w:rsidR="001B6379" w:rsidTr="001B6379">
        <w:trPr>
          <w:trHeight w:val="660"/>
        </w:trPr>
        <w:tc>
          <w:tcPr>
            <w:tcW w:w="2977" w:type="dxa"/>
            <w:tcBorders>
              <w:top w:val="nil"/>
              <w:left w:val="nil"/>
              <w:bottom w:val="nil"/>
              <w:right w:val="nil"/>
            </w:tcBorders>
            <w:shd w:val="clear" w:color="auto" w:fill="auto"/>
            <w:noWrap/>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t>FICHE 3</w:t>
            </w:r>
          </w:p>
        </w:tc>
        <w:tc>
          <w:tcPr>
            <w:tcW w:w="3717" w:type="dxa"/>
            <w:tcBorders>
              <w:top w:val="nil"/>
              <w:left w:val="nil"/>
              <w:bottom w:val="nil"/>
              <w:right w:val="nil"/>
            </w:tcBorders>
            <w:shd w:val="clear" w:color="auto" w:fill="auto"/>
            <w:noWrap/>
            <w:vAlign w:val="bottom"/>
            <w:hideMark/>
          </w:tcPr>
          <w:p w:rsidR="001B6379" w:rsidRDefault="001B6379">
            <w:pPr>
              <w:rPr>
                <w:rFonts w:ascii="Calibri" w:hAnsi="Calibri" w:cs="Calibri"/>
                <w:color w:val="000000"/>
                <w:sz w:val="22"/>
                <w:szCs w:val="22"/>
              </w:rPr>
            </w:pPr>
          </w:p>
        </w:tc>
        <w:tc>
          <w:tcPr>
            <w:tcW w:w="1303" w:type="dxa"/>
            <w:tcBorders>
              <w:top w:val="nil"/>
              <w:left w:val="nil"/>
              <w:bottom w:val="nil"/>
              <w:right w:val="nil"/>
            </w:tcBorders>
            <w:shd w:val="clear" w:color="auto" w:fill="auto"/>
            <w:hideMark/>
          </w:tcPr>
          <w:p w:rsidR="001B6379" w:rsidRDefault="001B6379">
            <w:pPr>
              <w:jc w:val="cente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1B6379">
        <w:trPr>
          <w:trHeight w:val="300"/>
        </w:trPr>
        <w:tc>
          <w:tcPr>
            <w:tcW w:w="2977"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ACTIE 1&amp;2</w:t>
            </w:r>
          </w:p>
        </w:tc>
        <w:tc>
          <w:tcPr>
            <w:tcW w:w="3717"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b/>
                <w:bCs/>
                <w:color w:val="000000"/>
                <w:sz w:val="22"/>
                <w:szCs w:val="22"/>
              </w:rPr>
            </w:pPr>
            <w:r>
              <w:rPr>
                <w:rFonts w:ascii="Calibri" w:hAnsi="Calibri" w:cs="Calibri"/>
                <w:b/>
                <w:bCs/>
                <w:color w:val="000000"/>
                <w:sz w:val="22"/>
                <w:szCs w:val="22"/>
              </w:rPr>
              <w:t>Werken aan drempels naar de arbeidsmarkt bij werknemers in transitie</w:t>
            </w:r>
          </w:p>
        </w:tc>
        <w:tc>
          <w:tcPr>
            <w:tcW w:w="1303"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b/>
                <w:bCs/>
                <w:color w:val="000000"/>
                <w:sz w:val="22"/>
                <w:szCs w:val="22"/>
              </w:rPr>
            </w:pPr>
          </w:p>
        </w:tc>
        <w:tc>
          <w:tcPr>
            <w:tcW w:w="190" w:type="dxa"/>
            <w:tcBorders>
              <w:top w:val="nil"/>
              <w:left w:val="nil"/>
              <w:bottom w:val="nil"/>
              <w:right w:val="nil"/>
            </w:tcBorders>
            <w:shd w:val="clear" w:color="auto" w:fill="auto"/>
            <w:noWrap/>
            <w:vAlign w:val="bottom"/>
            <w:hideMark/>
          </w:tcPr>
          <w:p w:rsidR="001B6379" w:rsidRDefault="001B6379">
            <w:pPr>
              <w:jc w:val="center"/>
              <w:rPr>
                <w:sz w:val="20"/>
                <w:szCs w:val="20"/>
              </w:rPr>
            </w:pPr>
          </w:p>
        </w:tc>
      </w:tr>
      <w:tr w:rsidR="001B6379" w:rsidTr="001B6379">
        <w:trPr>
          <w:trHeight w:val="300"/>
        </w:trPr>
        <w:tc>
          <w:tcPr>
            <w:tcW w:w="2977" w:type="dxa"/>
            <w:tcBorders>
              <w:top w:val="nil"/>
              <w:left w:val="nil"/>
              <w:bottom w:val="nil"/>
              <w:right w:val="nil"/>
            </w:tcBorders>
            <w:shd w:val="clear" w:color="auto" w:fill="auto"/>
            <w:noWrap/>
            <w:vAlign w:val="bottom"/>
            <w:hideMark/>
          </w:tcPr>
          <w:p w:rsidR="001B6379" w:rsidRDefault="001B6379">
            <w:pPr>
              <w:jc w:val="center"/>
              <w:rPr>
                <w:sz w:val="20"/>
                <w:szCs w:val="20"/>
              </w:rPr>
            </w:pPr>
          </w:p>
        </w:tc>
        <w:tc>
          <w:tcPr>
            <w:tcW w:w="3717"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b/>
                <w:bCs/>
                <w:color w:val="000000"/>
                <w:sz w:val="22"/>
                <w:szCs w:val="22"/>
              </w:rPr>
            </w:pPr>
            <w:r>
              <w:rPr>
                <w:rFonts w:ascii="Calibri" w:hAnsi="Calibri" w:cs="Calibri"/>
                <w:b/>
                <w:bCs/>
                <w:color w:val="000000"/>
                <w:sz w:val="22"/>
                <w:szCs w:val="22"/>
              </w:rPr>
              <w:t xml:space="preserve">Draagvlak, beleid en cultuur op de werkvloer : met drempels aan de slag </w:t>
            </w:r>
          </w:p>
        </w:tc>
        <w:tc>
          <w:tcPr>
            <w:tcW w:w="1303"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b/>
                <w:bCs/>
                <w:color w:val="000000"/>
                <w:sz w:val="22"/>
                <w:szCs w:val="22"/>
              </w:rPr>
            </w:pPr>
          </w:p>
        </w:tc>
        <w:tc>
          <w:tcPr>
            <w:tcW w:w="190" w:type="dxa"/>
            <w:tcBorders>
              <w:top w:val="nil"/>
              <w:left w:val="nil"/>
              <w:bottom w:val="nil"/>
              <w:right w:val="nil"/>
            </w:tcBorders>
            <w:shd w:val="clear" w:color="auto" w:fill="auto"/>
            <w:noWrap/>
            <w:vAlign w:val="bottom"/>
            <w:hideMark/>
          </w:tcPr>
          <w:p w:rsidR="001B6379" w:rsidRDefault="001B6379">
            <w:pPr>
              <w:jc w:val="center"/>
              <w:rPr>
                <w:sz w:val="20"/>
                <w:szCs w:val="20"/>
              </w:rPr>
            </w:pPr>
          </w:p>
        </w:tc>
      </w:tr>
      <w:tr w:rsidR="001B6379" w:rsidTr="001B6379">
        <w:trPr>
          <w:trHeight w:val="300"/>
        </w:trPr>
        <w:tc>
          <w:tcPr>
            <w:tcW w:w="2977" w:type="dxa"/>
            <w:tcBorders>
              <w:top w:val="nil"/>
              <w:left w:val="nil"/>
              <w:bottom w:val="nil"/>
              <w:right w:val="nil"/>
            </w:tcBorders>
            <w:shd w:val="clear" w:color="auto" w:fill="auto"/>
            <w:noWrap/>
            <w:vAlign w:val="bottom"/>
            <w:hideMark/>
          </w:tcPr>
          <w:p w:rsidR="001B6379" w:rsidRDefault="001B6379">
            <w:pPr>
              <w:jc w:val="center"/>
              <w:rPr>
                <w:sz w:val="20"/>
                <w:szCs w:val="20"/>
              </w:rPr>
            </w:pPr>
          </w:p>
        </w:tc>
        <w:tc>
          <w:tcPr>
            <w:tcW w:w="3717"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KPI</w:t>
            </w:r>
          </w:p>
        </w:tc>
        <w:tc>
          <w:tcPr>
            <w:tcW w:w="1303"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1B6379">
        <w:trPr>
          <w:trHeight w:val="300"/>
        </w:trPr>
        <w:tc>
          <w:tcPr>
            <w:tcW w:w="2977" w:type="dxa"/>
            <w:tcBorders>
              <w:top w:val="nil"/>
              <w:left w:val="single" w:sz="8" w:space="0" w:color="auto"/>
              <w:bottom w:val="nil"/>
              <w:right w:val="single" w:sz="8" w:space="0" w:color="auto"/>
            </w:tcBorders>
            <w:shd w:val="clear" w:color="auto" w:fill="auto"/>
            <w:noWrap/>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t>trajecten 'plan van aanpak</w:t>
            </w:r>
          </w:p>
        </w:tc>
        <w:tc>
          <w:tcPr>
            <w:tcW w:w="3717" w:type="dxa"/>
            <w:tcBorders>
              <w:top w:val="nil"/>
              <w:left w:val="nil"/>
              <w:bottom w:val="nil"/>
              <w:right w:val="single" w:sz="8" w:space="0" w:color="auto"/>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 </w:t>
            </w:r>
          </w:p>
        </w:tc>
        <w:tc>
          <w:tcPr>
            <w:tcW w:w="1303"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1B6379">
        <w:trPr>
          <w:trHeight w:val="300"/>
        </w:trPr>
        <w:tc>
          <w:tcPr>
            <w:tcW w:w="2977" w:type="dxa"/>
            <w:tcBorders>
              <w:top w:val="nil"/>
              <w:left w:val="single" w:sz="8" w:space="0" w:color="auto"/>
              <w:bottom w:val="nil"/>
              <w:right w:val="single" w:sz="8" w:space="0" w:color="auto"/>
            </w:tcBorders>
            <w:shd w:val="clear" w:color="auto" w:fill="auto"/>
            <w:noWrap/>
            <w:vAlign w:val="bottom"/>
            <w:hideMark/>
          </w:tcPr>
          <w:p w:rsidR="001B6379" w:rsidRDefault="001B6379">
            <w:pPr>
              <w:jc w:val="right"/>
              <w:rPr>
                <w:rFonts w:ascii="Calibri" w:hAnsi="Calibri" w:cs="Calibri"/>
                <w:color w:val="000000"/>
                <w:sz w:val="22"/>
                <w:szCs w:val="22"/>
              </w:rPr>
            </w:pPr>
            <w:r>
              <w:rPr>
                <w:rFonts w:ascii="Calibri" w:hAnsi="Calibri" w:cs="Calibri"/>
                <w:color w:val="000000"/>
                <w:sz w:val="22"/>
                <w:szCs w:val="22"/>
              </w:rPr>
              <w:t>2017</w:t>
            </w:r>
          </w:p>
        </w:tc>
        <w:tc>
          <w:tcPr>
            <w:tcW w:w="3717" w:type="dxa"/>
            <w:tcBorders>
              <w:top w:val="nil"/>
              <w:left w:val="nil"/>
              <w:bottom w:val="nil"/>
              <w:right w:val="single" w:sz="8" w:space="0" w:color="auto"/>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90</w:t>
            </w:r>
          </w:p>
        </w:tc>
        <w:tc>
          <w:tcPr>
            <w:tcW w:w="1303"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1B6379">
        <w:trPr>
          <w:trHeight w:val="300"/>
        </w:trPr>
        <w:tc>
          <w:tcPr>
            <w:tcW w:w="2977" w:type="dxa"/>
            <w:tcBorders>
              <w:top w:val="nil"/>
              <w:left w:val="single" w:sz="8" w:space="0" w:color="auto"/>
              <w:bottom w:val="nil"/>
              <w:right w:val="single" w:sz="8" w:space="0" w:color="auto"/>
            </w:tcBorders>
            <w:shd w:val="clear" w:color="auto" w:fill="auto"/>
            <w:noWrap/>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t>aantal intakes</w:t>
            </w:r>
          </w:p>
        </w:tc>
        <w:tc>
          <w:tcPr>
            <w:tcW w:w="3717" w:type="dxa"/>
            <w:tcBorders>
              <w:top w:val="nil"/>
              <w:left w:val="nil"/>
              <w:bottom w:val="nil"/>
              <w:right w:val="single" w:sz="8" w:space="0" w:color="auto"/>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 </w:t>
            </w:r>
          </w:p>
        </w:tc>
        <w:tc>
          <w:tcPr>
            <w:tcW w:w="1303"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1B6379">
        <w:trPr>
          <w:trHeight w:val="300"/>
        </w:trPr>
        <w:tc>
          <w:tcPr>
            <w:tcW w:w="2977" w:type="dxa"/>
            <w:tcBorders>
              <w:top w:val="nil"/>
              <w:left w:val="single" w:sz="8" w:space="0" w:color="auto"/>
              <w:bottom w:val="nil"/>
              <w:right w:val="single" w:sz="8" w:space="0" w:color="auto"/>
            </w:tcBorders>
            <w:shd w:val="clear" w:color="auto" w:fill="auto"/>
            <w:noWrap/>
            <w:vAlign w:val="bottom"/>
            <w:hideMark/>
          </w:tcPr>
          <w:p w:rsidR="001B6379" w:rsidRDefault="001B6379">
            <w:pPr>
              <w:jc w:val="right"/>
              <w:rPr>
                <w:rFonts w:ascii="Calibri" w:hAnsi="Calibri" w:cs="Calibri"/>
                <w:color w:val="000000"/>
                <w:sz w:val="22"/>
                <w:szCs w:val="22"/>
              </w:rPr>
            </w:pPr>
            <w:r>
              <w:rPr>
                <w:rFonts w:ascii="Calibri" w:hAnsi="Calibri" w:cs="Calibri"/>
                <w:color w:val="000000"/>
                <w:sz w:val="22"/>
                <w:szCs w:val="22"/>
              </w:rPr>
              <w:t>2017</w:t>
            </w:r>
          </w:p>
        </w:tc>
        <w:tc>
          <w:tcPr>
            <w:tcW w:w="3717" w:type="dxa"/>
            <w:tcBorders>
              <w:top w:val="nil"/>
              <w:left w:val="nil"/>
              <w:bottom w:val="nil"/>
              <w:right w:val="single" w:sz="8" w:space="0" w:color="auto"/>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360</w:t>
            </w:r>
          </w:p>
        </w:tc>
        <w:tc>
          <w:tcPr>
            <w:tcW w:w="1303"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1B6379">
        <w:trPr>
          <w:trHeight w:val="300"/>
        </w:trPr>
        <w:tc>
          <w:tcPr>
            <w:tcW w:w="2977" w:type="dxa"/>
            <w:tcBorders>
              <w:top w:val="nil"/>
              <w:left w:val="nil"/>
              <w:bottom w:val="nil"/>
              <w:right w:val="nil"/>
            </w:tcBorders>
            <w:shd w:val="clear" w:color="auto" w:fill="auto"/>
            <w:noWrap/>
            <w:vAlign w:val="bottom"/>
            <w:hideMark/>
          </w:tcPr>
          <w:p w:rsidR="001B6379" w:rsidRDefault="001B6379">
            <w:pPr>
              <w:rPr>
                <w:sz w:val="20"/>
                <w:szCs w:val="20"/>
              </w:rPr>
            </w:pPr>
          </w:p>
        </w:tc>
        <w:tc>
          <w:tcPr>
            <w:tcW w:w="3717" w:type="dxa"/>
            <w:tcBorders>
              <w:top w:val="nil"/>
              <w:left w:val="nil"/>
              <w:bottom w:val="nil"/>
              <w:right w:val="nil"/>
            </w:tcBorders>
            <w:shd w:val="clear" w:color="auto" w:fill="auto"/>
            <w:noWrap/>
            <w:vAlign w:val="bottom"/>
            <w:hideMark/>
          </w:tcPr>
          <w:p w:rsidR="001B6379" w:rsidRDefault="001B6379">
            <w:pPr>
              <w:rPr>
                <w:sz w:val="20"/>
                <w:szCs w:val="20"/>
              </w:rPr>
            </w:pPr>
          </w:p>
        </w:tc>
        <w:tc>
          <w:tcPr>
            <w:tcW w:w="1303" w:type="dxa"/>
            <w:tcBorders>
              <w:top w:val="nil"/>
              <w:left w:val="nil"/>
              <w:bottom w:val="nil"/>
              <w:right w:val="nil"/>
            </w:tcBorders>
            <w:shd w:val="clear" w:color="auto" w:fill="auto"/>
            <w:noWrap/>
            <w:vAlign w:val="bottom"/>
            <w:hideMark/>
          </w:tcPr>
          <w:p w:rsidR="001B6379" w:rsidRDefault="001B6379">
            <w:pPr>
              <w:jc w:val="cente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1B6379">
        <w:trPr>
          <w:trHeight w:val="529"/>
        </w:trPr>
        <w:tc>
          <w:tcPr>
            <w:tcW w:w="2977"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ACTIE 3</w:t>
            </w:r>
          </w:p>
        </w:tc>
        <w:tc>
          <w:tcPr>
            <w:tcW w:w="3717" w:type="dxa"/>
            <w:tcBorders>
              <w:top w:val="nil"/>
              <w:left w:val="nil"/>
              <w:bottom w:val="nil"/>
              <w:right w:val="nil"/>
            </w:tcBorders>
            <w:shd w:val="clear" w:color="auto" w:fill="auto"/>
            <w:vAlign w:val="bottom"/>
            <w:hideMark/>
          </w:tcPr>
          <w:p w:rsidR="001B6379" w:rsidRDefault="001B6379">
            <w:pPr>
              <w:jc w:val="center"/>
              <w:rPr>
                <w:rFonts w:ascii="Calibri" w:hAnsi="Calibri" w:cs="Calibri"/>
                <w:b/>
                <w:bCs/>
                <w:color w:val="000000"/>
                <w:sz w:val="22"/>
                <w:szCs w:val="22"/>
              </w:rPr>
            </w:pPr>
            <w:r>
              <w:rPr>
                <w:rFonts w:ascii="Calibri" w:hAnsi="Calibri" w:cs="Calibri"/>
                <w:b/>
                <w:bCs/>
                <w:color w:val="000000"/>
                <w:sz w:val="22"/>
                <w:szCs w:val="22"/>
              </w:rPr>
              <w:t>Een ondersteunende campagne voor inclusieve werkvloeren : werken aan draagvlak bij de werknemers</w:t>
            </w:r>
          </w:p>
        </w:tc>
        <w:tc>
          <w:tcPr>
            <w:tcW w:w="1303" w:type="dxa"/>
            <w:tcBorders>
              <w:top w:val="nil"/>
              <w:left w:val="nil"/>
              <w:bottom w:val="nil"/>
              <w:right w:val="nil"/>
            </w:tcBorders>
            <w:shd w:val="clear" w:color="auto" w:fill="auto"/>
            <w:vAlign w:val="bottom"/>
            <w:hideMark/>
          </w:tcPr>
          <w:p w:rsidR="001B6379" w:rsidRDefault="001B6379">
            <w:pPr>
              <w:jc w:val="center"/>
              <w:rPr>
                <w:rFonts w:ascii="Calibri" w:hAnsi="Calibri" w:cs="Calibri"/>
                <w:b/>
                <w:bCs/>
                <w:color w:val="000000"/>
                <w:sz w:val="22"/>
                <w:szCs w:val="22"/>
              </w:rPr>
            </w:pPr>
          </w:p>
        </w:tc>
        <w:tc>
          <w:tcPr>
            <w:tcW w:w="190" w:type="dxa"/>
            <w:tcBorders>
              <w:top w:val="nil"/>
              <w:left w:val="nil"/>
              <w:bottom w:val="nil"/>
              <w:right w:val="nil"/>
            </w:tcBorders>
            <w:shd w:val="clear" w:color="auto" w:fill="auto"/>
            <w:vAlign w:val="bottom"/>
            <w:hideMark/>
          </w:tcPr>
          <w:p w:rsidR="001B6379" w:rsidRDefault="001B6379">
            <w:pPr>
              <w:rPr>
                <w:sz w:val="20"/>
                <w:szCs w:val="20"/>
              </w:rPr>
            </w:pPr>
          </w:p>
        </w:tc>
      </w:tr>
      <w:tr w:rsidR="001B6379" w:rsidTr="001B6379">
        <w:trPr>
          <w:trHeight w:val="300"/>
        </w:trPr>
        <w:tc>
          <w:tcPr>
            <w:tcW w:w="2977" w:type="dxa"/>
            <w:tcBorders>
              <w:top w:val="nil"/>
              <w:left w:val="nil"/>
              <w:bottom w:val="nil"/>
              <w:right w:val="nil"/>
            </w:tcBorders>
            <w:shd w:val="clear" w:color="auto" w:fill="auto"/>
            <w:noWrap/>
            <w:vAlign w:val="bottom"/>
            <w:hideMark/>
          </w:tcPr>
          <w:p w:rsidR="001B6379" w:rsidRDefault="001B6379">
            <w:pPr>
              <w:rPr>
                <w:sz w:val="20"/>
                <w:szCs w:val="20"/>
              </w:rPr>
            </w:pPr>
          </w:p>
        </w:tc>
        <w:tc>
          <w:tcPr>
            <w:tcW w:w="3717"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KPI</w:t>
            </w:r>
          </w:p>
        </w:tc>
        <w:tc>
          <w:tcPr>
            <w:tcW w:w="1303"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1B6379">
        <w:trPr>
          <w:trHeight w:val="300"/>
        </w:trPr>
        <w:tc>
          <w:tcPr>
            <w:tcW w:w="2977" w:type="dxa"/>
            <w:tcBorders>
              <w:top w:val="nil"/>
              <w:left w:val="single" w:sz="8" w:space="0" w:color="auto"/>
              <w:bottom w:val="nil"/>
              <w:right w:val="single" w:sz="8" w:space="0" w:color="auto"/>
            </w:tcBorders>
            <w:shd w:val="clear" w:color="auto" w:fill="auto"/>
            <w:noWrap/>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t xml:space="preserve">actie 3, aanwezigheid in syndicale pers </w:t>
            </w:r>
          </w:p>
        </w:tc>
        <w:tc>
          <w:tcPr>
            <w:tcW w:w="3717" w:type="dxa"/>
            <w:tcBorders>
              <w:top w:val="nil"/>
              <w:left w:val="nil"/>
              <w:bottom w:val="nil"/>
              <w:right w:val="single" w:sz="8" w:space="0" w:color="auto"/>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 </w:t>
            </w:r>
          </w:p>
        </w:tc>
        <w:tc>
          <w:tcPr>
            <w:tcW w:w="1303"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1B6379">
        <w:trPr>
          <w:trHeight w:val="300"/>
        </w:trPr>
        <w:tc>
          <w:tcPr>
            <w:tcW w:w="2977" w:type="dxa"/>
            <w:tcBorders>
              <w:top w:val="nil"/>
              <w:left w:val="single" w:sz="8" w:space="0" w:color="auto"/>
              <w:bottom w:val="nil"/>
              <w:right w:val="single" w:sz="8" w:space="0" w:color="auto"/>
            </w:tcBorders>
            <w:shd w:val="clear" w:color="auto" w:fill="auto"/>
            <w:noWrap/>
            <w:vAlign w:val="bottom"/>
            <w:hideMark/>
          </w:tcPr>
          <w:p w:rsidR="001B6379" w:rsidRDefault="001B6379">
            <w:pPr>
              <w:jc w:val="right"/>
              <w:rPr>
                <w:rFonts w:ascii="Calibri" w:hAnsi="Calibri" w:cs="Calibri"/>
                <w:color w:val="000000"/>
                <w:sz w:val="22"/>
                <w:szCs w:val="22"/>
              </w:rPr>
            </w:pPr>
            <w:r>
              <w:rPr>
                <w:rFonts w:ascii="Calibri" w:hAnsi="Calibri" w:cs="Calibri"/>
                <w:color w:val="000000"/>
                <w:sz w:val="22"/>
                <w:szCs w:val="22"/>
              </w:rPr>
              <w:t>2017</w:t>
            </w:r>
          </w:p>
        </w:tc>
        <w:tc>
          <w:tcPr>
            <w:tcW w:w="3717" w:type="dxa"/>
            <w:tcBorders>
              <w:top w:val="nil"/>
              <w:left w:val="nil"/>
              <w:bottom w:val="nil"/>
              <w:right w:val="single" w:sz="8" w:space="0" w:color="auto"/>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6</w:t>
            </w:r>
          </w:p>
        </w:tc>
        <w:tc>
          <w:tcPr>
            <w:tcW w:w="1303"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1B6379">
        <w:trPr>
          <w:trHeight w:val="600"/>
        </w:trPr>
        <w:tc>
          <w:tcPr>
            <w:tcW w:w="2977" w:type="dxa"/>
            <w:tcBorders>
              <w:top w:val="nil"/>
              <w:left w:val="single" w:sz="8" w:space="0" w:color="auto"/>
              <w:bottom w:val="nil"/>
              <w:right w:val="single" w:sz="8" w:space="0" w:color="auto"/>
            </w:tcBorders>
            <w:shd w:val="clear" w:color="auto" w:fill="auto"/>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t xml:space="preserve">actie 3, activeren van militanten via brochure, vormingen, </w:t>
            </w:r>
            <w:proofErr w:type="spellStart"/>
            <w:r>
              <w:rPr>
                <w:rFonts w:ascii="Calibri" w:hAnsi="Calibri" w:cs="Calibri"/>
                <w:color w:val="000000"/>
                <w:sz w:val="22"/>
                <w:szCs w:val="22"/>
              </w:rPr>
              <w:t>edm</w:t>
            </w:r>
            <w:proofErr w:type="spellEnd"/>
          </w:p>
        </w:tc>
        <w:tc>
          <w:tcPr>
            <w:tcW w:w="3717" w:type="dxa"/>
            <w:tcBorders>
              <w:top w:val="nil"/>
              <w:left w:val="nil"/>
              <w:bottom w:val="nil"/>
              <w:right w:val="single" w:sz="8" w:space="0" w:color="auto"/>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 </w:t>
            </w:r>
          </w:p>
        </w:tc>
        <w:tc>
          <w:tcPr>
            <w:tcW w:w="1303"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1B6379">
        <w:trPr>
          <w:trHeight w:val="300"/>
        </w:trPr>
        <w:tc>
          <w:tcPr>
            <w:tcW w:w="2977" w:type="dxa"/>
            <w:tcBorders>
              <w:top w:val="nil"/>
              <w:left w:val="single" w:sz="8" w:space="0" w:color="auto"/>
              <w:bottom w:val="nil"/>
              <w:right w:val="single" w:sz="8" w:space="0" w:color="auto"/>
            </w:tcBorders>
            <w:shd w:val="clear" w:color="auto" w:fill="auto"/>
            <w:noWrap/>
            <w:vAlign w:val="bottom"/>
            <w:hideMark/>
          </w:tcPr>
          <w:p w:rsidR="001B6379" w:rsidRDefault="001B6379">
            <w:pPr>
              <w:jc w:val="right"/>
              <w:rPr>
                <w:rFonts w:ascii="Calibri" w:hAnsi="Calibri" w:cs="Calibri"/>
                <w:color w:val="000000"/>
                <w:sz w:val="22"/>
                <w:szCs w:val="22"/>
              </w:rPr>
            </w:pPr>
            <w:r>
              <w:rPr>
                <w:rFonts w:ascii="Calibri" w:hAnsi="Calibri" w:cs="Calibri"/>
                <w:color w:val="000000"/>
                <w:sz w:val="22"/>
                <w:szCs w:val="22"/>
              </w:rPr>
              <w:t>2017</w:t>
            </w:r>
          </w:p>
        </w:tc>
        <w:tc>
          <w:tcPr>
            <w:tcW w:w="3717" w:type="dxa"/>
            <w:tcBorders>
              <w:top w:val="nil"/>
              <w:left w:val="nil"/>
              <w:bottom w:val="nil"/>
              <w:right w:val="single" w:sz="8" w:space="0" w:color="auto"/>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1</w:t>
            </w:r>
          </w:p>
        </w:tc>
        <w:tc>
          <w:tcPr>
            <w:tcW w:w="1303"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bl>
    <w:p w:rsidR="0044497B" w:rsidRDefault="0044497B" w:rsidP="00C46DF4">
      <w:pPr>
        <w:spacing w:line="360" w:lineRule="auto"/>
        <w:contextualSpacing/>
        <w:rPr>
          <w:rFonts w:ascii="FlandersArtSerif-Light" w:hAnsi="FlandersArtSerif-Light"/>
          <w:sz w:val="22"/>
          <w:szCs w:val="22"/>
        </w:rPr>
      </w:pPr>
    </w:p>
    <w:tbl>
      <w:tblPr>
        <w:tblW w:w="15069" w:type="dxa"/>
        <w:tblInd w:w="630" w:type="dxa"/>
        <w:tblCellMar>
          <w:left w:w="70" w:type="dxa"/>
          <w:right w:w="70" w:type="dxa"/>
        </w:tblCellMar>
        <w:tblLook w:val="04A0" w:firstRow="1" w:lastRow="0" w:firstColumn="1" w:lastColumn="0" w:noHBand="0" w:noVBand="1"/>
      </w:tblPr>
      <w:tblGrid>
        <w:gridCol w:w="4885"/>
        <w:gridCol w:w="1797"/>
        <w:gridCol w:w="94"/>
        <w:gridCol w:w="7913"/>
        <w:gridCol w:w="190"/>
        <w:gridCol w:w="190"/>
      </w:tblGrid>
      <w:tr w:rsidR="001B6379" w:rsidTr="0000696A">
        <w:trPr>
          <w:gridAfter w:val="4"/>
          <w:wAfter w:w="8387" w:type="dxa"/>
          <w:trHeight w:val="300"/>
        </w:trPr>
        <w:tc>
          <w:tcPr>
            <w:tcW w:w="6682" w:type="dxa"/>
            <w:gridSpan w:val="2"/>
            <w:vMerge w:val="restart"/>
            <w:tcBorders>
              <w:top w:val="nil"/>
              <w:left w:val="nil"/>
              <w:bottom w:val="nil"/>
              <w:right w:val="nil"/>
            </w:tcBorders>
            <w:shd w:val="clear" w:color="auto" w:fill="auto"/>
            <w:noWrap/>
            <w:vAlign w:val="center"/>
            <w:hideMark/>
          </w:tcPr>
          <w:p w:rsidR="001B6379" w:rsidRDefault="001B6379">
            <w:pPr>
              <w:jc w:val="center"/>
              <w:rPr>
                <w:rFonts w:ascii="Calibri" w:hAnsi="Calibri" w:cs="Calibri"/>
                <w:color w:val="000000"/>
                <w:sz w:val="22"/>
                <w:szCs w:val="22"/>
                <w:lang w:eastAsia="nl-BE"/>
              </w:rPr>
            </w:pPr>
            <w:r>
              <w:rPr>
                <w:rFonts w:ascii="Calibri" w:hAnsi="Calibri" w:cs="Calibri"/>
                <w:color w:val="000000"/>
                <w:sz w:val="22"/>
                <w:szCs w:val="22"/>
              </w:rPr>
              <w:lastRenderedPageBreak/>
              <w:t>indicatoren 2017 ACLVB</w:t>
            </w:r>
          </w:p>
        </w:tc>
      </w:tr>
      <w:tr w:rsidR="001B6379" w:rsidTr="0000696A">
        <w:trPr>
          <w:gridAfter w:val="4"/>
          <w:wAfter w:w="8387" w:type="dxa"/>
          <w:trHeight w:val="517"/>
        </w:trPr>
        <w:tc>
          <w:tcPr>
            <w:tcW w:w="6682" w:type="dxa"/>
            <w:gridSpan w:val="2"/>
            <w:vMerge/>
            <w:tcBorders>
              <w:top w:val="nil"/>
              <w:left w:val="nil"/>
              <w:bottom w:val="nil"/>
              <w:right w:val="nil"/>
            </w:tcBorders>
            <w:vAlign w:val="center"/>
            <w:hideMark/>
          </w:tcPr>
          <w:p w:rsidR="001B6379" w:rsidRDefault="001B6379">
            <w:pPr>
              <w:rPr>
                <w:rFonts w:ascii="Calibri" w:hAnsi="Calibri" w:cs="Calibri"/>
                <w:color w:val="000000"/>
                <w:sz w:val="22"/>
                <w:szCs w:val="22"/>
              </w:rPr>
            </w:pPr>
          </w:p>
        </w:tc>
      </w:tr>
      <w:tr w:rsidR="0000696A" w:rsidTr="0000696A">
        <w:trPr>
          <w:trHeight w:val="300"/>
        </w:trPr>
        <w:tc>
          <w:tcPr>
            <w:tcW w:w="4885" w:type="dxa"/>
            <w:tcBorders>
              <w:top w:val="nil"/>
              <w:left w:val="nil"/>
              <w:bottom w:val="nil"/>
              <w:right w:val="nil"/>
            </w:tcBorders>
            <w:shd w:val="clear" w:color="000000" w:fill="A6A6A6"/>
            <w:noWrap/>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t> </w:t>
            </w:r>
          </w:p>
        </w:tc>
        <w:tc>
          <w:tcPr>
            <w:tcW w:w="1797" w:type="dxa"/>
            <w:tcBorders>
              <w:top w:val="nil"/>
              <w:left w:val="nil"/>
              <w:bottom w:val="nil"/>
              <w:right w:val="nil"/>
            </w:tcBorders>
            <w:shd w:val="clear" w:color="000000" w:fill="A6A6A6"/>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 </w:t>
            </w:r>
          </w:p>
        </w:tc>
        <w:tc>
          <w:tcPr>
            <w:tcW w:w="8007" w:type="dxa"/>
            <w:gridSpan w:val="2"/>
            <w:tcBorders>
              <w:top w:val="nil"/>
              <w:left w:val="nil"/>
              <w:bottom w:val="nil"/>
              <w:right w:val="nil"/>
            </w:tcBorders>
            <w:shd w:val="clear" w:color="000000" w:fill="A6A6A6"/>
            <w:noWrap/>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t> </w:t>
            </w:r>
          </w:p>
        </w:tc>
        <w:tc>
          <w:tcPr>
            <w:tcW w:w="190" w:type="dxa"/>
            <w:tcBorders>
              <w:top w:val="nil"/>
              <w:left w:val="nil"/>
              <w:bottom w:val="nil"/>
              <w:right w:val="nil"/>
            </w:tcBorders>
            <w:shd w:val="clear" w:color="000000" w:fill="A6A6A6"/>
            <w:noWrap/>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t> </w:t>
            </w:r>
          </w:p>
        </w:tc>
        <w:tc>
          <w:tcPr>
            <w:tcW w:w="190" w:type="dxa"/>
            <w:tcBorders>
              <w:top w:val="nil"/>
              <w:left w:val="nil"/>
              <w:bottom w:val="nil"/>
              <w:right w:val="nil"/>
            </w:tcBorders>
            <w:shd w:val="clear" w:color="000000" w:fill="A6A6A6"/>
            <w:noWrap/>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t> </w:t>
            </w:r>
          </w:p>
        </w:tc>
      </w:tr>
      <w:tr w:rsidR="0000696A" w:rsidTr="0000696A">
        <w:trPr>
          <w:trHeight w:val="300"/>
        </w:trPr>
        <w:tc>
          <w:tcPr>
            <w:tcW w:w="4885" w:type="dxa"/>
            <w:tcBorders>
              <w:top w:val="nil"/>
              <w:left w:val="nil"/>
              <w:bottom w:val="nil"/>
              <w:right w:val="nil"/>
            </w:tcBorders>
            <w:shd w:val="clear" w:color="000000" w:fill="A6A6A6"/>
            <w:noWrap/>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t> </w:t>
            </w:r>
          </w:p>
        </w:tc>
        <w:tc>
          <w:tcPr>
            <w:tcW w:w="1797" w:type="dxa"/>
            <w:tcBorders>
              <w:top w:val="nil"/>
              <w:left w:val="nil"/>
              <w:bottom w:val="nil"/>
              <w:right w:val="nil"/>
            </w:tcBorders>
            <w:shd w:val="clear" w:color="000000" w:fill="A6A6A6"/>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 </w:t>
            </w:r>
          </w:p>
        </w:tc>
        <w:tc>
          <w:tcPr>
            <w:tcW w:w="8007" w:type="dxa"/>
            <w:gridSpan w:val="2"/>
            <w:tcBorders>
              <w:top w:val="nil"/>
              <w:left w:val="nil"/>
              <w:bottom w:val="nil"/>
              <w:right w:val="nil"/>
            </w:tcBorders>
            <w:shd w:val="clear" w:color="000000" w:fill="A6A6A6"/>
            <w:noWrap/>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t> </w:t>
            </w:r>
          </w:p>
        </w:tc>
        <w:tc>
          <w:tcPr>
            <w:tcW w:w="190" w:type="dxa"/>
            <w:tcBorders>
              <w:top w:val="nil"/>
              <w:left w:val="nil"/>
              <w:bottom w:val="nil"/>
              <w:right w:val="nil"/>
            </w:tcBorders>
            <w:shd w:val="clear" w:color="000000" w:fill="A6A6A6"/>
            <w:noWrap/>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t> </w:t>
            </w:r>
          </w:p>
        </w:tc>
        <w:tc>
          <w:tcPr>
            <w:tcW w:w="190" w:type="dxa"/>
            <w:tcBorders>
              <w:top w:val="nil"/>
              <w:left w:val="nil"/>
              <w:bottom w:val="nil"/>
              <w:right w:val="nil"/>
            </w:tcBorders>
            <w:shd w:val="clear" w:color="000000" w:fill="A6A6A6"/>
            <w:noWrap/>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t> </w:t>
            </w:r>
          </w:p>
        </w:tc>
      </w:tr>
      <w:tr w:rsidR="001B6379" w:rsidTr="0000696A">
        <w:trPr>
          <w:trHeight w:val="623"/>
        </w:trPr>
        <w:tc>
          <w:tcPr>
            <w:tcW w:w="4885" w:type="dxa"/>
            <w:tcBorders>
              <w:top w:val="nil"/>
              <w:left w:val="nil"/>
              <w:bottom w:val="nil"/>
              <w:right w:val="nil"/>
            </w:tcBorders>
            <w:shd w:val="clear" w:color="auto" w:fill="auto"/>
            <w:noWrap/>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t>FICHE 1</w:t>
            </w:r>
          </w:p>
        </w:tc>
        <w:tc>
          <w:tcPr>
            <w:tcW w:w="1797" w:type="dxa"/>
            <w:tcBorders>
              <w:top w:val="nil"/>
              <w:left w:val="nil"/>
              <w:bottom w:val="nil"/>
              <w:right w:val="nil"/>
            </w:tcBorders>
            <w:shd w:val="clear" w:color="auto" w:fill="auto"/>
            <w:noWrap/>
            <w:vAlign w:val="bottom"/>
            <w:hideMark/>
          </w:tcPr>
          <w:p w:rsidR="001B6379" w:rsidRDefault="001B6379">
            <w:pPr>
              <w:rPr>
                <w:rFonts w:ascii="Calibri" w:hAnsi="Calibri" w:cs="Calibri"/>
                <w:color w:val="000000"/>
                <w:sz w:val="22"/>
                <w:szCs w:val="22"/>
              </w:rPr>
            </w:pPr>
          </w:p>
        </w:tc>
        <w:tc>
          <w:tcPr>
            <w:tcW w:w="8007" w:type="dxa"/>
            <w:gridSpan w:val="2"/>
            <w:tcBorders>
              <w:top w:val="nil"/>
              <w:left w:val="nil"/>
              <w:bottom w:val="nil"/>
              <w:right w:val="nil"/>
            </w:tcBorders>
            <w:shd w:val="clear" w:color="auto" w:fill="auto"/>
            <w:hideMark/>
          </w:tcPr>
          <w:p w:rsidR="001B6379" w:rsidRDefault="001B6379">
            <w:pPr>
              <w:jc w:val="cente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00696A">
        <w:trPr>
          <w:trHeight w:val="300"/>
        </w:trPr>
        <w:tc>
          <w:tcPr>
            <w:tcW w:w="4885" w:type="dxa"/>
            <w:tcBorders>
              <w:top w:val="nil"/>
              <w:left w:val="nil"/>
              <w:bottom w:val="nil"/>
              <w:right w:val="nil"/>
            </w:tcBorders>
            <w:shd w:val="clear" w:color="auto" w:fill="auto"/>
            <w:noWrap/>
            <w:vAlign w:val="bottom"/>
            <w:hideMark/>
          </w:tcPr>
          <w:p w:rsidR="001B6379" w:rsidRDefault="001B6379">
            <w:pPr>
              <w:rPr>
                <w:sz w:val="20"/>
                <w:szCs w:val="20"/>
              </w:rPr>
            </w:pPr>
          </w:p>
        </w:tc>
        <w:tc>
          <w:tcPr>
            <w:tcW w:w="1797" w:type="dxa"/>
            <w:tcBorders>
              <w:top w:val="nil"/>
              <w:left w:val="nil"/>
              <w:bottom w:val="nil"/>
              <w:right w:val="nil"/>
            </w:tcBorders>
            <w:shd w:val="clear" w:color="auto" w:fill="auto"/>
            <w:noWrap/>
            <w:vAlign w:val="bottom"/>
            <w:hideMark/>
          </w:tcPr>
          <w:p w:rsidR="001B6379" w:rsidRDefault="001B6379">
            <w:pPr>
              <w:rPr>
                <w:sz w:val="20"/>
                <w:szCs w:val="20"/>
              </w:rPr>
            </w:pPr>
          </w:p>
        </w:tc>
        <w:tc>
          <w:tcPr>
            <w:tcW w:w="8007" w:type="dxa"/>
            <w:gridSpan w:val="2"/>
            <w:tcBorders>
              <w:top w:val="nil"/>
              <w:left w:val="nil"/>
              <w:bottom w:val="nil"/>
              <w:right w:val="nil"/>
            </w:tcBorders>
            <w:shd w:val="clear" w:color="auto" w:fill="auto"/>
            <w:noWrap/>
            <w:vAlign w:val="bottom"/>
            <w:hideMark/>
          </w:tcPr>
          <w:p w:rsidR="001B6379" w:rsidRDefault="001B6379">
            <w:pPr>
              <w:jc w:val="cente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00696A">
        <w:trPr>
          <w:gridAfter w:val="4"/>
          <w:wAfter w:w="8387" w:type="dxa"/>
          <w:trHeight w:val="300"/>
        </w:trPr>
        <w:tc>
          <w:tcPr>
            <w:tcW w:w="4885" w:type="dxa"/>
            <w:tcBorders>
              <w:top w:val="nil"/>
              <w:left w:val="nil"/>
              <w:bottom w:val="nil"/>
              <w:right w:val="nil"/>
            </w:tcBorders>
            <w:shd w:val="clear" w:color="auto" w:fill="auto"/>
            <w:noWrap/>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t>ACTIE 1</w:t>
            </w:r>
          </w:p>
        </w:tc>
        <w:tc>
          <w:tcPr>
            <w:tcW w:w="1797"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b/>
                <w:bCs/>
                <w:color w:val="000000"/>
                <w:sz w:val="22"/>
                <w:szCs w:val="22"/>
              </w:rPr>
            </w:pPr>
            <w:r>
              <w:rPr>
                <w:rFonts w:ascii="Calibri" w:hAnsi="Calibri" w:cs="Calibri"/>
                <w:b/>
                <w:bCs/>
                <w:color w:val="000000"/>
                <w:sz w:val="22"/>
                <w:szCs w:val="22"/>
              </w:rPr>
              <w:t xml:space="preserve">Werken aan de digitale drempel in de transitie naar werk </w:t>
            </w:r>
          </w:p>
        </w:tc>
      </w:tr>
      <w:tr w:rsidR="001B6379" w:rsidTr="0000696A">
        <w:trPr>
          <w:trHeight w:val="300"/>
        </w:trPr>
        <w:tc>
          <w:tcPr>
            <w:tcW w:w="4885"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b/>
                <w:bCs/>
                <w:color w:val="000000"/>
                <w:sz w:val="22"/>
                <w:szCs w:val="22"/>
              </w:rPr>
            </w:pPr>
          </w:p>
        </w:tc>
        <w:tc>
          <w:tcPr>
            <w:tcW w:w="1797"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KPI</w:t>
            </w:r>
          </w:p>
        </w:tc>
        <w:tc>
          <w:tcPr>
            <w:tcW w:w="8007" w:type="dxa"/>
            <w:gridSpan w:val="2"/>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noWrap/>
            <w:vAlign w:val="bottom"/>
            <w:hideMark/>
          </w:tcPr>
          <w:p w:rsidR="001B6379" w:rsidRDefault="001B6379">
            <w:pPr>
              <w:jc w:val="cente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00696A">
        <w:trPr>
          <w:trHeight w:val="300"/>
        </w:trPr>
        <w:tc>
          <w:tcPr>
            <w:tcW w:w="4885" w:type="dxa"/>
            <w:tcBorders>
              <w:top w:val="nil"/>
              <w:left w:val="single" w:sz="8" w:space="0" w:color="auto"/>
              <w:bottom w:val="nil"/>
              <w:right w:val="single" w:sz="8" w:space="0" w:color="auto"/>
            </w:tcBorders>
            <w:shd w:val="clear" w:color="auto" w:fill="auto"/>
            <w:noWrap/>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t>bereikte werkzoekenden</w:t>
            </w:r>
          </w:p>
        </w:tc>
        <w:tc>
          <w:tcPr>
            <w:tcW w:w="1797" w:type="dxa"/>
            <w:tcBorders>
              <w:top w:val="nil"/>
              <w:left w:val="nil"/>
              <w:bottom w:val="nil"/>
              <w:right w:val="single" w:sz="8" w:space="0" w:color="auto"/>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 </w:t>
            </w:r>
          </w:p>
        </w:tc>
        <w:tc>
          <w:tcPr>
            <w:tcW w:w="8007" w:type="dxa"/>
            <w:gridSpan w:val="2"/>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00696A">
        <w:trPr>
          <w:trHeight w:val="300"/>
        </w:trPr>
        <w:tc>
          <w:tcPr>
            <w:tcW w:w="4885" w:type="dxa"/>
            <w:tcBorders>
              <w:top w:val="nil"/>
              <w:left w:val="single" w:sz="8" w:space="0" w:color="auto"/>
              <w:bottom w:val="nil"/>
              <w:right w:val="single" w:sz="8" w:space="0" w:color="auto"/>
            </w:tcBorders>
            <w:shd w:val="clear" w:color="auto" w:fill="auto"/>
            <w:noWrap/>
            <w:vAlign w:val="bottom"/>
            <w:hideMark/>
          </w:tcPr>
          <w:p w:rsidR="001B6379" w:rsidRDefault="001B6379">
            <w:pPr>
              <w:jc w:val="right"/>
              <w:rPr>
                <w:rFonts w:ascii="Calibri" w:hAnsi="Calibri" w:cs="Calibri"/>
                <w:color w:val="000000"/>
                <w:sz w:val="22"/>
                <w:szCs w:val="22"/>
              </w:rPr>
            </w:pPr>
            <w:r>
              <w:rPr>
                <w:rFonts w:ascii="Calibri" w:hAnsi="Calibri" w:cs="Calibri"/>
                <w:color w:val="000000"/>
                <w:sz w:val="22"/>
                <w:szCs w:val="22"/>
              </w:rPr>
              <w:t>2017</w:t>
            </w:r>
          </w:p>
        </w:tc>
        <w:tc>
          <w:tcPr>
            <w:tcW w:w="1797" w:type="dxa"/>
            <w:tcBorders>
              <w:top w:val="nil"/>
              <w:left w:val="nil"/>
              <w:bottom w:val="nil"/>
              <w:right w:val="single" w:sz="8" w:space="0" w:color="auto"/>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2226</w:t>
            </w:r>
          </w:p>
        </w:tc>
        <w:tc>
          <w:tcPr>
            <w:tcW w:w="8007" w:type="dxa"/>
            <w:gridSpan w:val="2"/>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00696A">
        <w:trPr>
          <w:trHeight w:val="300"/>
        </w:trPr>
        <w:tc>
          <w:tcPr>
            <w:tcW w:w="4885" w:type="dxa"/>
            <w:tcBorders>
              <w:top w:val="nil"/>
              <w:left w:val="single" w:sz="8" w:space="0" w:color="auto"/>
              <w:bottom w:val="nil"/>
              <w:right w:val="single" w:sz="8" w:space="0" w:color="auto"/>
            </w:tcBorders>
            <w:shd w:val="clear" w:color="auto" w:fill="auto"/>
            <w:noWrap/>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t>individuele contacten</w:t>
            </w:r>
          </w:p>
        </w:tc>
        <w:tc>
          <w:tcPr>
            <w:tcW w:w="1797" w:type="dxa"/>
            <w:tcBorders>
              <w:top w:val="nil"/>
              <w:left w:val="nil"/>
              <w:bottom w:val="nil"/>
              <w:right w:val="single" w:sz="8" w:space="0" w:color="auto"/>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 </w:t>
            </w:r>
          </w:p>
        </w:tc>
        <w:tc>
          <w:tcPr>
            <w:tcW w:w="8007" w:type="dxa"/>
            <w:gridSpan w:val="2"/>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00696A">
        <w:trPr>
          <w:trHeight w:val="300"/>
        </w:trPr>
        <w:tc>
          <w:tcPr>
            <w:tcW w:w="4885" w:type="dxa"/>
            <w:tcBorders>
              <w:top w:val="nil"/>
              <w:left w:val="single" w:sz="8" w:space="0" w:color="auto"/>
              <w:bottom w:val="nil"/>
              <w:right w:val="single" w:sz="8" w:space="0" w:color="auto"/>
            </w:tcBorders>
            <w:shd w:val="clear" w:color="auto" w:fill="auto"/>
            <w:noWrap/>
            <w:vAlign w:val="bottom"/>
            <w:hideMark/>
          </w:tcPr>
          <w:p w:rsidR="001B6379" w:rsidRDefault="001B6379">
            <w:pPr>
              <w:jc w:val="right"/>
              <w:rPr>
                <w:rFonts w:ascii="Calibri" w:hAnsi="Calibri" w:cs="Calibri"/>
                <w:color w:val="000000"/>
                <w:sz w:val="22"/>
                <w:szCs w:val="22"/>
              </w:rPr>
            </w:pPr>
            <w:r>
              <w:rPr>
                <w:rFonts w:ascii="Calibri" w:hAnsi="Calibri" w:cs="Calibri"/>
                <w:color w:val="000000"/>
                <w:sz w:val="22"/>
                <w:szCs w:val="22"/>
              </w:rPr>
              <w:t>2017</w:t>
            </w:r>
          </w:p>
        </w:tc>
        <w:tc>
          <w:tcPr>
            <w:tcW w:w="1797" w:type="dxa"/>
            <w:tcBorders>
              <w:top w:val="nil"/>
              <w:left w:val="nil"/>
              <w:bottom w:val="nil"/>
              <w:right w:val="single" w:sz="8" w:space="0" w:color="auto"/>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150</w:t>
            </w:r>
          </w:p>
        </w:tc>
        <w:tc>
          <w:tcPr>
            <w:tcW w:w="8007" w:type="dxa"/>
            <w:gridSpan w:val="2"/>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00696A">
        <w:trPr>
          <w:trHeight w:val="300"/>
        </w:trPr>
        <w:tc>
          <w:tcPr>
            <w:tcW w:w="4885" w:type="dxa"/>
            <w:tcBorders>
              <w:top w:val="nil"/>
              <w:left w:val="single" w:sz="8" w:space="0" w:color="auto"/>
              <w:bottom w:val="nil"/>
              <w:right w:val="single" w:sz="8" w:space="0" w:color="auto"/>
            </w:tcBorders>
            <w:shd w:val="clear" w:color="auto" w:fill="auto"/>
            <w:noWrap/>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t>collectieve sessies</w:t>
            </w:r>
          </w:p>
        </w:tc>
        <w:tc>
          <w:tcPr>
            <w:tcW w:w="1797" w:type="dxa"/>
            <w:tcBorders>
              <w:top w:val="nil"/>
              <w:left w:val="nil"/>
              <w:bottom w:val="nil"/>
              <w:right w:val="single" w:sz="8" w:space="0" w:color="auto"/>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 </w:t>
            </w:r>
          </w:p>
        </w:tc>
        <w:tc>
          <w:tcPr>
            <w:tcW w:w="8007" w:type="dxa"/>
            <w:gridSpan w:val="2"/>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00696A">
        <w:trPr>
          <w:trHeight w:val="300"/>
        </w:trPr>
        <w:tc>
          <w:tcPr>
            <w:tcW w:w="4885" w:type="dxa"/>
            <w:tcBorders>
              <w:top w:val="nil"/>
              <w:left w:val="single" w:sz="8" w:space="0" w:color="auto"/>
              <w:bottom w:val="nil"/>
              <w:right w:val="single" w:sz="8" w:space="0" w:color="auto"/>
            </w:tcBorders>
            <w:shd w:val="clear" w:color="auto" w:fill="auto"/>
            <w:noWrap/>
            <w:vAlign w:val="bottom"/>
            <w:hideMark/>
          </w:tcPr>
          <w:p w:rsidR="001B6379" w:rsidRDefault="001B6379">
            <w:pPr>
              <w:jc w:val="right"/>
              <w:rPr>
                <w:rFonts w:ascii="Calibri" w:hAnsi="Calibri" w:cs="Calibri"/>
                <w:color w:val="000000"/>
                <w:sz w:val="22"/>
                <w:szCs w:val="22"/>
              </w:rPr>
            </w:pPr>
            <w:r>
              <w:rPr>
                <w:rFonts w:ascii="Calibri" w:hAnsi="Calibri" w:cs="Calibri"/>
                <w:color w:val="000000"/>
                <w:sz w:val="22"/>
                <w:szCs w:val="22"/>
              </w:rPr>
              <w:t>2017</w:t>
            </w:r>
          </w:p>
        </w:tc>
        <w:tc>
          <w:tcPr>
            <w:tcW w:w="1797" w:type="dxa"/>
            <w:tcBorders>
              <w:top w:val="nil"/>
              <w:left w:val="nil"/>
              <w:bottom w:val="nil"/>
              <w:right w:val="single" w:sz="8" w:space="0" w:color="auto"/>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1496</w:t>
            </w:r>
          </w:p>
        </w:tc>
        <w:tc>
          <w:tcPr>
            <w:tcW w:w="8007" w:type="dxa"/>
            <w:gridSpan w:val="2"/>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00696A">
        <w:trPr>
          <w:trHeight w:val="300"/>
        </w:trPr>
        <w:tc>
          <w:tcPr>
            <w:tcW w:w="4885" w:type="dxa"/>
            <w:tcBorders>
              <w:top w:val="nil"/>
              <w:left w:val="single" w:sz="8" w:space="0" w:color="auto"/>
              <w:bottom w:val="nil"/>
              <w:right w:val="single" w:sz="8" w:space="0" w:color="auto"/>
            </w:tcBorders>
            <w:shd w:val="clear" w:color="auto" w:fill="auto"/>
            <w:noWrap/>
            <w:vAlign w:val="bottom"/>
            <w:hideMark/>
          </w:tcPr>
          <w:p w:rsidR="001B6379" w:rsidRDefault="001B6379">
            <w:pPr>
              <w:rPr>
                <w:rFonts w:ascii="Calibri" w:hAnsi="Calibri" w:cs="Calibri"/>
                <w:color w:val="000000"/>
                <w:sz w:val="22"/>
                <w:szCs w:val="22"/>
              </w:rPr>
            </w:pPr>
            <w:proofErr w:type="spellStart"/>
            <w:r>
              <w:rPr>
                <w:rFonts w:ascii="Calibri" w:hAnsi="Calibri" w:cs="Calibri"/>
                <w:color w:val="000000"/>
                <w:sz w:val="22"/>
                <w:szCs w:val="22"/>
              </w:rPr>
              <w:t>doesessie</w:t>
            </w:r>
            <w:proofErr w:type="spellEnd"/>
          </w:p>
        </w:tc>
        <w:tc>
          <w:tcPr>
            <w:tcW w:w="1797" w:type="dxa"/>
            <w:tcBorders>
              <w:top w:val="nil"/>
              <w:left w:val="nil"/>
              <w:bottom w:val="nil"/>
              <w:right w:val="single" w:sz="8" w:space="0" w:color="auto"/>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 </w:t>
            </w:r>
          </w:p>
        </w:tc>
        <w:tc>
          <w:tcPr>
            <w:tcW w:w="8007" w:type="dxa"/>
            <w:gridSpan w:val="2"/>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00696A">
        <w:trPr>
          <w:trHeight w:val="300"/>
        </w:trPr>
        <w:tc>
          <w:tcPr>
            <w:tcW w:w="4885" w:type="dxa"/>
            <w:tcBorders>
              <w:top w:val="nil"/>
              <w:left w:val="single" w:sz="8" w:space="0" w:color="auto"/>
              <w:bottom w:val="nil"/>
              <w:right w:val="single" w:sz="8" w:space="0" w:color="auto"/>
            </w:tcBorders>
            <w:shd w:val="clear" w:color="auto" w:fill="auto"/>
            <w:noWrap/>
            <w:vAlign w:val="bottom"/>
            <w:hideMark/>
          </w:tcPr>
          <w:p w:rsidR="001B6379" w:rsidRDefault="001B6379">
            <w:pPr>
              <w:jc w:val="right"/>
              <w:rPr>
                <w:rFonts w:ascii="Calibri" w:hAnsi="Calibri" w:cs="Calibri"/>
                <w:color w:val="000000"/>
                <w:sz w:val="22"/>
                <w:szCs w:val="22"/>
              </w:rPr>
            </w:pPr>
            <w:r>
              <w:rPr>
                <w:rFonts w:ascii="Calibri" w:hAnsi="Calibri" w:cs="Calibri"/>
                <w:color w:val="000000"/>
                <w:sz w:val="22"/>
                <w:szCs w:val="22"/>
              </w:rPr>
              <w:t>2017</w:t>
            </w:r>
          </w:p>
        </w:tc>
        <w:tc>
          <w:tcPr>
            <w:tcW w:w="1797" w:type="dxa"/>
            <w:tcBorders>
              <w:top w:val="nil"/>
              <w:left w:val="nil"/>
              <w:bottom w:val="nil"/>
              <w:right w:val="single" w:sz="8" w:space="0" w:color="auto"/>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954</w:t>
            </w:r>
          </w:p>
        </w:tc>
        <w:tc>
          <w:tcPr>
            <w:tcW w:w="8007" w:type="dxa"/>
            <w:gridSpan w:val="2"/>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00696A">
        <w:trPr>
          <w:trHeight w:val="300"/>
        </w:trPr>
        <w:tc>
          <w:tcPr>
            <w:tcW w:w="4885" w:type="dxa"/>
            <w:tcBorders>
              <w:top w:val="nil"/>
              <w:left w:val="nil"/>
              <w:bottom w:val="nil"/>
              <w:right w:val="nil"/>
            </w:tcBorders>
            <w:shd w:val="clear" w:color="auto" w:fill="auto"/>
            <w:noWrap/>
            <w:vAlign w:val="bottom"/>
            <w:hideMark/>
          </w:tcPr>
          <w:p w:rsidR="001B6379" w:rsidRDefault="001B6379">
            <w:pPr>
              <w:rPr>
                <w:sz w:val="20"/>
                <w:szCs w:val="20"/>
              </w:rPr>
            </w:pPr>
          </w:p>
        </w:tc>
        <w:tc>
          <w:tcPr>
            <w:tcW w:w="1797" w:type="dxa"/>
            <w:tcBorders>
              <w:top w:val="nil"/>
              <w:left w:val="nil"/>
              <w:bottom w:val="nil"/>
              <w:right w:val="nil"/>
            </w:tcBorders>
            <w:shd w:val="clear" w:color="auto" w:fill="auto"/>
            <w:noWrap/>
            <w:vAlign w:val="bottom"/>
            <w:hideMark/>
          </w:tcPr>
          <w:p w:rsidR="001B6379" w:rsidRDefault="001B6379">
            <w:pPr>
              <w:rPr>
                <w:sz w:val="20"/>
                <w:szCs w:val="20"/>
              </w:rPr>
            </w:pPr>
          </w:p>
        </w:tc>
        <w:tc>
          <w:tcPr>
            <w:tcW w:w="8007" w:type="dxa"/>
            <w:gridSpan w:val="2"/>
            <w:tcBorders>
              <w:top w:val="nil"/>
              <w:left w:val="nil"/>
              <w:bottom w:val="nil"/>
              <w:right w:val="nil"/>
            </w:tcBorders>
            <w:shd w:val="clear" w:color="auto" w:fill="auto"/>
            <w:noWrap/>
            <w:vAlign w:val="bottom"/>
            <w:hideMark/>
          </w:tcPr>
          <w:p w:rsidR="001B6379" w:rsidRDefault="001B6379">
            <w:pPr>
              <w:jc w:val="cente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00696A">
        <w:trPr>
          <w:gridAfter w:val="4"/>
          <w:wAfter w:w="8387" w:type="dxa"/>
          <w:trHeight w:val="300"/>
        </w:trPr>
        <w:tc>
          <w:tcPr>
            <w:tcW w:w="4885"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ACTIE 2</w:t>
            </w:r>
          </w:p>
        </w:tc>
        <w:tc>
          <w:tcPr>
            <w:tcW w:w="1797"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b/>
                <w:bCs/>
                <w:color w:val="000000"/>
                <w:sz w:val="22"/>
                <w:szCs w:val="22"/>
              </w:rPr>
            </w:pPr>
            <w:r>
              <w:rPr>
                <w:rFonts w:ascii="Calibri" w:hAnsi="Calibri" w:cs="Calibri"/>
                <w:b/>
                <w:bCs/>
                <w:color w:val="000000"/>
                <w:sz w:val="22"/>
                <w:szCs w:val="22"/>
              </w:rPr>
              <w:t>Werken aan drempels naar de arbeidsmarkt bij werknemers in transitie</w:t>
            </w:r>
          </w:p>
        </w:tc>
      </w:tr>
      <w:tr w:rsidR="001B6379" w:rsidTr="0000696A">
        <w:trPr>
          <w:trHeight w:val="300"/>
        </w:trPr>
        <w:tc>
          <w:tcPr>
            <w:tcW w:w="4885"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b/>
                <w:bCs/>
                <w:color w:val="000000"/>
                <w:sz w:val="22"/>
                <w:szCs w:val="22"/>
              </w:rPr>
            </w:pPr>
          </w:p>
        </w:tc>
        <w:tc>
          <w:tcPr>
            <w:tcW w:w="1797"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KPI</w:t>
            </w:r>
          </w:p>
        </w:tc>
        <w:tc>
          <w:tcPr>
            <w:tcW w:w="8007" w:type="dxa"/>
            <w:gridSpan w:val="2"/>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00696A">
        <w:trPr>
          <w:trHeight w:val="300"/>
        </w:trPr>
        <w:tc>
          <w:tcPr>
            <w:tcW w:w="4885" w:type="dxa"/>
            <w:tcBorders>
              <w:top w:val="nil"/>
              <w:left w:val="single" w:sz="8" w:space="0" w:color="auto"/>
              <w:bottom w:val="nil"/>
              <w:right w:val="single" w:sz="8" w:space="0" w:color="auto"/>
            </w:tcBorders>
            <w:shd w:val="clear" w:color="auto" w:fill="auto"/>
            <w:noWrap/>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t>bereikte werknemers ACTIE 2</w:t>
            </w:r>
          </w:p>
        </w:tc>
        <w:tc>
          <w:tcPr>
            <w:tcW w:w="1797" w:type="dxa"/>
            <w:tcBorders>
              <w:top w:val="nil"/>
              <w:left w:val="nil"/>
              <w:bottom w:val="nil"/>
              <w:right w:val="single" w:sz="8" w:space="0" w:color="auto"/>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 </w:t>
            </w:r>
          </w:p>
        </w:tc>
        <w:tc>
          <w:tcPr>
            <w:tcW w:w="8007" w:type="dxa"/>
            <w:gridSpan w:val="2"/>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00696A">
        <w:trPr>
          <w:trHeight w:val="300"/>
        </w:trPr>
        <w:tc>
          <w:tcPr>
            <w:tcW w:w="4885" w:type="dxa"/>
            <w:tcBorders>
              <w:top w:val="nil"/>
              <w:left w:val="single" w:sz="8" w:space="0" w:color="auto"/>
              <w:bottom w:val="nil"/>
              <w:right w:val="single" w:sz="8" w:space="0" w:color="auto"/>
            </w:tcBorders>
            <w:shd w:val="clear" w:color="auto" w:fill="auto"/>
            <w:noWrap/>
            <w:vAlign w:val="bottom"/>
            <w:hideMark/>
          </w:tcPr>
          <w:p w:rsidR="001B6379" w:rsidRDefault="001B6379">
            <w:pPr>
              <w:jc w:val="right"/>
              <w:rPr>
                <w:rFonts w:ascii="Calibri" w:hAnsi="Calibri" w:cs="Calibri"/>
                <w:color w:val="000000"/>
                <w:sz w:val="22"/>
                <w:szCs w:val="22"/>
              </w:rPr>
            </w:pPr>
            <w:r>
              <w:rPr>
                <w:rFonts w:ascii="Calibri" w:hAnsi="Calibri" w:cs="Calibri"/>
                <w:color w:val="000000"/>
                <w:sz w:val="22"/>
                <w:szCs w:val="22"/>
              </w:rPr>
              <w:t>2017</w:t>
            </w:r>
          </w:p>
        </w:tc>
        <w:tc>
          <w:tcPr>
            <w:tcW w:w="1797" w:type="dxa"/>
            <w:tcBorders>
              <w:top w:val="nil"/>
              <w:left w:val="nil"/>
              <w:bottom w:val="nil"/>
              <w:right w:val="single" w:sz="8" w:space="0" w:color="auto"/>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177</w:t>
            </w:r>
          </w:p>
        </w:tc>
        <w:tc>
          <w:tcPr>
            <w:tcW w:w="8007" w:type="dxa"/>
            <w:gridSpan w:val="2"/>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00696A">
        <w:trPr>
          <w:trHeight w:val="300"/>
        </w:trPr>
        <w:tc>
          <w:tcPr>
            <w:tcW w:w="4885" w:type="dxa"/>
            <w:tcBorders>
              <w:top w:val="nil"/>
              <w:left w:val="single" w:sz="8" w:space="0" w:color="auto"/>
              <w:bottom w:val="nil"/>
              <w:right w:val="single" w:sz="8" w:space="0" w:color="auto"/>
            </w:tcBorders>
            <w:shd w:val="clear" w:color="auto" w:fill="auto"/>
            <w:noWrap/>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t>waarvan kortgeschoolden ACTIE 2</w:t>
            </w:r>
          </w:p>
        </w:tc>
        <w:tc>
          <w:tcPr>
            <w:tcW w:w="1797" w:type="dxa"/>
            <w:tcBorders>
              <w:top w:val="nil"/>
              <w:left w:val="nil"/>
              <w:bottom w:val="nil"/>
              <w:right w:val="single" w:sz="8" w:space="0" w:color="auto"/>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 </w:t>
            </w:r>
          </w:p>
        </w:tc>
        <w:tc>
          <w:tcPr>
            <w:tcW w:w="8007" w:type="dxa"/>
            <w:gridSpan w:val="2"/>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00696A">
        <w:trPr>
          <w:trHeight w:val="300"/>
        </w:trPr>
        <w:tc>
          <w:tcPr>
            <w:tcW w:w="4885" w:type="dxa"/>
            <w:tcBorders>
              <w:top w:val="nil"/>
              <w:left w:val="single" w:sz="8" w:space="0" w:color="auto"/>
              <w:bottom w:val="nil"/>
              <w:right w:val="single" w:sz="8" w:space="0" w:color="auto"/>
            </w:tcBorders>
            <w:shd w:val="clear" w:color="auto" w:fill="auto"/>
            <w:noWrap/>
            <w:vAlign w:val="bottom"/>
            <w:hideMark/>
          </w:tcPr>
          <w:p w:rsidR="001B6379" w:rsidRDefault="001B6379">
            <w:pPr>
              <w:jc w:val="right"/>
              <w:rPr>
                <w:rFonts w:ascii="Calibri" w:hAnsi="Calibri" w:cs="Calibri"/>
                <w:color w:val="000000"/>
                <w:sz w:val="22"/>
                <w:szCs w:val="22"/>
              </w:rPr>
            </w:pPr>
            <w:r>
              <w:rPr>
                <w:rFonts w:ascii="Calibri" w:hAnsi="Calibri" w:cs="Calibri"/>
                <w:color w:val="000000"/>
                <w:sz w:val="22"/>
                <w:szCs w:val="22"/>
              </w:rPr>
              <w:t>2017</w:t>
            </w:r>
          </w:p>
        </w:tc>
        <w:tc>
          <w:tcPr>
            <w:tcW w:w="1797" w:type="dxa"/>
            <w:tcBorders>
              <w:top w:val="nil"/>
              <w:left w:val="nil"/>
              <w:bottom w:val="nil"/>
              <w:right w:val="single" w:sz="8" w:space="0" w:color="auto"/>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79</w:t>
            </w:r>
          </w:p>
        </w:tc>
        <w:tc>
          <w:tcPr>
            <w:tcW w:w="8007" w:type="dxa"/>
            <w:gridSpan w:val="2"/>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00696A">
        <w:trPr>
          <w:trHeight w:val="300"/>
        </w:trPr>
        <w:tc>
          <w:tcPr>
            <w:tcW w:w="4885" w:type="dxa"/>
            <w:tcBorders>
              <w:top w:val="nil"/>
              <w:left w:val="single" w:sz="8" w:space="0" w:color="auto"/>
              <w:bottom w:val="nil"/>
              <w:right w:val="single" w:sz="8" w:space="0" w:color="auto"/>
            </w:tcBorders>
            <w:shd w:val="clear" w:color="auto" w:fill="auto"/>
            <w:noWrap/>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t xml:space="preserve">waarvan </w:t>
            </w:r>
            <w:proofErr w:type="spellStart"/>
            <w:r>
              <w:rPr>
                <w:rFonts w:ascii="Calibri" w:hAnsi="Calibri" w:cs="Calibri"/>
                <w:color w:val="000000"/>
                <w:sz w:val="22"/>
                <w:szCs w:val="22"/>
              </w:rPr>
              <w:t>middengeschoolden</w:t>
            </w:r>
            <w:proofErr w:type="spellEnd"/>
            <w:r>
              <w:rPr>
                <w:rFonts w:ascii="Calibri" w:hAnsi="Calibri" w:cs="Calibri"/>
                <w:color w:val="000000"/>
                <w:sz w:val="22"/>
                <w:szCs w:val="22"/>
              </w:rPr>
              <w:t xml:space="preserve"> ACTIE 2</w:t>
            </w:r>
          </w:p>
        </w:tc>
        <w:tc>
          <w:tcPr>
            <w:tcW w:w="1797" w:type="dxa"/>
            <w:tcBorders>
              <w:top w:val="nil"/>
              <w:left w:val="nil"/>
              <w:bottom w:val="nil"/>
              <w:right w:val="single" w:sz="8" w:space="0" w:color="auto"/>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 </w:t>
            </w:r>
          </w:p>
        </w:tc>
        <w:tc>
          <w:tcPr>
            <w:tcW w:w="8007" w:type="dxa"/>
            <w:gridSpan w:val="2"/>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00696A">
        <w:trPr>
          <w:trHeight w:val="300"/>
        </w:trPr>
        <w:tc>
          <w:tcPr>
            <w:tcW w:w="4885" w:type="dxa"/>
            <w:tcBorders>
              <w:top w:val="nil"/>
              <w:left w:val="single" w:sz="8" w:space="0" w:color="auto"/>
              <w:bottom w:val="nil"/>
              <w:right w:val="single" w:sz="8" w:space="0" w:color="auto"/>
            </w:tcBorders>
            <w:shd w:val="clear" w:color="auto" w:fill="auto"/>
            <w:noWrap/>
            <w:vAlign w:val="bottom"/>
            <w:hideMark/>
          </w:tcPr>
          <w:p w:rsidR="001B6379" w:rsidRDefault="001B6379">
            <w:pPr>
              <w:jc w:val="right"/>
              <w:rPr>
                <w:rFonts w:ascii="Calibri" w:hAnsi="Calibri" w:cs="Calibri"/>
                <w:color w:val="000000"/>
                <w:sz w:val="22"/>
                <w:szCs w:val="22"/>
              </w:rPr>
            </w:pPr>
            <w:r>
              <w:rPr>
                <w:rFonts w:ascii="Calibri" w:hAnsi="Calibri" w:cs="Calibri"/>
                <w:color w:val="000000"/>
                <w:sz w:val="22"/>
                <w:szCs w:val="22"/>
              </w:rPr>
              <w:t>2017</w:t>
            </w:r>
          </w:p>
        </w:tc>
        <w:tc>
          <w:tcPr>
            <w:tcW w:w="1797" w:type="dxa"/>
            <w:tcBorders>
              <w:top w:val="nil"/>
              <w:left w:val="nil"/>
              <w:bottom w:val="nil"/>
              <w:right w:val="single" w:sz="8" w:space="0" w:color="auto"/>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79</w:t>
            </w:r>
          </w:p>
        </w:tc>
        <w:tc>
          <w:tcPr>
            <w:tcW w:w="8007" w:type="dxa"/>
            <w:gridSpan w:val="2"/>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00696A">
        <w:trPr>
          <w:trHeight w:val="300"/>
        </w:trPr>
        <w:tc>
          <w:tcPr>
            <w:tcW w:w="4885" w:type="dxa"/>
            <w:tcBorders>
              <w:top w:val="nil"/>
              <w:left w:val="nil"/>
              <w:bottom w:val="nil"/>
              <w:right w:val="nil"/>
            </w:tcBorders>
            <w:shd w:val="clear" w:color="auto" w:fill="auto"/>
            <w:noWrap/>
            <w:vAlign w:val="bottom"/>
            <w:hideMark/>
          </w:tcPr>
          <w:p w:rsidR="001B6379" w:rsidRDefault="001B6379">
            <w:pPr>
              <w:rPr>
                <w:sz w:val="20"/>
                <w:szCs w:val="20"/>
              </w:rPr>
            </w:pPr>
          </w:p>
        </w:tc>
        <w:tc>
          <w:tcPr>
            <w:tcW w:w="1797" w:type="dxa"/>
            <w:tcBorders>
              <w:top w:val="nil"/>
              <w:left w:val="nil"/>
              <w:bottom w:val="nil"/>
              <w:right w:val="nil"/>
            </w:tcBorders>
            <w:shd w:val="clear" w:color="auto" w:fill="auto"/>
            <w:noWrap/>
            <w:vAlign w:val="bottom"/>
            <w:hideMark/>
          </w:tcPr>
          <w:p w:rsidR="001B6379" w:rsidRDefault="001B6379">
            <w:pPr>
              <w:rPr>
                <w:sz w:val="20"/>
                <w:szCs w:val="20"/>
              </w:rPr>
            </w:pPr>
          </w:p>
        </w:tc>
        <w:tc>
          <w:tcPr>
            <w:tcW w:w="8007" w:type="dxa"/>
            <w:gridSpan w:val="2"/>
            <w:tcBorders>
              <w:top w:val="nil"/>
              <w:left w:val="nil"/>
              <w:bottom w:val="nil"/>
              <w:right w:val="nil"/>
            </w:tcBorders>
            <w:shd w:val="clear" w:color="auto" w:fill="auto"/>
            <w:noWrap/>
            <w:vAlign w:val="bottom"/>
            <w:hideMark/>
          </w:tcPr>
          <w:p w:rsidR="001B6379" w:rsidRDefault="001B6379">
            <w:pPr>
              <w:jc w:val="cente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00696A">
        <w:trPr>
          <w:gridAfter w:val="4"/>
          <w:wAfter w:w="8387" w:type="dxa"/>
          <w:trHeight w:val="300"/>
        </w:trPr>
        <w:tc>
          <w:tcPr>
            <w:tcW w:w="4885"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ACTIE 3</w:t>
            </w:r>
          </w:p>
        </w:tc>
        <w:tc>
          <w:tcPr>
            <w:tcW w:w="1797"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b/>
                <w:bCs/>
                <w:color w:val="000000"/>
                <w:sz w:val="22"/>
                <w:szCs w:val="22"/>
              </w:rPr>
            </w:pPr>
            <w:r>
              <w:rPr>
                <w:rFonts w:ascii="Calibri" w:hAnsi="Calibri" w:cs="Calibri"/>
                <w:b/>
                <w:bCs/>
                <w:color w:val="000000"/>
                <w:sz w:val="22"/>
                <w:szCs w:val="22"/>
              </w:rPr>
              <w:t>Werken aan drempels tijdens herstructurering vóór sluiting/afvloeiing</w:t>
            </w:r>
          </w:p>
        </w:tc>
      </w:tr>
      <w:tr w:rsidR="001B6379" w:rsidTr="0000696A">
        <w:trPr>
          <w:trHeight w:val="744"/>
        </w:trPr>
        <w:tc>
          <w:tcPr>
            <w:tcW w:w="4885"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b/>
                <w:bCs/>
                <w:color w:val="000000"/>
                <w:sz w:val="22"/>
                <w:szCs w:val="22"/>
              </w:rPr>
            </w:pPr>
          </w:p>
          <w:p w:rsidR="0000696A" w:rsidRDefault="0000696A">
            <w:pPr>
              <w:jc w:val="center"/>
              <w:rPr>
                <w:rFonts w:ascii="Calibri" w:hAnsi="Calibri" w:cs="Calibri"/>
                <w:b/>
                <w:bCs/>
                <w:color w:val="000000"/>
                <w:sz w:val="22"/>
                <w:szCs w:val="22"/>
              </w:rPr>
            </w:pPr>
          </w:p>
          <w:p w:rsidR="0000696A" w:rsidRDefault="0000696A">
            <w:pPr>
              <w:jc w:val="center"/>
              <w:rPr>
                <w:rFonts w:ascii="Calibri" w:hAnsi="Calibri" w:cs="Calibri"/>
                <w:b/>
                <w:bCs/>
                <w:color w:val="000000"/>
                <w:sz w:val="22"/>
                <w:szCs w:val="22"/>
              </w:rPr>
            </w:pPr>
          </w:p>
          <w:p w:rsidR="0000696A" w:rsidRDefault="0000696A">
            <w:pPr>
              <w:jc w:val="center"/>
              <w:rPr>
                <w:rFonts w:ascii="Calibri" w:hAnsi="Calibri" w:cs="Calibri"/>
                <w:b/>
                <w:bCs/>
                <w:color w:val="000000"/>
                <w:sz w:val="22"/>
                <w:szCs w:val="22"/>
              </w:rPr>
            </w:pPr>
          </w:p>
          <w:p w:rsidR="0000696A" w:rsidRDefault="0000696A">
            <w:pPr>
              <w:jc w:val="center"/>
              <w:rPr>
                <w:rFonts w:ascii="Calibri" w:hAnsi="Calibri" w:cs="Calibri"/>
                <w:b/>
                <w:bCs/>
                <w:color w:val="000000"/>
                <w:sz w:val="22"/>
                <w:szCs w:val="22"/>
              </w:rPr>
            </w:pPr>
          </w:p>
          <w:p w:rsidR="0000696A" w:rsidRDefault="0000696A">
            <w:pPr>
              <w:jc w:val="center"/>
              <w:rPr>
                <w:rFonts w:ascii="Calibri" w:hAnsi="Calibri" w:cs="Calibri"/>
                <w:b/>
                <w:bCs/>
                <w:color w:val="000000"/>
                <w:sz w:val="22"/>
                <w:szCs w:val="22"/>
              </w:rPr>
            </w:pPr>
          </w:p>
          <w:p w:rsidR="0000696A" w:rsidRDefault="0000696A">
            <w:pPr>
              <w:jc w:val="center"/>
              <w:rPr>
                <w:rFonts w:ascii="Calibri" w:hAnsi="Calibri" w:cs="Calibri"/>
                <w:b/>
                <w:bCs/>
                <w:color w:val="000000"/>
                <w:sz w:val="22"/>
                <w:szCs w:val="22"/>
              </w:rPr>
            </w:pPr>
          </w:p>
          <w:p w:rsidR="0000696A" w:rsidRDefault="0000696A">
            <w:pPr>
              <w:jc w:val="center"/>
              <w:rPr>
                <w:rFonts w:ascii="Calibri" w:hAnsi="Calibri" w:cs="Calibri"/>
                <w:b/>
                <w:bCs/>
                <w:color w:val="000000"/>
                <w:sz w:val="22"/>
                <w:szCs w:val="22"/>
              </w:rPr>
            </w:pPr>
          </w:p>
        </w:tc>
        <w:tc>
          <w:tcPr>
            <w:tcW w:w="1797" w:type="dxa"/>
            <w:tcBorders>
              <w:top w:val="nil"/>
              <w:left w:val="nil"/>
              <w:bottom w:val="nil"/>
              <w:right w:val="nil"/>
            </w:tcBorders>
            <w:shd w:val="clear" w:color="auto" w:fill="auto"/>
            <w:noWrap/>
            <w:vAlign w:val="bottom"/>
            <w:hideMark/>
          </w:tcPr>
          <w:p w:rsidR="001B6379" w:rsidRDefault="001B6379">
            <w:pPr>
              <w:rPr>
                <w:sz w:val="20"/>
                <w:szCs w:val="20"/>
              </w:rPr>
            </w:pPr>
          </w:p>
        </w:tc>
        <w:tc>
          <w:tcPr>
            <w:tcW w:w="8007" w:type="dxa"/>
            <w:gridSpan w:val="2"/>
            <w:tcBorders>
              <w:top w:val="nil"/>
              <w:left w:val="nil"/>
              <w:bottom w:val="nil"/>
              <w:right w:val="nil"/>
            </w:tcBorders>
            <w:shd w:val="clear" w:color="000000" w:fill="FFFFFF"/>
            <w:noWrap/>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t> </w:t>
            </w:r>
          </w:p>
        </w:tc>
        <w:tc>
          <w:tcPr>
            <w:tcW w:w="190" w:type="dxa"/>
            <w:tcBorders>
              <w:top w:val="nil"/>
              <w:left w:val="nil"/>
              <w:bottom w:val="nil"/>
              <w:right w:val="nil"/>
            </w:tcBorders>
            <w:shd w:val="clear" w:color="auto" w:fill="auto"/>
            <w:noWrap/>
            <w:vAlign w:val="bottom"/>
            <w:hideMark/>
          </w:tcPr>
          <w:p w:rsidR="001B6379" w:rsidRDefault="001B6379">
            <w:pPr>
              <w:rPr>
                <w:rFonts w:ascii="Calibri" w:hAnsi="Calibri" w:cs="Calibri"/>
                <w:color w:val="000000"/>
                <w:sz w:val="22"/>
                <w:szCs w:val="22"/>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00696A">
        <w:trPr>
          <w:trHeight w:val="570"/>
        </w:trPr>
        <w:tc>
          <w:tcPr>
            <w:tcW w:w="4885" w:type="dxa"/>
            <w:tcBorders>
              <w:top w:val="nil"/>
              <w:left w:val="nil"/>
              <w:bottom w:val="nil"/>
              <w:right w:val="nil"/>
            </w:tcBorders>
            <w:shd w:val="clear" w:color="auto" w:fill="auto"/>
            <w:noWrap/>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lastRenderedPageBreak/>
              <w:t>FICHE 2</w:t>
            </w:r>
          </w:p>
        </w:tc>
        <w:tc>
          <w:tcPr>
            <w:tcW w:w="1797" w:type="dxa"/>
            <w:tcBorders>
              <w:top w:val="nil"/>
              <w:left w:val="nil"/>
              <w:bottom w:val="nil"/>
              <w:right w:val="nil"/>
            </w:tcBorders>
            <w:shd w:val="clear" w:color="auto" w:fill="auto"/>
            <w:noWrap/>
            <w:vAlign w:val="bottom"/>
            <w:hideMark/>
          </w:tcPr>
          <w:p w:rsidR="001B6379" w:rsidRDefault="001B6379">
            <w:pPr>
              <w:rPr>
                <w:rFonts w:ascii="Calibri" w:hAnsi="Calibri" w:cs="Calibri"/>
                <w:color w:val="000000"/>
                <w:sz w:val="22"/>
                <w:szCs w:val="22"/>
              </w:rPr>
            </w:pPr>
          </w:p>
        </w:tc>
        <w:tc>
          <w:tcPr>
            <w:tcW w:w="8007" w:type="dxa"/>
            <w:gridSpan w:val="2"/>
            <w:tcBorders>
              <w:top w:val="nil"/>
              <w:left w:val="nil"/>
              <w:bottom w:val="nil"/>
              <w:right w:val="nil"/>
            </w:tcBorders>
            <w:shd w:val="clear" w:color="auto" w:fill="auto"/>
            <w:noWrap/>
            <w:vAlign w:val="bottom"/>
            <w:hideMark/>
          </w:tcPr>
          <w:p w:rsidR="001B6379" w:rsidRDefault="001B6379">
            <w:pPr>
              <w:jc w:val="cente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00696A">
        <w:trPr>
          <w:trHeight w:val="300"/>
        </w:trPr>
        <w:tc>
          <w:tcPr>
            <w:tcW w:w="4885" w:type="dxa"/>
            <w:tcBorders>
              <w:top w:val="nil"/>
              <w:left w:val="nil"/>
              <w:bottom w:val="nil"/>
              <w:right w:val="nil"/>
            </w:tcBorders>
            <w:shd w:val="clear" w:color="auto" w:fill="auto"/>
            <w:noWrap/>
            <w:vAlign w:val="bottom"/>
            <w:hideMark/>
          </w:tcPr>
          <w:p w:rsidR="001B6379" w:rsidRDefault="001B6379">
            <w:pPr>
              <w:rPr>
                <w:sz w:val="20"/>
                <w:szCs w:val="20"/>
              </w:rPr>
            </w:pPr>
          </w:p>
        </w:tc>
        <w:tc>
          <w:tcPr>
            <w:tcW w:w="1797" w:type="dxa"/>
            <w:tcBorders>
              <w:top w:val="nil"/>
              <w:left w:val="nil"/>
              <w:bottom w:val="nil"/>
              <w:right w:val="nil"/>
            </w:tcBorders>
            <w:shd w:val="clear" w:color="auto" w:fill="auto"/>
            <w:noWrap/>
            <w:vAlign w:val="bottom"/>
            <w:hideMark/>
          </w:tcPr>
          <w:p w:rsidR="001B6379" w:rsidRDefault="001B6379">
            <w:pPr>
              <w:rPr>
                <w:sz w:val="20"/>
                <w:szCs w:val="20"/>
              </w:rPr>
            </w:pPr>
          </w:p>
        </w:tc>
        <w:tc>
          <w:tcPr>
            <w:tcW w:w="8007" w:type="dxa"/>
            <w:gridSpan w:val="2"/>
            <w:tcBorders>
              <w:top w:val="nil"/>
              <w:left w:val="nil"/>
              <w:bottom w:val="nil"/>
              <w:right w:val="nil"/>
            </w:tcBorders>
            <w:shd w:val="clear" w:color="auto" w:fill="auto"/>
            <w:noWrap/>
            <w:vAlign w:val="bottom"/>
            <w:hideMark/>
          </w:tcPr>
          <w:p w:rsidR="001B6379" w:rsidRDefault="001B6379">
            <w:pPr>
              <w:jc w:val="cente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00696A">
        <w:trPr>
          <w:trHeight w:val="300"/>
        </w:trPr>
        <w:tc>
          <w:tcPr>
            <w:tcW w:w="4885" w:type="dxa"/>
            <w:tcBorders>
              <w:top w:val="nil"/>
              <w:left w:val="nil"/>
              <w:bottom w:val="nil"/>
              <w:right w:val="nil"/>
            </w:tcBorders>
            <w:shd w:val="clear" w:color="auto" w:fill="auto"/>
            <w:noWrap/>
            <w:vAlign w:val="bottom"/>
            <w:hideMark/>
          </w:tcPr>
          <w:p w:rsidR="001B6379" w:rsidRDefault="001B6379">
            <w:pPr>
              <w:rPr>
                <w:sz w:val="20"/>
                <w:szCs w:val="20"/>
              </w:rPr>
            </w:pPr>
          </w:p>
        </w:tc>
        <w:tc>
          <w:tcPr>
            <w:tcW w:w="1797" w:type="dxa"/>
            <w:tcBorders>
              <w:top w:val="nil"/>
              <w:left w:val="nil"/>
              <w:bottom w:val="nil"/>
              <w:right w:val="nil"/>
            </w:tcBorders>
            <w:shd w:val="clear" w:color="auto" w:fill="auto"/>
            <w:noWrap/>
            <w:vAlign w:val="bottom"/>
            <w:hideMark/>
          </w:tcPr>
          <w:p w:rsidR="001B6379" w:rsidRDefault="001B6379">
            <w:pPr>
              <w:rPr>
                <w:sz w:val="20"/>
                <w:szCs w:val="20"/>
              </w:rPr>
            </w:pPr>
          </w:p>
        </w:tc>
        <w:tc>
          <w:tcPr>
            <w:tcW w:w="8007" w:type="dxa"/>
            <w:gridSpan w:val="2"/>
            <w:tcBorders>
              <w:top w:val="nil"/>
              <w:left w:val="nil"/>
              <w:bottom w:val="nil"/>
              <w:right w:val="nil"/>
            </w:tcBorders>
            <w:shd w:val="clear" w:color="auto" w:fill="auto"/>
            <w:noWrap/>
            <w:vAlign w:val="bottom"/>
            <w:hideMark/>
          </w:tcPr>
          <w:p w:rsidR="001B6379" w:rsidRDefault="001B6379">
            <w:pPr>
              <w:jc w:val="cente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00696A">
        <w:trPr>
          <w:gridAfter w:val="3"/>
          <w:wAfter w:w="8293" w:type="dxa"/>
          <w:trHeight w:val="300"/>
        </w:trPr>
        <w:tc>
          <w:tcPr>
            <w:tcW w:w="4885" w:type="dxa"/>
            <w:tcBorders>
              <w:top w:val="nil"/>
              <w:left w:val="nil"/>
              <w:bottom w:val="nil"/>
              <w:right w:val="nil"/>
            </w:tcBorders>
            <w:shd w:val="clear" w:color="auto" w:fill="auto"/>
            <w:noWrap/>
            <w:vAlign w:val="bottom"/>
            <w:hideMark/>
          </w:tcPr>
          <w:p w:rsidR="001B6379" w:rsidRDefault="001B6379">
            <w:pPr>
              <w:rPr>
                <w:sz w:val="20"/>
                <w:szCs w:val="20"/>
              </w:rPr>
            </w:pPr>
          </w:p>
        </w:tc>
        <w:tc>
          <w:tcPr>
            <w:tcW w:w="1891" w:type="dxa"/>
            <w:gridSpan w:val="2"/>
            <w:tcBorders>
              <w:top w:val="nil"/>
              <w:left w:val="nil"/>
              <w:bottom w:val="nil"/>
              <w:right w:val="nil"/>
            </w:tcBorders>
            <w:shd w:val="clear" w:color="auto" w:fill="auto"/>
            <w:noWrap/>
            <w:vAlign w:val="bottom"/>
            <w:hideMark/>
          </w:tcPr>
          <w:p w:rsidR="001B6379" w:rsidRDefault="001B6379">
            <w:pPr>
              <w:jc w:val="center"/>
              <w:rPr>
                <w:rFonts w:ascii="Calibri" w:hAnsi="Calibri" w:cs="Calibri"/>
                <w:b/>
                <w:bCs/>
                <w:color w:val="000000"/>
                <w:sz w:val="22"/>
                <w:szCs w:val="22"/>
              </w:rPr>
            </w:pPr>
            <w:r>
              <w:rPr>
                <w:rFonts w:ascii="Calibri" w:hAnsi="Calibri" w:cs="Calibri"/>
                <w:b/>
                <w:bCs/>
                <w:color w:val="000000"/>
                <w:sz w:val="22"/>
                <w:szCs w:val="22"/>
              </w:rPr>
              <w:t xml:space="preserve">Proactief versterken van potentiële vroegtijdige schoolverlaters </w:t>
            </w:r>
          </w:p>
        </w:tc>
      </w:tr>
      <w:tr w:rsidR="001B6379" w:rsidTr="0000696A">
        <w:trPr>
          <w:trHeight w:val="300"/>
        </w:trPr>
        <w:tc>
          <w:tcPr>
            <w:tcW w:w="4885"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b/>
                <w:bCs/>
                <w:color w:val="000000"/>
                <w:sz w:val="22"/>
                <w:szCs w:val="22"/>
              </w:rPr>
            </w:pPr>
          </w:p>
        </w:tc>
        <w:tc>
          <w:tcPr>
            <w:tcW w:w="1797"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KPI</w:t>
            </w:r>
          </w:p>
        </w:tc>
        <w:tc>
          <w:tcPr>
            <w:tcW w:w="8007" w:type="dxa"/>
            <w:gridSpan w:val="2"/>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00696A">
        <w:trPr>
          <w:trHeight w:val="300"/>
        </w:trPr>
        <w:tc>
          <w:tcPr>
            <w:tcW w:w="4885" w:type="dxa"/>
            <w:tcBorders>
              <w:top w:val="nil"/>
              <w:left w:val="nil"/>
              <w:bottom w:val="nil"/>
              <w:right w:val="nil"/>
            </w:tcBorders>
            <w:shd w:val="clear" w:color="auto" w:fill="auto"/>
            <w:noWrap/>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t>schoolverlaterslessen</w:t>
            </w:r>
          </w:p>
        </w:tc>
        <w:tc>
          <w:tcPr>
            <w:tcW w:w="1797" w:type="dxa"/>
            <w:tcBorders>
              <w:top w:val="nil"/>
              <w:left w:val="single" w:sz="8" w:space="0" w:color="auto"/>
              <w:bottom w:val="nil"/>
              <w:right w:val="single" w:sz="8" w:space="0" w:color="auto"/>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 </w:t>
            </w:r>
          </w:p>
        </w:tc>
        <w:tc>
          <w:tcPr>
            <w:tcW w:w="8007" w:type="dxa"/>
            <w:gridSpan w:val="2"/>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00696A">
        <w:trPr>
          <w:trHeight w:val="300"/>
        </w:trPr>
        <w:tc>
          <w:tcPr>
            <w:tcW w:w="4885" w:type="dxa"/>
            <w:tcBorders>
              <w:top w:val="nil"/>
              <w:left w:val="single" w:sz="8" w:space="0" w:color="auto"/>
              <w:bottom w:val="nil"/>
              <w:right w:val="single" w:sz="8" w:space="0" w:color="auto"/>
            </w:tcBorders>
            <w:shd w:val="clear" w:color="auto" w:fill="auto"/>
            <w:noWrap/>
            <w:vAlign w:val="bottom"/>
            <w:hideMark/>
          </w:tcPr>
          <w:p w:rsidR="001B6379" w:rsidRDefault="001B6379">
            <w:pPr>
              <w:jc w:val="right"/>
              <w:rPr>
                <w:rFonts w:ascii="Calibri" w:hAnsi="Calibri" w:cs="Calibri"/>
                <w:color w:val="000000"/>
                <w:sz w:val="22"/>
                <w:szCs w:val="22"/>
              </w:rPr>
            </w:pPr>
            <w:r>
              <w:rPr>
                <w:rFonts w:ascii="Calibri" w:hAnsi="Calibri" w:cs="Calibri"/>
                <w:color w:val="000000"/>
                <w:sz w:val="22"/>
                <w:szCs w:val="22"/>
              </w:rPr>
              <w:t>2017</w:t>
            </w:r>
          </w:p>
        </w:tc>
        <w:tc>
          <w:tcPr>
            <w:tcW w:w="1797" w:type="dxa"/>
            <w:tcBorders>
              <w:top w:val="nil"/>
              <w:left w:val="nil"/>
              <w:bottom w:val="nil"/>
              <w:right w:val="single" w:sz="8" w:space="0" w:color="auto"/>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8</w:t>
            </w:r>
          </w:p>
        </w:tc>
        <w:tc>
          <w:tcPr>
            <w:tcW w:w="8007" w:type="dxa"/>
            <w:gridSpan w:val="2"/>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00696A">
        <w:trPr>
          <w:trHeight w:val="300"/>
        </w:trPr>
        <w:tc>
          <w:tcPr>
            <w:tcW w:w="4885" w:type="dxa"/>
            <w:tcBorders>
              <w:top w:val="nil"/>
              <w:left w:val="single" w:sz="8" w:space="0" w:color="auto"/>
              <w:bottom w:val="nil"/>
              <w:right w:val="single" w:sz="8" w:space="0" w:color="auto"/>
            </w:tcBorders>
            <w:shd w:val="clear" w:color="auto" w:fill="auto"/>
            <w:noWrap/>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t>individueel bereikte schoolverlaters</w:t>
            </w:r>
          </w:p>
        </w:tc>
        <w:tc>
          <w:tcPr>
            <w:tcW w:w="1797" w:type="dxa"/>
            <w:tcBorders>
              <w:top w:val="nil"/>
              <w:left w:val="nil"/>
              <w:bottom w:val="nil"/>
              <w:right w:val="single" w:sz="8" w:space="0" w:color="auto"/>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 </w:t>
            </w:r>
          </w:p>
        </w:tc>
        <w:tc>
          <w:tcPr>
            <w:tcW w:w="8007" w:type="dxa"/>
            <w:gridSpan w:val="2"/>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00696A">
        <w:trPr>
          <w:trHeight w:val="300"/>
        </w:trPr>
        <w:tc>
          <w:tcPr>
            <w:tcW w:w="4885" w:type="dxa"/>
            <w:tcBorders>
              <w:top w:val="nil"/>
              <w:left w:val="single" w:sz="8" w:space="0" w:color="auto"/>
              <w:bottom w:val="nil"/>
              <w:right w:val="single" w:sz="8" w:space="0" w:color="auto"/>
            </w:tcBorders>
            <w:shd w:val="clear" w:color="auto" w:fill="auto"/>
            <w:noWrap/>
            <w:vAlign w:val="bottom"/>
            <w:hideMark/>
          </w:tcPr>
          <w:p w:rsidR="001B6379" w:rsidRDefault="001B6379">
            <w:pPr>
              <w:jc w:val="right"/>
              <w:rPr>
                <w:rFonts w:ascii="Calibri" w:hAnsi="Calibri" w:cs="Calibri"/>
                <w:color w:val="000000"/>
                <w:sz w:val="22"/>
                <w:szCs w:val="22"/>
              </w:rPr>
            </w:pPr>
            <w:r>
              <w:rPr>
                <w:rFonts w:ascii="Calibri" w:hAnsi="Calibri" w:cs="Calibri"/>
                <w:color w:val="000000"/>
                <w:sz w:val="22"/>
                <w:szCs w:val="22"/>
              </w:rPr>
              <w:t>2017</w:t>
            </w:r>
          </w:p>
        </w:tc>
        <w:tc>
          <w:tcPr>
            <w:tcW w:w="1797" w:type="dxa"/>
            <w:tcBorders>
              <w:top w:val="nil"/>
              <w:left w:val="nil"/>
              <w:bottom w:val="nil"/>
              <w:right w:val="single" w:sz="8" w:space="0" w:color="auto"/>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20</w:t>
            </w:r>
          </w:p>
        </w:tc>
        <w:tc>
          <w:tcPr>
            <w:tcW w:w="8007" w:type="dxa"/>
            <w:gridSpan w:val="2"/>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00696A">
        <w:trPr>
          <w:trHeight w:val="1140"/>
        </w:trPr>
        <w:tc>
          <w:tcPr>
            <w:tcW w:w="4885" w:type="dxa"/>
            <w:tcBorders>
              <w:top w:val="nil"/>
              <w:left w:val="single" w:sz="8" w:space="0" w:color="auto"/>
              <w:bottom w:val="nil"/>
              <w:right w:val="single" w:sz="8" w:space="0" w:color="auto"/>
            </w:tcBorders>
            <w:shd w:val="clear" w:color="auto" w:fill="auto"/>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t xml:space="preserve">Een transparant projectverloop met  het departement, de stakeholders VDAB, GTB en het beleidsdomein Onderwijs en Vorming </w:t>
            </w:r>
          </w:p>
        </w:tc>
        <w:tc>
          <w:tcPr>
            <w:tcW w:w="1797" w:type="dxa"/>
            <w:tcBorders>
              <w:top w:val="nil"/>
              <w:left w:val="nil"/>
              <w:bottom w:val="nil"/>
              <w:right w:val="single" w:sz="8" w:space="0" w:color="auto"/>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 </w:t>
            </w:r>
          </w:p>
        </w:tc>
        <w:tc>
          <w:tcPr>
            <w:tcW w:w="8007" w:type="dxa"/>
            <w:gridSpan w:val="2"/>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00696A">
        <w:trPr>
          <w:trHeight w:val="300"/>
        </w:trPr>
        <w:tc>
          <w:tcPr>
            <w:tcW w:w="4885" w:type="dxa"/>
            <w:tcBorders>
              <w:top w:val="nil"/>
              <w:left w:val="single" w:sz="8" w:space="0" w:color="auto"/>
              <w:bottom w:val="nil"/>
              <w:right w:val="single" w:sz="8" w:space="0" w:color="auto"/>
            </w:tcBorders>
            <w:shd w:val="clear" w:color="auto" w:fill="auto"/>
            <w:noWrap/>
            <w:vAlign w:val="bottom"/>
            <w:hideMark/>
          </w:tcPr>
          <w:p w:rsidR="001B6379" w:rsidRDefault="001B6379">
            <w:pPr>
              <w:jc w:val="right"/>
              <w:rPr>
                <w:rFonts w:ascii="Calibri" w:hAnsi="Calibri" w:cs="Calibri"/>
                <w:color w:val="000000"/>
                <w:sz w:val="22"/>
                <w:szCs w:val="22"/>
              </w:rPr>
            </w:pPr>
            <w:r>
              <w:rPr>
                <w:rFonts w:ascii="Calibri" w:hAnsi="Calibri" w:cs="Calibri"/>
                <w:color w:val="000000"/>
                <w:sz w:val="22"/>
                <w:szCs w:val="22"/>
              </w:rPr>
              <w:t>2017</w:t>
            </w:r>
          </w:p>
        </w:tc>
        <w:tc>
          <w:tcPr>
            <w:tcW w:w="1797" w:type="dxa"/>
            <w:tcBorders>
              <w:top w:val="nil"/>
              <w:left w:val="nil"/>
              <w:bottom w:val="nil"/>
              <w:right w:val="single" w:sz="8" w:space="0" w:color="auto"/>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1</w:t>
            </w:r>
          </w:p>
        </w:tc>
        <w:tc>
          <w:tcPr>
            <w:tcW w:w="8007" w:type="dxa"/>
            <w:gridSpan w:val="2"/>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00696A">
        <w:trPr>
          <w:trHeight w:val="960"/>
        </w:trPr>
        <w:tc>
          <w:tcPr>
            <w:tcW w:w="4885" w:type="dxa"/>
            <w:tcBorders>
              <w:top w:val="nil"/>
              <w:left w:val="single" w:sz="8" w:space="0" w:color="auto"/>
              <w:bottom w:val="nil"/>
              <w:right w:val="single" w:sz="8" w:space="0" w:color="auto"/>
            </w:tcBorders>
            <w:shd w:val="clear" w:color="auto" w:fill="auto"/>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t>Een (met stakeholders) gedeelde  toekomstvisie over het vervolg van het experiment</w:t>
            </w:r>
          </w:p>
        </w:tc>
        <w:tc>
          <w:tcPr>
            <w:tcW w:w="1797" w:type="dxa"/>
            <w:tcBorders>
              <w:top w:val="nil"/>
              <w:left w:val="nil"/>
              <w:bottom w:val="nil"/>
              <w:right w:val="single" w:sz="8" w:space="0" w:color="auto"/>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 </w:t>
            </w:r>
          </w:p>
        </w:tc>
        <w:tc>
          <w:tcPr>
            <w:tcW w:w="8007" w:type="dxa"/>
            <w:gridSpan w:val="2"/>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00696A">
        <w:trPr>
          <w:trHeight w:val="300"/>
        </w:trPr>
        <w:tc>
          <w:tcPr>
            <w:tcW w:w="4885" w:type="dxa"/>
            <w:tcBorders>
              <w:top w:val="nil"/>
              <w:left w:val="single" w:sz="8" w:space="0" w:color="auto"/>
              <w:bottom w:val="nil"/>
              <w:right w:val="single" w:sz="8" w:space="0" w:color="auto"/>
            </w:tcBorders>
            <w:shd w:val="clear" w:color="auto" w:fill="auto"/>
            <w:noWrap/>
            <w:vAlign w:val="bottom"/>
            <w:hideMark/>
          </w:tcPr>
          <w:p w:rsidR="001B6379" w:rsidRDefault="001B6379">
            <w:pPr>
              <w:jc w:val="right"/>
              <w:rPr>
                <w:rFonts w:ascii="Calibri" w:hAnsi="Calibri" w:cs="Calibri"/>
                <w:color w:val="000000"/>
                <w:sz w:val="22"/>
                <w:szCs w:val="22"/>
              </w:rPr>
            </w:pPr>
            <w:r>
              <w:rPr>
                <w:rFonts w:ascii="Calibri" w:hAnsi="Calibri" w:cs="Calibri"/>
                <w:color w:val="000000"/>
                <w:sz w:val="22"/>
                <w:szCs w:val="22"/>
              </w:rPr>
              <w:t>2017</w:t>
            </w:r>
          </w:p>
        </w:tc>
        <w:tc>
          <w:tcPr>
            <w:tcW w:w="1797" w:type="dxa"/>
            <w:tcBorders>
              <w:top w:val="nil"/>
              <w:left w:val="nil"/>
              <w:bottom w:val="nil"/>
              <w:right w:val="single" w:sz="8" w:space="0" w:color="auto"/>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1</w:t>
            </w:r>
          </w:p>
        </w:tc>
        <w:tc>
          <w:tcPr>
            <w:tcW w:w="8007" w:type="dxa"/>
            <w:gridSpan w:val="2"/>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00696A" w:rsidTr="0000696A">
        <w:trPr>
          <w:trHeight w:val="300"/>
        </w:trPr>
        <w:tc>
          <w:tcPr>
            <w:tcW w:w="4885" w:type="dxa"/>
            <w:tcBorders>
              <w:top w:val="nil"/>
              <w:left w:val="nil"/>
              <w:bottom w:val="nil"/>
              <w:right w:val="nil"/>
            </w:tcBorders>
            <w:shd w:val="clear" w:color="000000" w:fill="A6A6A6"/>
            <w:noWrap/>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t> </w:t>
            </w:r>
          </w:p>
        </w:tc>
        <w:tc>
          <w:tcPr>
            <w:tcW w:w="1797" w:type="dxa"/>
            <w:tcBorders>
              <w:top w:val="nil"/>
              <w:left w:val="nil"/>
              <w:bottom w:val="nil"/>
              <w:right w:val="nil"/>
            </w:tcBorders>
            <w:shd w:val="clear" w:color="000000" w:fill="A6A6A6"/>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 </w:t>
            </w:r>
          </w:p>
        </w:tc>
        <w:tc>
          <w:tcPr>
            <w:tcW w:w="8007" w:type="dxa"/>
            <w:gridSpan w:val="2"/>
            <w:tcBorders>
              <w:top w:val="nil"/>
              <w:left w:val="nil"/>
              <w:bottom w:val="nil"/>
              <w:right w:val="nil"/>
            </w:tcBorders>
            <w:shd w:val="clear" w:color="000000" w:fill="A6A6A6"/>
            <w:noWrap/>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t> </w:t>
            </w:r>
          </w:p>
        </w:tc>
        <w:tc>
          <w:tcPr>
            <w:tcW w:w="190" w:type="dxa"/>
            <w:tcBorders>
              <w:top w:val="nil"/>
              <w:left w:val="nil"/>
              <w:bottom w:val="nil"/>
              <w:right w:val="nil"/>
            </w:tcBorders>
            <w:shd w:val="clear" w:color="000000" w:fill="A6A6A6"/>
            <w:noWrap/>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t> </w:t>
            </w:r>
          </w:p>
        </w:tc>
        <w:tc>
          <w:tcPr>
            <w:tcW w:w="190" w:type="dxa"/>
            <w:tcBorders>
              <w:top w:val="nil"/>
              <w:left w:val="nil"/>
              <w:bottom w:val="nil"/>
              <w:right w:val="nil"/>
            </w:tcBorders>
            <w:shd w:val="clear" w:color="000000" w:fill="A6A6A6"/>
            <w:noWrap/>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t> </w:t>
            </w:r>
          </w:p>
        </w:tc>
      </w:tr>
      <w:tr w:rsidR="0000696A" w:rsidTr="0000696A">
        <w:trPr>
          <w:trHeight w:val="300"/>
        </w:trPr>
        <w:tc>
          <w:tcPr>
            <w:tcW w:w="4885" w:type="dxa"/>
            <w:tcBorders>
              <w:top w:val="nil"/>
              <w:left w:val="nil"/>
              <w:bottom w:val="nil"/>
              <w:right w:val="nil"/>
            </w:tcBorders>
            <w:shd w:val="clear" w:color="000000" w:fill="A6A6A6"/>
            <w:noWrap/>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t> </w:t>
            </w:r>
          </w:p>
        </w:tc>
        <w:tc>
          <w:tcPr>
            <w:tcW w:w="1797" w:type="dxa"/>
            <w:tcBorders>
              <w:top w:val="nil"/>
              <w:left w:val="nil"/>
              <w:bottom w:val="nil"/>
              <w:right w:val="nil"/>
            </w:tcBorders>
            <w:shd w:val="clear" w:color="000000" w:fill="A6A6A6"/>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 </w:t>
            </w:r>
          </w:p>
        </w:tc>
        <w:tc>
          <w:tcPr>
            <w:tcW w:w="8007" w:type="dxa"/>
            <w:gridSpan w:val="2"/>
            <w:tcBorders>
              <w:top w:val="nil"/>
              <w:left w:val="nil"/>
              <w:bottom w:val="nil"/>
              <w:right w:val="nil"/>
            </w:tcBorders>
            <w:shd w:val="clear" w:color="000000" w:fill="A6A6A6"/>
            <w:noWrap/>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t> </w:t>
            </w:r>
          </w:p>
        </w:tc>
        <w:tc>
          <w:tcPr>
            <w:tcW w:w="190" w:type="dxa"/>
            <w:tcBorders>
              <w:top w:val="nil"/>
              <w:left w:val="nil"/>
              <w:bottom w:val="nil"/>
              <w:right w:val="nil"/>
            </w:tcBorders>
            <w:shd w:val="clear" w:color="000000" w:fill="A6A6A6"/>
            <w:noWrap/>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t> </w:t>
            </w:r>
          </w:p>
        </w:tc>
        <w:tc>
          <w:tcPr>
            <w:tcW w:w="190" w:type="dxa"/>
            <w:tcBorders>
              <w:top w:val="nil"/>
              <w:left w:val="nil"/>
              <w:bottom w:val="nil"/>
              <w:right w:val="nil"/>
            </w:tcBorders>
            <w:shd w:val="clear" w:color="000000" w:fill="A6A6A6"/>
            <w:noWrap/>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t> </w:t>
            </w:r>
          </w:p>
        </w:tc>
      </w:tr>
      <w:tr w:rsidR="001B6379" w:rsidTr="0000696A">
        <w:trPr>
          <w:trHeight w:val="653"/>
        </w:trPr>
        <w:tc>
          <w:tcPr>
            <w:tcW w:w="4885" w:type="dxa"/>
            <w:tcBorders>
              <w:top w:val="nil"/>
              <w:left w:val="nil"/>
              <w:bottom w:val="nil"/>
              <w:right w:val="nil"/>
            </w:tcBorders>
            <w:shd w:val="clear" w:color="auto" w:fill="auto"/>
            <w:noWrap/>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t>FICHE 3</w:t>
            </w:r>
          </w:p>
        </w:tc>
        <w:tc>
          <w:tcPr>
            <w:tcW w:w="1797" w:type="dxa"/>
            <w:tcBorders>
              <w:top w:val="nil"/>
              <w:left w:val="nil"/>
              <w:bottom w:val="nil"/>
              <w:right w:val="nil"/>
            </w:tcBorders>
            <w:shd w:val="clear" w:color="auto" w:fill="auto"/>
            <w:noWrap/>
            <w:vAlign w:val="bottom"/>
            <w:hideMark/>
          </w:tcPr>
          <w:p w:rsidR="001B6379" w:rsidRDefault="001B6379">
            <w:pPr>
              <w:rPr>
                <w:rFonts w:ascii="Calibri" w:hAnsi="Calibri" w:cs="Calibri"/>
                <w:color w:val="000000"/>
                <w:sz w:val="22"/>
                <w:szCs w:val="22"/>
              </w:rPr>
            </w:pPr>
          </w:p>
        </w:tc>
        <w:tc>
          <w:tcPr>
            <w:tcW w:w="8007" w:type="dxa"/>
            <w:gridSpan w:val="2"/>
            <w:tcBorders>
              <w:top w:val="nil"/>
              <w:left w:val="nil"/>
              <w:bottom w:val="nil"/>
              <w:right w:val="nil"/>
            </w:tcBorders>
            <w:shd w:val="clear" w:color="auto" w:fill="auto"/>
            <w:noWrap/>
            <w:vAlign w:val="bottom"/>
            <w:hideMark/>
          </w:tcPr>
          <w:p w:rsidR="001B6379" w:rsidRDefault="001B6379">
            <w:pPr>
              <w:jc w:val="cente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00696A">
        <w:trPr>
          <w:trHeight w:val="300"/>
        </w:trPr>
        <w:tc>
          <w:tcPr>
            <w:tcW w:w="4885" w:type="dxa"/>
            <w:tcBorders>
              <w:top w:val="nil"/>
              <w:left w:val="nil"/>
              <w:bottom w:val="nil"/>
              <w:right w:val="nil"/>
            </w:tcBorders>
            <w:shd w:val="clear" w:color="auto" w:fill="auto"/>
            <w:noWrap/>
            <w:vAlign w:val="bottom"/>
            <w:hideMark/>
          </w:tcPr>
          <w:p w:rsidR="001B6379" w:rsidRDefault="001B6379">
            <w:pPr>
              <w:rPr>
                <w:sz w:val="20"/>
                <w:szCs w:val="20"/>
              </w:rPr>
            </w:pPr>
          </w:p>
        </w:tc>
        <w:tc>
          <w:tcPr>
            <w:tcW w:w="1797" w:type="dxa"/>
            <w:tcBorders>
              <w:top w:val="nil"/>
              <w:left w:val="nil"/>
              <w:bottom w:val="nil"/>
              <w:right w:val="nil"/>
            </w:tcBorders>
            <w:shd w:val="clear" w:color="auto" w:fill="auto"/>
            <w:noWrap/>
            <w:vAlign w:val="bottom"/>
            <w:hideMark/>
          </w:tcPr>
          <w:p w:rsidR="001B6379" w:rsidRDefault="001B6379">
            <w:pPr>
              <w:rPr>
                <w:sz w:val="20"/>
                <w:szCs w:val="20"/>
              </w:rPr>
            </w:pPr>
          </w:p>
        </w:tc>
        <w:tc>
          <w:tcPr>
            <w:tcW w:w="8007" w:type="dxa"/>
            <w:gridSpan w:val="2"/>
            <w:tcBorders>
              <w:top w:val="nil"/>
              <w:left w:val="nil"/>
              <w:bottom w:val="nil"/>
              <w:right w:val="nil"/>
            </w:tcBorders>
            <w:shd w:val="clear" w:color="auto" w:fill="auto"/>
            <w:noWrap/>
            <w:vAlign w:val="bottom"/>
            <w:hideMark/>
          </w:tcPr>
          <w:p w:rsidR="001B6379" w:rsidRDefault="001B6379">
            <w:pPr>
              <w:jc w:val="cente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00696A">
        <w:trPr>
          <w:trHeight w:val="300"/>
        </w:trPr>
        <w:tc>
          <w:tcPr>
            <w:tcW w:w="4885" w:type="dxa"/>
            <w:tcBorders>
              <w:top w:val="nil"/>
              <w:left w:val="nil"/>
              <w:bottom w:val="nil"/>
              <w:right w:val="nil"/>
            </w:tcBorders>
            <w:shd w:val="clear" w:color="auto" w:fill="auto"/>
            <w:noWrap/>
            <w:vAlign w:val="bottom"/>
            <w:hideMark/>
          </w:tcPr>
          <w:p w:rsidR="001B6379" w:rsidRDefault="001B6379">
            <w:pPr>
              <w:rPr>
                <w:sz w:val="20"/>
                <w:szCs w:val="20"/>
              </w:rPr>
            </w:pPr>
          </w:p>
        </w:tc>
        <w:tc>
          <w:tcPr>
            <w:tcW w:w="1797" w:type="dxa"/>
            <w:tcBorders>
              <w:top w:val="nil"/>
              <w:left w:val="nil"/>
              <w:bottom w:val="nil"/>
              <w:right w:val="nil"/>
            </w:tcBorders>
            <w:shd w:val="clear" w:color="auto" w:fill="auto"/>
            <w:noWrap/>
            <w:vAlign w:val="bottom"/>
            <w:hideMark/>
          </w:tcPr>
          <w:p w:rsidR="001B6379" w:rsidRDefault="001B6379">
            <w:pPr>
              <w:rPr>
                <w:sz w:val="20"/>
                <w:szCs w:val="20"/>
              </w:rPr>
            </w:pPr>
          </w:p>
        </w:tc>
        <w:tc>
          <w:tcPr>
            <w:tcW w:w="8007" w:type="dxa"/>
            <w:gridSpan w:val="2"/>
            <w:tcBorders>
              <w:top w:val="nil"/>
              <w:left w:val="nil"/>
              <w:bottom w:val="nil"/>
              <w:right w:val="nil"/>
            </w:tcBorders>
            <w:shd w:val="clear" w:color="auto" w:fill="auto"/>
            <w:noWrap/>
            <w:vAlign w:val="bottom"/>
            <w:hideMark/>
          </w:tcPr>
          <w:p w:rsidR="001B6379" w:rsidRDefault="001B6379">
            <w:pPr>
              <w:jc w:val="cente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00696A">
        <w:trPr>
          <w:gridAfter w:val="4"/>
          <w:wAfter w:w="8387" w:type="dxa"/>
          <w:trHeight w:val="300"/>
        </w:trPr>
        <w:tc>
          <w:tcPr>
            <w:tcW w:w="4885"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ACTIE 1&amp;2</w:t>
            </w:r>
          </w:p>
        </w:tc>
        <w:tc>
          <w:tcPr>
            <w:tcW w:w="1797"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b/>
                <w:bCs/>
                <w:color w:val="000000"/>
                <w:sz w:val="22"/>
                <w:szCs w:val="22"/>
              </w:rPr>
            </w:pPr>
            <w:r>
              <w:rPr>
                <w:rFonts w:ascii="Calibri" w:hAnsi="Calibri" w:cs="Calibri"/>
                <w:b/>
                <w:bCs/>
                <w:color w:val="000000"/>
                <w:sz w:val="22"/>
                <w:szCs w:val="22"/>
              </w:rPr>
              <w:t xml:space="preserve">Werken aan individuele en collectieve drempels op de werkvloer </w:t>
            </w:r>
          </w:p>
        </w:tc>
      </w:tr>
      <w:tr w:rsidR="001B6379" w:rsidTr="0000696A">
        <w:trPr>
          <w:gridAfter w:val="4"/>
          <w:wAfter w:w="8387" w:type="dxa"/>
          <w:trHeight w:val="300"/>
        </w:trPr>
        <w:tc>
          <w:tcPr>
            <w:tcW w:w="4885"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b/>
                <w:bCs/>
                <w:color w:val="000000"/>
                <w:sz w:val="22"/>
                <w:szCs w:val="22"/>
              </w:rPr>
            </w:pPr>
          </w:p>
        </w:tc>
        <w:tc>
          <w:tcPr>
            <w:tcW w:w="1797"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b/>
                <w:bCs/>
                <w:color w:val="000000"/>
                <w:sz w:val="22"/>
                <w:szCs w:val="22"/>
              </w:rPr>
            </w:pPr>
            <w:r>
              <w:rPr>
                <w:rFonts w:ascii="Calibri" w:hAnsi="Calibri" w:cs="Calibri"/>
                <w:b/>
                <w:bCs/>
                <w:color w:val="000000"/>
                <w:sz w:val="22"/>
                <w:szCs w:val="22"/>
              </w:rPr>
              <w:t xml:space="preserve">Draagvlak, beleid en cultuur op de werkvloer : met drempels aan de slag </w:t>
            </w:r>
          </w:p>
        </w:tc>
      </w:tr>
      <w:tr w:rsidR="001B6379" w:rsidTr="0000696A">
        <w:trPr>
          <w:trHeight w:val="300"/>
        </w:trPr>
        <w:tc>
          <w:tcPr>
            <w:tcW w:w="4885"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b/>
                <w:bCs/>
                <w:color w:val="000000"/>
                <w:sz w:val="22"/>
                <w:szCs w:val="22"/>
              </w:rPr>
            </w:pPr>
          </w:p>
        </w:tc>
        <w:tc>
          <w:tcPr>
            <w:tcW w:w="1797"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KPI</w:t>
            </w:r>
          </w:p>
        </w:tc>
        <w:tc>
          <w:tcPr>
            <w:tcW w:w="8007" w:type="dxa"/>
            <w:gridSpan w:val="2"/>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00696A">
        <w:trPr>
          <w:trHeight w:val="300"/>
        </w:trPr>
        <w:tc>
          <w:tcPr>
            <w:tcW w:w="4885" w:type="dxa"/>
            <w:tcBorders>
              <w:top w:val="nil"/>
              <w:left w:val="single" w:sz="8" w:space="0" w:color="auto"/>
              <w:bottom w:val="nil"/>
              <w:right w:val="single" w:sz="8" w:space="0" w:color="auto"/>
            </w:tcBorders>
            <w:shd w:val="clear" w:color="auto" w:fill="auto"/>
            <w:noWrap/>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t>trajecten 'plan van aanpak</w:t>
            </w:r>
          </w:p>
        </w:tc>
        <w:tc>
          <w:tcPr>
            <w:tcW w:w="1797" w:type="dxa"/>
            <w:tcBorders>
              <w:top w:val="nil"/>
              <w:left w:val="nil"/>
              <w:bottom w:val="nil"/>
              <w:right w:val="single" w:sz="8" w:space="0" w:color="auto"/>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 </w:t>
            </w:r>
          </w:p>
        </w:tc>
        <w:tc>
          <w:tcPr>
            <w:tcW w:w="8007" w:type="dxa"/>
            <w:gridSpan w:val="2"/>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00696A">
        <w:trPr>
          <w:trHeight w:val="300"/>
        </w:trPr>
        <w:tc>
          <w:tcPr>
            <w:tcW w:w="4885" w:type="dxa"/>
            <w:tcBorders>
              <w:top w:val="nil"/>
              <w:left w:val="single" w:sz="8" w:space="0" w:color="auto"/>
              <w:bottom w:val="nil"/>
              <w:right w:val="single" w:sz="8" w:space="0" w:color="auto"/>
            </w:tcBorders>
            <w:shd w:val="clear" w:color="auto" w:fill="auto"/>
            <w:noWrap/>
            <w:vAlign w:val="bottom"/>
            <w:hideMark/>
          </w:tcPr>
          <w:p w:rsidR="001B6379" w:rsidRDefault="001B6379">
            <w:pPr>
              <w:jc w:val="right"/>
              <w:rPr>
                <w:rFonts w:ascii="Calibri" w:hAnsi="Calibri" w:cs="Calibri"/>
                <w:color w:val="000000"/>
                <w:sz w:val="22"/>
                <w:szCs w:val="22"/>
              </w:rPr>
            </w:pPr>
            <w:r>
              <w:rPr>
                <w:rFonts w:ascii="Calibri" w:hAnsi="Calibri" w:cs="Calibri"/>
                <w:color w:val="000000"/>
                <w:sz w:val="22"/>
                <w:szCs w:val="22"/>
              </w:rPr>
              <w:t>2017</w:t>
            </w:r>
          </w:p>
        </w:tc>
        <w:tc>
          <w:tcPr>
            <w:tcW w:w="1797" w:type="dxa"/>
            <w:tcBorders>
              <w:top w:val="nil"/>
              <w:left w:val="nil"/>
              <w:bottom w:val="nil"/>
              <w:right w:val="single" w:sz="8" w:space="0" w:color="auto"/>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36</w:t>
            </w:r>
          </w:p>
        </w:tc>
        <w:tc>
          <w:tcPr>
            <w:tcW w:w="8007" w:type="dxa"/>
            <w:gridSpan w:val="2"/>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00696A">
        <w:trPr>
          <w:trHeight w:val="300"/>
        </w:trPr>
        <w:tc>
          <w:tcPr>
            <w:tcW w:w="4885" w:type="dxa"/>
            <w:tcBorders>
              <w:top w:val="nil"/>
              <w:left w:val="single" w:sz="8" w:space="0" w:color="auto"/>
              <w:bottom w:val="nil"/>
              <w:right w:val="single" w:sz="8" w:space="0" w:color="auto"/>
            </w:tcBorders>
            <w:shd w:val="clear" w:color="auto" w:fill="auto"/>
            <w:noWrap/>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t>aantal intakes</w:t>
            </w:r>
          </w:p>
        </w:tc>
        <w:tc>
          <w:tcPr>
            <w:tcW w:w="1797" w:type="dxa"/>
            <w:tcBorders>
              <w:top w:val="nil"/>
              <w:left w:val="nil"/>
              <w:bottom w:val="nil"/>
              <w:right w:val="single" w:sz="8" w:space="0" w:color="auto"/>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 </w:t>
            </w:r>
          </w:p>
        </w:tc>
        <w:tc>
          <w:tcPr>
            <w:tcW w:w="8007" w:type="dxa"/>
            <w:gridSpan w:val="2"/>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00696A">
        <w:trPr>
          <w:trHeight w:val="368"/>
        </w:trPr>
        <w:tc>
          <w:tcPr>
            <w:tcW w:w="4885" w:type="dxa"/>
            <w:tcBorders>
              <w:top w:val="nil"/>
              <w:left w:val="single" w:sz="8" w:space="0" w:color="auto"/>
              <w:bottom w:val="nil"/>
              <w:right w:val="single" w:sz="8" w:space="0" w:color="auto"/>
            </w:tcBorders>
            <w:shd w:val="clear" w:color="auto" w:fill="auto"/>
            <w:noWrap/>
            <w:vAlign w:val="bottom"/>
            <w:hideMark/>
          </w:tcPr>
          <w:p w:rsidR="001B6379" w:rsidRDefault="001B6379">
            <w:pPr>
              <w:jc w:val="right"/>
              <w:rPr>
                <w:rFonts w:ascii="Calibri" w:hAnsi="Calibri" w:cs="Calibri"/>
                <w:color w:val="000000"/>
                <w:sz w:val="22"/>
                <w:szCs w:val="22"/>
              </w:rPr>
            </w:pPr>
            <w:r>
              <w:rPr>
                <w:rFonts w:ascii="Calibri" w:hAnsi="Calibri" w:cs="Calibri"/>
                <w:color w:val="000000"/>
                <w:sz w:val="22"/>
                <w:szCs w:val="22"/>
              </w:rPr>
              <w:t>2017</w:t>
            </w:r>
          </w:p>
        </w:tc>
        <w:tc>
          <w:tcPr>
            <w:tcW w:w="1797" w:type="dxa"/>
            <w:tcBorders>
              <w:top w:val="nil"/>
              <w:left w:val="nil"/>
              <w:bottom w:val="nil"/>
              <w:right w:val="single" w:sz="8" w:space="0" w:color="auto"/>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81</w:t>
            </w:r>
          </w:p>
        </w:tc>
        <w:tc>
          <w:tcPr>
            <w:tcW w:w="8007" w:type="dxa"/>
            <w:gridSpan w:val="2"/>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00696A">
        <w:trPr>
          <w:trHeight w:val="368"/>
        </w:trPr>
        <w:tc>
          <w:tcPr>
            <w:tcW w:w="4885" w:type="dxa"/>
            <w:tcBorders>
              <w:top w:val="nil"/>
              <w:left w:val="nil"/>
              <w:bottom w:val="nil"/>
              <w:right w:val="nil"/>
            </w:tcBorders>
            <w:shd w:val="clear" w:color="auto" w:fill="auto"/>
            <w:noWrap/>
            <w:vAlign w:val="bottom"/>
            <w:hideMark/>
          </w:tcPr>
          <w:p w:rsidR="001B6379" w:rsidRDefault="001B6379">
            <w:pPr>
              <w:rPr>
                <w:sz w:val="20"/>
                <w:szCs w:val="20"/>
              </w:rPr>
            </w:pPr>
          </w:p>
        </w:tc>
        <w:tc>
          <w:tcPr>
            <w:tcW w:w="1797" w:type="dxa"/>
            <w:tcBorders>
              <w:top w:val="nil"/>
              <w:left w:val="nil"/>
              <w:bottom w:val="nil"/>
              <w:right w:val="nil"/>
            </w:tcBorders>
            <w:shd w:val="clear" w:color="auto" w:fill="auto"/>
            <w:noWrap/>
            <w:vAlign w:val="bottom"/>
            <w:hideMark/>
          </w:tcPr>
          <w:p w:rsidR="001B6379" w:rsidRDefault="001B6379">
            <w:pPr>
              <w:rPr>
                <w:sz w:val="20"/>
                <w:szCs w:val="20"/>
              </w:rPr>
            </w:pPr>
          </w:p>
        </w:tc>
        <w:tc>
          <w:tcPr>
            <w:tcW w:w="8007" w:type="dxa"/>
            <w:gridSpan w:val="2"/>
            <w:tcBorders>
              <w:top w:val="nil"/>
              <w:left w:val="nil"/>
              <w:bottom w:val="nil"/>
              <w:right w:val="nil"/>
            </w:tcBorders>
            <w:shd w:val="clear" w:color="auto" w:fill="auto"/>
            <w:noWrap/>
            <w:vAlign w:val="bottom"/>
            <w:hideMark/>
          </w:tcPr>
          <w:p w:rsidR="001B6379" w:rsidRDefault="001B6379">
            <w:pPr>
              <w:jc w:val="cente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00696A">
        <w:trPr>
          <w:gridAfter w:val="4"/>
          <w:wAfter w:w="8387" w:type="dxa"/>
          <w:trHeight w:val="810"/>
        </w:trPr>
        <w:tc>
          <w:tcPr>
            <w:tcW w:w="4885"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lastRenderedPageBreak/>
              <w:t>ACTIE 3</w:t>
            </w:r>
          </w:p>
        </w:tc>
        <w:tc>
          <w:tcPr>
            <w:tcW w:w="1797" w:type="dxa"/>
            <w:tcBorders>
              <w:top w:val="nil"/>
              <w:left w:val="nil"/>
              <w:bottom w:val="nil"/>
              <w:right w:val="nil"/>
            </w:tcBorders>
            <w:shd w:val="clear" w:color="auto" w:fill="auto"/>
            <w:vAlign w:val="bottom"/>
            <w:hideMark/>
          </w:tcPr>
          <w:p w:rsidR="001B6379" w:rsidRDefault="001B6379">
            <w:pPr>
              <w:jc w:val="center"/>
              <w:rPr>
                <w:rFonts w:ascii="Calibri" w:hAnsi="Calibri" w:cs="Calibri"/>
                <w:b/>
                <w:bCs/>
                <w:color w:val="000000"/>
                <w:sz w:val="22"/>
                <w:szCs w:val="22"/>
              </w:rPr>
            </w:pPr>
            <w:r>
              <w:rPr>
                <w:rFonts w:ascii="Calibri" w:hAnsi="Calibri" w:cs="Calibri"/>
                <w:b/>
                <w:bCs/>
                <w:color w:val="000000"/>
                <w:sz w:val="22"/>
                <w:szCs w:val="22"/>
              </w:rPr>
              <w:t>Een ondersteunende campagne voor inclusieve werkvloeren : werken aan draagvlak bij de werknemers</w:t>
            </w:r>
          </w:p>
        </w:tc>
      </w:tr>
      <w:tr w:rsidR="001B6379" w:rsidTr="0000696A">
        <w:trPr>
          <w:trHeight w:val="300"/>
        </w:trPr>
        <w:tc>
          <w:tcPr>
            <w:tcW w:w="4885"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b/>
                <w:bCs/>
                <w:color w:val="000000"/>
                <w:sz w:val="22"/>
                <w:szCs w:val="22"/>
              </w:rPr>
            </w:pPr>
          </w:p>
        </w:tc>
        <w:tc>
          <w:tcPr>
            <w:tcW w:w="1797" w:type="dxa"/>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KPI</w:t>
            </w:r>
          </w:p>
        </w:tc>
        <w:tc>
          <w:tcPr>
            <w:tcW w:w="8007" w:type="dxa"/>
            <w:gridSpan w:val="2"/>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00696A">
        <w:trPr>
          <w:trHeight w:val="623"/>
        </w:trPr>
        <w:tc>
          <w:tcPr>
            <w:tcW w:w="4885" w:type="dxa"/>
            <w:tcBorders>
              <w:top w:val="nil"/>
              <w:left w:val="single" w:sz="8" w:space="0" w:color="auto"/>
              <w:bottom w:val="nil"/>
              <w:right w:val="single" w:sz="8" w:space="0" w:color="auto"/>
            </w:tcBorders>
            <w:shd w:val="clear" w:color="auto" w:fill="auto"/>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t xml:space="preserve">actie 3, aanwezigheid in syndicale pers </w:t>
            </w:r>
          </w:p>
        </w:tc>
        <w:tc>
          <w:tcPr>
            <w:tcW w:w="1797" w:type="dxa"/>
            <w:tcBorders>
              <w:top w:val="nil"/>
              <w:left w:val="nil"/>
              <w:bottom w:val="nil"/>
              <w:right w:val="single" w:sz="8" w:space="0" w:color="auto"/>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 </w:t>
            </w:r>
          </w:p>
        </w:tc>
        <w:tc>
          <w:tcPr>
            <w:tcW w:w="8007" w:type="dxa"/>
            <w:gridSpan w:val="2"/>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00696A">
        <w:trPr>
          <w:trHeight w:val="300"/>
        </w:trPr>
        <w:tc>
          <w:tcPr>
            <w:tcW w:w="4885" w:type="dxa"/>
            <w:tcBorders>
              <w:top w:val="nil"/>
              <w:left w:val="single" w:sz="8" w:space="0" w:color="auto"/>
              <w:bottom w:val="nil"/>
              <w:right w:val="single" w:sz="8" w:space="0" w:color="auto"/>
            </w:tcBorders>
            <w:shd w:val="clear" w:color="auto" w:fill="auto"/>
            <w:noWrap/>
            <w:vAlign w:val="bottom"/>
            <w:hideMark/>
          </w:tcPr>
          <w:p w:rsidR="001B6379" w:rsidRDefault="001B6379">
            <w:pPr>
              <w:jc w:val="right"/>
              <w:rPr>
                <w:rFonts w:ascii="Calibri" w:hAnsi="Calibri" w:cs="Calibri"/>
                <w:color w:val="000000"/>
                <w:sz w:val="22"/>
                <w:szCs w:val="22"/>
              </w:rPr>
            </w:pPr>
            <w:r>
              <w:rPr>
                <w:rFonts w:ascii="Calibri" w:hAnsi="Calibri" w:cs="Calibri"/>
                <w:color w:val="000000"/>
                <w:sz w:val="22"/>
                <w:szCs w:val="22"/>
              </w:rPr>
              <w:t>2017</w:t>
            </w:r>
          </w:p>
        </w:tc>
        <w:tc>
          <w:tcPr>
            <w:tcW w:w="1797" w:type="dxa"/>
            <w:tcBorders>
              <w:top w:val="nil"/>
              <w:left w:val="nil"/>
              <w:bottom w:val="nil"/>
              <w:right w:val="single" w:sz="8" w:space="0" w:color="auto"/>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3</w:t>
            </w:r>
          </w:p>
        </w:tc>
        <w:tc>
          <w:tcPr>
            <w:tcW w:w="8007" w:type="dxa"/>
            <w:gridSpan w:val="2"/>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00696A">
        <w:trPr>
          <w:trHeight w:val="600"/>
        </w:trPr>
        <w:tc>
          <w:tcPr>
            <w:tcW w:w="4885" w:type="dxa"/>
            <w:tcBorders>
              <w:top w:val="nil"/>
              <w:left w:val="single" w:sz="8" w:space="0" w:color="auto"/>
              <w:bottom w:val="nil"/>
              <w:right w:val="single" w:sz="8" w:space="0" w:color="auto"/>
            </w:tcBorders>
            <w:shd w:val="clear" w:color="auto" w:fill="auto"/>
            <w:vAlign w:val="bottom"/>
            <w:hideMark/>
          </w:tcPr>
          <w:p w:rsidR="001B6379" w:rsidRDefault="001B6379">
            <w:pPr>
              <w:rPr>
                <w:rFonts w:ascii="Calibri" w:hAnsi="Calibri" w:cs="Calibri"/>
                <w:color w:val="000000"/>
                <w:sz w:val="22"/>
                <w:szCs w:val="22"/>
              </w:rPr>
            </w:pPr>
            <w:r>
              <w:rPr>
                <w:rFonts w:ascii="Calibri" w:hAnsi="Calibri" w:cs="Calibri"/>
                <w:color w:val="000000"/>
                <w:sz w:val="22"/>
                <w:szCs w:val="22"/>
              </w:rPr>
              <w:t xml:space="preserve">actie 3, activeren van militanten via brochure, vormingen, </w:t>
            </w:r>
            <w:proofErr w:type="spellStart"/>
            <w:r>
              <w:rPr>
                <w:rFonts w:ascii="Calibri" w:hAnsi="Calibri" w:cs="Calibri"/>
                <w:color w:val="000000"/>
                <w:sz w:val="22"/>
                <w:szCs w:val="22"/>
              </w:rPr>
              <w:t>edm</w:t>
            </w:r>
            <w:proofErr w:type="spellEnd"/>
          </w:p>
        </w:tc>
        <w:tc>
          <w:tcPr>
            <w:tcW w:w="1797" w:type="dxa"/>
            <w:tcBorders>
              <w:top w:val="nil"/>
              <w:left w:val="nil"/>
              <w:bottom w:val="nil"/>
              <w:right w:val="single" w:sz="8" w:space="0" w:color="auto"/>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 </w:t>
            </w:r>
          </w:p>
        </w:tc>
        <w:tc>
          <w:tcPr>
            <w:tcW w:w="8007" w:type="dxa"/>
            <w:gridSpan w:val="2"/>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r w:rsidR="001B6379" w:rsidTr="0000696A">
        <w:trPr>
          <w:trHeight w:val="300"/>
        </w:trPr>
        <w:tc>
          <w:tcPr>
            <w:tcW w:w="4885" w:type="dxa"/>
            <w:tcBorders>
              <w:top w:val="nil"/>
              <w:left w:val="single" w:sz="8" w:space="0" w:color="auto"/>
              <w:bottom w:val="nil"/>
              <w:right w:val="single" w:sz="8" w:space="0" w:color="auto"/>
            </w:tcBorders>
            <w:shd w:val="clear" w:color="auto" w:fill="auto"/>
            <w:noWrap/>
            <w:vAlign w:val="bottom"/>
            <w:hideMark/>
          </w:tcPr>
          <w:p w:rsidR="001B6379" w:rsidRDefault="001B6379">
            <w:pPr>
              <w:jc w:val="right"/>
              <w:rPr>
                <w:rFonts w:ascii="Calibri" w:hAnsi="Calibri" w:cs="Calibri"/>
                <w:color w:val="000000"/>
                <w:sz w:val="22"/>
                <w:szCs w:val="22"/>
              </w:rPr>
            </w:pPr>
            <w:r>
              <w:rPr>
                <w:rFonts w:ascii="Calibri" w:hAnsi="Calibri" w:cs="Calibri"/>
                <w:color w:val="000000"/>
                <w:sz w:val="22"/>
                <w:szCs w:val="22"/>
              </w:rPr>
              <w:t>2017</w:t>
            </w:r>
          </w:p>
        </w:tc>
        <w:tc>
          <w:tcPr>
            <w:tcW w:w="1797" w:type="dxa"/>
            <w:tcBorders>
              <w:top w:val="nil"/>
              <w:left w:val="nil"/>
              <w:bottom w:val="nil"/>
              <w:right w:val="single" w:sz="8" w:space="0" w:color="auto"/>
            </w:tcBorders>
            <w:shd w:val="clear" w:color="auto" w:fill="auto"/>
            <w:noWrap/>
            <w:vAlign w:val="bottom"/>
            <w:hideMark/>
          </w:tcPr>
          <w:p w:rsidR="001B6379" w:rsidRDefault="001B6379">
            <w:pPr>
              <w:jc w:val="center"/>
              <w:rPr>
                <w:rFonts w:ascii="Calibri" w:hAnsi="Calibri" w:cs="Calibri"/>
                <w:color w:val="000000"/>
                <w:sz w:val="22"/>
                <w:szCs w:val="22"/>
              </w:rPr>
            </w:pPr>
            <w:r>
              <w:rPr>
                <w:rFonts w:ascii="Calibri" w:hAnsi="Calibri" w:cs="Calibri"/>
                <w:color w:val="000000"/>
                <w:sz w:val="22"/>
                <w:szCs w:val="22"/>
              </w:rPr>
              <w:t>1</w:t>
            </w:r>
          </w:p>
        </w:tc>
        <w:tc>
          <w:tcPr>
            <w:tcW w:w="8007" w:type="dxa"/>
            <w:gridSpan w:val="2"/>
            <w:tcBorders>
              <w:top w:val="nil"/>
              <w:left w:val="nil"/>
              <w:bottom w:val="nil"/>
              <w:right w:val="nil"/>
            </w:tcBorders>
            <w:shd w:val="clear" w:color="auto" w:fill="auto"/>
            <w:noWrap/>
            <w:vAlign w:val="bottom"/>
            <w:hideMark/>
          </w:tcPr>
          <w:p w:rsidR="001B6379" w:rsidRDefault="001B6379">
            <w:pPr>
              <w:jc w:val="center"/>
              <w:rPr>
                <w:rFonts w:ascii="Calibri" w:hAnsi="Calibri" w:cs="Calibri"/>
                <w:color w:val="000000"/>
                <w:sz w:val="22"/>
                <w:szCs w:val="22"/>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c>
          <w:tcPr>
            <w:tcW w:w="190" w:type="dxa"/>
            <w:tcBorders>
              <w:top w:val="nil"/>
              <w:left w:val="nil"/>
              <w:bottom w:val="nil"/>
              <w:right w:val="nil"/>
            </w:tcBorders>
            <w:shd w:val="clear" w:color="auto" w:fill="auto"/>
            <w:noWrap/>
            <w:vAlign w:val="bottom"/>
            <w:hideMark/>
          </w:tcPr>
          <w:p w:rsidR="001B6379" w:rsidRDefault="001B6379">
            <w:pPr>
              <w:rPr>
                <w:sz w:val="20"/>
                <w:szCs w:val="20"/>
              </w:rPr>
            </w:pPr>
          </w:p>
        </w:tc>
      </w:tr>
    </w:tbl>
    <w:p w:rsidR="001B6379" w:rsidRDefault="001B6379" w:rsidP="00C46DF4">
      <w:pPr>
        <w:spacing w:line="360" w:lineRule="auto"/>
        <w:contextualSpacing/>
        <w:rPr>
          <w:rFonts w:ascii="FlandersArtSerif-Light" w:hAnsi="FlandersArtSerif-Light"/>
          <w:sz w:val="22"/>
          <w:szCs w:val="22"/>
        </w:rPr>
      </w:pPr>
    </w:p>
    <w:p w:rsidR="0000696A" w:rsidRDefault="0000696A" w:rsidP="00C46DF4">
      <w:pPr>
        <w:spacing w:line="360" w:lineRule="auto"/>
        <w:contextualSpacing/>
        <w:rPr>
          <w:rFonts w:ascii="FlandersArtSerif-Light" w:hAnsi="FlandersArtSerif-Light"/>
          <w:sz w:val="22"/>
          <w:szCs w:val="22"/>
        </w:rPr>
      </w:pPr>
    </w:p>
    <w:tbl>
      <w:tblPr>
        <w:tblW w:w="9169" w:type="dxa"/>
        <w:tblCellMar>
          <w:left w:w="70" w:type="dxa"/>
          <w:right w:w="70" w:type="dxa"/>
        </w:tblCellMar>
        <w:tblLook w:val="04A0" w:firstRow="1" w:lastRow="0" w:firstColumn="1" w:lastColumn="0" w:noHBand="0" w:noVBand="1"/>
      </w:tblPr>
      <w:tblGrid>
        <w:gridCol w:w="4962"/>
        <w:gridCol w:w="3780"/>
        <w:gridCol w:w="214"/>
        <w:gridCol w:w="213"/>
      </w:tblGrid>
      <w:tr w:rsidR="0000696A" w:rsidTr="0000696A">
        <w:trPr>
          <w:trHeight w:val="300"/>
        </w:trPr>
        <w:tc>
          <w:tcPr>
            <w:tcW w:w="9169" w:type="dxa"/>
            <w:gridSpan w:val="4"/>
            <w:vMerge w:val="restart"/>
            <w:tcBorders>
              <w:top w:val="nil"/>
              <w:left w:val="nil"/>
              <w:bottom w:val="nil"/>
              <w:right w:val="nil"/>
            </w:tcBorders>
            <w:shd w:val="clear" w:color="auto" w:fill="auto"/>
            <w:noWrap/>
            <w:vAlign w:val="center"/>
            <w:hideMark/>
          </w:tcPr>
          <w:p w:rsidR="0000696A" w:rsidRDefault="0000696A">
            <w:pPr>
              <w:jc w:val="center"/>
              <w:rPr>
                <w:rFonts w:ascii="Calibri" w:hAnsi="Calibri" w:cs="Calibri"/>
                <w:color w:val="000000"/>
                <w:sz w:val="22"/>
                <w:szCs w:val="22"/>
                <w:lang w:eastAsia="nl-BE"/>
              </w:rPr>
            </w:pPr>
            <w:r>
              <w:rPr>
                <w:rFonts w:ascii="Calibri" w:hAnsi="Calibri" w:cs="Calibri"/>
                <w:color w:val="000000"/>
                <w:sz w:val="22"/>
                <w:szCs w:val="22"/>
              </w:rPr>
              <w:t>indicatoren 2017 ACV</w:t>
            </w:r>
          </w:p>
        </w:tc>
      </w:tr>
      <w:tr w:rsidR="0000696A" w:rsidTr="0000696A">
        <w:trPr>
          <w:trHeight w:val="517"/>
        </w:trPr>
        <w:tc>
          <w:tcPr>
            <w:tcW w:w="9169" w:type="dxa"/>
            <w:gridSpan w:val="4"/>
            <w:vMerge/>
            <w:tcBorders>
              <w:top w:val="nil"/>
              <w:left w:val="nil"/>
              <w:bottom w:val="nil"/>
              <w:right w:val="nil"/>
            </w:tcBorders>
            <w:vAlign w:val="center"/>
            <w:hideMark/>
          </w:tcPr>
          <w:p w:rsidR="0000696A" w:rsidRDefault="0000696A">
            <w:pPr>
              <w:rPr>
                <w:rFonts w:ascii="Calibri" w:hAnsi="Calibri" w:cs="Calibri"/>
                <w:color w:val="000000"/>
                <w:sz w:val="22"/>
                <w:szCs w:val="22"/>
              </w:rPr>
            </w:pPr>
          </w:p>
        </w:tc>
      </w:tr>
      <w:tr w:rsidR="0000696A" w:rsidTr="0000696A">
        <w:trPr>
          <w:trHeight w:val="728"/>
        </w:trPr>
        <w:tc>
          <w:tcPr>
            <w:tcW w:w="4962" w:type="dxa"/>
            <w:tcBorders>
              <w:top w:val="nil"/>
              <w:left w:val="nil"/>
              <w:bottom w:val="nil"/>
              <w:right w:val="nil"/>
            </w:tcBorders>
            <w:shd w:val="clear" w:color="auto" w:fill="auto"/>
            <w:noWrap/>
            <w:vAlign w:val="bottom"/>
            <w:hideMark/>
          </w:tcPr>
          <w:p w:rsidR="0000696A" w:rsidRDefault="0000696A">
            <w:pPr>
              <w:rPr>
                <w:rFonts w:ascii="Calibri" w:hAnsi="Calibri" w:cs="Calibri"/>
                <w:color w:val="000000"/>
                <w:sz w:val="22"/>
                <w:szCs w:val="22"/>
              </w:rPr>
            </w:pPr>
            <w:r>
              <w:rPr>
                <w:rFonts w:ascii="Calibri" w:hAnsi="Calibri" w:cs="Calibri"/>
                <w:color w:val="000000"/>
                <w:sz w:val="22"/>
                <w:szCs w:val="22"/>
              </w:rPr>
              <w:t>FICHE 1</w:t>
            </w:r>
          </w:p>
        </w:tc>
        <w:tc>
          <w:tcPr>
            <w:tcW w:w="3780" w:type="dxa"/>
            <w:tcBorders>
              <w:top w:val="nil"/>
              <w:left w:val="nil"/>
              <w:bottom w:val="nil"/>
              <w:right w:val="nil"/>
            </w:tcBorders>
            <w:shd w:val="clear" w:color="auto" w:fill="auto"/>
            <w:noWrap/>
            <w:vAlign w:val="bottom"/>
            <w:hideMark/>
          </w:tcPr>
          <w:p w:rsidR="0000696A" w:rsidRDefault="0000696A">
            <w:pPr>
              <w:rPr>
                <w:rFonts w:ascii="Calibri" w:hAnsi="Calibri" w:cs="Calibri"/>
                <w:color w:val="000000"/>
                <w:sz w:val="22"/>
                <w:szCs w:val="22"/>
              </w:rPr>
            </w:pPr>
          </w:p>
        </w:tc>
        <w:tc>
          <w:tcPr>
            <w:tcW w:w="214" w:type="dxa"/>
            <w:tcBorders>
              <w:top w:val="nil"/>
              <w:left w:val="nil"/>
              <w:bottom w:val="nil"/>
              <w:right w:val="nil"/>
            </w:tcBorders>
            <w:shd w:val="clear" w:color="auto" w:fill="auto"/>
            <w:noWrap/>
            <w:vAlign w:val="bottom"/>
            <w:hideMark/>
          </w:tcPr>
          <w:p w:rsidR="0000696A" w:rsidRDefault="0000696A">
            <w:pPr>
              <w:jc w:val="center"/>
              <w:rPr>
                <w:sz w:val="20"/>
                <w:szCs w:val="20"/>
              </w:rPr>
            </w:pPr>
          </w:p>
        </w:tc>
        <w:tc>
          <w:tcPr>
            <w:tcW w:w="213" w:type="dxa"/>
            <w:tcBorders>
              <w:top w:val="nil"/>
              <w:left w:val="nil"/>
              <w:bottom w:val="nil"/>
              <w:right w:val="nil"/>
            </w:tcBorders>
            <w:shd w:val="clear" w:color="auto" w:fill="auto"/>
            <w:noWrap/>
            <w:vAlign w:val="bottom"/>
            <w:hideMark/>
          </w:tcPr>
          <w:p w:rsidR="0000696A" w:rsidRDefault="0000696A">
            <w:pPr>
              <w:rPr>
                <w:sz w:val="20"/>
                <w:szCs w:val="20"/>
              </w:rPr>
            </w:pPr>
          </w:p>
        </w:tc>
      </w:tr>
      <w:tr w:rsidR="0000696A" w:rsidTr="0000696A">
        <w:trPr>
          <w:trHeight w:val="735"/>
        </w:trPr>
        <w:tc>
          <w:tcPr>
            <w:tcW w:w="4962" w:type="dxa"/>
            <w:tcBorders>
              <w:top w:val="nil"/>
              <w:left w:val="nil"/>
              <w:bottom w:val="nil"/>
              <w:right w:val="nil"/>
            </w:tcBorders>
            <w:shd w:val="clear" w:color="auto" w:fill="auto"/>
            <w:noWrap/>
            <w:vAlign w:val="bottom"/>
            <w:hideMark/>
          </w:tcPr>
          <w:p w:rsidR="0000696A" w:rsidRDefault="0000696A">
            <w:pPr>
              <w:rPr>
                <w:rFonts w:ascii="Calibri" w:hAnsi="Calibri" w:cs="Calibri"/>
                <w:color w:val="000000"/>
                <w:sz w:val="22"/>
                <w:szCs w:val="22"/>
              </w:rPr>
            </w:pPr>
            <w:r>
              <w:rPr>
                <w:rFonts w:ascii="Calibri" w:hAnsi="Calibri" w:cs="Calibri"/>
                <w:color w:val="000000"/>
                <w:sz w:val="22"/>
                <w:szCs w:val="22"/>
              </w:rPr>
              <w:t>ACTIE 1</w:t>
            </w:r>
          </w:p>
        </w:tc>
        <w:tc>
          <w:tcPr>
            <w:tcW w:w="4207" w:type="dxa"/>
            <w:gridSpan w:val="3"/>
            <w:tcBorders>
              <w:top w:val="nil"/>
              <w:left w:val="nil"/>
              <w:bottom w:val="nil"/>
              <w:right w:val="nil"/>
            </w:tcBorders>
            <w:shd w:val="clear" w:color="auto" w:fill="auto"/>
            <w:vAlign w:val="bottom"/>
            <w:hideMark/>
          </w:tcPr>
          <w:p w:rsidR="0000696A" w:rsidRDefault="0000696A">
            <w:pPr>
              <w:rPr>
                <w:rFonts w:ascii="Calibri" w:hAnsi="Calibri" w:cs="Calibri"/>
                <w:b/>
                <w:bCs/>
                <w:color w:val="000000"/>
                <w:sz w:val="22"/>
                <w:szCs w:val="22"/>
              </w:rPr>
            </w:pPr>
            <w:r>
              <w:rPr>
                <w:rFonts w:ascii="Calibri" w:hAnsi="Calibri" w:cs="Calibri"/>
                <w:b/>
                <w:bCs/>
                <w:color w:val="000000"/>
                <w:sz w:val="22"/>
                <w:szCs w:val="22"/>
              </w:rPr>
              <w:t xml:space="preserve">Werken aan de digitale drempel in de transitie naar werk </w:t>
            </w:r>
          </w:p>
        </w:tc>
      </w:tr>
      <w:tr w:rsidR="0000696A" w:rsidTr="0000696A">
        <w:trPr>
          <w:trHeight w:val="300"/>
        </w:trPr>
        <w:tc>
          <w:tcPr>
            <w:tcW w:w="4962" w:type="dxa"/>
            <w:tcBorders>
              <w:top w:val="nil"/>
              <w:left w:val="nil"/>
              <w:bottom w:val="nil"/>
              <w:right w:val="nil"/>
            </w:tcBorders>
            <w:shd w:val="clear" w:color="auto" w:fill="auto"/>
            <w:noWrap/>
            <w:vAlign w:val="bottom"/>
            <w:hideMark/>
          </w:tcPr>
          <w:p w:rsidR="0000696A" w:rsidRDefault="0000696A">
            <w:pPr>
              <w:rPr>
                <w:rFonts w:ascii="Calibri" w:hAnsi="Calibri" w:cs="Calibri"/>
                <w:b/>
                <w:bCs/>
                <w:color w:val="000000"/>
                <w:sz w:val="22"/>
                <w:szCs w:val="22"/>
              </w:rPr>
            </w:pPr>
          </w:p>
        </w:tc>
        <w:tc>
          <w:tcPr>
            <w:tcW w:w="3780" w:type="dxa"/>
            <w:tcBorders>
              <w:top w:val="nil"/>
              <w:left w:val="nil"/>
              <w:bottom w:val="nil"/>
              <w:right w:val="nil"/>
            </w:tcBorders>
            <w:shd w:val="clear" w:color="auto" w:fill="auto"/>
            <w:noWrap/>
            <w:vAlign w:val="bottom"/>
            <w:hideMark/>
          </w:tcPr>
          <w:p w:rsidR="0000696A" w:rsidRDefault="0000696A">
            <w:pPr>
              <w:jc w:val="center"/>
              <w:rPr>
                <w:rFonts w:ascii="Calibri" w:hAnsi="Calibri" w:cs="Calibri"/>
                <w:color w:val="000000"/>
                <w:sz w:val="22"/>
                <w:szCs w:val="22"/>
              </w:rPr>
            </w:pPr>
            <w:r>
              <w:rPr>
                <w:rFonts w:ascii="Calibri" w:hAnsi="Calibri" w:cs="Calibri"/>
                <w:color w:val="000000"/>
                <w:sz w:val="22"/>
                <w:szCs w:val="22"/>
              </w:rPr>
              <w:t>KPI</w:t>
            </w:r>
          </w:p>
        </w:tc>
        <w:tc>
          <w:tcPr>
            <w:tcW w:w="214" w:type="dxa"/>
            <w:tcBorders>
              <w:top w:val="nil"/>
              <w:left w:val="nil"/>
              <w:bottom w:val="nil"/>
              <w:right w:val="nil"/>
            </w:tcBorders>
            <w:shd w:val="clear" w:color="auto" w:fill="auto"/>
            <w:noWrap/>
            <w:vAlign w:val="bottom"/>
            <w:hideMark/>
          </w:tcPr>
          <w:p w:rsidR="0000696A" w:rsidRDefault="0000696A">
            <w:pPr>
              <w:jc w:val="center"/>
              <w:rPr>
                <w:rFonts w:ascii="Calibri" w:hAnsi="Calibri" w:cs="Calibri"/>
                <w:color w:val="000000"/>
                <w:sz w:val="22"/>
                <w:szCs w:val="22"/>
              </w:rPr>
            </w:pPr>
          </w:p>
        </w:tc>
        <w:tc>
          <w:tcPr>
            <w:tcW w:w="213" w:type="dxa"/>
            <w:tcBorders>
              <w:top w:val="nil"/>
              <w:left w:val="nil"/>
              <w:bottom w:val="nil"/>
              <w:right w:val="nil"/>
            </w:tcBorders>
            <w:shd w:val="clear" w:color="auto" w:fill="auto"/>
            <w:noWrap/>
            <w:vAlign w:val="bottom"/>
            <w:hideMark/>
          </w:tcPr>
          <w:p w:rsidR="0000696A" w:rsidRDefault="0000696A">
            <w:pPr>
              <w:rPr>
                <w:sz w:val="20"/>
                <w:szCs w:val="20"/>
              </w:rPr>
            </w:pPr>
          </w:p>
        </w:tc>
      </w:tr>
      <w:tr w:rsidR="0000696A" w:rsidTr="0000696A">
        <w:trPr>
          <w:trHeight w:val="300"/>
        </w:trPr>
        <w:tc>
          <w:tcPr>
            <w:tcW w:w="4962" w:type="dxa"/>
            <w:tcBorders>
              <w:top w:val="nil"/>
              <w:left w:val="single" w:sz="8" w:space="0" w:color="auto"/>
              <w:bottom w:val="nil"/>
              <w:right w:val="single" w:sz="8" w:space="0" w:color="auto"/>
            </w:tcBorders>
            <w:shd w:val="clear" w:color="auto" w:fill="auto"/>
            <w:noWrap/>
            <w:vAlign w:val="bottom"/>
            <w:hideMark/>
          </w:tcPr>
          <w:p w:rsidR="0000696A" w:rsidRDefault="0000696A">
            <w:pPr>
              <w:rPr>
                <w:rFonts w:ascii="Calibri" w:hAnsi="Calibri" w:cs="Calibri"/>
                <w:color w:val="000000"/>
                <w:sz w:val="22"/>
                <w:szCs w:val="22"/>
              </w:rPr>
            </w:pPr>
            <w:r>
              <w:rPr>
                <w:rFonts w:ascii="Calibri" w:hAnsi="Calibri" w:cs="Calibri"/>
                <w:color w:val="000000"/>
                <w:sz w:val="22"/>
                <w:szCs w:val="22"/>
              </w:rPr>
              <w:t>bereikte werkzoekenden</w:t>
            </w:r>
          </w:p>
        </w:tc>
        <w:tc>
          <w:tcPr>
            <w:tcW w:w="3780" w:type="dxa"/>
            <w:tcBorders>
              <w:top w:val="nil"/>
              <w:left w:val="nil"/>
              <w:bottom w:val="nil"/>
              <w:right w:val="single" w:sz="8" w:space="0" w:color="auto"/>
            </w:tcBorders>
            <w:shd w:val="clear" w:color="auto" w:fill="auto"/>
            <w:noWrap/>
            <w:vAlign w:val="bottom"/>
            <w:hideMark/>
          </w:tcPr>
          <w:p w:rsidR="0000696A" w:rsidRDefault="0000696A">
            <w:pPr>
              <w:jc w:val="center"/>
              <w:rPr>
                <w:rFonts w:ascii="Calibri" w:hAnsi="Calibri" w:cs="Calibri"/>
                <w:color w:val="000000"/>
                <w:sz w:val="22"/>
                <w:szCs w:val="22"/>
              </w:rPr>
            </w:pPr>
            <w:r>
              <w:rPr>
                <w:rFonts w:ascii="Calibri" w:hAnsi="Calibri" w:cs="Calibri"/>
                <w:color w:val="000000"/>
                <w:sz w:val="22"/>
                <w:szCs w:val="22"/>
              </w:rPr>
              <w:t> </w:t>
            </w:r>
          </w:p>
        </w:tc>
        <w:tc>
          <w:tcPr>
            <w:tcW w:w="214" w:type="dxa"/>
            <w:tcBorders>
              <w:top w:val="nil"/>
              <w:left w:val="nil"/>
              <w:bottom w:val="nil"/>
              <w:right w:val="nil"/>
            </w:tcBorders>
            <w:shd w:val="clear" w:color="auto" w:fill="auto"/>
            <w:noWrap/>
            <w:vAlign w:val="bottom"/>
            <w:hideMark/>
          </w:tcPr>
          <w:p w:rsidR="0000696A" w:rsidRDefault="0000696A">
            <w:pPr>
              <w:jc w:val="center"/>
              <w:rPr>
                <w:rFonts w:ascii="Calibri" w:hAnsi="Calibri" w:cs="Calibri"/>
                <w:color w:val="000000"/>
                <w:sz w:val="22"/>
                <w:szCs w:val="22"/>
              </w:rPr>
            </w:pPr>
          </w:p>
        </w:tc>
        <w:tc>
          <w:tcPr>
            <w:tcW w:w="213" w:type="dxa"/>
            <w:tcBorders>
              <w:top w:val="nil"/>
              <w:left w:val="nil"/>
              <w:bottom w:val="nil"/>
              <w:right w:val="nil"/>
            </w:tcBorders>
            <w:shd w:val="clear" w:color="auto" w:fill="auto"/>
            <w:noWrap/>
            <w:vAlign w:val="bottom"/>
            <w:hideMark/>
          </w:tcPr>
          <w:p w:rsidR="0000696A" w:rsidRDefault="0000696A">
            <w:pPr>
              <w:rPr>
                <w:sz w:val="20"/>
                <w:szCs w:val="20"/>
              </w:rPr>
            </w:pPr>
          </w:p>
        </w:tc>
      </w:tr>
      <w:tr w:rsidR="0000696A" w:rsidTr="0000696A">
        <w:trPr>
          <w:trHeight w:val="300"/>
        </w:trPr>
        <w:tc>
          <w:tcPr>
            <w:tcW w:w="4962" w:type="dxa"/>
            <w:tcBorders>
              <w:top w:val="nil"/>
              <w:left w:val="single" w:sz="8" w:space="0" w:color="auto"/>
              <w:bottom w:val="nil"/>
              <w:right w:val="single" w:sz="8" w:space="0" w:color="auto"/>
            </w:tcBorders>
            <w:shd w:val="clear" w:color="auto" w:fill="auto"/>
            <w:noWrap/>
            <w:vAlign w:val="bottom"/>
            <w:hideMark/>
          </w:tcPr>
          <w:p w:rsidR="0000696A" w:rsidRDefault="0000696A">
            <w:pPr>
              <w:jc w:val="right"/>
              <w:rPr>
                <w:rFonts w:ascii="Calibri" w:hAnsi="Calibri" w:cs="Calibri"/>
                <w:color w:val="000000"/>
                <w:sz w:val="22"/>
                <w:szCs w:val="22"/>
              </w:rPr>
            </w:pPr>
            <w:r>
              <w:rPr>
                <w:rFonts w:ascii="Calibri" w:hAnsi="Calibri" w:cs="Calibri"/>
                <w:color w:val="000000"/>
                <w:sz w:val="22"/>
                <w:szCs w:val="22"/>
              </w:rPr>
              <w:t>2017</w:t>
            </w:r>
          </w:p>
        </w:tc>
        <w:tc>
          <w:tcPr>
            <w:tcW w:w="3780" w:type="dxa"/>
            <w:tcBorders>
              <w:top w:val="nil"/>
              <w:left w:val="nil"/>
              <w:bottom w:val="nil"/>
              <w:right w:val="single" w:sz="8" w:space="0" w:color="auto"/>
            </w:tcBorders>
            <w:shd w:val="clear" w:color="auto" w:fill="auto"/>
            <w:noWrap/>
            <w:vAlign w:val="bottom"/>
            <w:hideMark/>
          </w:tcPr>
          <w:p w:rsidR="0000696A" w:rsidRDefault="0000696A">
            <w:pPr>
              <w:jc w:val="center"/>
              <w:rPr>
                <w:rFonts w:ascii="Calibri" w:hAnsi="Calibri" w:cs="Calibri"/>
                <w:color w:val="000000"/>
                <w:sz w:val="22"/>
                <w:szCs w:val="22"/>
              </w:rPr>
            </w:pPr>
            <w:r>
              <w:rPr>
                <w:rFonts w:ascii="Calibri" w:hAnsi="Calibri" w:cs="Calibri"/>
                <w:color w:val="000000"/>
                <w:sz w:val="22"/>
                <w:szCs w:val="22"/>
              </w:rPr>
              <w:t>4600</w:t>
            </w:r>
          </w:p>
        </w:tc>
        <w:tc>
          <w:tcPr>
            <w:tcW w:w="214" w:type="dxa"/>
            <w:tcBorders>
              <w:top w:val="nil"/>
              <w:left w:val="nil"/>
              <w:bottom w:val="nil"/>
              <w:right w:val="nil"/>
            </w:tcBorders>
            <w:shd w:val="clear" w:color="auto" w:fill="auto"/>
            <w:noWrap/>
            <w:vAlign w:val="bottom"/>
            <w:hideMark/>
          </w:tcPr>
          <w:p w:rsidR="0000696A" w:rsidRDefault="0000696A">
            <w:pPr>
              <w:jc w:val="center"/>
              <w:rPr>
                <w:rFonts w:ascii="Calibri" w:hAnsi="Calibri" w:cs="Calibri"/>
                <w:color w:val="000000"/>
                <w:sz w:val="22"/>
                <w:szCs w:val="22"/>
              </w:rPr>
            </w:pPr>
          </w:p>
        </w:tc>
        <w:tc>
          <w:tcPr>
            <w:tcW w:w="213" w:type="dxa"/>
            <w:tcBorders>
              <w:top w:val="nil"/>
              <w:left w:val="nil"/>
              <w:bottom w:val="nil"/>
              <w:right w:val="nil"/>
            </w:tcBorders>
            <w:shd w:val="clear" w:color="auto" w:fill="auto"/>
            <w:noWrap/>
            <w:vAlign w:val="bottom"/>
            <w:hideMark/>
          </w:tcPr>
          <w:p w:rsidR="0000696A" w:rsidRDefault="0000696A">
            <w:pPr>
              <w:rPr>
                <w:sz w:val="20"/>
                <w:szCs w:val="20"/>
              </w:rPr>
            </w:pPr>
          </w:p>
        </w:tc>
      </w:tr>
      <w:tr w:rsidR="0000696A" w:rsidTr="0000696A">
        <w:trPr>
          <w:trHeight w:val="300"/>
        </w:trPr>
        <w:tc>
          <w:tcPr>
            <w:tcW w:w="4962" w:type="dxa"/>
            <w:tcBorders>
              <w:top w:val="nil"/>
              <w:left w:val="single" w:sz="8" w:space="0" w:color="auto"/>
              <w:bottom w:val="nil"/>
              <w:right w:val="single" w:sz="8" w:space="0" w:color="auto"/>
            </w:tcBorders>
            <w:shd w:val="clear" w:color="auto" w:fill="auto"/>
            <w:noWrap/>
            <w:vAlign w:val="bottom"/>
            <w:hideMark/>
          </w:tcPr>
          <w:p w:rsidR="0000696A" w:rsidRDefault="0000696A">
            <w:pPr>
              <w:rPr>
                <w:rFonts w:ascii="Calibri" w:hAnsi="Calibri" w:cs="Calibri"/>
                <w:color w:val="000000"/>
                <w:sz w:val="22"/>
                <w:szCs w:val="22"/>
              </w:rPr>
            </w:pPr>
            <w:r>
              <w:rPr>
                <w:rFonts w:ascii="Calibri" w:hAnsi="Calibri" w:cs="Calibri"/>
                <w:color w:val="000000"/>
                <w:sz w:val="22"/>
                <w:szCs w:val="22"/>
              </w:rPr>
              <w:t>individuele contacten</w:t>
            </w:r>
          </w:p>
        </w:tc>
        <w:tc>
          <w:tcPr>
            <w:tcW w:w="3780" w:type="dxa"/>
            <w:tcBorders>
              <w:top w:val="nil"/>
              <w:left w:val="nil"/>
              <w:bottom w:val="nil"/>
              <w:right w:val="single" w:sz="8" w:space="0" w:color="auto"/>
            </w:tcBorders>
            <w:shd w:val="clear" w:color="auto" w:fill="auto"/>
            <w:noWrap/>
            <w:vAlign w:val="bottom"/>
            <w:hideMark/>
          </w:tcPr>
          <w:p w:rsidR="0000696A" w:rsidRDefault="0000696A">
            <w:pPr>
              <w:jc w:val="center"/>
              <w:rPr>
                <w:rFonts w:ascii="Calibri" w:hAnsi="Calibri" w:cs="Calibri"/>
                <w:color w:val="000000"/>
                <w:sz w:val="22"/>
                <w:szCs w:val="22"/>
              </w:rPr>
            </w:pPr>
            <w:r>
              <w:rPr>
                <w:rFonts w:ascii="Calibri" w:hAnsi="Calibri" w:cs="Calibri"/>
                <w:color w:val="000000"/>
                <w:sz w:val="22"/>
                <w:szCs w:val="22"/>
              </w:rPr>
              <w:t> </w:t>
            </w:r>
          </w:p>
        </w:tc>
        <w:tc>
          <w:tcPr>
            <w:tcW w:w="214" w:type="dxa"/>
            <w:tcBorders>
              <w:top w:val="nil"/>
              <w:left w:val="nil"/>
              <w:bottom w:val="nil"/>
              <w:right w:val="nil"/>
            </w:tcBorders>
            <w:shd w:val="clear" w:color="auto" w:fill="auto"/>
            <w:noWrap/>
            <w:vAlign w:val="bottom"/>
            <w:hideMark/>
          </w:tcPr>
          <w:p w:rsidR="0000696A" w:rsidRDefault="0000696A">
            <w:pPr>
              <w:jc w:val="center"/>
              <w:rPr>
                <w:rFonts w:ascii="Calibri" w:hAnsi="Calibri" w:cs="Calibri"/>
                <w:color w:val="000000"/>
                <w:sz w:val="22"/>
                <w:szCs w:val="22"/>
              </w:rPr>
            </w:pPr>
          </w:p>
        </w:tc>
        <w:tc>
          <w:tcPr>
            <w:tcW w:w="213" w:type="dxa"/>
            <w:tcBorders>
              <w:top w:val="nil"/>
              <w:left w:val="nil"/>
              <w:bottom w:val="nil"/>
              <w:right w:val="nil"/>
            </w:tcBorders>
            <w:shd w:val="clear" w:color="auto" w:fill="auto"/>
            <w:noWrap/>
            <w:vAlign w:val="bottom"/>
            <w:hideMark/>
          </w:tcPr>
          <w:p w:rsidR="0000696A" w:rsidRDefault="0000696A">
            <w:pPr>
              <w:rPr>
                <w:sz w:val="20"/>
                <w:szCs w:val="20"/>
              </w:rPr>
            </w:pPr>
          </w:p>
        </w:tc>
      </w:tr>
      <w:tr w:rsidR="0000696A" w:rsidTr="0000696A">
        <w:trPr>
          <w:trHeight w:val="300"/>
        </w:trPr>
        <w:tc>
          <w:tcPr>
            <w:tcW w:w="4962" w:type="dxa"/>
            <w:tcBorders>
              <w:top w:val="nil"/>
              <w:left w:val="single" w:sz="8" w:space="0" w:color="auto"/>
              <w:bottom w:val="nil"/>
              <w:right w:val="single" w:sz="8" w:space="0" w:color="auto"/>
            </w:tcBorders>
            <w:shd w:val="clear" w:color="auto" w:fill="auto"/>
            <w:noWrap/>
            <w:vAlign w:val="bottom"/>
            <w:hideMark/>
          </w:tcPr>
          <w:p w:rsidR="0000696A" w:rsidRDefault="0000696A">
            <w:pPr>
              <w:jc w:val="right"/>
              <w:rPr>
                <w:rFonts w:ascii="Calibri" w:hAnsi="Calibri" w:cs="Calibri"/>
                <w:color w:val="000000"/>
                <w:sz w:val="22"/>
                <w:szCs w:val="22"/>
              </w:rPr>
            </w:pPr>
            <w:r>
              <w:rPr>
                <w:rFonts w:ascii="Calibri" w:hAnsi="Calibri" w:cs="Calibri"/>
                <w:color w:val="000000"/>
                <w:sz w:val="22"/>
                <w:szCs w:val="22"/>
              </w:rPr>
              <w:t>2017</w:t>
            </w:r>
          </w:p>
        </w:tc>
        <w:tc>
          <w:tcPr>
            <w:tcW w:w="3780" w:type="dxa"/>
            <w:tcBorders>
              <w:top w:val="nil"/>
              <w:left w:val="nil"/>
              <w:bottom w:val="nil"/>
              <w:right w:val="single" w:sz="8" w:space="0" w:color="auto"/>
            </w:tcBorders>
            <w:shd w:val="clear" w:color="auto" w:fill="auto"/>
            <w:noWrap/>
            <w:vAlign w:val="bottom"/>
            <w:hideMark/>
          </w:tcPr>
          <w:p w:rsidR="0000696A" w:rsidRDefault="0000696A">
            <w:pPr>
              <w:jc w:val="center"/>
              <w:rPr>
                <w:rFonts w:ascii="Calibri" w:hAnsi="Calibri" w:cs="Calibri"/>
                <w:color w:val="000000"/>
                <w:sz w:val="22"/>
                <w:szCs w:val="22"/>
              </w:rPr>
            </w:pPr>
            <w:r>
              <w:rPr>
                <w:rFonts w:ascii="Calibri" w:hAnsi="Calibri" w:cs="Calibri"/>
                <w:color w:val="000000"/>
                <w:sz w:val="22"/>
                <w:szCs w:val="22"/>
              </w:rPr>
              <w:t>1000</w:t>
            </w:r>
          </w:p>
        </w:tc>
        <w:tc>
          <w:tcPr>
            <w:tcW w:w="214" w:type="dxa"/>
            <w:tcBorders>
              <w:top w:val="nil"/>
              <w:left w:val="nil"/>
              <w:bottom w:val="nil"/>
              <w:right w:val="nil"/>
            </w:tcBorders>
            <w:shd w:val="clear" w:color="auto" w:fill="auto"/>
            <w:noWrap/>
            <w:vAlign w:val="bottom"/>
            <w:hideMark/>
          </w:tcPr>
          <w:p w:rsidR="0000696A" w:rsidRDefault="0000696A">
            <w:pPr>
              <w:jc w:val="center"/>
              <w:rPr>
                <w:rFonts w:ascii="Calibri" w:hAnsi="Calibri" w:cs="Calibri"/>
                <w:color w:val="000000"/>
                <w:sz w:val="22"/>
                <w:szCs w:val="22"/>
              </w:rPr>
            </w:pPr>
          </w:p>
        </w:tc>
        <w:tc>
          <w:tcPr>
            <w:tcW w:w="213" w:type="dxa"/>
            <w:tcBorders>
              <w:top w:val="nil"/>
              <w:left w:val="nil"/>
              <w:bottom w:val="nil"/>
              <w:right w:val="nil"/>
            </w:tcBorders>
            <w:shd w:val="clear" w:color="auto" w:fill="auto"/>
            <w:noWrap/>
            <w:vAlign w:val="bottom"/>
            <w:hideMark/>
          </w:tcPr>
          <w:p w:rsidR="0000696A" w:rsidRDefault="0000696A">
            <w:pPr>
              <w:rPr>
                <w:sz w:val="20"/>
                <w:szCs w:val="20"/>
              </w:rPr>
            </w:pPr>
          </w:p>
        </w:tc>
      </w:tr>
      <w:tr w:rsidR="0000696A" w:rsidTr="0000696A">
        <w:trPr>
          <w:trHeight w:val="300"/>
        </w:trPr>
        <w:tc>
          <w:tcPr>
            <w:tcW w:w="4962" w:type="dxa"/>
            <w:tcBorders>
              <w:top w:val="nil"/>
              <w:left w:val="single" w:sz="8" w:space="0" w:color="auto"/>
              <w:bottom w:val="nil"/>
              <w:right w:val="single" w:sz="8" w:space="0" w:color="auto"/>
            </w:tcBorders>
            <w:shd w:val="clear" w:color="auto" w:fill="auto"/>
            <w:noWrap/>
            <w:vAlign w:val="bottom"/>
            <w:hideMark/>
          </w:tcPr>
          <w:p w:rsidR="0000696A" w:rsidRDefault="0000696A">
            <w:pPr>
              <w:rPr>
                <w:rFonts w:ascii="Calibri" w:hAnsi="Calibri" w:cs="Calibri"/>
                <w:color w:val="000000"/>
                <w:sz w:val="22"/>
                <w:szCs w:val="22"/>
              </w:rPr>
            </w:pPr>
            <w:r>
              <w:rPr>
                <w:rFonts w:ascii="Calibri" w:hAnsi="Calibri" w:cs="Calibri"/>
                <w:color w:val="000000"/>
                <w:sz w:val="22"/>
                <w:szCs w:val="22"/>
              </w:rPr>
              <w:t>collectieve sessies</w:t>
            </w:r>
          </w:p>
        </w:tc>
        <w:tc>
          <w:tcPr>
            <w:tcW w:w="3780" w:type="dxa"/>
            <w:tcBorders>
              <w:top w:val="nil"/>
              <w:left w:val="nil"/>
              <w:bottom w:val="nil"/>
              <w:right w:val="single" w:sz="8" w:space="0" w:color="auto"/>
            </w:tcBorders>
            <w:shd w:val="clear" w:color="auto" w:fill="auto"/>
            <w:noWrap/>
            <w:vAlign w:val="bottom"/>
            <w:hideMark/>
          </w:tcPr>
          <w:p w:rsidR="0000696A" w:rsidRDefault="0000696A">
            <w:pPr>
              <w:jc w:val="center"/>
              <w:rPr>
                <w:rFonts w:ascii="Calibri" w:hAnsi="Calibri" w:cs="Calibri"/>
                <w:color w:val="000000"/>
                <w:sz w:val="22"/>
                <w:szCs w:val="22"/>
              </w:rPr>
            </w:pPr>
            <w:r>
              <w:rPr>
                <w:rFonts w:ascii="Calibri" w:hAnsi="Calibri" w:cs="Calibri"/>
                <w:color w:val="000000"/>
                <w:sz w:val="22"/>
                <w:szCs w:val="22"/>
              </w:rPr>
              <w:t> </w:t>
            </w:r>
          </w:p>
        </w:tc>
        <w:tc>
          <w:tcPr>
            <w:tcW w:w="214" w:type="dxa"/>
            <w:tcBorders>
              <w:top w:val="nil"/>
              <w:left w:val="nil"/>
              <w:bottom w:val="nil"/>
              <w:right w:val="nil"/>
            </w:tcBorders>
            <w:shd w:val="clear" w:color="auto" w:fill="auto"/>
            <w:noWrap/>
            <w:vAlign w:val="bottom"/>
            <w:hideMark/>
          </w:tcPr>
          <w:p w:rsidR="0000696A" w:rsidRDefault="0000696A">
            <w:pPr>
              <w:jc w:val="center"/>
              <w:rPr>
                <w:rFonts w:ascii="Calibri" w:hAnsi="Calibri" w:cs="Calibri"/>
                <w:color w:val="000000"/>
                <w:sz w:val="22"/>
                <w:szCs w:val="22"/>
              </w:rPr>
            </w:pPr>
          </w:p>
        </w:tc>
        <w:tc>
          <w:tcPr>
            <w:tcW w:w="213" w:type="dxa"/>
            <w:tcBorders>
              <w:top w:val="nil"/>
              <w:left w:val="nil"/>
              <w:bottom w:val="nil"/>
              <w:right w:val="nil"/>
            </w:tcBorders>
            <w:shd w:val="clear" w:color="auto" w:fill="auto"/>
            <w:noWrap/>
            <w:vAlign w:val="bottom"/>
            <w:hideMark/>
          </w:tcPr>
          <w:p w:rsidR="0000696A" w:rsidRDefault="0000696A">
            <w:pPr>
              <w:rPr>
                <w:sz w:val="20"/>
                <w:szCs w:val="20"/>
              </w:rPr>
            </w:pPr>
          </w:p>
        </w:tc>
      </w:tr>
      <w:tr w:rsidR="0000696A" w:rsidTr="0000696A">
        <w:trPr>
          <w:trHeight w:val="300"/>
        </w:trPr>
        <w:tc>
          <w:tcPr>
            <w:tcW w:w="4962" w:type="dxa"/>
            <w:tcBorders>
              <w:top w:val="nil"/>
              <w:left w:val="single" w:sz="8" w:space="0" w:color="auto"/>
              <w:bottom w:val="nil"/>
              <w:right w:val="single" w:sz="8" w:space="0" w:color="auto"/>
            </w:tcBorders>
            <w:shd w:val="clear" w:color="auto" w:fill="auto"/>
            <w:noWrap/>
            <w:vAlign w:val="bottom"/>
            <w:hideMark/>
          </w:tcPr>
          <w:p w:rsidR="0000696A" w:rsidRDefault="0000696A">
            <w:pPr>
              <w:jc w:val="right"/>
              <w:rPr>
                <w:rFonts w:ascii="Calibri" w:hAnsi="Calibri" w:cs="Calibri"/>
                <w:color w:val="000000"/>
                <w:sz w:val="22"/>
                <w:szCs w:val="22"/>
              </w:rPr>
            </w:pPr>
            <w:r>
              <w:rPr>
                <w:rFonts w:ascii="Calibri" w:hAnsi="Calibri" w:cs="Calibri"/>
                <w:color w:val="000000"/>
                <w:sz w:val="22"/>
                <w:szCs w:val="22"/>
              </w:rPr>
              <w:t>2017</w:t>
            </w:r>
          </w:p>
        </w:tc>
        <w:tc>
          <w:tcPr>
            <w:tcW w:w="3780" w:type="dxa"/>
            <w:tcBorders>
              <w:top w:val="nil"/>
              <w:left w:val="nil"/>
              <w:bottom w:val="nil"/>
              <w:right w:val="single" w:sz="8" w:space="0" w:color="auto"/>
            </w:tcBorders>
            <w:shd w:val="clear" w:color="auto" w:fill="auto"/>
            <w:noWrap/>
            <w:vAlign w:val="bottom"/>
            <w:hideMark/>
          </w:tcPr>
          <w:p w:rsidR="0000696A" w:rsidRDefault="0000696A">
            <w:pPr>
              <w:jc w:val="center"/>
              <w:rPr>
                <w:rFonts w:ascii="Calibri" w:hAnsi="Calibri" w:cs="Calibri"/>
                <w:color w:val="000000"/>
                <w:sz w:val="22"/>
                <w:szCs w:val="22"/>
              </w:rPr>
            </w:pPr>
            <w:r>
              <w:rPr>
                <w:rFonts w:ascii="Calibri" w:hAnsi="Calibri" w:cs="Calibri"/>
                <w:color w:val="000000"/>
                <w:sz w:val="22"/>
                <w:szCs w:val="22"/>
              </w:rPr>
              <w:t>2500</w:t>
            </w:r>
          </w:p>
        </w:tc>
        <w:tc>
          <w:tcPr>
            <w:tcW w:w="214" w:type="dxa"/>
            <w:tcBorders>
              <w:top w:val="nil"/>
              <w:left w:val="nil"/>
              <w:bottom w:val="nil"/>
              <w:right w:val="nil"/>
            </w:tcBorders>
            <w:shd w:val="clear" w:color="auto" w:fill="auto"/>
            <w:noWrap/>
            <w:vAlign w:val="bottom"/>
            <w:hideMark/>
          </w:tcPr>
          <w:p w:rsidR="0000696A" w:rsidRDefault="0000696A">
            <w:pPr>
              <w:jc w:val="center"/>
              <w:rPr>
                <w:rFonts w:ascii="Calibri" w:hAnsi="Calibri" w:cs="Calibri"/>
                <w:color w:val="000000"/>
                <w:sz w:val="22"/>
                <w:szCs w:val="22"/>
              </w:rPr>
            </w:pPr>
          </w:p>
        </w:tc>
        <w:tc>
          <w:tcPr>
            <w:tcW w:w="213" w:type="dxa"/>
            <w:tcBorders>
              <w:top w:val="nil"/>
              <w:left w:val="nil"/>
              <w:bottom w:val="nil"/>
              <w:right w:val="nil"/>
            </w:tcBorders>
            <w:shd w:val="clear" w:color="auto" w:fill="auto"/>
            <w:noWrap/>
            <w:vAlign w:val="bottom"/>
            <w:hideMark/>
          </w:tcPr>
          <w:p w:rsidR="0000696A" w:rsidRDefault="0000696A">
            <w:pPr>
              <w:rPr>
                <w:sz w:val="20"/>
                <w:szCs w:val="20"/>
              </w:rPr>
            </w:pPr>
          </w:p>
        </w:tc>
      </w:tr>
      <w:tr w:rsidR="0000696A" w:rsidTr="0000696A">
        <w:trPr>
          <w:trHeight w:val="300"/>
        </w:trPr>
        <w:tc>
          <w:tcPr>
            <w:tcW w:w="4962" w:type="dxa"/>
            <w:tcBorders>
              <w:top w:val="nil"/>
              <w:left w:val="single" w:sz="8" w:space="0" w:color="auto"/>
              <w:bottom w:val="nil"/>
              <w:right w:val="single" w:sz="8" w:space="0" w:color="auto"/>
            </w:tcBorders>
            <w:shd w:val="clear" w:color="auto" w:fill="auto"/>
            <w:noWrap/>
            <w:vAlign w:val="bottom"/>
            <w:hideMark/>
          </w:tcPr>
          <w:p w:rsidR="0000696A" w:rsidRDefault="0000696A">
            <w:pPr>
              <w:rPr>
                <w:rFonts w:ascii="Calibri" w:hAnsi="Calibri" w:cs="Calibri"/>
                <w:color w:val="000000"/>
                <w:sz w:val="22"/>
                <w:szCs w:val="22"/>
              </w:rPr>
            </w:pPr>
            <w:proofErr w:type="spellStart"/>
            <w:r>
              <w:rPr>
                <w:rFonts w:ascii="Calibri" w:hAnsi="Calibri" w:cs="Calibri"/>
                <w:color w:val="000000"/>
                <w:sz w:val="22"/>
                <w:szCs w:val="22"/>
              </w:rPr>
              <w:t>doesessie</w:t>
            </w:r>
            <w:proofErr w:type="spellEnd"/>
          </w:p>
        </w:tc>
        <w:tc>
          <w:tcPr>
            <w:tcW w:w="3780" w:type="dxa"/>
            <w:tcBorders>
              <w:top w:val="nil"/>
              <w:left w:val="nil"/>
              <w:bottom w:val="nil"/>
              <w:right w:val="single" w:sz="8" w:space="0" w:color="auto"/>
            </w:tcBorders>
            <w:shd w:val="clear" w:color="auto" w:fill="auto"/>
            <w:noWrap/>
            <w:vAlign w:val="bottom"/>
            <w:hideMark/>
          </w:tcPr>
          <w:p w:rsidR="0000696A" w:rsidRDefault="0000696A">
            <w:pPr>
              <w:jc w:val="center"/>
              <w:rPr>
                <w:rFonts w:ascii="Calibri" w:hAnsi="Calibri" w:cs="Calibri"/>
                <w:color w:val="000000"/>
                <w:sz w:val="22"/>
                <w:szCs w:val="22"/>
              </w:rPr>
            </w:pPr>
            <w:r>
              <w:rPr>
                <w:rFonts w:ascii="Calibri" w:hAnsi="Calibri" w:cs="Calibri"/>
                <w:color w:val="000000"/>
                <w:sz w:val="22"/>
                <w:szCs w:val="22"/>
              </w:rPr>
              <w:t> </w:t>
            </w:r>
          </w:p>
        </w:tc>
        <w:tc>
          <w:tcPr>
            <w:tcW w:w="214" w:type="dxa"/>
            <w:tcBorders>
              <w:top w:val="nil"/>
              <w:left w:val="nil"/>
              <w:bottom w:val="nil"/>
              <w:right w:val="nil"/>
            </w:tcBorders>
            <w:shd w:val="clear" w:color="auto" w:fill="auto"/>
            <w:noWrap/>
            <w:vAlign w:val="bottom"/>
            <w:hideMark/>
          </w:tcPr>
          <w:p w:rsidR="0000696A" w:rsidRDefault="0000696A">
            <w:pPr>
              <w:jc w:val="center"/>
              <w:rPr>
                <w:rFonts w:ascii="Calibri" w:hAnsi="Calibri" w:cs="Calibri"/>
                <w:color w:val="000000"/>
                <w:sz w:val="22"/>
                <w:szCs w:val="22"/>
              </w:rPr>
            </w:pPr>
          </w:p>
        </w:tc>
        <w:tc>
          <w:tcPr>
            <w:tcW w:w="213" w:type="dxa"/>
            <w:tcBorders>
              <w:top w:val="nil"/>
              <w:left w:val="nil"/>
              <w:bottom w:val="nil"/>
              <w:right w:val="nil"/>
            </w:tcBorders>
            <w:shd w:val="clear" w:color="auto" w:fill="auto"/>
            <w:noWrap/>
            <w:vAlign w:val="bottom"/>
            <w:hideMark/>
          </w:tcPr>
          <w:p w:rsidR="0000696A" w:rsidRDefault="0000696A">
            <w:pPr>
              <w:rPr>
                <w:sz w:val="20"/>
                <w:szCs w:val="20"/>
              </w:rPr>
            </w:pPr>
          </w:p>
        </w:tc>
      </w:tr>
      <w:tr w:rsidR="0000696A" w:rsidTr="0000696A">
        <w:trPr>
          <w:trHeight w:val="300"/>
        </w:trPr>
        <w:tc>
          <w:tcPr>
            <w:tcW w:w="4962" w:type="dxa"/>
            <w:tcBorders>
              <w:top w:val="nil"/>
              <w:left w:val="single" w:sz="8" w:space="0" w:color="auto"/>
              <w:bottom w:val="nil"/>
              <w:right w:val="single" w:sz="8" w:space="0" w:color="auto"/>
            </w:tcBorders>
            <w:shd w:val="clear" w:color="auto" w:fill="auto"/>
            <w:noWrap/>
            <w:vAlign w:val="bottom"/>
            <w:hideMark/>
          </w:tcPr>
          <w:p w:rsidR="0000696A" w:rsidRDefault="0000696A">
            <w:pPr>
              <w:jc w:val="right"/>
              <w:rPr>
                <w:rFonts w:ascii="Calibri" w:hAnsi="Calibri" w:cs="Calibri"/>
                <w:color w:val="000000"/>
                <w:sz w:val="22"/>
                <w:szCs w:val="22"/>
              </w:rPr>
            </w:pPr>
            <w:r>
              <w:rPr>
                <w:rFonts w:ascii="Calibri" w:hAnsi="Calibri" w:cs="Calibri"/>
                <w:color w:val="000000"/>
                <w:sz w:val="22"/>
                <w:szCs w:val="22"/>
              </w:rPr>
              <w:t>2017</w:t>
            </w:r>
          </w:p>
        </w:tc>
        <w:tc>
          <w:tcPr>
            <w:tcW w:w="3780" w:type="dxa"/>
            <w:tcBorders>
              <w:top w:val="nil"/>
              <w:left w:val="nil"/>
              <w:bottom w:val="nil"/>
              <w:right w:val="single" w:sz="8" w:space="0" w:color="auto"/>
            </w:tcBorders>
            <w:shd w:val="clear" w:color="auto" w:fill="auto"/>
            <w:noWrap/>
            <w:vAlign w:val="bottom"/>
            <w:hideMark/>
          </w:tcPr>
          <w:p w:rsidR="0000696A" w:rsidRDefault="0000696A">
            <w:pPr>
              <w:jc w:val="center"/>
              <w:rPr>
                <w:rFonts w:ascii="Calibri" w:hAnsi="Calibri" w:cs="Calibri"/>
                <w:color w:val="000000"/>
                <w:sz w:val="22"/>
                <w:szCs w:val="22"/>
              </w:rPr>
            </w:pPr>
            <w:r>
              <w:rPr>
                <w:rFonts w:ascii="Calibri" w:hAnsi="Calibri" w:cs="Calibri"/>
                <w:color w:val="000000"/>
                <w:sz w:val="22"/>
                <w:szCs w:val="22"/>
              </w:rPr>
              <w:t>1100</w:t>
            </w:r>
          </w:p>
        </w:tc>
        <w:tc>
          <w:tcPr>
            <w:tcW w:w="214" w:type="dxa"/>
            <w:tcBorders>
              <w:top w:val="nil"/>
              <w:left w:val="nil"/>
              <w:bottom w:val="nil"/>
              <w:right w:val="nil"/>
            </w:tcBorders>
            <w:shd w:val="clear" w:color="auto" w:fill="auto"/>
            <w:noWrap/>
            <w:vAlign w:val="bottom"/>
            <w:hideMark/>
          </w:tcPr>
          <w:p w:rsidR="0000696A" w:rsidRDefault="0000696A">
            <w:pPr>
              <w:jc w:val="center"/>
              <w:rPr>
                <w:rFonts w:ascii="Calibri" w:hAnsi="Calibri" w:cs="Calibri"/>
                <w:color w:val="000000"/>
                <w:sz w:val="22"/>
                <w:szCs w:val="22"/>
              </w:rPr>
            </w:pPr>
          </w:p>
        </w:tc>
        <w:tc>
          <w:tcPr>
            <w:tcW w:w="213" w:type="dxa"/>
            <w:tcBorders>
              <w:top w:val="nil"/>
              <w:left w:val="nil"/>
              <w:bottom w:val="nil"/>
              <w:right w:val="nil"/>
            </w:tcBorders>
            <w:shd w:val="clear" w:color="auto" w:fill="auto"/>
            <w:noWrap/>
            <w:vAlign w:val="bottom"/>
            <w:hideMark/>
          </w:tcPr>
          <w:p w:rsidR="0000696A" w:rsidRDefault="0000696A">
            <w:pPr>
              <w:rPr>
                <w:sz w:val="20"/>
                <w:szCs w:val="20"/>
              </w:rPr>
            </w:pPr>
          </w:p>
        </w:tc>
      </w:tr>
      <w:tr w:rsidR="0000696A" w:rsidTr="0000696A">
        <w:trPr>
          <w:trHeight w:val="300"/>
        </w:trPr>
        <w:tc>
          <w:tcPr>
            <w:tcW w:w="4962" w:type="dxa"/>
            <w:tcBorders>
              <w:top w:val="nil"/>
              <w:left w:val="nil"/>
              <w:bottom w:val="nil"/>
              <w:right w:val="nil"/>
            </w:tcBorders>
            <w:shd w:val="clear" w:color="auto" w:fill="auto"/>
            <w:noWrap/>
            <w:vAlign w:val="bottom"/>
            <w:hideMark/>
          </w:tcPr>
          <w:p w:rsidR="0000696A" w:rsidRDefault="0000696A">
            <w:pPr>
              <w:rPr>
                <w:sz w:val="20"/>
                <w:szCs w:val="20"/>
              </w:rPr>
            </w:pPr>
          </w:p>
        </w:tc>
        <w:tc>
          <w:tcPr>
            <w:tcW w:w="3780" w:type="dxa"/>
            <w:tcBorders>
              <w:top w:val="nil"/>
              <w:left w:val="nil"/>
              <w:bottom w:val="nil"/>
              <w:right w:val="nil"/>
            </w:tcBorders>
            <w:shd w:val="clear" w:color="auto" w:fill="auto"/>
            <w:noWrap/>
            <w:vAlign w:val="bottom"/>
            <w:hideMark/>
          </w:tcPr>
          <w:p w:rsidR="0000696A" w:rsidRDefault="0000696A">
            <w:pPr>
              <w:rPr>
                <w:sz w:val="20"/>
                <w:szCs w:val="20"/>
              </w:rPr>
            </w:pPr>
          </w:p>
        </w:tc>
        <w:tc>
          <w:tcPr>
            <w:tcW w:w="214" w:type="dxa"/>
            <w:tcBorders>
              <w:top w:val="nil"/>
              <w:left w:val="nil"/>
              <w:bottom w:val="nil"/>
              <w:right w:val="nil"/>
            </w:tcBorders>
            <w:shd w:val="clear" w:color="auto" w:fill="auto"/>
            <w:noWrap/>
            <w:vAlign w:val="bottom"/>
            <w:hideMark/>
          </w:tcPr>
          <w:p w:rsidR="0000696A" w:rsidRDefault="0000696A">
            <w:pPr>
              <w:jc w:val="center"/>
              <w:rPr>
                <w:sz w:val="20"/>
                <w:szCs w:val="20"/>
              </w:rPr>
            </w:pPr>
          </w:p>
        </w:tc>
        <w:tc>
          <w:tcPr>
            <w:tcW w:w="213" w:type="dxa"/>
            <w:tcBorders>
              <w:top w:val="nil"/>
              <w:left w:val="nil"/>
              <w:bottom w:val="nil"/>
              <w:right w:val="nil"/>
            </w:tcBorders>
            <w:shd w:val="clear" w:color="auto" w:fill="auto"/>
            <w:noWrap/>
            <w:vAlign w:val="bottom"/>
            <w:hideMark/>
          </w:tcPr>
          <w:p w:rsidR="0000696A" w:rsidRDefault="0000696A">
            <w:pPr>
              <w:rPr>
                <w:sz w:val="20"/>
                <w:szCs w:val="20"/>
              </w:rPr>
            </w:pPr>
          </w:p>
        </w:tc>
      </w:tr>
      <w:tr w:rsidR="0000696A" w:rsidTr="0000696A">
        <w:trPr>
          <w:trHeight w:val="705"/>
        </w:trPr>
        <w:tc>
          <w:tcPr>
            <w:tcW w:w="4962" w:type="dxa"/>
            <w:tcBorders>
              <w:top w:val="nil"/>
              <w:left w:val="nil"/>
              <w:bottom w:val="nil"/>
              <w:right w:val="nil"/>
            </w:tcBorders>
            <w:shd w:val="clear" w:color="auto" w:fill="auto"/>
            <w:noWrap/>
            <w:vAlign w:val="bottom"/>
            <w:hideMark/>
          </w:tcPr>
          <w:p w:rsidR="0000696A" w:rsidRDefault="0000696A">
            <w:pPr>
              <w:jc w:val="center"/>
              <w:rPr>
                <w:rFonts w:ascii="Calibri" w:hAnsi="Calibri" w:cs="Calibri"/>
                <w:color w:val="000000"/>
                <w:sz w:val="22"/>
                <w:szCs w:val="22"/>
              </w:rPr>
            </w:pPr>
            <w:r>
              <w:rPr>
                <w:rFonts w:ascii="Calibri" w:hAnsi="Calibri" w:cs="Calibri"/>
                <w:color w:val="000000"/>
                <w:sz w:val="22"/>
                <w:szCs w:val="22"/>
              </w:rPr>
              <w:t>ACTIE 2</w:t>
            </w:r>
          </w:p>
        </w:tc>
        <w:tc>
          <w:tcPr>
            <w:tcW w:w="4207" w:type="dxa"/>
            <w:gridSpan w:val="3"/>
            <w:tcBorders>
              <w:top w:val="nil"/>
              <w:left w:val="nil"/>
              <w:bottom w:val="nil"/>
              <w:right w:val="nil"/>
            </w:tcBorders>
            <w:shd w:val="clear" w:color="auto" w:fill="auto"/>
            <w:vAlign w:val="bottom"/>
            <w:hideMark/>
          </w:tcPr>
          <w:p w:rsidR="0000696A" w:rsidRDefault="0000696A">
            <w:pPr>
              <w:jc w:val="center"/>
              <w:rPr>
                <w:rFonts w:ascii="Calibri" w:hAnsi="Calibri" w:cs="Calibri"/>
                <w:b/>
                <w:bCs/>
                <w:color w:val="000000"/>
                <w:sz w:val="22"/>
                <w:szCs w:val="22"/>
              </w:rPr>
            </w:pPr>
            <w:r>
              <w:rPr>
                <w:rFonts w:ascii="Calibri" w:hAnsi="Calibri" w:cs="Calibri"/>
                <w:b/>
                <w:bCs/>
                <w:color w:val="000000"/>
                <w:sz w:val="22"/>
                <w:szCs w:val="22"/>
              </w:rPr>
              <w:t>Werken aan drempels naar de arbeidsmarkt bij werknemers in transitie</w:t>
            </w:r>
          </w:p>
        </w:tc>
      </w:tr>
      <w:tr w:rsidR="0000696A" w:rsidTr="0000696A">
        <w:trPr>
          <w:trHeight w:val="300"/>
        </w:trPr>
        <w:tc>
          <w:tcPr>
            <w:tcW w:w="4962" w:type="dxa"/>
            <w:tcBorders>
              <w:top w:val="nil"/>
              <w:left w:val="nil"/>
              <w:bottom w:val="nil"/>
              <w:right w:val="nil"/>
            </w:tcBorders>
            <w:shd w:val="clear" w:color="auto" w:fill="auto"/>
            <w:noWrap/>
            <w:vAlign w:val="bottom"/>
            <w:hideMark/>
          </w:tcPr>
          <w:p w:rsidR="0000696A" w:rsidRDefault="0000696A">
            <w:pPr>
              <w:jc w:val="center"/>
              <w:rPr>
                <w:rFonts w:ascii="Calibri" w:hAnsi="Calibri" w:cs="Calibri"/>
                <w:b/>
                <w:bCs/>
                <w:color w:val="000000"/>
                <w:sz w:val="22"/>
                <w:szCs w:val="22"/>
              </w:rPr>
            </w:pPr>
          </w:p>
        </w:tc>
        <w:tc>
          <w:tcPr>
            <w:tcW w:w="3780" w:type="dxa"/>
            <w:tcBorders>
              <w:top w:val="nil"/>
              <w:left w:val="nil"/>
              <w:bottom w:val="nil"/>
              <w:right w:val="nil"/>
            </w:tcBorders>
            <w:shd w:val="clear" w:color="auto" w:fill="auto"/>
            <w:noWrap/>
            <w:vAlign w:val="bottom"/>
            <w:hideMark/>
          </w:tcPr>
          <w:p w:rsidR="0000696A" w:rsidRDefault="0000696A">
            <w:pPr>
              <w:jc w:val="center"/>
              <w:rPr>
                <w:rFonts w:ascii="Calibri" w:hAnsi="Calibri" w:cs="Calibri"/>
                <w:color w:val="000000"/>
                <w:sz w:val="22"/>
                <w:szCs w:val="22"/>
              </w:rPr>
            </w:pPr>
            <w:r>
              <w:rPr>
                <w:rFonts w:ascii="Calibri" w:hAnsi="Calibri" w:cs="Calibri"/>
                <w:color w:val="000000"/>
                <w:sz w:val="22"/>
                <w:szCs w:val="22"/>
              </w:rPr>
              <w:t>KPI</w:t>
            </w:r>
          </w:p>
        </w:tc>
        <w:tc>
          <w:tcPr>
            <w:tcW w:w="214" w:type="dxa"/>
            <w:tcBorders>
              <w:top w:val="nil"/>
              <w:left w:val="nil"/>
              <w:bottom w:val="nil"/>
              <w:right w:val="nil"/>
            </w:tcBorders>
            <w:shd w:val="clear" w:color="auto" w:fill="auto"/>
            <w:noWrap/>
            <w:vAlign w:val="bottom"/>
            <w:hideMark/>
          </w:tcPr>
          <w:p w:rsidR="0000696A" w:rsidRDefault="0000696A">
            <w:pPr>
              <w:jc w:val="center"/>
              <w:rPr>
                <w:rFonts w:ascii="Calibri" w:hAnsi="Calibri" w:cs="Calibri"/>
                <w:color w:val="000000"/>
                <w:sz w:val="22"/>
                <w:szCs w:val="22"/>
              </w:rPr>
            </w:pPr>
          </w:p>
        </w:tc>
        <w:tc>
          <w:tcPr>
            <w:tcW w:w="213" w:type="dxa"/>
            <w:tcBorders>
              <w:top w:val="nil"/>
              <w:left w:val="nil"/>
              <w:bottom w:val="nil"/>
              <w:right w:val="nil"/>
            </w:tcBorders>
            <w:shd w:val="clear" w:color="auto" w:fill="auto"/>
            <w:noWrap/>
            <w:vAlign w:val="bottom"/>
            <w:hideMark/>
          </w:tcPr>
          <w:p w:rsidR="0000696A" w:rsidRDefault="0000696A">
            <w:pPr>
              <w:rPr>
                <w:sz w:val="20"/>
                <w:szCs w:val="20"/>
              </w:rPr>
            </w:pPr>
          </w:p>
        </w:tc>
      </w:tr>
      <w:tr w:rsidR="0000696A" w:rsidTr="0000696A">
        <w:trPr>
          <w:trHeight w:val="300"/>
        </w:trPr>
        <w:tc>
          <w:tcPr>
            <w:tcW w:w="4962" w:type="dxa"/>
            <w:tcBorders>
              <w:top w:val="nil"/>
              <w:left w:val="single" w:sz="8" w:space="0" w:color="auto"/>
              <w:bottom w:val="nil"/>
              <w:right w:val="single" w:sz="8" w:space="0" w:color="auto"/>
            </w:tcBorders>
            <w:shd w:val="clear" w:color="auto" w:fill="auto"/>
            <w:noWrap/>
            <w:vAlign w:val="bottom"/>
            <w:hideMark/>
          </w:tcPr>
          <w:p w:rsidR="0000696A" w:rsidRDefault="0000696A">
            <w:pPr>
              <w:rPr>
                <w:rFonts w:ascii="Calibri" w:hAnsi="Calibri" w:cs="Calibri"/>
                <w:color w:val="000000"/>
                <w:sz w:val="22"/>
                <w:szCs w:val="22"/>
              </w:rPr>
            </w:pPr>
            <w:r>
              <w:rPr>
                <w:rFonts w:ascii="Calibri" w:hAnsi="Calibri" w:cs="Calibri"/>
                <w:color w:val="000000"/>
                <w:sz w:val="22"/>
                <w:szCs w:val="22"/>
              </w:rPr>
              <w:t>bereikte werknemers ACTIE 2</w:t>
            </w:r>
          </w:p>
        </w:tc>
        <w:tc>
          <w:tcPr>
            <w:tcW w:w="3780" w:type="dxa"/>
            <w:tcBorders>
              <w:top w:val="nil"/>
              <w:left w:val="nil"/>
              <w:bottom w:val="nil"/>
              <w:right w:val="single" w:sz="8" w:space="0" w:color="auto"/>
            </w:tcBorders>
            <w:shd w:val="clear" w:color="auto" w:fill="auto"/>
            <w:noWrap/>
            <w:vAlign w:val="bottom"/>
            <w:hideMark/>
          </w:tcPr>
          <w:p w:rsidR="0000696A" w:rsidRDefault="0000696A">
            <w:pPr>
              <w:jc w:val="center"/>
              <w:rPr>
                <w:rFonts w:ascii="Calibri" w:hAnsi="Calibri" w:cs="Calibri"/>
                <w:color w:val="000000"/>
                <w:sz w:val="22"/>
                <w:szCs w:val="22"/>
              </w:rPr>
            </w:pPr>
            <w:r>
              <w:rPr>
                <w:rFonts w:ascii="Calibri" w:hAnsi="Calibri" w:cs="Calibri"/>
                <w:color w:val="000000"/>
                <w:sz w:val="22"/>
                <w:szCs w:val="22"/>
              </w:rPr>
              <w:t> </w:t>
            </w:r>
          </w:p>
        </w:tc>
        <w:tc>
          <w:tcPr>
            <w:tcW w:w="214" w:type="dxa"/>
            <w:tcBorders>
              <w:top w:val="nil"/>
              <w:left w:val="nil"/>
              <w:bottom w:val="nil"/>
              <w:right w:val="nil"/>
            </w:tcBorders>
            <w:shd w:val="clear" w:color="auto" w:fill="auto"/>
            <w:noWrap/>
            <w:vAlign w:val="bottom"/>
            <w:hideMark/>
          </w:tcPr>
          <w:p w:rsidR="0000696A" w:rsidRDefault="0000696A">
            <w:pPr>
              <w:jc w:val="center"/>
              <w:rPr>
                <w:rFonts w:ascii="Calibri" w:hAnsi="Calibri" w:cs="Calibri"/>
                <w:color w:val="000000"/>
                <w:sz w:val="22"/>
                <w:szCs w:val="22"/>
              </w:rPr>
            </w:pPr>
          </w:p>
        </w:tc>
        <w:tc>
          <w:tcPr>
            <w:tcW w:w="213" w:type="dxa"/>
            <w:tcBorders>
              <w:top w:val="nil"/>
              <w:left w:val="nil"/>
              <w:bottom w:val="nil"/>
              <w:right w:val="nil"/>
            </w:tcBorders>
            <w:shd w:val="clear" w:color="auto" w:fill="auto"/>
            <w:noWrap/>
            <w:vAlign w:val="bottom"/>
            <w:hideMark/>
          </w:tcPr>
          <w:p w:rsidR="0000696A" w:rsidRDefault="0000696A">
            <w:pPr>
              <w:rPr>
                <w:sz w:val="20"/>
                <w:szCs w:val="20"/>
              </w:rPr>
            </w:pPr>
          </w:p>
        </w:tc>
      </w:tr>
      <w:tr w:rsidR="0000696A" w:rsidTr="0000696A">
        <w:trPr>
          <w:trHeight w:val="300"/>
        </w:trPr>
        <w:tc>
          <w:tcPr>
            <w:tcW w:w="4962" w:type="dxa"/>
            <w:tcBorders>
              <w:top w:val="nil"/>
              <w:left w:val="single" w:sz="8" w:space="0" w:color="auto"/>
              <w:bottom w:val="nil"/>
              <w:right w:val="single" w:sz="8" w:space="0" w:color="auto"/>
            </w:tcBorders>
            <w:shd w:val="clear" w:color="auto" w:fill="auto"/>
            <w:noWrap/>
            <w:vAlign w:val="bottom"/>
            <w:hideMark/>
          </w:tcPr>
          <w:p w:rsidR="0000696A" w:rsidRDefault="0000696A">
            <w:pPr>
              <w:jc w:val="right"/>
              <w:rPr>
                <w:rFonts w:ascii="Calibri" w:hAnsi="Calibri" w:cs="Calibri"/>
                <w:color w:val="000000"/>
                <w:sz w:val="22"/>
                <w:szCs w:val="22"/>
              </w:rPr>
            </w:pPr>
            <w:r>
              <w:rPr>
                <w:rFonts w:ascii="Calibri" w:hAnsi="Calibri" w:cs="Calibri"/>
                <w:color w:val="000000"/>
                <w:sz w:val="22"/>
                <w:szCs w:val="22"/>
              </w:rPr>
              <w:t>2017</w:t>
            </w:r>
          </w:p>
        </w:tc>
        <w:tc>
          <w:tcPr>
            <w:tcW w:w="3780" w:type="dxa"/>
            <w:tcBorders>
              <w:top w:val="nil"/>
              <w:left w:val="nil"/>
              <w:bottom w:val="nil"/>
              <w:right w:val="single" w:sz="8" w:space="0" w:color="auto"/>
            </w:tcBorders>
            <w:shd w:val="clear" w:color="auto" w:fill="auto"/>
            <w:noWrap/>
            <w:vAlign w:val="bottom"/>
            <w:hideMark/>
          </w:tcPr>
          <w:p w:rsidR="0000696A" w:rsidRDefault="0000696A">
            <w:pPr>
              <w:jc w:val="center"/>
              <w:rPr>
                <w:rFonts w:ascii="Calibri" w:hAnsi="Calibri" w:cs="Calibri"/>
                <w:color w:val="000000"/>
                <w:sz w:val="22"/>
                <w:szCs w:val="22"/>
              </w:rPr>
            </w:pPr>
            <w:r>
              <w:rPr>
                <w:rFonts w:ascii="Calibri" w:hAnsi="Calibri" w:cs="Calibri"/>
                <w:color w:val="000000"/>
                <w:sz w:val="22"/>
                <w:szCs w:val="22"/>
              </w:rPr>
              <w:t>1500</w:t>
            </w:r>
          </w:p>
        </w:tc>
        <w:tc>
          <w:tcPr>
            <w:tcW w:w="214" w:type="dxa"/>
            <w:tcBorders>
              <w:top w:val="nil"/>
              <w:left w:val="nil"/>
              <w:bottom w:val="nil"/>
              <w:right w:val="nil"/>
            </w:tcBorders>
            <w:shd w:val="clear" w:color="auto" w:fill="auto"/>
            <w:noWrap/>
            <w:vAlign w:val="bottom"/>
            <w:hideMark/>
          </w:tcPr>
          <w:p w:rsidR="0000696A" w:rsidRDefault="0000696A">
            <w:pPr>
              <w:jc w:val="center"/>
              <w:rPr>
                <w:rFonts w:ascii="Calibri" w:hAnsi="Calibri" w:cs="Calibri"/>
                <w:color w:val="000000"/>
                <w:sz w:val="22"/>
                <w:szCs w:val="22"/>
              </w:rPr>
            </w:pPr>
          </w:p>
        </w:tc>
        <w:tc>
          <w:tcPr>
            <w:tcW w:w="213" w:type="dxa"/>
            <w:tcBorders>
              <w:top w:val="nil"/>
              <w:left w:val="nil"/>
              <w:bottom w:val="nil"/>
              <w:right w:val="nil"/>
            </w:tcBorders>
            <w:shd w:val="clear" w:color="auto" w:fill="auto"/>
            <w:noWrap/>
            <w:vAlign w:val="bottom"/>
            <w:hideMark/>
          </w:tcPr>
          <w:p w:rsidR="0000696A" w:rsidRDefault="0000696A">
            <w:pPr>
              <w:rPr>
                <w:sz w:val="20"/>
                <w:szCs w:val="20"/>
              </w:rPr>
            </w:pPr>
          </w:p>
        </w:tc>
      </w:tr>
      <w:tr w:rsidR="0000696A" w:rsidTr="0000696A">
        <w:trPr>
          <w:trHeight w:val="300"/>
        </w:trPr>
        <w:tc>
          <w:tcPr>
            <w:tcW w:w="4962" w:type="dxa"/>
            <w:tcBorders>
              <w:top w:val="nil"/>
              <w:left w:val="single" w:sz="8" w:space="0" w:color="auto"/>
              <w:bottom w:val="nil"/>
              <w:right w:val="single" w:sz="8" w:space="0" w:color="auto"/>
            </w:tcBorders>
            <w:shd w:val="clear" w:color="auto" w:fill="auto"/>
            <w:noWrap/>
            <w:vAlign w:val="bottom"/>
            <w:hideMark/>
          </w:tcPr>
          <w:p w:rsidR="0000696A" w:rsidRDefault="0000696A">
            <w:pPr>
              <w:rPr>
                <w:rFonts w:ascii="Calibri" w:hAnsi="Calibri" w:cs="Calibri"/>
                <w:color w:val="000000"/>
                <w:sz w:val="22"/>
                <w:szCs w:val="22"/>
              </w:rPr>
            </w:pPr>
            <w:r>
              <w:rPr>
                <w:rFonts w:ascii="Calibri" w:hAnsi="Calibri" w:cs="Calibri"/>
                <w:color w:val="000000"/>
                <w:sz w:val="22"/>
                <w:szCs w:val="22"/>
              </w:rPr>
              <w:t>waarvan kortgeschoolden ACTIE 2</w:t>
            </w:r>
          </w:p>
        </w:tc>
        <w:tc>
          <w:tcPr>
            <w:tcW w:w="3780" w:type="dxa"/>
            <w:tcBorders>
              <w:top w:val="nil"/>
              <w:left w:val="nil"/>
              <w:bottom w:val="nil"/>
              <w:right w:val="single" w:sz="8" w:space="0" w:color="auto"/>
            </w:tcBorders>
            <w:shd w:val="clear" w:color="auto" w:fill="auto"/>
            <w:noWrap/>
            <w:vAlign w:val="bottom"/>
            <w:hideMark/>
          </w:tcPr>
          <w:p w:rsidR="0000696A" w:rsidRDefault="0000696A">
            <w:pPr>
              <w:jc w:val="center"/>
              <w:rPr>
                <w:rFonts w:ascii="Calibri" w:hAnsi="Calibri" w:cs="Calibri"/>
                <w:color w:val="000000"/>
                <w:sz w:val="22"/>
                <w:szCs w:val="22"/>
              </w:rPr>
            </w:pPr>
            <w:r>
              <w:rPr>
                <w:rFonts w:ascii="Calibri" w:hAnsi="Calibri" w:cs="Calibri"/>
                <w:color w:val="000000"/>
                <w:sz w:val="22"/>
                <w:szCs w:val="22"/>
              </w:rPr>
              <w:t> </w:t>
            </w:r>
          </w:p>
        </w:tc>
        <w:tc>
          <w:tcPr>
            <w:tcW w:w="214" w:type="dxa"/>
            <w:tcBorders>
              <w:top w:val="nil"/>
              <w:left w:val="nil"/>
              <w:bottom w:val="nil"/>
              <w:right w:val="nil"/>
            </w:tcBorders>
            <w:shd w:val="clear" w:color="auto" w:fill="auto"/>
            <w:noWrap/>
            <w:vAlign w:val="bottom"/>
            <w:hideMark/>
          </w:tcPr>
          <w:p w:rsidR="0000696A" w:rsidRDefault="0000696A">
            <w:pPr>
              <w:jc w:val="center"/>
              <w:rPr>
                <w:rFonts w:ascii="Calibri" w:hAnsi="Calibri" w:cs="Calibri"/>
                <w:color w:val="000000"/>
                <w:sz w:val="22"/>
                <w:szCs w:val="22"/>
              </w:rPr>
            </w:pPr>
          </w:p>
        </w:tc>
        <w:tc>
          <w:tcPr>
            <w:tcW w:w="213" w:type="dxa"/>
            <w:tcBorders>
              <w:top w:val="nil"/>
              <w:left w:val="nil"/>
              <w:bottom w:val="nil"/>
              <w:right w:val="nil"/>
            </w:tcBorders>
            <w:shd w:val="clear" w:color="auto" w:fill="auto"/>
            <w:noWrap/>
            <w:vAlign w:val="bottom"/>
            <w:hideMark/>
          </w:tcPr>
          <w:p w:rsidR="0000696A" w:rsidRDefault="0000696A">
            <w:pPr>
              <w:rPr>
                <w:sz w:val="20"/>
                <w:szCs w:val="20"/>
              </w:rPr>
            </w:pPr>
          </w:p>
        </w:tc>
      </w:tr>
      <w:tr w:rsidR="0000696A" w:rsidTr="0000696A">
        <w:trPr>
          <w:trHeight w:val="300"/>
        </w:trPr>
        <w:tc>
          <w:tcPr>
            <w:tcW w:w="4962" w:type="dxa"/>
            <w:tcBorders>
              <w:top w:val="nil"/>
              <w:left w:val="single" w:sz="8" w:space="0" w:color="auto"/>
              <w:bottom w:val="nil"/>
              <w:right w:val="single" w:sz="8" w:space="0" w:color="auto"/>
            </w:tcBorders>
            <w:shd w:val="clear" w:color="auto" w:fill="auto"/>
            <w:noWrap/>
            <w:vAlign w:val="bottom"/>
            <w:hideMark/>
          </w:tcPr>
          <w:p w:rsidR="0000696A" w:rsidRDefault="0000696A">
            <w:pPr>
              <w:jc w:val="right"/>
              <w:rPr>
                <w:rFonts w:ascii="Calibri" w:hAnsi="Calibri" w:cs="Calibri"/>
                <w:color w:val="000000"/>
                <w:sz w:val="22"/>
                <w:szCs w:val="22"/>
              </w:rPr>
            </w:pPr>
            <w:r>
              <w:rPr>
                <w:rFonts w:ascii="Calibri" w:hAnsi="Calibri" w:cs="Calibri"/>
                <w:color w:val="000000"/>
                <w:sz w:val="22"/>
                <w:szCs w:val="22"/>
              </w:rPr>
              <w:t>2017</w:t>
            </w:r>
          </w:p>
        </w:tc>
        <w:tc>
          <w:tcPr>
            <w:tcW w:w="3780" w:type="dxa"/>
            <w:tcBorders>
              <w:top w:val="nil"/>
              <w:left w:val="nil"/>
              <w:bottom w:val="nil"/>
              <w:right w:val="single" w:sz="8" w:space="0" w:color="auto"/>
            </w:tcBorders>
            <w:shd w:val="clear" w:color="auto" w:fill="auto"/>
            <w:noWrap/>
            <w:vAlign w:val="bottom"/>
            <w:hideMark/>
          </w:tcPr>
          <w:p w:rsidR="0000696A" w:rsidRDefault="0000696A">
            <w:pPr>
              <w:jc w:val="center"/>
              <w:rPr>
                <w:rFonts w:ascii="Calibri" w:hAnsi="Calibri" w:cs="Calibri"/>
                <w:color w:val="000000"/>
                <w:sz w:val="22"/>
                <w:szCs w:val="22"/>
              </w:rPr>
            </w:pPr>
            <w:r>
              <w:rPr>
                <w:rFonts w:ascii="Calibri" w:hAnsi="Calibri" w:cs="Calibri"/>
                <w:color w:val="000000"/>
                <w:sz w:val="22"/>
                <w:szCs w:val="22"/>
              </w:rPr>
              <w:t>325</w:t>
            </w:r>
          </w:p>
        </w:tc>
        <w:tc>
          <w:tcPr>
            <w:tcW w:w="214" w:type="dxa"/>
            <w:tcBorders>
              <w:top w:val="nil"/>
              <w:left w:val="nil"/>
              <w:bottom w:val="nil"/>
              <w:right w:val="nil"/>
            </w:tcBorders>
            <w:shd w:val="clear" w:color="auto" w:fill="auto"/>
            <w:noWrap/>
            <w:vAlign w:val="bottom"/>
            <w:hideMark/>
          </w:tcPr>
          <w:p w:rsidR="0000696A" w:rsidRDefault="0000696A">
            <w:pPr>
              <w:jc w:val="center"/>
              <w:rPr>
                <w:rFonts w:ascii="Calibri" w:hAnsi="Calibri" w:cs="Calibri"/>
                <w:color w:val="000000"/>
                <w:sz w:val="22"/>
                <w:szCs w:val="22"/>
              </w:rPr>
            </w:pPr>
          </w:p>
        </w:tc>
        <w:tc>
          <w:tcPr>
            <w:tcW w:w="213" w:type="dxa"/>
            <w:tcBorders>
              <w:top w:val="nil"/>
              <w:left w:val="nil"/>
              <w:bottom w:val="nil"/>
              <w:right w:val="nil"/>
            </w:tcBorders>
            <w:shd w:val="clear" w:color="auto" w:fill="auto"/>
            <w:noWrap/>
            <w:vAlign w:val="bottom"/>
            <w:hideMark/>
          </w:tcPr>
          <w:p w:rsidR="0000696A" w:rsidRDefault="0000696A">
            <w:pPr>
              <w:rPr>
                <w:sz w:val="20"/>
                <w:szCs w:val="20"/>
              </w:rPr>
            </w:pPr>
          </w:p>
        </w:tc>
      </w:tr>
      <w:tr w:rsidR="0000696A" w:rsidTr="0000696A">
        <w:trPr>
          <w:trHeight w:val="300"/>
        </w:trPr>
        <w:tc>
          <w:tcPr>
            <w:tcW w:w="4962" w:type="dxa"/>
            <w:tcBorders>
              <w:top w:val="nil"/>
              <w:left w:val="single" w:sz="8" w:space="0" w:color="auto"/>
              <w:bottom w:val="nil"/>
              <w:right w:val="single" w:sz="8" w:space="0" w:color="auto"/>
            </w:tcBorders>
            <w:shd w:val="clear" w:color="auto" w:fill="auto"/>
            <w:noWrap/>
            <w:vAlign w:val="bottom"/>
            <w:hideMark/>
          </w:tcPr>
          <w:p w:rsidR="0000696A" w:rsidRDefault="0000696A">
            <w:pPr>
              <w:rPr>
                <w:rFonts w:ascii="Calibri" w:hAnsi="Calibri" w:cs="Calibri"/>
                <w:color w:val="000000"/>
                <w:sz w:val="22"/>
                <w:szCs w:val="22"/>
              </w:rPr>
            </w:pPr>
            <w:r>
              <w:rPr>
                <w:rFonts w:ascii="Calibri" w:hAnsi="Calibri" w:cs="Calibri"/>
                <w:color w:val="000000"/>
                <w:sz w:val="22"/>
                <w:szCs w:val="22"/>
              </w:rPr>
              <w:t xml:space="preserve">waarvan </w:t>
            </w:r>
            <w:proofErr w:type="spellStart"/>
            <w:r>
              <w:rPr>
                <w:rFonts w:ascii="Calibri" w:hAnsi="Calibri" w:cs="Calibri"/>
                <w:color w:val="000000"/>
                <w:sz w:val="22"/>
                <w:szCs w:val="22"/>
              </w:rPr>
              <w:t>middengeschoolden</w:t>
            </w:r>
            <w:proofErr w:type="spellEnd"/>
            <w:r>
              <w:rPr>
                <w:rFonts w:ascii="Calibri" w:hAnsi="Calibri" w:cs="Calibri"/>
                <w:color w:val="000000"/>
                <w:sz w:val="22"/>
                <w:szCs w:val="22"/>
              </w:rPr>
              <w:t xml:space="preserve"> ACTIE 2</w:t>
            </w:r>
          </w:p>
        </w:tc>
        <w:tc>
          <w:tcPr>
            <w:tcW w:w="3780" w:type="dxa"/>
            <w:tcBorders>
              <w:top w:val="nil"/>
              <w:left w:val="nil"/>
              <w:bottom w:val="nil"/>
              <w:right w:val="single" w:sz="8" w:space="0" w:color="auto"/>
            </w:tcBorders>
            <w:shd w:val="clear" w:color="auto" w:fill="auto"/>
            <w:noWrap/>
            <w:vAlign w:val="bottom"/>
            <w:hideMark/>
          </w:tcPr>
          <w:p w:rsidR="0000696A" w:rsidRDefault="0000696A">
            <w:pPr>
              <w:jc w:val="center"/>
              <w:rPr>
                <w:rFonts w:ascii="Calibri" w:hAnsi="Calibri" w:cs="Calibri"/>
                <w:color w:val="000000"/>
                <w:sz w:val="22"/>
                <w:szCs w:val="22"/>
              </w:rPr>
            </w:pPr>
            <w:r>
              <w:rPr>
                <w:rFonts w:ascii="Calibri" w:hAnsi="Calibri" w:cs="Calibri"/>
                <w:color w:val="000000"/>
                <w:sz w:val="22"/>
                <w:szCs w:val="22"/>
              </w:rPr>
              <w:t> </w:t>
            </w:r>
          </w:p>
        </w:tc>
        <w:tc>
          <w:tcPr>
            <w:tcW w:w="214" w:type="dxa"/>
            <w:tcBorders>
              <w:top w:val="nil"/>
              <w:left w:val="nil"/>
              <w:bottom w:val="nil"/>
              <w:right w:val="nil"/>
            </w:tcBorders>
            <w:shd w:val="clear" w:color="auto" w:fill="auto"/>
            <w:noWrap/>
            <w:vAlign w:val="bottom"/>
            <w:hideMark/>
          </w:tcPr>
          <w:p w:rsidR="0000696A" w:rsidRDefault="0000696A">
            <w:pPr>
              <w:jc w:val="center"/>
              <w:rPr>
                <w:rFonts w:ascii="Calibri" w:hAnsi="Calibri" w:cs="Calibri"/>
                <w:color w:val="000000"/>
                <w:sz w:val="22"/>
                <w:szCs w:val="22"/>
              </w:rPr>
            </w:pPr>
          </w:p>
        </w:tc>
        <w:tc>
          <w:tcPr>
            <w:tcW w:w="213" w:type="dxa"/>
            <w:tcBorders>
              <w:top w:val="nil"/>
              <w:left w:val="nil"/>
              <w:bottom w:val="nil"/>
              <w:right w:val="nil"/>
            </w:tcBorders>
            <w:shd w:val="clear" w:color="auto" w:fill="auto"/>
            <w:noWrap/>
            <w:vAlign w:val="bottom"/>
            <w:hideMark/>
          </w:tcPr>
          <w:p w:rsidR="0000696A" w:rsidRDefault="0000696A">
            <w:pPr>
              <w:rPr>
                <w:sz w:val="20"/>
                <w:szCs w:val="20"/>
              </w:rPr>
            </w:pPr>
          </w:p>
        </w:tc>
      </w:tr>
      <w:tr w:rsidR="0000696A" w:rsidTr="0000696A">
        <w:trPr>
          <w:trHeight w:val="300"/>
        </w:trPr>
        <w:tc>
          <w:tcPr>
            <w:tcW w:w="4962" w:type="dxa"/>
            <w:tcBorders>
              <w:top w:val="nil"/>
              <w:left w:val="single" w:sz="8" w:space="0" w:color="auto"/>
              <w:bottom w:val="nil"/>
              <w:right w:val="single" w:sz="8" w:space="0" w:color="auto"/>
            </w:tcBorders>
            <w:shd w:val="clear" w:color="auto" w:fill="auto"/>
            <w:noWrap/>
            <w:vAlign w:val="bottom"/>
            <w:hideMark/>
          </w:tcPr>
          <w:p w:rsidR="0000696A" w:rsidRDefault="0000696A">
            <w:pPr>
              <w:jc w:val="right"/>
              <w:rPr>
                <w:rFonts w:ascii="Calibri" w:hAnsi="Calibri" w:cs="Calibri"/>
                <w:color w:val="000000"/>
                <w:sz w:val="22"/>
                <w:szCs w:val="22"/>
              </w:rPr>
            </w:pPr>
            <w:r>
              <w:rPr>
                <w:rFonts w:ascii="Calibri" w:hAnsi="Calibri" w:cs="Calibri"/>
                <w:color w:val="000000"/>
                <w:sz w:val="22"/>
                <w:szCs w:val="22"/>
              </w:rPr>
              <w:t>2017</w:t>
            </w:r>
          </w:p>
        </w:tc>
        <w:tc>
          <w:tcPr>
            <w:tcW w:w="3780" w:type="dxa"/>
            <w:tcBorders>
              <w:top w:val="nil"/>
              <w:left w:val="nil"/>
              <w:bottom w:val="nil"/>
              <w:right w:val="single" w:sz="8" w:space="0" w:color="auto"/>
            </w:tcBorders>
            <w:shd w:val="clear" w:color="auto" w:fill="auto"/>
            <w:noWrap/>
            <w:vAlign w:val="bottom"/>
            <w:hideMark/>
          </w:tcPr>
          <w:p w:rsidR="0000696A" w:rsidRDefault="0000696A">
            <w:pPr>
              <w:jc w:val="center"/>
              <w:rPr>
                <w:rFonts w:ascii="Calibri" w:hAnsi="Calibri" w:cs="Calibri"/>
                <w:color w:val="000000"/>
                <w:sz w:val="22"/>
                <w:szCs w:val="22"/>
              </w:rPr>
            </w:pPr>
            <w:r>
              <w:rPr>
                <w:rFonts w:ascii="Calibri" w:hAnsi="Calibri" w:cs="Calibri"/>
                <w:color w:val="000000"/>
                <w:sz w:val="22"/>
                <w:szCs w:val="22"/>
              </w:rPr>
              <w:t>475</w:t>
            </w:r>
          </w:p>
        </w:tc>
        <w:tc>
          <w:tcPr>
            <w:tcW w:w="214" w:type="dxa"/>
            <w:tcBorders>
              <w:top w:val="nil"/>
              <w:left w:val="nil"/>
              <w:bottom w:val="nil"/>
              <w:right w:val="nil"/>
            </w:tcBorders>
            <w:shd w:val="clear" w:color="auto" w:fill="auto"/>
            <w:noWrap/>
            <w:vAlign w:val="bottom"/>
            <w:hideMark/>
          </w:tcPr>
          <w:p w:rsidR="0000696A" w:rsidRDefault="0000696A">
            <w:pPr>
              <w:jc w:val="center"/>
              <w:rPr>
                <w:rFonts w:ascii="Calibri" w:hAnsi="Calibri" w:cs="Calibri"/>
                <w:color w:val="000000"/>
                <w:sz w:val="22"/>
                <w:szCs w:val="22"/>
              </w:rPr>
            </w:pPr>
          </w:p>
        </w:tc>
        <w:tc>
          <w:tcPr>
            <w:tcW w:w="213" w:type="dxa"/>
            <w:tcBorders>
              <w:top w:val="nil"/>
              <w:left w:val="nil"/>
              <w:bottom w:val="nil"/>
              <w:right w:val="nil"/>
            </w:tcBorders>
            <w:shd w:val="clear" w:color="auto" w:fill="auto"/>
            <w:noWrap/>
            <w:vAlign w:val="bottom"/>
            <w:hideMark/>
          </w:tcPr>
          <w:p w:rsidR="0000696A" w:rsidRDefault="0000696A">
            <w:pPr>
              <w:rPr>
                <w:sz w:val="20"/>
                <w:szCs w:val="20"/>
              </w:rPr>
            </w:pPr>
          </w:p>
        </w:tc>
      </w:tr>
      <w:tr w:rsidR="0000696A" w:rsidTr="0000696A">
        <w:trPr>
          <w:trHeight w:val="300"/>
        </w:trPr>
        <w:tc>
          <w:tcPr>
            <w:tcW w:w="4962" w:type="dxa"/>
            <w:tcBorders>
              <w:top w:val="nil"/>
              <w:left w:val="nil"/>
              <w:bottom w:val="nil"/>
              <w:right w:val="nil"/>
            </w:tcBorders>
            <w:shd w:val="clear" w:color="auto" w:fill="auto"/>
            <w:noWrap/>
            <w:vAlign w:val="bottom"/>
            <w:hideMark/>
          </w:tcPr>
          <w:p w:rsidR="0000696A" w:rsidRDefault="0000696A">
            <w:pPr>
              <w:rPr>
                <w:sz w:val="20"/>
                <w:szCs w:val="20"/>
              </w:rPr>
            </w:pPr>
          </w:p>
        </w:tc>
        <w:tc>
          <w:tcPr>
            <w:tcW w:w="3780" w:type="dxa"/>
            <w:tcBorders>
              <w:top w:val="nil"/>
              <w:left w:val="nil"/>
              <w:bottom w:val="nil"/>
              <w:right w:val="nil"/>
            </w:tcBorders>
            <w:shd w:val="clear" w:color="auto" w:fill="auto"/>
            <w:noWrap/>
            <w:vAlign w:val="bottom"/>
            <w:hideMark/>
          </w:tcPr>
          <w:p w:rsidR="0000696A" w:rsidRDefault="0000696A">
            <w:pPr>
              <w:rPr>
                <w:sz w:val="20"/>
                <w:szCs w:val="20"/>
              </w:rPr>
            </w:pPr>
          </w:p>
        </w:tc>
        <w:tc>
          <w:tcPr>
            <w:tcW w:w="214" w:type="dxa"/>
            <w:tcBorders>
              <w:top w:val="nil"/>
              <w:left w:val="nil"/>
              <w:bottom w:val="nil"/>
              <w:right w:val="nil"/>
            </w:tcBorders>
            <w:shd w:val="clear" w:color="auto" w:fill="auto"/>
            <w:noWrap/>
            <w:vAlign w:val="bottom"/>
            <w:hideMark/>
          </w:tcPr>
          <w:p w:rsidR="0000696A" w:rsidRDefault="0000696A">
            <w:pPr>
              <w:jc w:val="center"/>
              <w:rPr>
                <w:sz w:val="20"/>
                <w:szCs w:val="20"/>
              </w:rPr>
            </w:pPr>
          </w:p>
        </w:tc>
        <w:tc>
          <w:tcPr>
            <w:tcW w:w="213" w:type="dxa"/>
            <w:tcBorders>
              <w:top w:val="nil"/>
              <w:left w:val="nil"/>
              <w:bottom w:val="nil"/>
              <w:right w:val="nil"/>
            </w:tcBorders>
            <w:shd w:val="clear" w:color="auto" w:fill="auto"/>
            <w:noWrap/>
            <w:vAlign w:val="bottom"/>
            <w:hideMark/>
          </w:tcPr>
          <w:p w:rsidR="0000696A" w:rsidRDefault="0000696A">
            <w:pPr>
              <w:rPr>
                <w:sz w:val="20"/>
                <w:szCs w:val="20"/>
              </w:rPr>
            </w:pPr>
          </w:p>
        </w:tc>
      </w:tr>
      <w:tr w:rsidR="0000696A" w:rsidTr="0000696A">
        <w:trPr>
          <w:trHeight w:val="735"/>
        </w:trPr>
        <w:tc>
          <w:tcPr>
            <w:tcW w:w="4962" w:type="dxa"/>
            <w:tcBorders>
              <w:top w:val="nil"/>
              <w:left w:val="nil"/>
              <w:bottom w:val="nil"/>
              <w:right w:val="nil"/>
            </w:tcBorders>
            <w:shd w:val="clear" w:color="auto" w:fill="auto"/>
            <w:noWrap/>
            <w:vAlign w:val="bottom"/>
            <w:hideMark/>
          </w:tcPr>
          <w:p w:rsidR="0000696A" w:rsidRDefault="0000696A">
            <w:pPr>
              <w:jc w:val="center"/>
              <w:rPr>
                <w:rFonts w:ascii="Calibri" w:hAnsi="Calibri" w:cs="Calibri"/>
                <w:color w:val="000000"/>
                <w:sz w:val="22"/>
                <w:szCs w:val="22"/>
              </w:rPr>
            </w:pPr>
            <w:r>
              <w:rPr>
                <w:rFonts w:ascii="Calibri" w:hAnsi="Calibri" w:cs="Calibri"/>
                <w:color w:val="000000"/>
                <w:sz w:val="22"/>
                <w:szCs w:val="22"/>
              </w:rPr>
              <w:lastRenderedPageBreak/>
              <w:t>ACTIE 3</w:t>
            </w:r>
          </w:p>
        </w:tc>
        <w:tc>
          <w:tcPr>
            <w:tcW w:w="4207" w:type="dxa"/>
            <w:gridSpan w:val="3"/>
            <w:tcBorders>
              <w:top w:val="nil"/>
              <w:left w:val="nil"/>
              <w:bottom w:val="nil"/>
              <w:right w:val="nil"/>
            </w:tcBorders>
            <w:shd w:val="clear" w:color="auto" w:fill="auto"/>
            <w:vAlign w:val="bottom"/>
            <w:hideMark/>
          </w:tcPr>
          <w:p w:rsidR="0000696A" w:rsidRDefault="0000696A">
            <w:pPr>
              <w:jc w:val="center"/>
              <w:rPr>
                <w:rFonts w:ascii="Calibri" w:hAnsi="Calibri" w:cs="Calibri"/>
                <w:b/>
                <w:bCs/>
                <w:color w:val="000000"/>
                <w:sz w:val="22"/>
                <w:szCs w:val="22"/>
              </w:rPr>
            </w:pPr>
            <w:r>
              <w:rPr>
                <w:rFonts w:ascii="Calibri" w:hAnsi="Calibri" w:cs="Calibri"/>
                <w:b/>
                <w:bCs/>
                <w:color w:val="000000"/>
                <w:sz w:val="22"/>
                <w:szCs w:val="22"/>
              </w:rPr>
              <w:t>Werken aan drempels tijdens herstructurering vóór sluiting/afvloeiing</w:t>
            </w:r>
          </w:p>
        </w:tc>
      </w:tr>
      <w:tr w:rsidR="0000696A" w:rsidTr="0000696A">
        <w:trPr>
          <w:trHeight w:val="300"/>
        </w:trPr>
        <w:tc>
          <w:tcPr>
            <w:tcW w:w="4962" w:type="dxa"/>
            <w:tcBorders>
              <w:top w:val="nil"/>
              <w:left w:val="nil"/>
              <w:bottom w:val="nil"/>
              <w:right w:val="nil"/>
            </w:tcBorders>
            <w:shd w:val="clear" w:color="auto" w:fill="auto"/>
            <w:noWrap/>
            <w:vAlign w:val="bottom"/>
            <w:hideMark/>
          </w:tcPr>
          <w:p w:rsidR="0000696A" w:rsidRDefault="0000696A">
            <w:pPr>
              <w:jc w:val="center"/>
              <w:rPr>
                <w:rFonts w:ascii="Calibri" w:hAnsi="Calibri" w:cs="Calibri"/>
                <w:b/>
                <w:bCs/>
                <w:color w:val="000000"/>
                <w:sz w:val="22"/>
                <w:szCs w:val="22"/>
              </w:rPr>
            </w:pPr>
          </w:p>
        </w:tc>
        <w:tc>
          <w:tcPr>
            <w:tcW w:w="3780" w:type="dxa"/>
            <w:tcBorders>
              <w:top w:val="nil"/>
              <w:left w:val="nil"/>
              <w:bottom w:val="nil"/>
              <w:right w:val="nil"/>
            </w:tcBorders>
            <w:shd w:val="clear" w:color="auto" w:fill="auto"/>
            <w:noWrap/>
            <w:vAlign w:val="bottom"/>
            <w:hideMark/>
          </w:tcPr>
          <w:p w:rsidR="0000696A" w:rsidRDefault="0000696A">
            <w:pPr>
              <w:rPr>
                <w:sz w:val="20"/>
                <w:szCs w:val="20"/>
              </w:rPr>
            </w:pPr>
          </w:p>
        </w:tc>
        <w:tc>
          <w:tcPr>
            <w:tcW w:w="214" w:type="dxa"/>
            <w:tcBorders>
              <w:top w:val="nil"/>
              <w:left w:val="nil"/>
              <w:bottom w:val="nil"/>
              <w:right w:val="nil"/>
            </w:tcBorders>
            <w:shd w:val="clear" w:color="auto" w:fill="auto"/>
            <w:noWrap/>
            <w:vAlign w:val="bottom"/>
            <w:hideMark/>
          </w:tcPr>
          <w:p w:rsidR="0000696A" w:rsidRDefault="0000696A">
            <w:pPr>
              <w:rPr>
                <w:sz w:val="20"/>
                <w:szCs w:val="20"/>
              </w:rPr>
            </w:pPr>
          </w:p>
        </w:tc>
        <w:tc>
          <w:tcPr>
            <w:tcW w:w="213" w:type="dxa"/>
            <w:tcBorders>
              <w:top w:val="nil"/>
              <w:left w:val="nil"/>
              <w:bottom w:val="nil"/>
              <w:right w:val="nil"/>
            </w:tcBorders>
            <w:shd w:val="clear" w:color="auto" w:fill="auto"/>
            <w:noWrap/>
            <w:vAlign w:val="bottom"/>
            <w:hideMark/>
          </w:tcPr>
          <w:p w:rsidR="0000696A" w:rsidRDefault="0000696A">
            <w:pPr>
              <w:rPr>
                <w:sz w:val="20"/>
                <w:szCs w:val="20"/>
              </w:rPr>
            </w:pPr>
          </w:p>
        </w:tc>
      </w:tr>
      <w:tr w:rsidR="0000696A" w:rsidTr="0000696A">
        <w:trPr>
          <w:trHeight w:val="578"/>
        </w:trPr>
        <w:tc>
          <w:tcPr>
            <w:tcW w:w="4962" w:type="dxa"/>
            <w:tcBorders>
              <w:top w:val="nil"/>
              <w:left w:val="nil"/>
              <w:bottom w:val="nil"/>
              <w:right w:val="nil"/>
            </w:tcBorders>
            <w:shd w:val="clear" w:color="auto" w:fill="auto"/>
            <w:noWrap/>
            <w:vAlign w:val="bottom"/>
            <w:hideMark/>
          </w:tcPr>
          <w:p w:rsidR="0000696A" w:rsidRDefault="0000696A">
            <w:pPr>
              <w:rPr>
                <w:rFonts w:ascii="Calibri" w:hAnsi="Calibri" w:cs="Calibri"/>
                <w:color w:val="000000"/>
                <w:sz w:val="22"/>
                <w:szCs w:val="22"/>
              </w:rPr>
            </w:pPr>
            <w:r>
              <w:rPr>
                <w:rFonts w:ascii="Calibri" w:hAnsi="Calibri" w:cs="Calibri"/>
                <w:color w:val="000000"/>
                <w:sz w:val="22"/>
                <w:szCs w:val="22"/>
              </w:rPr>
              <w:t>FICHE 2</w:t>
            </w:r>
          </w:p>
        </w:tc>
        <w:tc>
          <w:tcPr>
            <w:tcW w:w="3780" w:type="dxa"/>
            <w:tcBorders>
              <w:top w:val="nil"/>
              <w:left w:val="nil"/>
              <w:bottom w:val="nil"/>
              <w:right w:val="nil"/>
            </w:tcBorders>
            <w:shd w:val="clear" w:color="auto" w:fill="auto"/>
            <w:noWrap/>
            <w:vAlign w:val="bottom"/>
            <w:hideMark/>
          </w:tcPr>
          <w:p w:rsidR="0000696A" w:rsidRDefault="0000696A">
            <w:pPr>
              <w:rPr>
                <w:rFonts w:ascii="Calibri" w:hAnsi="Calibri" w:cs="Calibri"/>
                <w:color w:val="000000"/>
                <w:sz w:val="22"/>
                <w:szCs w:val="22"/>
              </w:rPr>
            </w:pPr>
          </w:p>
        </w:tc>
        <w:tc>
          <w:tcPr>
            <w:tcW w:w="214" w:type="dxa"/>
            <w:tcBorders>
              <w:top w:val="nil"/>
              <w:left w:val="nil"/>
              <w:bottom w:val="nil"/>
              <w:right w:val="nil"/>
            </w:tcBorders>
            <w:shd w:val="clear" w:color="auto" w:fill="auto"/>
            <w:noWrap/>
            <w:vAlign w:val="bottom"/>
            <w:hideMark/>
          </w:tcPr>
          <w:p w:rsidR="0000696A" w:rsidRDefault="0000696A">
            <w:pPr>
              <w:jc w:val="center"/>
              <w:rPr>
                <w:sz w:val="20"/>
                <w:szCs w:val="20"/>
              </w:rPr>
            </w:pPr>
          </w:p>
        </w:tc>
        <w:tc>
          <w:tcPr>
            <w:tcW w:w="213" w:type="dxa"/>
            <w:tcBorders>
              <w:top w:val="nil"/>
              <w:left w:val="nil"/>
              <w:bottom w:val="nil"/>
              <w:right w:val="nil"/>
            </w:tcBorders>
            <w:shd w:val="clear" w:color="auto" w:fill="auto"/>
            <w:noWrap/>
            <w:vAlign w:val="bottom"/>
            <w:hideMark/>
          </w:tcPr>
          <w:p w:rsidR="0000696A" w:rsidRDefault="0000696A">
            <w:pPr>
              <w:rPr>
                <w:sz w:val="20"/>
                <w:szCs w:val="20"/>
              </w:rPr>
            </w:pPr>
          </w:p>
        </w:tc>
      </w:tr>
      <w:tr w:rsidR="0000696A" w:rsidTr="0000696A">
        <w:trPr>
          <w:trHeight w:val="885"/>
        </w:trPr>
        <w:tc>
          <w:tcPr>
            <w:tcW w:w="4962" w:type="dxa"/>
            <w:tcBorders>
              <w:top w:val="nil"/>
              <w:left w:val="nil"/>
              <w:bottom w:val="nil"/>
              <w:right w:val="nil"/>
            </w:tcBorders>
            <w:shd w:val="clear" w:color="auto" w:fill="auto"/>
            <w:noWrap/>
            <w:vAlign w:val="bottom"/>
            <w:hideMark/>
          </w:tcPr>
          <w:p w:rsidR="0000696A" w:rsidRDefault="0000696A">
            <w:pPr>
              <w:rPr>
                <w:sz w:val="20"/>
                <w:szCs w:val="20"/>
              </w:rPr>
            </w:pPr>
          </w:p>
        </w:tc>
        <w:tc>
          <w:tcPr>
            <w:tcW w:w="4207" w:type="dxa"/>
            <w:gridSpan w:val="3"/>
            <w:tcBorders>
              <w:top w:val="nil"/>
              <w:left w:val="nil"/>
              <w:bottom w:val="nil"/>
              <w:right w:val="nil"/>
            </w:tcBorders>
            <w:shd w:val="clear" w:color="auto" w:fill="auto"/>
            <w:vAlign w:val="bottom"/>
            <w:hideMark/>
          </w:tcPr>
          <w:p w:rsidR="0000696A" w:rsidRDefault="0000696A">
            <w:pPr>
              <w:jc w:val="center"/>
              <w:rPr>
                <w:rFonts w:ascii="Calibri" w:hAnsi="Calibri" w:cs="Calibri"/>
                <w:b/>
                <w:bCs/>
                <w:color w:val="000000"/>
                <w:sz w:val="22"/>
                <w:szCs w:val="22"/>
              </w:rPr>
            </w:pPr>
            <w:r>
              <w:rPr>
                <w:rFonts w:ascii="Calibri" w:hAnsi="Calibri" w:cs="Calibri"/>
                <w:b/>
                <w:bCs/>
                <w:color w:val="000000"/>
                <w:sz w:val="22"/>
                <w:szCs w:val="22"/>
              </w:rPr>
              <w:t xml:space="preserve">Proactief versterken van potentiële vroegtijdige schoolverlaters </w:t>
            </w:r>
          </w:p>
        </w:tc>
      </w:tr>
      <w:tr w:rsidR="0000696A" w:rsidTr="0000696A">
        <w:trPr>
          <w:trHeight w:val="300"/>
        </w:trPr>
        <w:tc>
          <w:tcPr>
            <w:tcW w:w="4962" w:type="dxa"/>
            <w:tcBorders>
              <w:top w:val="nil"/>
              <w:left w:val="nil"/>
              <w:bottom w:val="nil"/>
              <w:right w:val="nil"/>
            </w:tcBorders>
            <w:shd w:val="clear" w:color="auto" w:fill="auto"/>
            <w:noWrap/>
            <w:vAlign w:val="bottom"/>
            <w:hideMark/>
          </w:tcPr>
          <w:p w:rsidR="0000696A" w:rsidRDefault="0000696A">
            <w:pPr>
              <w:jc w:val="center"/>
              <w:rPr>
                <w:rFonts w:ascii="Calibri" w:hAnsi="Calibri" w:cs="Calibri"/>
                <w:b/>
                <w:bCs/>
                <w:color w:val="000000"/>
                <w:sz w:val="22"/>
                <w:szCs w:val="22"/>
              </w:rPr>
            </w:pPr>
          </w:p>
        </w:tc>
        <w:tc>
          <w:tcPr>
            <w:tcW w:w="3780" w:type="dxa"/>
            <w:tcBorders>
              <w:top w:val="nil"/>
              <w:left w:val="nil"/>
              <w:bottom w:val="nil"/>
              <w:right w:val="nil"/>
            </w:tcBorders>
            <w:shd w:val="clear" w:color="auto" w:fill="auto"/>
            <w:noWrap/>
            <w:vAlign w:val="bottom"/>
            <w:hideMark/>
          </w:tcPr>
          <w:p w:rsidR="0000696A" w:rsidRDefault="0000696A">
            <w:pPr>
              <w:jc w:val="center"/>
              <w:rPr>
                <w:rFonts w:ascii="Calibri" w:hAnsi="Calibri" w:cs="Calibri"/>
                <w:color w:val="000000"/>
                <w:sz w:val="22"/>
                <w:szCs w:val="22"/>
              </w:rPr>
            </w:pPr>
            <w:r>
              <w:rPr>
                <w:rFonts w:ascii="Calibri" w:hAnsi="Calibri" w:cs="Calibri"/>
                <w:color w:val="000000"/>
                <w:sz w:val="22"/>
                <w:szCs w:val="22"/>
              </w:rPr>
              <w:t>KPI</w:t>
            </w:r>
          </w:p>
        </w:tc>
        <w:tc>
          <w:tcPr>
            <w:tcW w:w="214" w:type="dxa"/>
            <w:tcBorders>
              <w:top w:val="nil"/>
              <w:left w:val="nil"/>
              <w:bottom w:val="nil"/>
              <w:right w:val="nil"/>
            </w:tcBorders>
            <w:shd w:val="clear" w:color="auto" w:fill="auto"/>
            <w:noWrap/>
            <w:vAlign w:val="bottom"/>
            <w:hideMark/>
          </w:tcPr>
          <w:p w:rsidR="0000696A" w:rsidRDefault="0000696A">
            <w:pPr>
              <w:jc w:val="center"/>
              <w:rPr>
                <w:rFonts w:ascii="Calibri" w:hAnsi="Calibri" w:cs="Calibri"/>
                <w:color w:val="000000"/>
                <w:sz w:val="22"/>
                <w:szCs w:val="22"/>
              </w:rPr>
            </w:pPr>
          </w:p>
        </w:tc>
        <w:tc>
          <w:tcPr>
            <w:tcW w:w="213" w:type="dxa"/>
            <w:tcBorders>
              <w:top w:val="nil"/>
              <w:left w:val="nil"/>
              <w:bottom w:val="nil"/>
              <w:right w:val="nil"/>
            </w:tcBorders>
            <w:shd w:val="clear" w:color="auto" w:fill="auto"/>
            <w:noWrap/>
            <w:vAlign w:val="bottom"/>
            <w:hideMark/>
          </w:tcPr>
          <w:p w:rsidR="0000696A" w:rsidRDefault="0000696A">
            <w:pPr>
              <w:rPr>
                <w:sz w:val="20"/>
                <w:szCs w:val="20"/>
              </w:rPr>
            </w:pPr>
          </w:p>
        </w:tc>
      </w:tr>
      <w:tr w:rsidR="0000696A" w:rsidTr="0000696A">
        <w:trPr>
          <w:trHeight w:val="300"/>
        </w:trPr>
        <w:tc>
          <w:tcPr>
            <w:tcW w:w="4962" w:type="dxa"/>
            <w:tcBorders>
              <w:top w:val="nil"/>
              <w:left w:val="single" w:sz="8" w:space="0" w:color="auto"/>
              <w:bottom w:val="nil"/>
              <w:right w:val="single" w:sz="8" w:space="0" w:color="auto"/>
            </w:tcBorders>
            <w:shd w:val="clear" w:color="auto" w:fill="auto"/>
            <w:noWrap/>
            <w:vAlign w:val="bottom"/>
            <w:hideMark/>
          </w:tcPr>
          <w:p w:rsidR="0000696A" w:rsidRDefault="0000696A">
            <w:pPr>
              <w:rPr>
                <w:rFonts w:ascii="Calibri" w:hAnsi="Calibri" w:cs="Calibri"/>
                <w:color w:val="000000"/>
                <w:sz w:val="22"/>
                <w:szCs w:val="22"/>
              </w:rPr>
            </w:pPr>
            <w:r>
              <w:rPr>
                <w:rFonts w:ascii="Calibri" w:hAnsi="Calibri" w:cs="Calibri"/>
                <w:color w:val="000000"/>
                <w:sz w:val="22"/>
                <w:szCs w:val="22"/>
              </w:rPr>
              <w:t>schoolverlaterslessen</w:t>
            </w:r>
          </w:p>
        </w:tc>
        <w:tc>
          <w:tcPr>
            <w:tcW w:w="3780" w:type="dxa"/>
            <w:tcBorders>
              <w:top w:val="nil"/>
              <w:left w:val="nil"/>
              <w:bottom w:val="nil"/>
              <w:right w:val="single" w:sz="8" w:space="0" w:color="auto"/>
            </w:tcBorders>
            <w:shd w:val="clear" w:color="auto" w:fill="auto"/>
            <w:noWrap/>
            <w:vAlign w:val="bottom"/>
            <w:hideMark/>
          </w:tcPr>
          <w:p w:rsidR="0000696A" w:rsidRDefault="0000696A">
            <w:pPr>
              <w:jc w:val="center"/>
              <w:rPr>
                <w:rFonts w:ascii="Calibri" w:hAnsi="Calibri" w:cs="Calibri"/>
                <w:color w:val="000000"/>
                <w:sz w:val="22"/>
                <w:szCs w:val="22"/>
              </w:rPr>
            </w:pPr>
            <w:r>
              <w:rPr>
                <w:rFonts w:ascii="Calibri" w:hAnsi="Calibri" w:cs="Calibri"/>
                <w:color w:val="000000"/>
                <w:sz w:val="22"/>
                <w:szCs w:val="22"/>
              </w:rPr>
              <w:t> </w:t>
            </w:r>
          </w:p>
        </w:tc>
        <w:tc>
          <w:tcPr>
            <w:tcW w:w="214" w:type="dxa"/>
            <w:tcBorders>
              <w:top w:val="nil"/>
              <w:left w:val="nil"/>
              <w:bottom w:val="nil"/>
              <w:right w:val="nil"/>
            </w:tcBorders>
            <w:shd w:val="clear" w:color="auto" w:fill="auto"/>
            <w:noWrap/>
            <w:vAlign w:val="bottom"/>
            <w:hideMark/>
          </w:tcPr>
          <w:p w:rsidR="0000696A" w:rsidRDefault="0000696A">
            <w:pPr>
              <w:jc w:val="center"/>
              <w:rPr>
                <w:rFonts w:ascii="Calibri" w:hAnsi="Calibri" w:cs="Calibri"/>
                <w:color w:val="000000"/>
                <w:sz w:val="22"/>
                <w:szCs w:val="22"/>
              </w:rPr>
            </w:pPr>
          </w:p>
        </w:tc>
        <w:tc>
          <w:tcPr>
            <w:tcW w:w="213" w:type="dxa"/>
            <w:tcBorders>
              <w:top w:val="nil"/>
              <w:left w:val="nil"/>
              <w:bottom w:val="nil"/>
              <w:right w:val="nil"/>
            </w:tcBorders>
            <w:shd w:val="clear" w:color="auto" w:fill="auto"/>
            <w:noWrap/>
            <w:vAlign w:val="bottom"/>
            <w:hideMark/>
          </w:tcPr>
          <w:p w:rsidR="0000696A" w:rsidRDefault="0000696A">
            <w:pPr>
              <w:rPr>
                <w:sz w:val="20"/>
                <w:szCs w:val="20"/>
              </w:rPr>
            </w:pPr>
          </w:p>
        </w:tc>
      </w:tr>
      <w:tr w:rsidR="0000696A" w:rsidTr="0000696A">
        <w:trPr>
          <w:trHeight w:val="300"/>
        </w:trPr>
        <w:tc>
          <w:tcPr>
            <w:tcW w:w="4962" w:type="dxa"/>
            <w:tcBorders>
              <w:top w:val="nil"/>
              <w:left w:val="single" w:sz="8" w:space="0" w:color="auto"/>
              <w:bottom w:val="nil"/>
              <w:right w:val="single" w:sz="8" w:space="0" w:color="auto"/>
            </w:tcBorders>
            <w:shd w:val="clear" w:color="auto" w:fill="auto"/>
            <w:noWrap/>
            <w:vAlign w:val="bottom"/>
            <w:hideMark/>
          </w:tcPr>
          <w:p w:rsidR="0000696A" w:rsidRDefault="0000696A">
            <w:pPr>
              <w:jc w:val="right"/>
              <w:rPr>
                <w:rFonts w:ascii="Calibri" w:hAnsi="Calibri" w:cs="Calibri"/>
                <w:color w:val="000000"/>
                <w:sz w:val="22"/>
                <w:szCs w:val="22"/>
              </w:rPr>
            </w:pPr>
            <w:r>
              <w:rPr>
                <w:rFonts w:ascii="Calibri" w:hAnsi="Calibri" w:cs="Calibri"/>
                <w:color w:val="000000"/>
                <w:sz w:val="22"/>
                <w:szCs w:val="22"/>
              </w:rPr>
              <w:t>2017</w:t>
            </w:r>
          </w:p>
        </w:tc>
        <w:tc>
          <w:tcPr>
            <w:tcW w:w="3780" w:type="dxa"/>
            <w:tcBorders>
              <w:top w:val="nil"/>
              <w:left w:val="nil"/>
              <w:bottom w:val="nil"/>
              <w:right w:val="single" w:sz="8" w:space="0" w:color="auto"/>
            </w:tcBorders>
            <w:shd w:val="clear" w:color="auto" w:fill="auto"/>
            <w:noWrap/>
            <w:vAlign w:val="bottom"/>
            <w:hideMark/>
          </w:tcPr>
          <w:p w:rsidR="0000696A" w:rsidRDefault="0000696A">
            <w:pPr>
              <w:jc w:val="center"/>
              <w:rPr>
                <w:rFonts w:ascii="Calibri" w:hAnsi="Calibri" w:cs="Calibri"/>
                <w:color w:val="000000"/>
                <w:sz w:val="22"/>
                <w:szCs w:val="22"/>
              </w:rPr>
            </w:pPr>
            <w:r>
              <w:rPr>
                <w:rFonts w:ascii="Calibri" w:hAnsi="Calibri" w:cs="Calibri"/>
                <w:color w:val="000000"/>
                <w:sz w:val="22"/>
                <w:szCs w:val="22"/>
              </w:rPr>
              <w:t>25</w:t>
            </w:r>
          </w:p>
        </w:tc>
        <w:tc>
          <w:tcPr>
            <w:tcW w:w="214" w:type="dxa"/>
            <w:tcBorders>
              <w:top w:val="nil"/>
              <w:left w:val="nil"/>
              <w:bottom w:val="nil"/>
              <w:right w:val="nil"/>
            </w:tcBorders>
            <w:shd w:val="clear" w:color="auto" w:fill="auto"/>
            <w:noWrap/>
            <w:vAlign w:val="bottom"/>
            <w:hideMark/>
          </w:tcPr>
          <w:p w:rsidR="0000696A" w:rsidRDefault="0000696A">
            <w:pPr>
              <w:jc w:val="center"/>
              <w:rPr>
                <w:rFonts w:ascii="Calibri" w:hAnsi="Calibri" w:cs="Calibri"/>
                <w:color w:val="000000"/>
                <w:sz w:val="22"/>
                <w:szCs w:val="22"/>
              </w:rPr>
            </w:pPr>
          </w:p>
        </w:tc>
        <w:tc>
          <w:tcPr>
            <w:tcW w:w="213" w:type="dxa"/>
            <w:tcBorders>
              <w:top w:val="nil"/>
              <w:left w:val="nil"/>
              <w:bottom w:val="nil"/>
              <w:right w:val="nil"/>
            </w:tcBorders>
            <w:shd w:val="clear" w:color="auto" w:fill="auto"/>
            <w:noWrap/>
            <w:vAlign w:val="bottom"/>
            <w:hideMark/>
          </w:tcPr>
          <w:p w:rsidR="0000696A" w:rsidRDefault="0000696A">
            <w:pPr>
              <w:rPr>
                <w:sz w:val="20"/>
                <w:szCs w:val="20"/>
              </w:rPr>
            </w:pPr>
          </w:p>
        </w:tc>
      </w:tr>
      <w:tr w:rsidR="0000696A" w:rsidTr="0000696A">
        <w:trPr>
          <w:trHeight w:val="300"/>
        </w:trPr>
        <w:tc>
          <w:tcPr>
            <w:tcW w:w="4962" w:type="dxa"/>
            <w:tcBorders>
              <w:top w:val="nil"/>
              <w:left w:val="single" w:sz="8" w:space="0" w:color="auto"/>
              <w:bottom w:val="nil"/>
              <w:right w:val="single" w:sz="8" w:space="0" w:color="auto"/>
            </w:tcBorders>
            <w:shd w:val="clear" w:color="auto" w:fill="auto"/>
            <w:noWrap/>
            <w:vAlign w:val="bottom"/>
            <w:hideMark/>
          </w:tcPr>
          <w:p w:rsidR="0000696A" w:rsidRDefault="0000696A">
            <w:pPr>
              <w:rPr>
                <w:rFonts w:ascii="Calibri" w:hAnsi="Calibri" w:cs="Calibri"/>
                <w:color w:val="000000"/>
                <w:sz w:val="22"/>
                <w:szCs w:val="22"/>
              </w:rPr>
            </w:pPr>
            <w:r>
              <w:rPr>
                <w:rFonts w:ascii="Calibri" w:hAnsi="Calibri" w:cs="Calibri"/>
                <w:color w:val="000000"/>
                <w:sz w:val="22"/>
                <w:szCs w:val="22"/>
              </w:rPr>
              <w:t>individueel bereikte schoolverlaters</w:t>
            </w:r>
          </w:p>
        </w:tc>
        <w:tc>
          <w:tcPr>
            <w:tcW w:w="3780" w:type="dxa"/>
            <w:tcBorders>
              <w:top w:val="nil"/>
              <w:left w:val="nil"/>
              <w:bottom w:val="nil"/>
              <w:right w:val="single" w:sz="8" w:space="0" w:color="auto"/>
            </w:tcBorders>
            <w:shd w:val="clear" w:color="auto" w:fill="auto"/>
            <w:noWrap/>
            <w:vAlign w:val="bottom"/>
            <w:hideMark/>
          </w:tcPr>
          <w:p w:rsidR="0000696A" w:rsidRDefault="0000696A">
            <w:pPr>
              <w:jc w:val="center"/>
              <w:rPr>
                <w:rFonts w:ascii="Calibri" w:hAnsi="Calibri" w:cs="Calibri"/>
                <w:color w:val="000000"/>
                <w:sz w:val="22"/>
                <w:szCs w:val="22"/>
              </w:rPr>
            </w:pPr>
            <w:r>
              <w:rPr>
                <w:rFonts w:ascii="Calibri" w:hAnsi="Calibri" w:cs="Calibri"/>
                <w:color w:val="000000"/>
                <w:sz w:val="22"/>
                <w:szCs w:val="22"/>
              </w:rPr>
              <w:t> </w:t>
            </w:r>
          </w:p>
        </w:tc>
        <w:tc>
          <w:tcPr>
            <w:tcW w:w="214" w:type="dxa"/>
            <w:tcBorders>
              <w:top w:val="nil"/>
              <w:left w:val="nil"/>
              <w:bottom w:val="nil"/>
              <w:right w:val="nil"/>
            </w:tcBorders>
            <w:shd w:val="clear" w:color="auto" w:fill="auto"/>
            <w:noWrap/>
            <w:vAlign w:val="bottom"/>
            <w:hideMark/>
          </w:tcPr>
          <w:p w:rsidR="0000696A" w:rsidRDefault="0000696A">
            <w:pPr>
              <w:jc w:val="center"/>
              <w:rPr>
                <w:rFonts w:ascii="Calibri" w:hAnsi="Calibri" w:cs="Calibri"/>
                <w:color w:val="000000"/>
                <w:sz w:val="22"/>
                <w:szCs w:val="22"/>
              </w:rPr>
            </w:pPr>
          </w:p>
        </w:tc>
        <w:tc>
          <w:tcPr>
            <w:tcW w:w="213" w:type="dxa"/>
            <w:tcBorders>
              <w:top w:val="nil"/>
              <w:left w:val="nil"/>
              <w:bottom w:val="nil"/>
              <w:right w:val="nil"/>
            </w:tcBorders>
            <w:shd w:val="clear" w:color="auto" w:fill="auto"/>
            <w:noWrap/>
            <w:vAlign w:val="bottom"/>
            <w:hideMark/>
          </w:tcPr>
          <w:p w:rsidR="0000696A" w:rsidRDefault="0000696A">
            <w:pPr>
              <w:rPr>
                <w:sz w:val="20"/>
                <w:szCs w:val="20"/>
              </w:rPr>
            </w:pPr>
          </w:p>
        </w:tc>
      </w:tr>
      <w:tr w:rsidR="0000696A" w:rsidTr="0000696A">
        <w:trPr>
          <w:trHeight w:val="300"/>
        </w:trPr>
        <w:tc>
          <w:tcPr>
            <w:tcW w:w="4962" w:type="dxa"/>
            <w:tcBorders>
              <w:top w:val="nil"/>
              <w:left w:val="single" w:sz="8" w:space="0" w:color="auto"/>
              <w:bottom w:val="nil"/>
              <w:right w:val="single" w:sz="8" w:space="0" w:color="auto"/>
            </w:tcBorders>
            <w:shd w:val="clear" w:color="auto" w:fill="auto"/>
            <w:noWrap/>
            <w:vAlign w:val="bottom"/>
            <w:hideMark/>
          </w:tcPr>
          <w:p w:rsidR="0000696A" w:rsidRDefault="0000696A">
            <w:pPr>
              <w:jc w:val="right"/>
              <w:rPr>
                <w:rFonts w:ascii="Calibri" w:hAnsi="Calibri" w:cs="Calibri"/>
                <w:color w:val="000000"/>
                <w:sz w:val="22"/>
                <w:szCs w:val="22"/>
              </w:rPr>
            </w:pPr>
            <w:r>
              <w:rPr>
                <w:rFonts w:ascii="Calibri" w:hAnsi="Calibri" w:cs="Calibri"/>
                <w:color w:val="000000"/>
                <w:sz w:val="22"/>
                <w:szCs w:val="22"/>
              </w:rPr>
              <w:t>2017</w:t>
            </w:r>
          </w:p>
        </w:tc>
        <w:tc>
          <w:tcPr>
            <w:tcW w:w="3780" w:type="dxa"/>
            <w:tcBorders>
              <w:top w:val="nil"/>
              <w:left w:val="nil"/>
              <w:bottom w:val="nil"/>
              <w:right w:val="single" w:sz="8" w:space="0" w:color="auto"/>
            </w:tcBorders>
            <w:shd w:val="clear" w:color="auto" w:fill="auto"/>
            <w:noWrap/>
            <w:vAlign w:val="bottom"/>
            <w:hideMark/>
          </w:tcPr>
          <w:p w:rsidR="0000696A" w:rsidRDefault="0000696A">
            <w:pPr>
              <w:jc w:val="center"/>
              <w:rPr>
                <w:rFonts w:ascii="Calibri" w:hAnsi="Calibri" w:cs="Calibri"/>
                <w:color w:val="000000"/>
                <w:sz w:val="22"/>
                <w:szCs w:val="22"/>
              </w:rPr>
            </w:pPr>
            <w:r>
              <w:rPr>
                <w:rFonts w:ascii="Calibri" w:hAnsi="Calibri" w:cs="Calibri"/>
                <w:color w:val="000000"/>
                <w:sz w:val="22"/>
                <w:szCs w:val="22"/>
              </w:rPr>
              <w:t>40</w:t>
            </w:r>
          </w:p>
        </w:tc>
        <w:tc>
          <w:tcPr>
            <w:tcW w:w="214" w:type="dxa"/>
            <w:tcBorders>
              <w:top w:val="nil"/>
              <w:left w:val="nil"/>
              <w:bottom w:val="nil"/>
              <w:right w:val="nil"/>
            </w:tcBorders>
            <w:shd w:val="clear" w:color="auto" w:fill="auto"/>
            <w:noWrap/>
            <w:vAlign w:val="bottom"/>
            <w:hideMark/>
          </w:tcPr>
          <w:p w:rsidR="0000696A" w:rsidRDefault="0000696A">
            <w:pPr>
              <w:jc w:val="center"/>
              <w:rPr>
                <w:rFonts w:ascii="Calibri" w:hAnsi="Calibri" w:cs="Calibri"/>
                <w:color w:val="000000"/>
                <w:sz w:val="22"/>
                <w:szCs w:val="22"/>
              </w:rPr>
            </w:pPr>
          </w:p>
        </w:tc>
        <w:tc>
          <w:tcPr>
            <w:tcW w:w="213" w:type="dxa"/>
            <w:tcBorders>
              <w:top w:val="nil"/>
              <w:left w:val="nil"/>
              <w:bottom w:val="nil"/>
              <w:right w:val="nil"/>
            </w:tcBorders>
            <w:shd w:val="clear" w:color="auto" w:fill="auto"/>
            <w:noWrap/>
            <w:vAlign w:val="bottom"/>
            <w:hideMark/>
          </w:tcPr>
          <w:p w:rsidR="0000696A" w:rsidRDefault="0000696A">
            <w:pPr>
              <w:rPr>
                <w:sz w:val="20"/>
                <w:szCs w:val="20"/>
              </w:rPr>
            </w:pPr>
          </w:p>
        </w:tc>
      </w:tr>
      <w:tr w:rsidR="0000696A" w:rsidTr="0000696A">
        <w:trPr>
          <w:trHeight w:val="1500"/>
        </w:trPr>
        <w:tc>
          <w:tcPr>
            <w:tcW w:w="4962" w:type="dxa"/>
            <w:tcBorders>
              <w:top w:val="nil"/>
              <w:left w:val="single" w:sz="8" w:space="0" w:color="auto"/>
              <w:bottom w:val="nil"/>
              <w:right w:val="single" w:sz="8" w:space="0" w:color="auto"/>
            </w:tcBorders>
            <w:shd w:val="clear" w:color="auto" w:fill="auto"/>
            <w:vAlign w:val="bottom"/>
            <w:hideMark/>
          </w:tcPr>
          <w:p w:rsidR="0000696A" w:rsidRDefault="0000696A">
            <w:pPr>
              <w:rPr>
                <w:rFonts w:ascii="Calibri" w:hAnsi="Calibri" w:cs="Calibri"/>
                <w:color w:val="000000"/>
                <w:sz w:val="22"/>
                <w:szCs w:val="22"/>
              </w:rPr>
            </w:pPr>
            <w:r>
              <w:rPr>
                <w:rFonts w:ascii="Calibri" w:hAnsi="Calibri" w:cs="Calibri"/>
                <w:color w:val="000000"/>
                <w:sz w:val="22"/>
                <w:szCs w:val="22"/>
              </w:rPr>
              <w:t xml:space="preserve">Een transparant projectverloop met  het departement, de stakeholders VDAB, GTB en het beleidsdomein Onderwijs en Vorming </w:t>
            </w:r>
          </w:p>
        </w:tc>
        <w:tc>
          <w:tcPr>
            <w:tcW w:w="3780" w:type="dxa"/>
            <w:tcBorders>
              <w:top w:val="nil"/>
              <w:left w:val="nil"/>
              <w:bottom w:val="nil"/>
              <w:right w:val="single" w:sz="8" w:space="0" w:color="auto"/>
            </w:tcBorders>
            <w:shd w:val="clear" w:color="auto" w:fill="auto"/>
            <w:noWrap/>
            <w:vAlign w:val="bottom"/>
            <w:hideMark/>
          </w:tcPr>
          <w:p w:rsidR="0000696A" w:rsidRDefault="0000696A">
            <w:pPr>
              <w:jc w:val="center"/>
              <w:rPr>
                <w:rFonts w:ascii="Calibri" w:hAnsi="Calibri" w:cs="Calibri"/>
                <w:color w:val="000000"/>
                <w:sz w:val="22"/>
                <w:szCs w:val="22"/>
              </w:rPr>
            </w:pPr>
            <w:r>
              <w:rPr>
                <w:rFonts w:ascii="Calibri" w:hAnsi="Calibri" w:cs="Calibri"/>
                <w:color w:val="000000"/>
                <w:sz w:val="22"/>
                <w:szCs w:val="22"/>
              </w:rPr>
              <w:t> </w:t>
            </w:r>
          </w:p>
        </w:tc>
        <w:tc>
          <w:tcPr>
            <w:tcW w:w="214" w:type="dxa"/>
            <w:tcBorders>
              <w:top w:val="nil"/>
              <w:left w:val="nil"/>
              <w:bottom w:val="nil"/>
              <w:right w:val="nil"/>
            </w:tcBorders>
            <w:shd w:val="clear" w:color="auto" w:fill="auto"/>
            <w:noWrap/>
            <w:vAlign w:val="bottom"/>
            <w:hideMark/>
          </w:tcPr>
          <w:p w:rsidR="0000696A" w:rsidRDefault="0000696A">
            <w:pPr>
              <w:jc w:val="center"/>
              <w:rPr>
                <w:rFonts w:ascii="Calibri" w:hAnsi="Calibri" w:cs="Calibri"/>
                <w:color w:val="000000"/>
                <w:sz w:val="22"/>
                <w:szCs w:val="22"/>
              </w:rPr>
            </w:pPr>
          </w:p>
        </w:tc>
        <w:tc>
          <w:tcPr>
            <w:tcW w:w="213" w:type="dxa"/>
            <w:tcBorders>
              <w:top w:val="nil"/>
              <w:left w:val="nil"/>
              <w:bottom w:val="nil"/>
              <w:right w:val="nil"/>
            </w:tcBorders>
            <w:shd w:val="clear" w:color="auto" w:fill="auto"/>
            <w:noWrap/>
            <w:vAlign w:val="bottom"/>
            <w:hideMark/>
          </w:tcPr>
          <w:p w:rsidR="0000696A" w:rsidRDefault="0000696A">
            <w:pPr>
              <w:rPr>
                <w:sz w:val="20"/>
                <w:szCs w:val="20"/>
              </w:rPr>
            </w:pPr>
          </w:p>
        </w:tc>
      </w:tr>
      <w:tr w:rsidR="0000696A" w:rsidTr="0000696A">
        <w:trPr>
          <w:trHeight w:val="300"/>
        </w:trPr>
        <w:tc>
          <w:tcPr>
            <w:tcW w:w="4962" w:type="dxa"/>
            <w:tcBorders>
              <w:top w:val="nil"/>
              <w:left w:val="single" w:sz="8" w:space="0" w:color="auto"/>
              <w:bottom w:val="nil"/>
              <w:right w:val="single" w:sz="8" w:space="0" w:color="auto"/>
            </w:tcBorders>
            <w:shd w:val="clear" w:color="auto" w:fill="auto"/>
            <w:noWrap/>
            <w:vAlign w:val="bottom"/>
            <w:hideMark/>
          </w:tcPr>
          <w:p w:rsidR="0000696A" w:rsidRDefault="0000696A">
            <w:pPr>
              <w:jc w:val="right"/>
              <w:rPr>
                <w:rFonts w:ascii="Calibri" w:hAnsi="Calibri" w:cs="Calibri"/>
                <w:color w:val="000000"/>
                <w:sz w:val="22"/>
                <w:szCs w:val="22"/>
              </w:rPr>
            </w:pPr>
            <w:r>
              <w:rPr>
                <w:rFonts w:ascii="Calibri" w:hAnsi="Calibri" w:cs="Calibri"/>
                <w:color w:val="000000"/>
                <w:sz w:val="22"/>
                <w:szCs w:val="22"/>
              </w:rPr>
              <w:t>2017</w:t>
            </w:r>
          </w:p>
        </w:tc>
        <w:tc>
          <w:tcPr>
            <w:tcW w:w="3780" w:type="dxa"/>
            <w:tcBorders>
              <w:top w:val="nil"/>
              <w:left w:val="nil"/>
              <w:bottom w:val="nil"/>
              <w:right w:val="single" w:sz="8" w:space="0" w:color="auto"/>
            </w:tcBorders>
            <w:shd w:val="clear" w:color="auto" w:fill="auto"/>
            <w:noWrap/>
            <w:vAlign w:val="bottom"/>
            <w:hideMark/>
          </w:tcPr>
          <w:p w:rsidR="0000696A" w:rsidRDefault="0000696A">
            <w:pPr>
              <w:jc w:val="center"/>
              <w:rPr>
                <w:rFonts w:ascii="Calibri" w:hAnsi="Calibri" w:cs="Calibri"/>
                <w:color w:val="000000"/>
                <w:sz w:val="22"/>
                <w:szCs w:val="22"/>
              </w:rPr>
            </w:pPr>
            <w:r>
              <w:rPr>
                <w:rFonts w:ascii="Calibri" w:hAnsi="Calibri" w:cs="Calibri"/>
                <w:color w:val="000000"/>
                <w:sz w:val="22"/>
                <w:szCs w:val="22"/>
              </w:rPr>
              <w:t>1</w:t>
            </w:r>
          </w:p>
        </w:tc>
        <w:tc>
          <w:tcPr>
            <w:tcW w:w="214" w:type="dxa"/>
            <w:tcBorders>
              <w:top w:val="nil"/>
              <w:left w:val="nil"/>
              <w:bottom w:val="nil"/>
              <w:right w:val="nil"/>
            </w:tcBorders>
            <w:shd w:val="clear" w:color="auto" w:fill="auto"/>
            <w:noWrap/>
            <w:vAlign w:val="bottom"/>
            <w:hideMark/>
          </w:tcPr>
          <w:p w:rsidR="0000696A" w:rsidRDefault="0000696A">
            <w:pPr>
              <w:jc w:val="center"/>
              <w:rPr>
                <w:rFonts w:ascii="Calibri" w:hAnsi="Calibri" w:cs="Calibri"/>
                <w:color w:val="000000"/>
                <w:sz w:val="22"/>
                <w:szCs w:val="22"/>
              </w:rPr>
            </w:pPr>
          </w:p>
        </w:tc>
        <w:tc>
          <w:tcPr>
            <w:tcW w:w="213" w:type="dxa"/>
            <w:tcBorders>
              <w:top w:val="nil"/>
              <w:left w:val="nil"/>
              <w:bottom w:val="nil"/>
              <w:right w:val="nil"/>
            </w:tcBorders>
            <w:shd w:val="clear" w:color="auto" w:fill="auto"/>
            <w:noWrap/>
            <w:vAlign w:val="bottom"/>
            <w:hideMark/>
          </w:tcPr>
          <w:p w:rsidR="0000696A" w:rsidRDefault="0000696A">
            <w:pPr>
              <w:rPr>
                <w:sz w:val="20"/>
                <w:szCs w:val="20"/>
              </w:rPr>
            </w:pPr>
          </w:p>
        </w:tc>
      </w:tr>
      <w:tr w:rsidR="0000696A" w:rsidTr="0000696A">
        <w:trPr>
          <w:trHeight w:val="900"/>
        </w:trPr>
        <w:tc>
          <w:tcPr>
            <w:tcW w:w="4962" w:type="dxa"/>
            <w:tcBorders>
              <w:top w:val="nil"/>
              <w:left w:val="single" w:sz="8" w:space="0" w:color="auto"/>
              <w:bottom w:val="nil"/>
              <w:right w:val="single" w:sz="8" w:space="0" w:color="auto"/>
            </w:tcBorders>
            <w:shd w:val="clear" w:color="auto" w:fill="auto"/>
            <w:vAlign w:val="bottom"/>
            <w:hideMark/>
          </w:tcPr>
          <w:p w:rsidR="0000696A" w:rsidRDefault="0000696A">
            <w:pPr>
              <w:rPr>
                <w:rFonts w:ascii="Calibri" w:hAnsi="Calibri" w:cs="Calibri"/>
                <w:color w:val="000000"/>
                <w:sz w:val="22"/>
                <w:szCs w:val="22"/>
              </w:rPr>
            </w:pPr>
            <w:r>
              <w:rPr>
                <w:rFonts w:ascii="Calibri" w:hAnsi="Calibri" w:cs="Calibri"/>
                <w:color w:val="000000"/>
                <w:sz w:val="22"/>
                <w:szCs w:val="22"/>
              </w:rPr>
              <w:t>Een (met stakeholders) gedeelde  toekomstvisie over het vervolg van het experiment</w:t>
            </w:r>
          </w:p>
        </w:tc>
        <w:tc>
          <w:tcPr>
            <w:tcW w:w="3780" w:type="dxa"/>
            <w:tcBorders>
              <w:top w:val="nil"/>
              <w:left w:val="nil"/>
              <w:bottom w:val="nil"/>
              <w:right w:val="single" w:sz="8" w:space="0" w:color="auto"/>
            </w:tcBorders>
            <w:shd w:val="clear" w:color="auto" w:fill="auto"/>
            <w:noWrap/>
            <w:vAlign w:val="bottom"/>
            <w:hideMark/>
          </w:tcPr>
          <w:p w:rsidR="0000696A" w:rsidRDefault="0000696A">
            <w:pPr>
              <w:jc w:val="center"/>
              <w:rPr>
                <w:rFonts w:ascii="Calibri" w:hAnsi="Calibri" w:cs="Calibri"/>
                <w:color w:val="000000"/>
                <w:sz w:val="22"/>
                <w:szCs w:val="22"/>
              </w:rPr>
            </w:pPr>
            <w:r>
              <w:rPr>
                <w:rFonts w:ascii="Calibri" w:hAnsi="Calibri" w:cs="Calibri"/>
                <w:color w:val="000000"/>
                <w:sz w:val="22"/>
                <w:szCs w:val="22"/>
              </w:rPr>
              <w:t> </w:t>
            </w:r>
          </w:p>
        </w:tc>
        <w:tc>
          <w:tcPr>
            <w:tcW w:w="214" w:type="dxa"/>
            <w:tcBorders>
              <w:top w:val="nil"/>
              <w:left w:val="nil"/>
              <w:bottom w:val="nil"/>
              <w:right w:val="nil"/>
            </w:tcBorders>
            <w:shd w:val="clear" w:color="auto" w:fill="auto"/>
            <w:noWrap/>
            <w:vAlign w:val="bottom"/>
            <w:hideMark/>
          </w:tcPr>
          <w:p w:rsidR="0000696A" w:rsidRDefault="0000696A">
            <w:pPr>
              <w:jc w:val="center"/>
              <w:rPr>
                <w:rFonts w:ascii="Calibri" w:hAnsi="Calibri" w:cs="Calibri"/>
                <w:color w:val="000000"/>
                <w:sz w:val="22"/>
                <w:szCs w:val="22"/>
              </w:rPr>
            </w:pPr>
          </w:p>
        </w:tc>
        <w:tc>
          <w:tcPr>
            <w:tcW w:w="213" w:type="dxa"/>
            <w:tcBorders>
              <w:top w:val="nil"/>
              <w:left w:val="nil"/>
              <w:bottom w:val="nil"/>
              <w:right w:val="nil"/>
            </w:tcBorders>
            <w:shd w:val="clear" w:color="auto" w:fill="auto"/>
            <w:noWrap/>
            <w:vAlign w:val="bottom"/>
            <w:hideMark/>
          </w:tcPr>
          <w:p w:rsidR="0000696A" w:rsidRDefault="0000696A">
            <w:pPr>
              <w:rPr>
                <w:sz w:val="20"/>
                <w:szCs w:val="20"/>
              </w:rPr>
            </w:pPr>
          </w:p>
        </w:tc>
      </w:tr>
      <w:tr w:rsidR="0000696A" w:rsidTr="0000696A">
        <w:trPr>
          <w:trHeight w:val="300"/>
        </w:trPr>
        <w:tc>
          <w:tcPr>
            <w:tcW w:w="4962" w:type="dxa"/>
            <w:tcBorders>
              <w:top w:val="nil"/>
              <w:left w:val="single" w:sz="8" w:space="0" w:color="auto"/>
              <w:bottom w:val="nil"/>
              <w:right w:val="single" w:sz="8" w:space="0" w:color="auto"/>
            </w:tcBorders>
            <w:shd w:val="clear" w:color="auto" w:fill="auto"/>
            <w:noWrap/>
            <w:vAlign w:val="bottom"/>
            <w:hideMark/>
          </w:tcPr>
          <w:p w:rsidR="0000696A" w:rsidRDefault="0000696A">
            <w:pPr>
              <w:jc w:val="right"/>
              <w:rPr>
                <w:rFonts w:ascii="Calibri" w:hAnsi="Calibri" w:cs="Calibri"/>
                <w:color w:val="000000"/>
                <w:sz w:val="22"/>
                <w:szCs w:val="22"/>
              </w:rPr>
            </w:pPr>
            <w:r>
              <w:rPr>
                <w:rFonts w:ascii="Calibri" w:hAnsi="Calibri" w:cs="Calibri"/>
                <w:color w:val="000000"/>
                <w:sz w:val="22"/>
                <w:szCs w:val="22"/>
              </w:rPr>
              <w:t>2017</w:t>
            </w:r>
          </w:p>
        </w:tc>
        <w:tc>
          <w:tcPr>
            <w:tcW w:w="3780" w:type="dxa"/>
            <w:tcBorders>
              <w:top w:val="nil"/>
              <w:left w:val="nil"/>
              <w:bottom w:val="nil"/>
              <w:right w:val="single" w:sz="8" w:space="0" w:color="auto"/>
            </w:tcBorders>
            <w:shd w:val="clear" w:color="auto" w:fill="auto"/>
            <w:noWrap/>
            <w:vAlign w:val="bottom"/>
            <w:hideMark/>
          </w:tcPr>
          <w:p w:rsidR="0000696A" w:rsidRDefault="0000696A">
            <w:pPr>
              <w:jc w:val="center"/>
              <w:rPr>
                <w:rFonts w:ascii="Calibri" w:hAnsi="Calibri" w:cs="Calibri"/>
                <w:color w:val="000000"/>
                <w:sz w:val="22"/>
                <w:szCs w:val="22"/>
              </w:rPr>
            </w:pPr>
            <w:r>
              <w:rPr>
                <w:rFonts w:ascii="Calibri" w:hAnsi="Calibri" w:cs="Calibri"/>
                <w:color w:val="000000"/>
                <w:sz w:val="22"/>
                <w:szCs w:val="22"/>
              </w:rPr>
              <w:t>1</w:t>
            </w:r>
          </w:p>
        </w:tc>
        <w:tc>
          <w:tcPr>
            <w:tcW w:w="214" w:type="dxa"/>
            <w:tcBorders>
              <w:top w:val="nil"/>
              <w:left w:val="nil"/>
              <w:bottom w:val="nil"/>
              <w:right w:val="nil"/>
            </w:tcBorders>
            <w:shd w:val="clear" w:color="auto" w:fill="auto"/>
            <w:noWrap/>
            <w:vAlign w:val="bottom"/>
            <w:hideMark/>
          </w:tcPr>
          <w:p w:rsidR="0000696A" w:rsidRDefault="0000696A">
            <w:pPr>
              <w:jc w:val="center"/>
              <w:rPr>
                <w:rFonts w:ascii="Calibri" w:hAnsi="Calibri" w:cs="Calibri"/>
                <w:color w:val="000000"/>
                <w:sz w:val="22"/>
                <w:szCs w:val="22"/>
              </w:rPr>
            </w:pPr>
          </w:p>
        </w:tc>
        <w:tc>
          <w:tcPr>
            <w:tcW w:w="213" w:type="dxa"/>
            <w:tcBorders>
              <w:top w:val="nil"/>
              <w:left w:val="nil"/>
              <w:bottom w:val="nil"/>
              <w:right w:val="nil"/>
            </w:tcBorders>
            <w:shd w:val="clear" w:color="auto" w:fill="auto"/>
            <w:noWrap/>
            <w:vAlign w:val="bottom"/>
            <w:hideMark/>
          </w:tcPr>
          <w:p w:rsidR="0000696A" w:rsidRDefault="0000696A">
            <w:pPr>
              <w:rPr>
                <w:sz w:val="20"/>
                <w:szCs w:val="20"/>
              </w:rPr>
            </w:pPr>
          </w:p>
        </w:tc>
      </w:tr>
      <w:tr w:rsidR="0000696A" w:rsidTr="0000696A">
        <w:trPr>
          <w:trHeight w:val="300"/>
        </w:trPr>
        <w:tc>
          <w:tcPr>
            <w:tcW w:w="4962" w:type="dxa"/>
            <w:tcBorders>
              <w:top w:val="nil"/>
              <w:left w:val="nil"/>
              <w:bottom w:val="nil"/>
              <w:right w:val="nil"/>
            </w:tcBorders>
            <w:shd w:val="clear" w:color="000000" w:fill="A6A6A6"/>
            <w:noWrap/>
            <w:vAlign w:val="bottom"/>
            <w:hideMark/>
          </w:tcPr>
          <w:p w:rsidR="0000696A" w:rsidRDefault="0000696A">
            <w:pPr>
              <w:rPr>
                <w:rFonts w:ascii="Calibri" w:hAnsi="Calibri" w:cs="Calibri"/>
                <w:color w:val="000000"/>
                <w:sz w:val="22"/>
                <w:szCs w:val="22"/>
              </w:rPr>
            </w:pPr>
            <w:r>
              <w:rPr>
                <w:rFonts w:ascii="Calibri" w:hAnsi="Calibri" w:cs="Calibri"/>
                <w:color w:val="000000"/>
                <w:sz w:val="22"/>
                <w:szCs w:val="22"/>
              </w:rPr>
              <w:t> </w:t>
            </w:r>
          </w:p>
        </w:tc>
        <w:tc>
          <w:tcPr>
            <w:tcW w:w="3780" w:type="dxa"/>
            <w:tcBorders>
              <w:top w:val="nil"/>
              <w:left w:val="nil"/>
              <w:bottom w:val="nil"/>
              <w:right w:val="nil"/>
            </w:tcBorders>
            <w:shd w:val="clear" w:color="000000" w:fill="A6A6A6"/>
            <w:noWrap/>
            <w:vAlign w:val="bottom"/>
            <w:hideMark/>
          </w:tcPr>
          <w:p w:rsidR="0000696A" w:rsidRDefault="0000696A">
            <w:pPr>
              <w:jc w:val="center"/>
              <w:rPr>
                <w:rFonts w:ascii="Calibri" w:hAnsi="Calibri" w:cs="Calibri"/>
                <w:color w:val="000000"/>
                <w:sz w:val="22"/>
                <w:szCs w:val="22"/>
              </w:rPr>
            </w:pPr>
            <w:r>
              <w:rPr>
                <w:rFonts w:ascii="Calibri" w:hAnsi="Calibri" w:cs="Calibri"/>
                <w:color w:val="000000"/>
                <w:sz w:val="22"/>
                <w:szCs w:val="22"/>
              </w:rPr>
              <w:t> </w:t>
            </w:r>
          </w:p>
        </w:tc>
        <w:tc>
          <w:tcPr>
            <w:tcW w:w="214" w:type="dxa"/>
            <w:tcBorders>
              <w:top w:val="nil"/>
              <w:left w:val="nil"/>
              <w:bottom w:val="nil"/>
              <w:right w:val="nil"/>
            </w:tcBorders>
            <w:shd w:val="clear" w:color="000000" w:fill="A6A6A6"/>
            <w:noWrap/>
            <w:vAlign w:val="bottom"/>
            <w:hideMark/>
          </w:tcPr>
          <w:p w:rsidR="0000696A" w:rsidRDefault="0000696A">
            <w:pPr>
              <w:rPr>
                <w:rFonts w:ascii="Calibri" w:hAnsi="Calibri" w:cs="Calibri"/>
                <w:color w:val="000000"/>
                <w:sz w:val="22"/>
                <w:szCs w:val="22"/>
              </w:rPr>
            </w:pPr>
            <w:r>
              <w:rPr>
                <w:rFonts w:ascii="Calibri" w:hAnsi="Calibri" w:cs="Calibri"/>
                <w:color w:val="000000"/>
                <w:sz w:val="22"/>
                <w:szCs w:val="22"/>
              </w:rPr>
              <w:t> </w:t>
            </w:r>
          </w:p>
        </w:tc>
        <w:tc>
          <w:tcPr>
            <w:tcW w:w="213" w:type="dxa"/>
            <w:tcBorders>
              <w:top w:val="nil"/>
              <w:left w:val="nil"/>
              <w:bottom w:val="nil"/>
              <w:right w:val="nil"/>
            </w:tcBorders>
            <w:shd w:val="clear" w:color="000000" w:fill="A6A6A6"/>
            <w:noWrap/>
            <w:vAlign w:val="bottom"/>
            <w:hideMark/>
          </w:tcPr>
          <w:p w:rsidR="0000696A" w:rsidRDefault="0000696A">
            <w:pPr>
              <w:rPr>
                <w:rFonts w:ascii="Calibri" w:hAnsi="Calibri" w:cs="Calibri"/>
                <w:color w:val="000000"/>
                <w:sz w:val="22"/>
                <w:szCs w:val="22"/>
              </w:rPr>
            </w:pPr>
            <w:r>
              <w:rPr>
                <w:rFonts w:ascii="Calibri" w:hAnsi="Calibri" w:cs="Calibri"/>
                <w:color w:val="000000"/>
                <w:sz w:val="22"/>
                <w:szCs w:val="22"/>
              </w:rPr>
              <w:t> </w:t>
            </w:r>
          </w:p>
        </w:tc>
      </w:tr>
      <w:tr w:rsidR="0000696A" w:rsidTr="0000696A">
        <w:trPr>
          <w:trHeight w:val="300"/>
        </w:trPr>
        <w:tc>
          <w:tcPr>
            <w:tcW w:w="4962" w:type="dxa"/>
            <w:tcBorders>
              <w:top w:val="nil"/>
              <w:left w:val="nil"/>
              <w:bottom w:val="nil"/>
              <w:right w:val="nil"/>
            </w:tcBorders>
            <w:shd w:val="clear" w:color="000000" w:fill="A6A6A6"/>
            <w:noWrap/>
            <w:vAlign w:val="bottom"/>
            <w:hideMark/>
          </w:tcPr>
          <w:p w:rsidR="0000696A" w:rsidRDefault="0000696A">
            <w:pPr>
              <w:rPr>
                <w:rFonts w:ascii="Calibri" w:hAnsi="Calibri" w:cs="Calibri"/>
                <w:color w:val="000000"/>
                <w:sz w:val="22"/>
                <w:szCs w:val="22"/>
              </w:rPr>
            </w:pPr>
            <w:r>
              <w:rPr>
                <w:rFonts w:ascii="Calibri" w:hAnsi="Calibri" w:cs="Calibri"/>
                <w:color w:val="000000"/>
                <w:sz w:val="22"/>
                <w:szCs w:val="22"/>
              </w:rPr>
              <w:t> </w:t>
            </w:r>
          </w:p>
        </w:tc>
        <w:tc>
          <w:tcPr>
            <w:tcW w:w="3780" w:type="dxa"/>
            <w:tcBorders>
              <w:top w:val="nil"/>
              <w:left w:val="nil"/>
              <w:bottom w:val="nil"/>
              <w:right w:val="nil"/>
            </w:tcBorders>
            <w:shd w:val="clear" w:color="000000" w:fill="A6A6A6"/>
            <w:noWrap/>
            <w:vAlign w:val="bottom"/>
            <w:hideMark/>
          </w:tcPr>
          <w:p w:rsidR="0000696A" w:rsidRDefault="0000696A">
            <w:pPr>
              <w:jc w:val="center"/>
              <w:rPr>
                <w:rFonts w:ascii="Calibri" w:hAnsi="Calibri" w:cs="Calibri"/>
                <w:color w:val="000000"/>
                <w:sz w:val="22"/>
                <w:szCs w:val="22"/>
              </w:rPr>
            </w:pPr>
            <w:r>
              <w:rPr>
                <w:rFonts w:ascii="Calibri" w:hAnsi="Calibri" w:cs="Calibri"/>
                <w:color w:val="000000"/>
                <w:sz w:val="22"/>
                <w:szCs w:val="22"/>
              </w:rPr>
              <w:t> </w:t>
            </w:r>
          </w:p>
        </w:tc>
        <w:tc>
          <w:tcPr>
            <w:tcW w:w="214" w:type="dxa"/>
            <w:tcBorders>
              <w:top w:val="nil"/>
              <w:left w:val="nil"/>
              <w:bottom w:val="nil"/>
              <w:right w:val="nil"/>
            </w:tcBorders>
            <w:shd w:val="clear" w:color="000000" w:fill="A6A6A6"/>
            <w:noWrap/>
            <w:vAlign w:val="bottom"/>
            <w:hideMark/>
          </w:tcPr>
          <w:p w:rsidR="0000696A" w:rsidRDefault="0000696A">
            <w:pPr>
              <w:rPr>
                <w:rFonts w:ascii="Calibri" w:hAnsi="Calibri" w:cs="Calibri"/>
                <w:color w:val="000000"/>
                <w:sz w:val="22"/>
                <w:szCs w:val="22"/>
              </w:rPr>
            </w:pPr>
            <w:r>
              <w:rPr>
                <w:rFonts w:ascii="Calibri" w:hAnsi="Calibri" w:cs="Calibri"/>
                <w:color w:val="000000"/>
                <w:sz w:val="22"/>
                <w:szCs w:val="22"/>
              </w:rPr>
              <w:t> </w:t>
            </w:r>
          </w:p>
        </w:tc>
        <w:tc>
          <w:tcPr>
            <w:tcW w:w="213" w:type="dxa"/>
            <w:tcBorders>
              <w:top w:val="nil"/>
              <w:left w:val="nil"/>
              <w:bottom w:val="nil"/>
              <w:right w:val="nil"/>
            </w:tcBorders>
            <w:shd w:val="clear" w:color="000000" w:fill="A6A6A6"/>
            <w:noWrap/>
            <w:vAlign w:val="bottom"/>
            <w:hideMark/>
          </w:tcPr>
          <w:p w:rsidR="0000696A" w:rsidRDefault="0000696A">
            <w:pPr>
              <w:rPr>
                <w:rFonts w:ascii="Calibri" w:hAnsi="Calibri" w:cs="Calibri"/>
                <w:color w:val="000000"/>
                <w:sz w:val="22"/>
                <w:szCs w:val="22"/>
              </w:rPr>
            </w:pPr>
            <w:r>
              <w:rPr>
                <w:rFonts w:ascii="Calibri" w:hAnsi="Calibri" w:cs="Calibri"/>
                <w:color w:val="000000"/>
                <w:sz w:val="22"/>
                <w:szCs w:val="22"/>
              </w:rPr>
              <w:t> </w:t>
            </w:r>
          </w:p>
        </w:tc>
      </w:tr>
      <w:tr w:rsidR="0000696A" w:rsidTr="0000696A">
        <w:trPr>
          <w:trHeight w:val="600"/>
        </w:trPr>
        <w:tc>
          <w:tcPr>
            <w:tcW w:w="4962" w:type="dxa"/>
            <w:tcBorders>
              <w:top w:val="nil"/>
              <w:left w:val="nil"/>
              <w:bottom w:val="nil"/>
              <w:right w:val="nil"/>
            </w:tcBorders>
            <w:shd w:val="clear" w:color="auto" w:fill="auto"/>
            <w:noWrap/>
            <w:vAlign w:val="bottom"/>
            <w:hideMark/>
          </w:tcPr>
          <w:p w:rsidR="0000696A" w:rsidRDefault="0000696A">
            <w:pPr>
              <w:rPr>
                <w:rFonts w:ascii="Calibri" w:hAnsi="Calibri" w:cs="Calibri"/>
                <w:color w:val="000000"/>
                <w:sz w:val="22"/>
                <w:szCs w:val="22"/>
              </w:rPr>
            </w:pPr>
            <w:r>
              <w:rPr>
                <w:rFonts w:ascii="Calibri" w:hAnsi="Calibri" w:cs="Calibri"/>
                <w:color w:val="000000"/>
                <w:sz w:val="22"/>
                <w:szCs w:val="22"/>
              </w:rPr>
              <w:t>FICHE 3</w:t>
            </w:r>
          </w:p>
        </w:tc>
        <w:tc>
          <w:tcPr>
            <w:tcW w:w="3780" w:type="dxa"/>
            <w:tcBorders>
              <w:top w:val="nil"/>
              <w:left w:val="nil"/>
              <w:bottom w:val="nil"/>
              <w:right w:val="nil"/>
            </w:tcBorders>
            <w:shd w:val="clear" w:color="auto" w:fill="auto"/>
            <w:noWrap/>
            <w:vAlign w:val="bottom"/>
            <w:hideMark/>
          </w:tcPr>
          <w:p w:rsidR="0000696A" w:rsidRDefault="0000696A">
            <w:pPr>
              <w:rPr>
                <w:rFonts w:ascii="Calibri" w:hAnsi="Calibri" w:cs="Calibri"/>
                <w:color w:val="000000"/>
                <w:sz w:val="22"/>
                <w:szCs w:val="22"/>
              </w:rPr>
            </w:pPr>
          </w:p>
        </w:tc>
        <w:tc>
          <w:tcPr>
            <w:tcW w:w="214" w:type="dxa"/>
            <w:tcBorders>
              <w:top w:val="nil"/>
              <w:left w:val="nil"/>
              <w:bottom w:val="nil"/>
              <w:right w:val="nil"/>
            </w:tcBorders>
            <w:shd w:val="clear" w:color="auto" w:fill="auto"/>
            <w:noWrap/>
            <w:vAlign w:val="bottom"/>
            <w:hideMark/>
          </w:tcPr>
          <w:p w:rsidR="0000696A" w:rsidRDefault="0000696A">
            <w:pPr>
              <w:jc w:val="center"/>
              <w:rPr>
                <w:sz w:val="20"/>
                <w:szCs w:val="20"/>
              </w:rPr>
            </w:pPr>
          </w:p>
        </w:tc>
        <w:tc>
          <w:tcPr>
            <w:tcW w:w="213" w:type="dxa"/>
            <w:tcBorders>
              <w:top w:val="nil"/>
              <w:left w:val="nil"/>
              <w:bottom w:val="nil"/>
              <w:right w:val="nil"/>
            </w:tcBorders>
            <w:shd w:val="clear" w:color="auto" w:fill="auto"/>
            <w:noWrap/>
            <w:vAlign w:val="bottom"/>
            <w:hideMark/>
          </w:tcPr>
          <w:p w:rsidR="0000696A" w:rsidRDefault="0000696A">
            <w:pPr>
              <w:rPr>
                <w:sz w:val="20"/>
                <w:szCs w:val="20"/>
              </w:rPr>
            </w:pPr>
          </w:p>
        </w:tc>
      </w:tr>
      <w:tr w:rsidR="0000696A" w:rsidTr="0000696A">
        <w:trPr>
          <w:trHeight w:val="300"/>
        </w:trPr>
        <w:tc>
          <w:tcPr>
            <w:tcW w:w="4962" w:type="dxa"/>
            <w:tcBorders>
              <w:top w:val="nil"/>
              <w:left w:val="nil"/>
              <w:bottom w:val="nil"/>
              <w:right w:val="nil"/>
            </w:tcBorders>
            <w:shd w:val="clear" w:color="auto" w:fill="auto"/>
            <w:noWrap/>
            <w:vAlign w:val="bottom"/>
            <w:hideMark/>
          </w:tcPr>
          <w:p w:rsidR="0000696A" w:rsidRDefault="0000696A">
            <w:pPr>
              <w:rPr>
                <w:sz w:val="20"/>
                <w:szCs w:val="20"/>
              </w:rPr>
            </w:pPr>
          </w:p>
        </w:tc>
        <w:tc>
          <w:tcPr>
            <w:tcW w:w="3780" w:type="dxa"/>
            <w:tcBorders>
              <w:top w:val="nil"/>
              <w:left w:val="nil"/>
              <w:bottom w:val="nil"/>
              <w:right w:val="nil"/>
            </w:tcBorders>
            <w:shd w:val="clear" w:color="auto" w:fill="auto"/>
            <w:noWrap/>
            <w:vAlign w:val="bottom"/>
            <w:hideMark/>
          </w:tcPr>
          <w:p w:rsidR="0000696A" w:rsidRDefault="0000696A">
            <w:pPr>
              <w:rPr>
                <w:sz w:val="20"/>
                <w:szCs w:val="20"/>
              </w:rPr>
            </w:pPr>
          </w:p>
        </w:tc>
        <w:tc>
          <w:tcPr>
            <w:tcW w:w="214" w:type="dxa"/>
            <w:tcBorders>
              <w:top w:val="nil"/>
              <w:left w:val="nil"/>
              <w:bottom w:val="nil"/>
              <w:right w:val="nil"/>
            </w:tcBorders>
            <w:shd w:val="clear" w:color="auto" w:fill="auto"/>
            <w:noWrap/>
            <w:vAlign w:val="bottom"/>
            <w:hideMark/>
          </w:tcPr>
          <w:p w:rsidR="0000696A" w:rsidRDefault="0000696A">
            <w:pPr>
              <w:jc w:val="center"/>
              <w:rPr>
                <w:sz w:val="20"/>
                <w:szCs w:val="20"/>
              </w:rPr>
            </w:pPr>
          </w:p>
        </w:tc>
        <w:tc>
          <w:tcPr>
            <w:tcW w:w="213" w:type="dxa"/>
            <w:tcBorders>
              <w:top w:val="nil"/>
              <w:left w:val="nil"/>
              <w:bottom w:val="nil"/>
              <w:right w:val="nil"/>
            </w:tcBorders>
            <w:shd w:val="clear" w:color="auto" w:fill="auto"/>
            <w:noWrap/>
            <w:vAlign w:val="bottom"/>
            <w:hideMark/>
          </w:tcPr>
          <w:p w:rsidR="0000696A" w:rsidRDefault="0000696A">
            <w:pPr>
              <w:rPr>
                <w:sz w:val="20"/>
                <w:szCs w:val="20"/>
              </w:rPr>
            </w:pPr>
          </w:p>
        </w:tc>
      </w:tr>
      <w:tr w:rsidR="0000696A" w:rsidTr="0000696A">
        <w:trPr>
          <w:trHeight w:val="870"/>
        </w:trPr>
        <w:tc>
          <w:tcPr>
            <w:tcW w:w="4962" w:type="dxa"/>
            <w:tcBorders>
              <w:top w:val="nil"/>
              <w:left w:val="nil"/>
              <w:bottom w:val="nil"/>
              <w:right w:val="nil"/>
            </w:tcBorders>
            <w:shd w:val="clear" w:color="auto" w:fill="auto"/>
            <w:noWrap/>
            <w:vAlign w:val="bottom"/>
            <w:hideMark/>
          </w:tcPr>
          <w:p w:rsidR="0000696A" w:rsidRDefault="0000696A">
            <w:pPr>
              <w:jc w:val="center"/>
              <w:rPr>
                <w:rFonts w:ascii="Calibri" w:hAnsi="Calibri" w:cs="Calibri"/>
                <w:color w:val="000000"/>
                <w:sz w:val="22"/>
                <w:szCs w:val="22"/>
              </w:rPr>
            </w:pPr>
            <w:r>
              <w:rPr>
                <w:rFonts w:ascii="Calibri" w:hAnsi="Calibri" w:cs="Calibri"/>
                <w:color w:val="000000"/>
                <w:sz w:val="22"/>
                <w:szCs w:val="22"/>
              </w:rPr>
              <w:t>ACTIE 1&amp;2</w:t>
            </w:r>
          </w:p>
        </w:tc>
        <w:tc>
          <w:tcPr>
            <w:tcW w:w="4207" w:type="dxa"/>
            <w:gridSpan w:val="3"/>
            <w:tcBorders>
              <w:top w:val="nil"/>
              <w:left w:val="nil"/>
              <w:bottom w:val="nil"/>
              <w:right w:val="nil"/>
            </w:tcBorders>
            <w:shd w:val="clear" w:color="auto" w:fill="auto"/>
            <w:vAlign w:val="bottom"/>
            <w:hideMark/>
          </w:tcPr>
          <w:p w:rsidR="0000696A" w:rsidRDefault="0000696A">
            <w:pPr>
              <w:jc w:val="center"/>
              <w:rPr>
                <w:rFonts w:ascii="Calibri" w:hAnsi="Calibri" w:cs="Calibri"/>
                <w:b/>
                <w:bCs/>
                <w:color w:val="000000"/>
                <w:sz w:val="22"/>
                <w:szCs w:val="22"/>
              </w:rPr>
            </w:pPr>
            <w:r>
              <w:rPr>
                <w:rFonts w:ascii="Calibri" w:hAnsi="Calibri" w:cs="Calibri"/>
                <w:b/>
                <w:bCs/>
                <w:color w:val="000000"/>
                <w:sz w:val="22"/>
                <w:szCs w:val="22"/>
              </w:rPr>
              <w:t xml:space="preserve">Werken aan individuele en collectieve drempels op de werkvloer </w:t>
            </w:r>
          </w:p>
        </w:tc>
      </w:tr>
      <w:tr w:rsidR="0000696A" w:rsidTr="0000696A">
        <w:trPr>
          <w:trHeight w:val="660"/>
        </w:trPr>
        <w:tc>
          <w:tcPr>
            <w:tcW w:w="4962" w:type="dxa"/>
            <w:tcBorders>
              <w:top w:val="nil"/>
              <w:left w:val="nil"/>
              <w:bottom w:val="nil"/>
              <w:right w:val="nil"/>
            </w:tcBorders>
            <w:shd w:val="clear" w:color="auto" w:fill="auto"/>
            <w:noWrap/>
            <w:vAlign w:val="bottom"/>
            <w:hideMark/>
          </w:tcPr>
          <w:p w:rsidR="0000696A" w:rsidRDefault="0000696A">
            <w:pPr>
              <w:jc w:val="center"/>
              <w:rPr>
                <w:rFonts w:ascii="Calibri" w:hAnsi="Calibri" w:cs="Calibri"/>
                <w:b/>
                <w:bCs/>
                <w:color w:val="000000"/>
                <w:sz w:val="22"/>
                <w:szCs w:val="22"/>
              </w:rPr>
            </w:pPr>
          </w:p>
        </w:tc>
        <w:tc>
          <w:tcPr>
            <w:tcW w:w="4207" w:type="dxa"/>
            <w:gridSpan w:val="3"/>
            <w:tcBorders>
              <w:top w:val="nil"/>
              <w:left w:val="nil"/>
              <w:bottom w:val="nil"/>
              <w:right w:val="nil"/>
            </w:tcBorders>
            <w:shd w:val="clear" w:color="auto" w:fill="auto"/>
            <w:vAlign w:val="bottom"/>
            <w:hideMark/>
          </w:tcPr>
          <w:p w:rsidR="0000696A" w:rsidRDefault="0000696A">
            <w:pPr>
              <w:jc w:val="center"/>
              <w:rPr>
                <w:rFonts w:ascii="Calibri" w:hAnsi="Calibri" w:cs="Calibri"/>
                <w:b/>
                <w:bCs/>
                <w:color w:val="000000"/>
                <w:sz w:val="22"/>
                <w:szCs w:val="22"/>
              </w:rPr>
            </w:pPr>
            <w:r>
              <w:rPr>
                <w:rFonts w:ascii="Calibri" w:hAnsi="Calibri" w:cs="Calibri"/>
                <w:b/>
                <w:bCs/>
                <w:color w:val="000000"/>
                <w:sz w:val="22"/>
                <w:szCs w:val="22"/>
              </w:rPr>
              <w:t xml:space="preserve">Draagvlak, beleid en cultuur op de werkvloer : met drempels aan de slag </w:t>
            </w:r>
          </w:p>
        </w:tc>
      </w:tr>
      <w:tr w:rsidR="0000696A" w:rsidTr="0000696A">
        <w:trPr>
          <w:trHeight w:val="300"/>
        </w:trPr>
        <w:tc>
          <w:tcPr>
            <w:tcW w:w="4962" w:type="dxa"/>
            <w:tcBorders>
              <w:top w:val="nil"/>
              <w:left w:val="nil"/>
              <w:bottom w:val="nil"/>
              <w:right w:val="nil"/>
            </w:tcBorders>
            <w:shd w:val="clear" w:color="auto" w:fill="auto"/>
            <w:noWrap/>
            <w:vAlign w:val="bottom"/>
            <w:hideMark/>
          </w:tcPr>
          <w:p w:rsidR="0000696A" w:rsidRDefault="0000696A">
            <w:pPr>
              <w:jc w:val="center"/>
              <w:rPr>
                <w:rFonts w:ascii="Calibri" w:hAnsi="Calibri" w:cs="Calibri"/>
                <w:b/>
                <w:bCs/>
                <w:color w:val="000000"/>
                <w:sz w:val="22"/>
                <w:szCs w:val="22"/>
              </w:rPr>
            </w:pPr>
          </w:p>
        </w:tc>
        <w:tc>
          <w:tcPr>
            <w:tcW w:w="3780" w:type="dxa"/>
            <w:tcBorders>
              <w:top w:val="nil"/>
              <w:left w:val="nil"/>
              <w:bottom w:val="nil"/>
              <w:right w:val="nil"/>
            </w:tcBorders>
            <w:shd w:val="clear" w:color="auto" w:fill="auto"/>
            <w:noWrap/>
            <w:vAlign w:val="bottom"/>
            <w:hideMark/>
          </w:tcPr>
          <w:p w:rsidR="0000696A" w:rsidRDefault="0000696A">
            <w:pPr>
              <w:jc w:val="center"/>
              <w:rPr>
                <w:rFonts w:ascii="Calibri" w:hAnsi="Calibri" w:cs="Calibri"/>
                <w:color w:val="000000"/>
                <w:sz w:val="22"/>
                <w:szCs w:val="22"/>
              </w:rPr>
            </w:pPr>
            <w:r>
              <w:rPr>
                <w:rFonts w:ascii="Calibri" w:hAnsi="Calibri" w:cs="Calibri"/>
                <w:color w:val="000000"/>
                <w:sz w:val="22"/>
                <w:szCs w:val="22"/>
              </w:rPr>
              <w:t>KPI</w:t>
            </w:r>
          </w:p>
        </w:tc>
        <w:tc>
          <w:tcPr>
            <w:tcW w:w="214" w:type="dxa"/>
            <w:tcBorders>
              <w:top w:val="nil"/>
              <w:left w:val="nil"/>
              <w:bottom w:val="nil"/>
              <w:right w:val="nil"/>
            </w:tcBorders>
            <w:shd w:val="clear" w:color="auto" w:fill="auto"/>
            <w:noWrap/>
            <w:vAlign w:val="bottom"/>
            <w:hideMark/>
          </w:tcPr>
          <w:p w:rsidR="0000696A" w:rsidRDefault="0000696A">
            <w:pPr>
              <w:jc w:val="center"/>
              <w:rPr>
                <w:rFonts w:ascii="Calibri" w:hAnsi="Calibri" w:cs="Calibri"/>
                <w:color w:val="000000"/>
                <w:sz w:val="22"/>
                <w:szCs w:val="22"/>
              </w:rPr>
            </w:pPr>
          </w:p>
        </w:tc>
        <w:tc>
          <w:tcPr>
            <w:tcW w:w="213" w:type="dxa"/>
            <w:tcBorders>
              <w:top w:val="nil"/>
              <w:left w:val="nil"/>
              <w:bottom w:val="nil"/>
              <w:right w:val="nil"/>
            </w:tcBorders>
            <w:shd w:val="clear" w:color="auto" w:fill="auto"/>
            <w:noWrap/>
            <w:vAlign w:val="bottom"/>
            <w:hideMark/>
          </w:tcPr>
          <w:p w:rsidR="0000696A" w:rsidRDefault="0000696A">
            <w:pPr>
              <w:rPr>
                <w:sz w:val="20"/>
                <w:szCs w:val="20"/>
              </w:rPr>
            </w:pPr>
          </w:p>
        </w:tc>
      </w:tr>
      <w:tr w:rsidR="0000696A" w:rsidTr="0000696A">
        <w:trPr>
          <w:trHeight w:val="300"/>
        </w:trPr>
        <w:tc>
          <w:tcPr>
            <w:tcW w:w="4962" w:type="dxa"/>
            <w:tcBorders>
              <w:top w:val="nil"/>
              <w:left w:val="single" w:sz="8" w:space="0" w:color="auto"/>
              <w:bottom w:val="nil"/>
              <w:right w:val="single" w:sz="8" w:space="0" w:color="auto"/>
            </w:tcBorders>
            <w:shd w:val="clear" w:color="auto" w:fill="auto"/>
            <w:noWrap/>
            <w:vAlign w:val="bottom"/>
            <w:hideMark/>
          </w:tcPr>
          <w:p w:rsidR="0000696A" w:rsidRDefault="0000696A">
            <w:pPr>
              <w:rPr>
                <w:rFonts w:ascii="Calibri" w:hAnsi="Calibri" w:cs="Calibri"/>
                <w:color w:val="000000"/>
                <w:sz w:val="22"/>
                <w:szCs w:val="22"/>
              </w:rPr>
            </w:pPr>
            <w:r>
              <w:rPr>
                <w:rFonts w:ascii="Calibri" w:hAnsi="Calibri" w:cs="Calibri"/>
                <w:color w:val="000000"/>
                <w:sz w:val="22"/>
                <w:szCs w:val="22"/>
              </w:rPr>
              <w:t>trajecten 'plan van aanpak</w:t>
            </w:r>
          </w:p>
        </w:tc>
        <w:tc>
          <w:tcPr>
            <w:tcW w:w="3780" w:type="dxa"/>
            <w:tcBorders>
              <w:top w:val="nil"/>
              <w:left w:val="nil"/>
              <w:bottom w:val="nil"/>
              <w:right w:val="single" w:sz="8" w:space="0" w:color="auto"/>
            </w:tcBorders>
            <w:shd w:val="clear" w:color="auto" w:fill="auto"/>
            <w:noWrap/>
            <w:vAlign w:val="bottom"/>
            <w:hideMark/>
          </w:tcPr>
          <w:p w:rsidR="0000696A" w:rsidRDefault="0000696A">
            <w:pPr>
              <w:jc w:val="center"/>
              <w:rPr>
                <w:rFonts w:ascii="Calibri" w:hAnsi="Calibri" w:cs="Calibri"/>
                <w:color w:val="000000"/>
                <w:sz w:val="22"/>
                <w:szCs w:val="22"/>
              </w:rPr>
            </w:pPr>
            <w:r>
              <w:rPr>
                <w:rFonts w:ascii="Calibri" w:hAnsi="Calibri" w:cs="Calibri"/>
                <w:color w:val="000000"/>
                <w:sz w:val="22"/>
                <w:szCs w:val="22"/>
              </w:rPr>
              <w:t> </w:t>
            </w:r>
          </w:p>
        </w:tc>
        <w:tc>
          <w:tcPr>
            <w:tcW w:w="214" w:type="dxa"/>
            <w:tcBorders>
              <w:top w:val="nil"/>
              <w:left w:val="nil"/>
              <w:bottom w:val="nil"/>
              <w:right w:val="nil"/>
            </w:tcBorders>
            <w:shd w:val="clear" w:color="auto" w:fill="auto"/>
            <w:noWrap/>
            <w:vAlign w:val="bottom"/>
            <w:hideMark/>
          </w:tcPr>
          <w:p w:rsidR="0000696A" w:rsidRDefault="0000696A">
            <w:pPr>
              <w:jc w:val="center"/>
              <w:rPr>
                <w:rFonts w:ascii="Calibri" w:hAnsi="Calibri" w:cs="Calibri"/>
                <w:color w:val="000000"/>
                <w:sz w:val="22"/>
                <w:szCs w:val="22"/>
              </w:rPr>
            </w:pPr>
          </w:p>
        </w:tc>
        <w:tc>
          <w:tcPr>
            <w:tcW w:w="213" w:type="dxa"/>
            <w:tcBorders>
              <w:top w:val="nil"/>
              <w:left w:val="nil"/>
              <w:bottom w:val="nil"/>
              <w:right w:val="nil"/>
            </w:tcBorders>
            <w:shd w:val="clear" w:color="auto" w:fill="auto"/>
            <w:noWrap/>
            <w:vAlign w:val="bottom"/>
            <w:hideMark/>
          </w:tcPr>
          <w:p w:rsidR="0000696A" w:rsidRDefault="0000696A">
            <w:pPr>
              <w:rPr>
                <w:sz w:val="20"/>
                <w:szCs w:val="20"/>
              </w:rPr>
            </w:pPr>
          </w:p>
        </w:tc>
      </w:tr>
      <w:tr w:rsidR="0000696A" w:rsidTr="0000696A">
        <w:trPr>
          <w:trHeight w:val="300"/>
        </w:trPr>
        <w:tc>
          <w:tcPr>
            <w:tcW w:w="4962" w:type="dxa"/>
            <w:tcBorders>
              <w:top w:val="nil"/>
              <w:left w:val="single" w:sz="8" w:space="0" w:color="auto"/>
              <w:bottom w:val="nil"/>
              <w:right w:val="single" w:sz="8" w:space="0" w:color="auto"/>
            </w:tcBorders>
            <w:shd w:val="clear" w:color="auto" w:fill="auto"/>
            <w:noWrap/>
            <w:vAlign w:val="bottom"/>
            <w:hideMark/>
          </w:tcPr>
          <w:p w:rsidR="0000696A" w:rsidRDefault="0000696A">
            <w:pPr>
              <w:jc w:val="right"/>
              <w:rPr>
                <w:rFonts w:ascii="Calibri" w:hAnsi="Calibri" w:cs="Calibri"/>
                <w:color w:val="000000"/>
                <w:sz w:val="22"/>
                <w:szCs w:val="22"/>
              </w:rPr>
            </w:pPr>
            <w:r>
              <w:rPr>
                <w:rFonts w:ascii="Calibri" w:hAnsi="Calibri" w:cs="Calibri"/>
                <w:color w:val="000000"/>
                <w:sz w:val="22"/>
                <w:szCs w:val="22"/>
              </w:rPr>
              <w:t>2017</w:t>
            </w:r>
          </w:p>
        </w:tc>
        <w:tc>
          <w:tcPr>
            <w:tcW w:w="3780" w:type="dxa"/>
            <w:tcBorders>
              <w:top w:val="nil"/>
              <w:left w:val="nil"/>
              <w:bottom w:val="nil"/>
              <w:right w:val="single" w:sz="8" w:space="0" w:color="auto"/>
            </w:tcBorders>
            <w:shd w:val="clear" w:color="auto" w:fill="auto"/>
            <w:noWrap/>
            <w:vAlign w:val="bottom"/>
            <w:hideMark/>
          </w:tcPr>
          <w:p w:rsidR="0000696A" w:rsidRDefault="0000696A">
            <w:pPr>
              <w:jc w:val="center"/>
              <w:rPr>
                <w:rFonts w:ascii="Calibri" w:hAnsi="Calibri" w:cs="Calibri"/>
                <w:color w:val="000000"/>
                <w:sz w:val="22"/>
                <w:szCs w:val="22"/>
              </w:rPr>
            </w:pPr>
            <w:r>
              <w:rPr>
                <w:rFonts w:ascii="Calibri" w:hAnsi="Calibri" w:cs="Calibri"/>
                <w:color w:val="000000"/>
                <w:sz w:val="22"/>
                <w:szCs w:val="22"/>
              </w:rPr>
              <w:t>90</w:t>
            </w:r>
          </w:p>
        </w:tc>
        <w:tc>
          <w:tcPr>
            <w:tcW w:w="214" w:type="dxa"/>
            <w:tcBorders>
              <w:top w:val="nil"/>
              <w:left w:val="nil"/>
              <w:bottom w:val="nil"/>
              <w:right w:val="nil"/>
            </w:tcBorders>
            <w:shd w:val="clear" w:color="auto" w:fill="auto"/>
            <w:noWrap/>
            <w:vAlign w:val="bottom"/>
            <w:hideMark/>
          </w:tcPr>
          <w:p w:rsidR="0000696A" w:rsidRDefault="0000696A">
            <w:pPr>
              <w:jc w:val="center"/>
              <w:rPr>
                <w:rFonts w:ascii="Calibri" w:hAnsi="Calibri" w:cs="Calibri"/>
                <w:color w:val="000000"/>
                <w:sz w:val="22"/>
                <w:szCs w:val="22"/>
              </w:rPr>
            </w:pPr>
          </w:p>
        </w:tc>
        <w:tc>
          <w:tcPr>
            <w:tcW w:w="213" w:type="dxa"/>
            <w:tcBorders>
              <w:top w:val="nil"/>
              <w:left w:val="nil"/>
              <w:bottom w:val="nil"/>
              <w:right w:val="nil"/>
            </w:tcBorders>
            <w:shd w:val="clear" w:color="auto" w:fill="auto"/>
            <w:noWrap/>
            <w:vAlign w:val="bottom"/>
            <w:hideMark/>
          </w:tcPr>
          <w:p w:rsidR="0000696A" w:rsidRDefault="0000696A">
            <w:pPr>
              <w:rPr>
                <w:sz w:val="20"/>
                <w:szCs w:val="20"/>
              </w:rPr>
            </w:pPr>
          </w:p>
        </w:tc>
      </w:tr>
      <w:tr w:rsidR="0000696A" w:rsidTr="0000696A">
        <w:trPr>
          <w:trHeight w:val="300"/>
        </w:trPr>
        <w:tc>
          <w:tcPr>
            <w:tcW w:w="4962" w:type="dxa"/>
            <w:tcBorders>
              <w:top w:val="nil"/>
              <w:left w:val="single" w:sz="8" w:space="0" w:color="auto"/>
              <w:bottom w:val="nil"/>
              <w:right w:val="single" w:sz="8" w:space="0" w:color="auto"/>
            </w:tcBorders>
            <w:shd w:val="clear" w:color="auto" w:fill="auto"/>
            <w:noWrap/>
            <w:vAlign w:val="bottom"/>
            <w:hideMark/>
          </w:tcPr>
          <w:p w:rsidR="0000696A" w:rsidRDefault="0000696A">
            <w:pPr>
              <w:rPr>
                <w:rFonts w:ascii="Calibri" w:hAnsi="Calibri" w:cs="Calibri"/>
                <w:color w:val="000000"/>
                <w:sz w:val="22"/>
                <w:szCs w:val="22"/>
              </w:rPr>
            </w:pPr>
            <w:r>
              <w:rPr>
                <w:rFonts w:ascii="Calibri" w:hAnsi="Calibri" w:cs="Calibri"/>
                <w:color w:val="000000"/>
                <w:sz w:val="22"/>
                <w:szCs w:val="22"/>
              </w:rPr>
              <w:t>aantal intakes</w:t>
            </w:r>
          </w:p>
        </w:tc>
        <w:tc>
          <w:tcPr>
            <w:tcW w:w="3780" w:type="dxa"/>
            <w:tcBorders>
              <w:top w:val="nil"/>
              <w:left w:val="nil"/>
              <w:bottom w:val="nil"/>
              <w:right w:val="single" w:sz="8" w:space="0" w:color="auto"/>
            </w:tcBorders>
            <w:shd w:val="clear" w:color="auto" w:fill="auto"/>
            <w:noWrap/>
            <w:vAlign w:val="bottom"/>
            <w:hideMark/>
          </w:tcPr>
          <w:p w:rsidR="0000696A" w:rsidRDefault="0000696A">
            <w:pPr>
              <w:jc w:val="center"/>
              <w:rPr>
                <w:rFonts w:ascii="Calibri" w:hAnsi="Calibri" w:cs="Calibri"/>
                <w:color w:val="000000"/>
                <w:sz w:val="22"/>
                <w:szCs w:val="22"/>
              </w:rPr>
            </w:pPr>
            <w:r>
              <w:rPr>
                <w:rFonts w:ascii="Calibri" w:hAnsi="Calibri" w:cs="Calibri"/>
                <w:color w:val="000000"/>
                <w:sz w:val="22"/>
                <w:szCs w:val="22"/>
              </w:rPr>
              <w:t> </w:t>
            </w:r>
          </w:p>
        </w:tc>
        <w:tc>
          <w:tcPr>
            <w:tcW w:w="214" w:type="dxa"/>
            <w:tcBorders>
              <w:top w:val="nil"/>
              <w:left w:val="nil"/>
              <w:bottom w:val="nil"/>
              <w:right w:val="nil"/>
            </w:tcBorders>
            <w:shd w:val="clear" w:color="auto" w:fill="auto"/>
            <w:noWrap/>
            <w:vAlign w:val="bottom"/>
            <w:hideMark/>
          </w:tcPr>
          <w:p w:rsidR="0000696A" w:rsidRDefault="0000696A">
            <w:pPr>
              <w:jc w:val="center"/>
              <w:rPr>
                <w:rFonts w:ascii="Calibri" w:hAnsi="Calibri" w:cs="Calibri"/>
                <w:color w:val="000000"/>
                <w:sz w:val="22"/>
                <w:szCs w:val="22"/>
              </w:rPr>
            </w:pPr>
          </w:p>
        </w:tc>
        <w:tc>
          <w:tcPr>
            <w:tcW w:w="213" w:type="dxa"/>
            <w:tcBorders>
              <w:top w:val="nil"/>
              <w:left w:val="nil"/>
              <w:bottom w:val="nil"/>
              <w:right w:val="nil"/>
            </w:tcBorders>
            <w:shd w:val="clear" w:color="auto" w:fill="auto"/>
            <w:noWrap/>
            <w:vAlign w:val="bottom"/>
            <w:hideMark/>
          </w:tcPr>
          <w:p w:rsidR="0000696A" w:rsidRDefault="0000696A">
            <w:pPr>
              <w:rPr>
                <w:sz w:val="20"/>
                <w:szCs w:val="20"/>
              </w:rPr>
            </w:pPr>
          </w:p>
        </w:tc>
      </w:tr>
      <w:tr w:rsidR="0000696A" w:rsidTr="0000696A">
        <w:trPr>
          <w:trHeight w:val="300"/>
        </w:trPr>
        <w:tc>
          <w:tcPr>
            <w:tcW w:w="4962" w:type="dxa"/>
            <w:tcBorders>
              <w:top w:val="nil"/>
              <w:left w:val="single" w:sz="8" w:space="0" w:color="auto"/>
              <w:bottom w:val="nil"/>
              <w:right w:val="single" w:sz="8" w:space="0" w:color="auto"/>
            </w:tcBorders>
            <w:shd w:val="clear" w:color="auto" w:fill="auto"/>
            <w:noWrap/>
            <w:vAlign w:val="bottom"/>
            <w:hideMark/>
          </w:tcPr>
          <w:p w:rsidR="0000696A" w:rsidRDefault="0000696A">
            <w:pPr>
              <w:jc w:val="right"/>
              <w:rPr>
                <w:rFonts w:ascii="Calibri" w:hAnsi="Calibri" w:cs="Calibri"/>
                <w:color w:val="000000"/>
                <w:sz w:val="22"/>
                <w:szCs w:val="22"/>
              </w:rPr>
            </w:pPr>
            <w:r>
              <w:rPr>
                <w:rFonts w:ascii="Calibri" w:hAnsi="Calibri" w:cs="Calibri"/>
                <w:color w:val="000000"/>
                <w:sz w:val="22"/>
                <w:szCs w:val="22"/>
              </w:rPr>
              <w:t>2017</w:t>
            </w:r>
          </w:p>
        </w:tc>
        <w:tc>
          <w:tcPr>
            <w:tcW w:w="3780" w:type="dxa"/>
            <w:tcBorders>
              <w:top w:val="nil"/>
              <w:left w:val="nil"/>
              <w:bottom w:val="nil"/>
              <w:right w:val="single" w:sz="8" w:space="0" w:color="auto"/>
            </w:tcBorders>
            <w:shd w:val="clear" w:color="auto" w:fill="auto"/>
            <w:noWrap/>
            <w:vAlign w:val="bottom"/>
            <w:hideMark/>
          </w:tcPr>
          <w:p w:rsidR="0000696A" w:rsidRDefault="0000696A">
            <w:pPr>
              <w:jc w:val="center"/>
              <w:rPr>
                <w:rFonts w:ascii="Calibri" w:hAnsi="Calibri" w:cs="Calibri"/>
                <w:color w:val="000000"/>
                <w:sz w:val="22"/>
                <w:szCs w:val="22"/>
              </w:rPr>
            </w:pPr>
            <w:r>
              <w:rPr>
                <w:rFonts w:ascii="Calibri" w:hAnsi="Calibri" w:cs="Calibri"/>
                <w:color w:val="000000"/>
                <w:sz w:val="22"/>
                <w:szCs w:val="22"/>
              </w:rPr>
              <w:t>360</w:t>
            </w:r>
          </w:p>
        </w:tc>
        <w:tc>
          <w:tcPr>
            <w:tcW w:w="214" w:type="dxa"/>
            <w:tcBorders>
              <w:top w:val="nil"/>
              <w:left w:val="nil"/>
              <w:bottom w:val="nil"/>
              <w:right w:val="nil"/>
            </w:tcBorders>
            <w:shd w:val="clear" w:color="auto" w:fill="auto"/>
            <w:noWrap/>
            <w:vAlign w:val="bottom"/>
            <w:hideMark/>
          </w:tcPr>
          <w:p w:rsidR="0000696A" w:rsidRDefault="0000696A">
            <w:pPr>
              <w:jc w:val="center"/>
              <w:rPr>
                <w:rFonts w:ascii="Calibri" w:hAnsi="Calibri" w:cs="Calibri"/>
                <w:color w:val="000000"/>
                <w:sz w:val="22"/>
                <w:szCs w:val="22"/>
              </w:rPr>
            </w:pPr>
          </w:p>
        </w:tc>
        <w:tc>
          <w:tcPr>
            <w:tcW w:w="213" w:type="dxa"/>
            <w:tcBorders>
              <w:top w:val="nil"/>
              <w:left w:val="nil"/>
              <w:bottom w:val="nil"/>
              <w:right w:val="nil"/>
            </w:tcBorders>
            <w:shd w:val="clear" w:color="auto" w:fill="auto"/>
            <w:noWrap/>
            <w:vAlign w:val="bottom"/>
            <w:hideMark/>
          </w:tcPr>
          <w:p w:rsidR="0000696A" w:rsidRDefault="0000696A">
            <w:pPr>
              <w:rPr>
                <w:sz w:val="20"/>
                <w:szCs w:val="20"/>
              </w:rPr>
            </w:pPr>
          </w:p>
        </w:tc>
      </w:tr>
      <w:tr w:rsidR="0000696A" w:rsidTr="0000696A">
        <w:trPr>
          <w:trHeight w:val="300"/>
        </w:trPr>
        <w:tc>
          <w:tcPr>
            <w:tcW w:w="4962" w:type="dxa"/>
            <w:tcBorders>
              <w:top w:val="nil"/>
              <w:left w:val="nil"/>
              <w:bottom w:val="nil"/>
              <w:right w:val="nil"/>
            </w:tcBorders>
            <w:shd w:val="clear" w:color="auto" w:fill="auto"/>
            <w:noWrap/>
            <w:vAlign w:val="bottom"/>
            <w:hideMark/>
          </w:tcPr>
          <w:p w:rsidR="0000696A" w:rsidRDefault="0000696A">
            <w:pPr>
              <w:rPr>
                <w:sz w:val="20"/>
                <w:szCs w:val="20"/>
              </w:rPr>
            </w:pPr>
          </w:p>
        </w:tc>
        <w:tc>
          <w:tcPr>
            <w:tcW w:w="3780" w:type="dxa"/>
            <w:tcBorders>
              <w:top w:val="nil"/>
              <w:left w:val="nil"/>
              <w:bottom w:val="nil"/>
              <w:right w:val="nil"/>
            </w:tcBorders>
            <w:shd w:val="clear" w:color="auto" w:fill="auto"/>
            <w:noWrap/>
            <w:vAlign w:val="bottom"/>
            <w:hideMark/>
          </w:tcPr>
          <w:p w:rsidR="0000696A" w:rsidRDefault="0000696A">
            <w:pPr>
              <w:rPr>
                <w:sz w:val="20"/>
                <w:szCs w:val="20"/>
              </w:rPr>
            </w:pPr>
          </w:p>
        </w:tc>
        <w:tc>
          <w:tcPr>
            <w:tcW w:w="214" w:type="dxa"/>
            <w:tcBorders>
              <w:top w:val="nil"/>
              <w:left w:val="nil"/>
              <w:bottom w:val="nil"/>
              <w:right w:val="nil"/>
            </w:tcBorders>
            <w:shd w:val="clear" w:color="auto" w:fill="auto"/>
            <w:noWrap/>
            <w:vAlign w:val="bottom"/>
            <w:hideMark/>
          </w:tcPr>
          <w:p w:rsidR="0000696A" w:rsidRDefault="0000696A">
            <w:pPr>
              <w:jc w:val="center"/>
              <w:rPr>
                <w:sz w:val="20"/>
                <w:szCs w:val="20"/>
              </w:rPr>
            </w:pPr>
          </w:p>
        </w:tc>
        <w:tc>
          <w:tcPr>
            <w:tcW w:w="213" w:type="dxa"/>
            <w:tcBorders>
              <w:top w:val="nil"/>
              <w:left w:val="nil"/>
              <w:bottom w:val="nil"/>
              <w:right w:val="nil"/>
            </w:tcBorders>
            <w:shd w:val="clear" w:color="auto" w:fill="auto"/>
            <w:noWrap/>
            <w:vAlign w:val="bottom"/>
            <w:hideMark/>
          </w:tcPr>
          <w:p w:rsidR="0000696A" w:rsidRDefault="0000696A">
            <w:pPr>
              <w:rPr>
                <w:sz w:val="20"/>
                <w:szCs w:val="20"/>
              </w:rPr>
            </w:pPr>
          </w:p>
        </w:tc>
      </w:tr>
      <w:tr w:rsidR="0000696A" w:rsidTr="0000696A">
        <w:trPr>
          <w:trHeight w:val="540"/>
        </w:trPr>
        <w:tc>
          <w:tcPr>
            <w:tcW w:w="4962" w:type="dxa"/>
            <w:tcBorders>
              <w:top w:val="nil"/>
              <w:left w:val="nil"/>
              <w:bottom w:val="nil"/>
              <w:right w:val="nil"/>
            </w:tcBorders>
            <w:shd w:val="clear" w:color="auto" w:fill="auto"/>
            <w:noWrap/>
            <w:vAlign w:val="bottom"/>
            <w:hideMark/>
          </w:tcPr>
          <w:p w:rsidR="0000696A" w:rsidRDefault="0000696A">
            <w:pPr>
              <w:jc w:val="center"/>
              <w:rPr>
                <w:rFonts w:ascii="Calibri" w:hAnsi="Calibri" w:cs="Calibri"/>
                <w:color w:val="000000"/>
                <w:sz w:val="22"/>
                <w:szCs w:val="22"/>
              </w:rPr>
            </w:pPr>
            <w:r>
              <w:rPr>
                <w:rFonts w:ascii="Calibri" w:hAnsi="Calibri" w:cs="Calibri"/>
                <w:color w:val="000000"/>
                <w:sz w:val="22"/>
                <w:szCs w:val="22"/>
              </w:rPr>
              <w:t>ACTIE 3</w:t>
            </w:r>
          </w:p>
        </w:tc>
        <w:tc>
          <w:tcPr>
            <w:tcW w:w="4207" w:type="dxa"/>
            <w:gridSpan w:val="3"/>
            <w:tcBorders>
              <w:top w:val="nil"/>
              <w:left w:val="nil"/>
              <w:bottom w:val="nil"/>
              <w:right w:val="nil"/>
            </w:tcBorders>
            <w:shd w:val="clear" w:color="auto" w:fill="auto"/>
            <w:vAlign w:val="bottom"/>
            <w:hideMark/>
          </w:tcPr>
          <w:p w:rsidR="0000696A" w:rsidRDefault="0000696A">
            <w:pPr>
              <w:jc w:val="center"/>
              <w:rPr>
                <w:rFonts w:ascii="Calibri" w:hAnsi="Calibri" w:cs="Calibri"/>
                <w:b/>
                <w:bCs/>
                <w:color w:val="000000"/>
                <w:sz w:val="22"/>
                <w:szCs w:val="22"/>
              </w:rPr>
            </w:pPr>
            <w:r>
              <w:rPr>
                <w:rFonts w:ascii="Calibri" w:hAnsi="Calibri" w:cs="Calibri"/>
                <w:b/>
                <w:bCs/>
                <w:color w:val="000000"/>
                <w:sz w:val="22"/>
                <w:szCs w:val="22"/>
              </w:rPr>
              <w:t>Een ondersteunende campagne voor inclusieve werkvloeren : werken aan draagvlak bij de werknemers</w:t>
            </w:r>
          </w:p>
        </w:tc>
      </w:tr>
      <w:tr w:rsidR="0000696A" w:rsidTr="0000696A">
        <w:trPr>
          <w:trHeight w:val="300"/>
        </w:trPr>
        <w:tc>
          <w:tcPr>
            <w:tcW w:w="4962" w:type="dxa"/>
            <w:tcBorders>
              <w:top w:val="nil"/>
              <w:left w:val="nil"/>
              <w:bottom w:val="nil"/>
              <w:right w:val="nil"/>
            </w:tcBorders>
            <w:shd w:val="clear" w:color="auto" w:fill="auto"/>
            <w:noWrap/>
            <w:vAlign w:val="bottom"/>
            <w:hideMark/>
          </w:tcPr>
          <w:p w:rsidR="0000696A" w:rsidRDefault="0000696A">
            <w:pPr>
              <w:jc w:val="center"/>
              <w:rPr>
                <w:rFonts w:ascii="Calibri" w:hAnsi="Calibri" w:cs="Calibri"/>
                <w:b/>
                <w:bCs/>
                <w:color w:val="000000"/>
                <w:sz w:val="22"/>
                <w:szCs w:val="22"/>
              </w:rPr>
            </w:pPr>
          </w:p>
        </w:tc>
        <w:tc>
          <w:tcPr>
            <w:tcW w:w="3780" w:type="dxa"/>
            <w:tcBorders>
              <w:top w:val="nil"/>
              <w:left w:val="nil"/>
              <w:bottom w:val="nil"/>
              <w:right w:val="nil"/>
            </w:tcBorders>
            <w:shd w:val="clear" w:color="auto" w:fill="auto"/>
            <w:noWrap/>
            <w:vAlign w:val="bottom"/>
            <w:hideMark/>
          </w:tcPr>
          <w:p w:rsidR="0000696A" w:rsidRDefault="0000696A">
            <w:pPr>
              <w:jc w:val="center"/>
              <w:rPr>
                <w:rFonts w:ascii="Calibri" w:hAnsi="Calibri" w:cs="Calibri"/>
                <w:color w:val="000000"/>
                <w:sz w:val="22"/>
                <w:szCs w:val="22"/>
              </w:rPr>
            </w:pPr>
            <w:r>
              <w:rPr>
                <w:rFonts w:ascii="Calibri" w:hAnsi="Calibri" w:cs="Calibri"/>
                <w:color w:val="000000"/>
                <w:sz w:val="22"/>
                <w:szCs w:val="22"/>
              </w:rPr>
              <w:t>KPI</w:t>
            </w:r>
          </w:p>
        </w:tc>
        <w:tc>
          <w:tcPr>
            <w:tcW w:w="214" w:type="dxa"/>
            <w:tcBorders>
              <w:top w:val="nil"/>
              <w:left w:val="nil"/>
              <w:bottom w:val="nil"/>
              <w:right w:val="nil"/>
            </w:tcBorders>
            <w:shd w:val="clear" w:color="auto" w:fill="auto"/>
            <w:noWrap/>
            <w:vAlign w:val="bottom"/>
            <w:hideMark/>
          </w:tcPr>
          <w:p w:rsidR="0000696A" w:rsidRDefault="0000696A">
            <w:pPr>
              <w:jc w:val="center"/>
              <w:rPr>
                <w:rFonts w:ascii="Calibri" w:hAnsi="Calibri" w:cs="Calibri"/>
                <w:color w:val="000000"/>
                <w:sz w:val="22"/>
                <w:szCs w:val="22"/>
              </w:rPr>
            </w:pPr>
          </w:p>
        </w:tc>
        <w:tc>
          <w:tcPr>
            <w:tcW w:w="213" w:type="dxa"/>
            <w:tcBorders>
              <w:top w:val="nil"/>
              <w:left w:val="nil"/>
              <w:bottom w:val="nil"/>
              <w:right w:val="nil"/>
            </w:tcBorders>
            <w:shd w:val="clear" w:color="auto" w:fill="auto"/>
            <w:noWrap/>
            <w:vAlign w:val="bottom"/>
            <w:hideMark/>
          </w:tcPr>
          <w:p w:rsidR="0000696A" w:rsidRDefault="0000696A">
            <w:pPr>
              <w:rPr>
                <w:sz w:val="20"/>
                <w:szCs w:val="20"/>
              </w:rPr>
            </w:pPr>
          </w:p>
        </w:tc>
      </w:tr>
      <w:tr w:rsidR="0000696A" w:rsidTr="0000696A">
        <w:trPr>
          <w:trHeight w:val="300"/>
        </w:trPr>
        <w:tc>
          <w:tcPr>
            <w:tcW w:w="4962" w:type="dxa"/>
            <w:tcBorders>
              <w:top w:val="nil"/>
              <w:left w:val="single" w:sz="8" w:space="0" w:color="auto"/>
              <w:bottom w:val="nil"/>
              <w:right w:val="single" w:sz="8" w:space="0" w:color="auto"/>
            </w:tcBorders>
            <w:shd w:val="clear" w:color="auto" w:fill="auto"/>
            <w:noWrap/>
            <w:vAlign w:val="bottom"/>
            <w:hideMark/>
          </w:tcPr>
          <w:p w:rsidR="0000696A" w:rsidRDefault="0000696A">
            <w:pPr>
              <w:rPr>
                <w:rFonts w:ascii="Calibri" w:hAnsi="Calibri" w:cs="Calibri"/>
                <w:color w:val="000000"/>
                <w:sz w:val="22"/>
                <w:szCs w:val="22"/>
              </w:rPr>
            </w:pPr>
            <w:r>
              <w:rPr>
                <w:rFonts w:ascii="Calibri" w:hAnsi="Calibri" w:cs="Calibri"/>
                <w:color w:val="000000"/>
                <w:sz w:val="22"/>
                <w:szCs w:val="22"/>
              </w:rPr>
              <w:t xml:space="preserve">actie 3, aanwezigheid in syndicale pers </w:t>
            </w:r>
          </w:p>
        </w:tc>
        <w:tc>
          <w:tcPr>
            <w:tcW w:w="3780" w:type="dxa"/>
            <w:tcBorders>
              <w:top w:val="nil"/>
              <w:left w:val="nil"/>
              <w:bottom w:val="nil"/>
              <w:right w:val="single" w:sz="8" w:space="0" w:color="auto"/>
            </w:tcBorders>
            <w:shd w:val="clear" w:color="auto" w:fill="auto"/>
            <w:noWrap/>
            <w:vAlign w:val="bottom"/>
            <w:hideMark/>
          </w:tcPr>
          <w:p w:rsidR="0000696A" w:rsidRDefault="0000696A">
            <w:pPr>
              <w:jc w:val="center"/>
              <w:rPr>
                <w:rFonts w:ascii="Calibri" w:hAnsi="Calibri" w:cs="Calibri"/>
                <w:color w:val="000000"/>
                <w:sz w:val="22"/>
                <w:szCs w:val="22"/>
              </w:rPr>
            </w:pPr>
            <w:r>
              <w:rPr>
                <w:rFonts w:ascii="Calibri" w:hAnsi="Calibri" w:cs="Calibri"/>
                <w:color w:val="000000"/>
                <w:sz w:val="22"/>
                <w:szCs w:val="22"/>
              </w:rPr>
              <w:t> </w:t>
            </w:r>
          </w:p>
        </w:tc>
        <w:tc>
          <w:tcPr>
            <w:tcW w:w="214" w:type="dxa"/>
            <w:tcBorders>
              <w:top w:val="nil"/>
              <w:left w:val="nil"/>
              <w:bottom w:val="nil"/>
              <w:right w:val="nil"/>
            </w:tcBorders>
            <w:shd w:val="clear" w:color="auto" w:fill="auto"/>
            <w:noWrap/>
            <w:vAlign w:val="bottom"/>
            <w:hideMark/>
          </w:tcPr>
          <w:p w:rsidR="0000696A" w:rsidRDefault="0000696A">
            <w:pPr>
              <w:jc w:val="center"/>
              <w:rPr>
                <w:rFonts w:ascii="Calibri" w:hAnsi="Calibri" w:cs="Calibri"/>
                <w:color w:val="000000"/>
                <w:sz w:val="22"/>
                <w:szCs w:val="22"/>
              </w:rPr>
            </w:pPr>
          </w:p>
        </w:tc>
        <w:tc>
          <w:tcPr>
            <w:tcW w:w="213" w:type="dxa"/>
            <w:tcBorders>
              <w:top w:val="nil"/>
              <w:left w:val="nil"/>
              <w:bottom w:val="nil"/>
              <w:right w:val="nil"/>
            </w:tcBorders>
            <w:shd w:val="clear" w:color="auto" w:fill="auto"/>
            <w:noWrap/>
            <w:vAlign w:val="bottom"/>
            <w:hideMark/>
          </w:tcPr>
          <w:p w:rsidR="0000696A" w:rsidRDefault="0000696A">
            <w:pPr>
              <w:rPr>
                <w:sz w:val="20"/>
                <w:szCs w:val="20"/>
              </w:rPr>
            </w:pPr>
          </w:p>
        </w:tc>
      </w:tr>
      <w:tr w:rsidR="0000696A" w:rsidTr="0000696A">
        <w:trPr>
          <w:trHeight w:val="300"/>
        </w:trPr>
        <w:tc>
          <w:tcPr>
            <w:tcW w:w="4962" w:type="dxa"/>
            <w:tcBorders>
              <w:top w:val="nil"/>
              <w:left w:val="single" w:sz="8" w:space="0" w:color="auto"/>
              <w:bottom w:val="nil"/>
              <w:right w:val="single" w:sz="8" w:space="0" w:color="auto"/>
            </w:tcBorders>
            <w:shd w:val="clear" w:color="auto" w:fill="auto"/>
            <w:noWrap/>
            <w:vAlign w:val="bottom"/>
            <w:hideMark/>
          </w:tcPr>
          <w:p w:rsidR="0000696A" w:rsidRDefault="0000696A">
            <w:pPr>
              <w:jc w:val="right"/>
              <w:rPr>
                <w:rFonts w:ascii="Calibri" w:hAnsi="Calibri" w:cs="Calibri"/>
                <w:color w:val="000000"/>
                <w:sz w:val="22"/>
                <w:szCs w:val="22"/>
              </w:rPr>
            </w:pPr>
            <w:r>
              <w:rPr>
                <w:rFonts w:ascii="Calibri" w:hAnsi="Calibri" w:cs="Calibri"/>
                <w:color w:val="000000"/>
                <w:sz w:val="22"/>
                <w:szCs w:val="22"/>
              </w:rPr>
              <w:t>2017</w:t>
            </w:r>
          </w:p>
        </w:tc>
        <w:tc>
          <w:tcPr>
            <w:tcW w:w="3780" w:type="dxa"/>
            <w:tcBorders>
              <w:top w:val="nil"/>
              <w:left w:val="nil"/>
              <w:bottom w:val="nil"/>
              <w:right w:val="single" w:sz="8" w:space="0" w:color="auto"/>
            </w:tcBorders>
            <w:shd w:val="clear" w:color="auto" w:fill="auto"/>
            <w:noWrap/>
            <w:vAlign w:val="bottom"/>
            <w:hideMark/>
          </w:tcPr>
          <w:p w:rsidR="0000696A" w:rsidRDefault="0000696A">
            <w:pPr>
              <w:jc w:val="center"/>
              <w:rPr>
                <w:rFonts w:ascii="Calibri" w:hAnsi="Calibri" w:cs="Calibri"/>
                <w:color w:val="000000"/>
                <w:sz w:val="22"/>
                <w:szCs w:val="22"/>
              </w:rPr>
            </w:pPr>
            <w:r>
              <w:rPr>
                <w:rFonts w:ascii="Calibri" w:hAnsi="Calibri" w:cs="Calibri"/>
                <w:color w:val="000000"/>
                <w:sz w:val="22"/>
                <w:szCs w:val="22"/>
              </w:rPr>
              <w:t>6</w:t>
            </w:r>
          </w:p>
        </w:tc>
        <w:tc>
          <w:tcPr>
            <w:tcW w:w="214" w:type="dxa"/>
            <w:tcBorders>
              <w:top w:val="nil"/>
              <w:left w:val="nil"/>
              <w:bottom w:val="nil"/>
              <w:right w:val="nil"/>
            </w:tcBorders>
            <w:shd w:val="clear" w:color="auto" w:fill="auto"/>
            <w:noWrap/>
            <w:vAlign w:val="bottom"/>
            <w:hideMark/>
          </w:tcPr>
          <w:p w:rsidR="0000696A" w:rsidRDefault="0000696A">
            <w:pPr>
              <w:jc w:val="center"/>
              <w:rPr>
                <w:rFonts w:ascii="Calibri" w:hAnsi="Calibri" w:cs="Calibri"/>
                <w:color w:val="000000"/>
                <w:sz w:val="22"/>
                <w:szCs w:val="22"/>
              </w:rPr>
            </w:pPr>
          </w:p>
        </w:tc>
        <w:tc>
          <w:tcPr>
            <w:tcW w:w="213" w:type="dxa"/>
            <w:tcBorders>
              <w:top w:val="nil"/>
              <w:left w:val="nil"/>
              <w:bottom w:val="nil"/>
              <w:right w:val="nil"/>
            </w:tcBorders>
            <w:shd w:val="clear" w:color="auto" w:fill="auto"/>
            <w:noWrap/>
            <w:vAlign w:val="bottom"/>
            <w:hideMark/>
          </w:tcPr>
          <w:p w:rsidR="0000696A" w:rsidRDefault="0000696A">
            <w:pPr>
              <w:rPr>
                <w:sz w:val="20"/>
                <w:szCs w:val="20"/>
              </w:rPr>
            </w:pPr>
          </w:p>
        </w:tc>
      </w:tr>
      <w:tr w:rsidR="0000696A" w:rsidTr="0000696A">
        <w:trPr>
          <w:trHeight w:val="570"/>
        </w:trPr>
        <w:tc>
          <w:tcPr>
            <w:tcW w:w="4962" w:type="dxa"/>
            <w:tcBorders>
              <w:top w:val="nil"/>
              <w:left w:val="single" w:sz="8" w:space="0" w:color="auto"/>
              <w:bottom w:val="nil"/>
              <w:right w:val="single" w:sz="8" w:space="0" w:color="auto"/>
            </w:tcBorders>
            <w:shd w:val="clear" w:color="auto" w:fill="auto"/>
            <w:vAlign w:val="bottom"/>
            <w:hideMark/>
          </w:tcPr>
          <w:p w:rsidR="0000696A" w:rsidRDefault="0000696A">
            <w:pPr>
              <w:rPr>
                <w:rFonts w:ascii="Calibri" w:hAnsi="Calibri" w:cs="Calibri"/>
                <w:color w:val="000000"/>
                <w:sz w:val="22"/>
                <w:szCs w:val="22"/>
              </w:rPr>
            </w:pPr>
            <w:r>
              <w:rPr>
                <w:rFonts w:ascii="Calibri" w:hAnsi="Calibri" w:cs="Calibri"/>
                <w:color w:val="000000"/>
                <w:sz w:val="22"/>
                <w:szCs w:val="22"/>
              </w:rPr>
              <w:lastRenderedPageBreak/>
              <w:t xml:space="preserve">actie 3, activeren van militanten via brochure, 50 vormingen, </w:t>
            </w:r>
            <w:proofErr w:type="spellStart"/>
            <w:r>
              <w:rPr>
                <w:rFonts w:ascii="Calibri" w:hAnsi="Calibri" w:cs="Calibri"/>
                <w:color w:val="000000"/>
                <w:sz w:val="22"/>
                <w:szCs w:val="22"/>
              </w:rPr>
              <w:t>edm</w:t>
            </w:r>
            <w:proofErr w:type="spellEnd"/>
          </w:p>
        </w:tc>
        <w:tc>
          <w:tcPr>
            <w:tcW w:w="3780" w:type="dxa"/>
            <w:tcBorders>
              <w:top w:val="nil"/>
              <w:left w:val="nil"/>
              <w:bottom w:val="nil"/>
              <w:right w:val="single" w:sz="8" w:space="0" w:color="auto"/>
            </w:tcBorders>
            <w:shd w:val="clear" w:color="auto" w:fill="auto"/>
            <w:noWrap/>
            <w:vAlign w:val="bottom"/>
            <w:hideMark/>
          </w:tcPr>
          <w:p w:rsidR="0000696A" w:rsidRDefault="0000696A">
            <w:pPr>
              <w:jc w:val="center"/>
              <w:rPr>
                <w:rFonts w:ascii="Calibri" w:hAnsi="Calibri" w:cs="Calibri"/>
                <w:color w:val="000000"/>
                <w:sz w:val="22"/>
                <w:szCs w:val="22"/>
              </w:rPr>
            </w:pPr>
            <w:r>
              <w:rPr>
                <w:rFonts w:ascii="Calibri" w:hAnsi="Calibri" w:cs="Calibri"/>
                <w:color w:val="000000"/>
                <w:sz w:val="22"/>
                <w:szCs w:val="22"/>
              </w:rPr>
              <w:t> </w:t>
            </w:r>
          </w:p>
        </w:tc>
        <w:tc>
          <w:tcPr>
            <w:tcW w:w="214" w:type="dxa"/>
            <w:tcBorders>
              <w:top w:val="nil"/>
              <w:left w:val="nil"/>
              <w:bottom w:val="nil"/>
              <w:right w:val="nil"/>
            </w:tcBorders>
            <w:shd w:val="clear" w:color="auto" w:fill="auto"/>
            <w:noWrap/>
            <w:vAlign w:val="bottom"/>
            <w:hideMark/>
          </w:tcPr>
          <w:p w:rsidR="0000696A" w:rsidRDefault="0000696A">
            <w:pPr>
              <w:jc w:val="center"/>
              <w:rPr>
                <w:rFonts w:ascii="Calibri" w:hAnsi="Calibri" w:cs="Calibri"/>
                <w:color w:val="000000"/>
                <w:sz w:val="22"/>
                <w:szCs w:val="22"/>
              </w:rPr>
            </w:pPr>
          </w:p>
        </w:tc>
        <w:tc>
          <w:tcPr>
            <w:tcW w:w="213" w:type="dxa"/>
            <w:tcBorders>
              <w:top w:val="nil"/>
              <w:left w:val="nil"/>
              <w:bottom w:val="nil"/>
              <w:right w:val="nil"/>
            </w:tcBorders>
            <w:shd w:val="clear" w:color="auto" w:fill="auto"/>
            <w:noWrap/>
            <w:vAlign w:val="bottom"/>
            <w:hideMark/>
          </w:tcPr>
          <w:p w:rsidR="0000696A" w:rsidRDefault="0000696A">
            <w:pPr>
              <w:rPr>
                <w:sz w:val="20"/>
                <w:szCs w:val="20"/>
              </w:rPr>
            </w:pPr>
          </w:p>
        </w:tc>
      </w:tr>
      <w:tr w:rsidR="0000696A" w:rsidTr="0000696A">
        <w:trPr>
          <w:trHeight w:val="300"/>
        </w:trPr>
        <w:tc>
          <w:tcPr>
            <w:tcW w:w="4962" w:type="dxa"/>
            <w:tcBorders>
              <w:top w:val="nil"/>
              <w:left w:val="single" w:sz="8" w:space="0" w:color="auto"/>
              <w:bottom w:val="nil"/>
              <w:right w:val="single" w:sz="8" w:space="0" w:color="auto"/>
            </w:tcBorders>
            <w:shd w:val="clear" w:color="auto" w:fill="auto"/>
            <w:noWrap/>
            <w:vAlign w:val="bottom"/>
            <w:hideMark/>
          </w:tcPr>
          <w:p w:rsidR="0000696A" w:rsidRDefault="0000696A">
            <w:pPr>
              <w:jc w:val="right"/>
              <w:rPr>
                <w:rFonts w:ascii="Calibri" w:hAnsi="Calibri" w:cs="Calibri"/>
                <w:color w:val="000000"/>
                <w:sz w:val="22"/>
                <w:szCs w:val="22"/>
              </w:rPr>
            </w:pPr>
            <w:r>
              <w:rPr>
                <w:rFonts w:ascii="Calibri" w:hAnsi="Calibri" w:cs="Calibri"/>
                <w:color w:val="000000"/>
                <w:sz w:val="22"/>
                <w:szCs w:val="22"/>
              </w:rPr>
              <w:t>2017</w:t>
            </w:r>
          </w:p>
        </w:tc>
        <w:tc>
          <w:tcPr>
            <w:tcW w:w="3780" w:type="dxa"/>
            <w:tcBorders>
              <w:top w:val="nil"/>
              <w:left w:val="nil"/>
              <w:bottom w:val="nil"/>
              <w:right w:val="single" w:sz="8" w:space="0" w:color="auto"/>
            </w:tcBorders>
            <w:shd w:val="clear" w:color="auto" w:fill="auto"/>
            <w:noWrap/>
            <w:vAlign w:val="bottom"/>
            <w:hideMark/>
          </w:tcPr>
          <w:p w:rsidR="0000696A" w:rsidRDefault="0000696A">
            <w:pPr>
              <w:jc w:val="center"/>
              <w:rPr>
                <w:rFonts w:ascii="Calibri" w:hAnsi="Calibri" w:cs="Calibri"/>
                <w:color w:val="000000"/>
                <w:sz w:val="22"/>
                <w:szCs w:val="22"/>
              </w:rPr>
            </w:pPr>
            <w:r>
              <w:rPr>
                <w:rFonts w:ascii="Calibri" w:hAnsi="Calibri" w:cs="Calibri"/>
                <w:color w:val="000000"/>
                <w:sz w:val="22"/>
                <w:szCs w:val="22"/>
              </w:rPr>
              <w:t>1</w:t>
            </w:r>
          </w:p>
        </w:tc>
        <w:tc>
          <w:tcPr>
            <w:tcW w:w="214" w:type="dxa"/>
            <w:tcBorders>
              <w:top w:val="nil"/>
              <w:left w:val="nil"/>
              <w:bottom w:val="nil"/>
              <w:right w:val="nil"/>
            </w:tcBorders>
            <w:shd w:val="clear" w:color="auto" w:fill="auto"/>
            <w:noWrap/>
            <w:vAlign w:val="bottom"/>
            <w:hideMark/>
          </w:tcPr>
          <w:p w:rsidR="0000696A" w:rsidRDefault="0000696A">
            <w:pPr>
              <w:jc w:val="center"/>
              <w:rPr>
                <w:rFonts w:ascii="Calibri" w:hAnsi="Calibri" w:cs="Calibri"/>
                <w:color w:val="000000"/>
                <w:sz w:val="22"/>
                <w:szCs w:val="22"/>
              </w:rPr>
            </w:pPr>
          </w:p>
        </w:tc>
        <w:tc>
          <w:tcPr>
            <w:tcW w:w="213" w:type="dxa"/>
            <w:tcBorders>
              <w:top w:val="nil"/>
              <w:left w:val="nil"/>
              <w:bottom w:val="nil"/>
              <w:right w:val="nil"/>
            </w:tcBorders>
            <w:shd w:val="clear" w:color="auto" w:fill="auto"/>
            <w:noWrap/>
            <w:vAlign w:val="bottom"/>
            <w:hideMark/>
          </w:tcPr>
          <w:p w:rsidR="0000696A" w:rsidRDefault="0000696A">
            <w:pPr>
              <w:rPr>
                <w:sz w:val="20"/>
                <w:szCs w:val="20"/>
              </w:rPr>
            </w:pPr>
          </w:p>
        </w:tc>
      </w:tr>
      <w:tr w:rsidR="0000696A" w:rsidTr="0000696A">
        <w:trPr>
          <w:trHeight w:val="315"/>
        </w:trPr>
        <w:tc>
          <w:tcPr>
            <w:tcW w:w="4962" w:type="dxa"/>
            <w:tcBorders>
              <w:top w:val="nil"/>
              <w:left w:val="nil"/>
              <w:bottom w:val="nil"/>
              <w:right w:val="nil"/>
            </w:tcBorders>
            <w:shd w:val="clear" w:color="auto" w:fill="auto"/>
            <w:noWrap/>
            <w:vAlign w:val="bottom"/>
            <w:hideMark/>
          </w:tcPr>
          <w:p w:rsidR="0000696A" w:rsidRDefault="0000696A">
            <w:pPr>
              <w:rPr>
                <w:sz w:val="20"/>
                <w:szCs w:val="20"/>
              </w:rPr>
            </w:pPr>
          </w:p>
        </w:tc>
        <w:tc>
          <w:tcPr>
            <w:tcW w:w="3780" w:type="dxa"/>
            <w:tcBorders>
              <w:top w:val="nil"/>
              <w:left w:val="nil"/>
              <w:bottom w:val="nil"/>
              <w:right w:val="nil"/>
            </w:tcBorders>
            <w:shd w:val="clear" w:color="auto" w:fill="auto"/>
            <w:noWrap/>
            <w:vAlign w:val="bottom"/>
            <w:hideMark/>
          </w:tcPr>
          <w:p w:rsidR="0000696A" w:rsidRDefault="0000696A">
            <w:pPr>
              <w:rPr>
                <w:sz w:val="20"/>
                <w:szCs w:val="20"/>
              </w:rPr>
            </w:pPr>
          </w:p>
        </w:tc>
        <w:tc>
          <w:tcPr>
            <w:tcW w:w="214" w:type="dxa"/>
            <w:tcBorders>
              <w:top w:val="nil"/>
              <w:left w:val="nil"/>
              <w:bottom w:val="nil"/>
              <w:right w:val="nil"/>
            </w:tcBorders>
            <w:shd w:val="clear" w:color="auto" w:fill="auto"/>
            <w:noWrap/>
            <w:vAlign w:val="bottom"/>
            <w:hideMark/>
          </w:tcPr>
          <w:p w:rsidR="0000696A" w:rsidRDefault="0000696A">
            <w:pPr>
              <w:jc w:val="center"/>
              <w:rPr>
                <w:sz w:val="20"/>
                <w:szCs w:val="20"/>
              </w:rPr>
            </w:pPr>
          </w:p>
        </w:tc>
        <w:tc>
          <w:tcPr>
            <w:tcW w:w="213" w:type="dxa"/>
            <w:tcBorders>
              <w:top w:val="nil"/>
              <w:left w:val="nil"/>
              <w:bottom w:val="nil"/>
              <w:right w:val="nil"/>
            </w:tcBorders>
            <w:shd w:val="clear" w:color="auto" w:fill="auto"/>
            <w:noWrap/>
            <w:vAlign w:val="bottom"/>
            <w:hideMark/>
          </w:tcPr>
          <w:p w:rsidR="0000696A" w:rsidRDefault="0000696A">
            <w:pPr>
              <w:rPr>
                <w:sz w:val="20"/>
                <w:szCs w:val="20"/>
              </w:rPr>
            </w:pPr>
          </w:p>
        </w:tc>
      </w:tr>
    </w:tbl>
    <w:p w:rsidR="0000696A" w:rsidRPr="0087391F" w:rsidRDefault="0000696A" w:rsidP="00C46DF4">
      <w:pPr>
        <w:spacing w:line="360" w:lineRule="auto"/>
        <w:contextualSpacing/>
        <w:rPr>
          <w:rFonts w:ascii="FlandersArtSerif-Light" w:hAnsi="FlandersArtSerif-Light"/>
          <w:sz w:val="22"/>
          <w:szCs w:val="22"/>
        </w:rPr>
      </w:pPr>
    </w:p>
    <w:sectPr w:rsidR="0000696A" w:rsidRPr="0087391F" w:rsidSect="00215EC7">
      <w:footerReference w:type="default" r:id="rId9"/>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BB2" w:rsidRDefault="00D24BB2" w:rsidP="00984BE0">
      <w:r>
        <w:separator/>
      </w:r>
    </w:p>
  </w:endnote>
  <w:endnote w:type="continuationSeparator" w:id="0">
    <w:p w:rsidR="00D24BB2" w:rsidRDefault="00D24BB2" w:rsidP="00984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landersArtSerif-Light">
    <w:panose1 w:val="000004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BB7" w:rsidRPr="00984BE0" w:rsidRDefault="005D3BB7" w:rsidP="00984BE0">
    <w:pPr>
      <w:jc w:val="right"/>
      <w:outlineLvl w:val="0"/>
      <w:rPr>
        <w:rFonts w:ascii="FlandersArtSans-Regular" w:hAnsi="FlandersArtSans-Regular"/>
        <w:sz w:val="22"/>
        <w:szCs w:val="22"/>
      </w:rPr>
    </w:pPr>
    <w:r w:rsidRPr="00984BE0">
      <w:rPr>
        <w:rFonts w:ascii="Arial" w:hAnsi="Arial" w:cs="Arial"/>
        <w:sz w:val="22"/>
        <w:szCs w:val="22"/>
        <w:lang w:val="nl-NL" w:eastAsia="nl-BE"/>
      </w:rPr>
      <w:t>////////////////////////////////////////////////////////////////////////////////////////////////////////////////////////////////////////</w:t>
    </w:r>
    <w:r w:rsidRPr="00984BE0">
      <w:rPr>
        <w:rFonts w:ascii="FlandersArtSans-Regular" w:hAnsi="FlandersArtSans-Regular" w:cs="Calibri"/>
        <w:sz w:val="22"/>
        <w:szCs w:val="22"/>
      </w:rPr>
      <w:fldChar w:fldCharType="begin"/>
    </w:r>
    <w:r w:rsidRPr="00984BE0">
      <w:rPr>
        <w:rFonts w:ascii="FlandersArtSans-Regular" w:hAnsi="FlandersArtSans-Regular" w:cs="Calibri"/>
        <w:sz w:val="22"/>
        <w:szCs w:val="22"/>
      </w:rPr>
      <w:instrText>PAGE   \* MERGEFORMAT</w:instrText>
    </w:r>
    <w:r w:rsidRPr="00984BE0">
      <w:rPr>
        <w:rFonts w:ascii="FlandersArtSans-Regular" w:hAnsi="FlandersArtSans-Regular" w:cs="Calibri"/>
        <w:sz w:val="22"/>
        <w:szCs w:val="22"/>
      </w:rPr>
      <w:fldChar w:fldCharType="separate"/>
    </w:r>
    <w:r w:rsidR="00827A67" w:rsidRPr="00827A67">
      <w:rPr>
        <w:rFonts w:ascii="FlandersArtSans-Regular" w:hAnsi="FlandersArtSans-Regular" w:cs="Calibri"/>
        <w:noProof/>
        <w:sz w:val="22"/>
        <w:szCs w:val="22"/>
        <w:lang w:val="nl-NL"/>
      </w:rPr>
      <w:t>1</w:t>
    </w:r>
    <w:r w:rsidRPr="00984BE0">
      <w:rPr>
        <w:rFonts w:ascii="FlandersArtSans-Regular" w:hAnsi="FlandersArtSans-Regular" w:cs="Calibri"/>
        <w:sz w:val="22"/>
        <w:szCs w:val="22"/>
      </w:rPr>
      <w:fldChar w:fldCharType="end"/>
    </w:r>
    <w:r w:rsidRPr="00984BE0">
      <w:rPr>
        <w:rFonts w:ascii="FlandersArtSans-Regular" w:hAnsi="FlandersArtSans-Regular" w:cs="Calibri"/>
        <w:sz w:val="22"/>
        <w:szCs w:val="22"/>
      </w:rPr>
      <w:t>/</w:t>
    </w:r>
    <w:r w:rsidRPr="00984BE0">
      <w:rPr>
        <w:rFonts w:ascii="FlandersArtSans-Regular" w:hAnsi="FlandersArtSans-Regular" w:cs="Calibri"/>
        <w:sz w:val="22"/>
        <w:szCs w:val="22"/>
      </w:rPr>
      <w:fldChar w:fldCharType="begin"/>
    </w:r>
    <w:r w:rsidRPr="00984BE0">
      <w:rPr>
        <w:rFonts w:ascii="FlandersArtSans-Regular" w:hAnsi="FlandersArtSans-Regular" w:cs="Calibri"/>
        <w:sz w:val="22"/>
        <w:szCs w:val="22"/>
      </w:rPr>
      <w:instrText xml:space="preserve"> NUMPAGES   \* MERGEFORMAT </w:instrText>
    </w:r>
    <w:r w:rsidRPr="00984BE0">
      <w:rPr>
        <w:rFonts w:ascii="FlandersArtSans-Regular" w:hAnsi="FlandersArtSans-Regular" w:cs="Calibri"/>
        <w:sz w:val="22"/>
        <w:szCs w:val="22"/>
      </w:rPr>
      <w:fldChar w:fldCharType="separate"/>
    </w:r>
    <w:r w:rsidR="00827A67">
      <w:rPr>
        <w:rFonts w:ascii="FlandersArtSans-Regular" w:hAnsi="FlandersArtSans-Regular" w:cs="Calibri"/>
        <w:noProof/>
        <w:sz w:val="22"/>
        <w:szCs w:val="22"/>
      </w:rPr>
      <w:t>31</w:t>
    </w:r>
    <w:r w:rsidRPr="00984BE0">
      <w:rPr>
        <w:rFonts w:ascii="FlandersArtSans-Regular" w:hAnsi="FlandersArtSans-Regular"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BB2" w:rsidRDefault="00D24BB2" w:rsidP="00984BE0">
      <w:r>
        <w:separator/>
      </w:r>
    </w:p>
  </w:footnote>
  <w:footnote w:type="continuationSeparator" w:id="0">
    <w:p w:rsidR="00D24BB2" w:rsidRDefault="00D24BB2" w:rsidP="00984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4F4F"/>
    <w:multiLevelType w:val="hybridMultilevel"/>
    <w:tmpl w:val="A68AAE82"/>
    <w:lvl w:ilvl="0" w:tplc="DCECCFEE">
      <w:start w:val="1"/>
      <w:numFmt w:val="bullet"/>
      <w:lvlText w:val="-"/>
      <w:lvlJc w:val="left"/>
      <w:pPr>
        <w:ind w:left="1080" w:hanging="360"/>
      </w:pPr>
      <w:rPr>
        <w:rFonts w:ascii="Arial" w:hAnsi="Arial" w:hint="default"/>
      </w:rPr>
    </w:lvl>
    <w:lvl w:ilvl="1" w:tplc="08130003">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3947719"/>
    <w:multiLevelType w:val="multilevel"/>
    <w:tmpl w:val="F47240A4"/>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 w15:restartNumberingAfterBreak="0">
    <w:nsid w:val="13747820"/>
    <w:multiLevelType w:val="hybridMultilevel"/>
    <w:tmpl w:val="E242781A"/>
    <w:lvl w:ilvl="0" w:tplc="F364E1FA">
      <w:start w:val="1"/>
      <w:numFmt w:val="decimal"/>
      <w:lvlText w:val="%1."/>
      <w:lvlJc w:val="left"/>
      <w:pPr>
        <w:ind w:left="1065" w:hanging="705"/>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15:restartNumberingAfterBreak="0">
    <w:nsid w:val="174273AD"/>
    <w:multiLevelType w:val="hybridMultilevel"/>
    <w:tmpl w:val="06D2F864"/>
    <w:lvl w:ilvl="0" w:tplc="3BA82414">
      <w:numFmt w:val="bullet"/>
      <w:lvlText w:val="-"/>
      <w:lvlJc w:val="left"/>
      <w:pPr>
        <w:ind w:left="720" w:hanging="360"/>
      </w:pPr>
      <w:rPr>
        <w:rFonts w:ascii="Palatino Linotype" w:eastAsia="Times New Roman" w:hAnsi="Palatino Linotype"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7913E24"/>
    <w:multiLevelType w:val="hybridMultilevel"/>
    <w:tmpl w:val="413AD8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8F10611"/>
    <w:multiLevelType w:val="hybridMultilevel"/>
    <w:tmpl w:val="80ACD658"/>
    <w:lvl w:ilvl="0" w:tplc="0413000F">
      <w:start w:val="1"/>
      <w:numFmt w:val="decimal"/>
      <w:lvlText w:val="%1."/>
      <w:lvlJc w:val="left"/>
      <w:pPr>
        <w:tabs>
          <w:tab w:val="num" w:pos="720"/>
        </w:tabs>
        <w:ind w:left="720" w:hanging="360"/>
      </w:pPr>
      <w:rPr>
        <w:rFonts w:cs="Times New Roman" w:hint="default"/>
      </w:rPr>
    </w:lvl>
    <w:lvl w:ilvl="1" w:tplc="9B8A86DC">
      <w:start w:val="1"/>
      <w:numFmt w:val="decimal"/>
      <w:lvlText w:val="%2"/>
      <w:lvlJc w:val="left"/>
      <w:pPr>
        <w:tabs>
          <w:tab w:val="num" w:pos="1440"/>
        </w:tabs>
        <w:ind w:left="1440" w:hanging="360"/>
      </w:pPr>
      <w:rPr>
        <w:rFonts w:cs="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2B09BD"/>
    <w:multiLevelType w:val="hybridMultilevel"/>
    <w:tmpl w:val="80ACD658"/>
    <w:lvl w:ilvl="0" w:tplc="0413000F">
      <w:start w:val="1"/>
      <w:numFmt w:val="decimal"/>
      <w:lvlText w:val="%1."/>
      <w:lvlJc w:val="left"/>
      <w:pPr>
        <w:tabs>
          <w:tab w:val="num" w:pos="720"/>
        </w:tabs>
        <w:ind w:left="720" w:hanging="360"/>
      </w:pPr>
      <w:rPr>
        <w:rFonts w:cs="Times New Roman" w:hint="default"/>
      </w:rPr>
    </w:lvl>
    <w:lvl w:ilvl="1" w:tplc="9B8A86DC">
      <w:start w:val="1"/>
      <w:numFmt w:val="decimal"/>
      <w:lvlText w:val="%2"/>
      <w:lvlJc w:val="left"/>
      <w:pPr>
        <w:tabs>
          <w:tab w:val="num" w:pos="1440"/>
        </w:tabs>
        <w:ind w:left="1440" w:hanging="360"/>
      </w:pPr>
      <w:rPr>
        <w:rFonts w:cs="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4D0431C"/>
    <w:multiLevelType w:val="hybridMultilevel"/>
    <w:tmpl w:val="8FB0F5DC"/>
    <w:lvl w:ilvl="0" w:tplc="00762E6A">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FEF7B9D"/>
    <w:multiLevelType w:val="hybridMultilevel"/>
    <w:tmpl w:val="6DD293F6"/>
    <w:lvl w:ilvl="0" w:tplc="E3AA7A3A">
      <w:start w:val="1"/>
      <w:numFmt w:val="decimal"/>
      <w:lvlText w:val="%1."/>
      <w:lvlJc w:val="left"/>
      <w:pPr>
        <w:tabs>
          <w:tab w:val="num" w:pos="720"/>
        </w:tabs>
        <w:ind w:left="720" w:hanging="360"/>
      </w:pPr>
      <w:rPr>
        <w:rFonts w:cs="Times New Roman" w:hint="default"/>
      </w:rPr>
    </w:lvl>
    <w:lvl w:ilvl="1" w:tplc="3BA82414">
      <w:numFmt w:val="bullet"/>
      <w:lvlText w:val="-"/>
      <w:lvlJc w:val="left"/>
      <w:pPr>
        <w:tabs>
          <w:tab w:val="num" w:pos="1440"/>
        </w:tabs>
        <w:ind w:left="1440" w:hanging="360"/>
      </w:pPr>
      <w:rPr>
        <w:rFonts w:ascii="Palatino Linotype" w:eastAsia="Times New Roman" w:hAnsi="Palatino Linotype"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21C6782"/>
    <w:multiLevelType w:val="hybridMultilevel"/>
    <w:tmpl w:val="745A3C90"/>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0" w15:restartNumberingAfterBreak="0">
    <w:nsid w:val="4344528F"/>
    <w:multiLevelType w:val="hybridMultilevel"/>
    <w:tmpl w:val="FC9EF0A8"/>
    <w:lvl w:ilvl="0" w:tplc="DCECCFEE">
      <w:start w:val="1"/>
      <w:numFmt w:val="bullet"/>
      <w:lvlText w:val="-"/>
      <w:lvlJc w:val="left"/>
      <w:pPr>
        <w:ind w:left="1080" w:hanging="360"/>
      </w:pPr>
      <w:rPr>
        <w:rFonts w:ascii="Arial" w:hAnsi="Aria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552954F6"/>
    <w:multiLevelType w:val="hybridMultilevel"/>
    <w:tmpl w:val="4FC6B5E6"/>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2" w15:restartNumberingAfterBreak="0">
    <w:nsid w:val="57423D3C"/>
    <w:multiLevelType w:val="hybridMultilevel"/>
    <w:tmpl w:val="C31A2F34"/>
    <w:lvl w:ilvl="0" w:tplc="00762E6A">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89A432F"/>
    <w:multiLevelType w:val="hybridMultilevel"/>
    <w:tmpl w:val="645811DA"/>
    <w:lvl w:ilvl="0" w:tplc="00762E6A">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B285FA8"/>
    <w:multiLevelType w:val="hybridMultilevel"/>
    <w:tmpl w:val="B7723AB6"/>
    <w:lvl w:ilvl="0" w:tplc="00762E6A">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E313711"/>
    <w:multiLevelType w:val="hybridMultilevel"/>
    <w:tmpl w:val="96105344"/>
    <w:lvl w:ilvl="0" w:tplc="00762E6A">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F406722"/>
    <w:multiLevelType w:val="hybridMultilevel"/>
    <w:tmpl w:val="A4D27BFA"/>
    <w:lvl w:ilvl="0" w:tplc="00762E6A">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1B64CFA"/>
    <w:multiLevelType w:val="multilevel"/>
    <w:tmpl w:val="E760F51E"/>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15:restartNumberingAfterBreak="0">
    <w:nsid w:val="61BC3E29"/>
    <w:multiLevelType w:val="multilevel"/>
    <w:tmpl w:val="D2C0AB76"/>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65693A92"/>
    <w:multiLevelType w:val="hybridMultilevel"/>
    <w:tmpl w:val="88C43F3E"/>
    <w:lvl w:ilvl="0" w:tplc="3BA82414">
      <w:numFmt w:val="bullet"/>
      <w:lvlText w:val="-"/>
      <w:lvlJc w:val="left"/>
      <w:pPr>
        <w:ind w:left="720" w:hanging="360"/>
      </w:pPr>
      <w:rPr>
        <w:rFonts w:ascii="Palatino Linotype" w:eastAsia="Times New Roman" w:hAnsi="Palatino Linotype"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EE46965"/>
    <w:multiLevelType w:val="hybridMultilevel"/>
    <w:tmpl w:val="32206170"/>
    <w:lvl w:ilvl="0" w:tplc="0F801BB4">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243889"/>
    <w:multiLevelType w:val="hybridMultilevel"/>
    <w:tmpl w:val="ABEE398C"/>
    <w:lvl w:ilvl="0" w:tplc="23144230">
      <w:start w:val="1"/>
      <w:numFmt w:val="lowerLetter"/>
      <w:lvlText w:val="%1."/>
      <w:lvlJc w:val="left"/>
      <w:pPr>
        <w:ind w:left="1095" w:hanging="735"/>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2" w15:restartNumberingAfterBreak="0">
    <w:nsid w:val="778F7082"/>
    <w:multiLevelType w:val="singleLevel"/>
    <w:tmpl w:val="7D7EC55A"/>
    <w:lvl w:ilvl="0">
      <w:start w:val="1"/>
      <w:numFmt w:val="decimal"/>
      <w:lvlText w:val="%1."/>
      <w:lvlJc w:val="left"/>
      <w:pPr>
        <w:tabs>
          <w:tab w:val="num" w:pos="360"/>
        </w:tabs>
        <w:ind w:left="360" w:hanging="360"/>
      </w:pPr>
      <w:rPr>
        <w:rFonts w:ascii="Palatino Linotype" w:eastAsia="Times New Roman" w:hAnsi="Palatino Linotype" w:cs="Times New Roman"/>
      </w:rPr>
    </w:lvl>
  </w:abstractNum>
  <w:abstractNum w:abstractNumId="23" w15:restartNumberingAfterBreak="0">
    <w:nsid w:val="77CF1664"/>
    <w:multiLevelType w:val="hybridMultilevel"/>
    <w:tmpl w:val="4D24E2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8A178BC"/>
    <w:multiLevelType w:val="hybridMultilevel"/>
    <w:tmpl w:val="ECB4783E"/>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5" w15:restartNumberingAfterBreak="0">
    <w:nsid w:val="799771CF"/>
    <w:multiLevelType w:val="hybridMultilevel"/>
    <w:tmpl w:val="4CFCD89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79F03447"/>
    <w:multiLevelType w:val="hybridMultilevel"/>
    <w:tmpl w:val="A49EE120"/>
    <w:lvl w:ilvl="0" w:tplc="8A6CC62C">
      <w:start w:val="1"/>
      <w:numFmt w:val="decimal"/>
      <w:lvlText w:val="%1.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7" w15:restartNumberingAfterBreak="0">
    <w:nsid w:val="7BA71AFC"/>
    <w:multiLevelType w:val="hybridMultilevel"/>
    <w:tmpl w:val="BBF07898"/>
    <w:lvl w:ilvl="0" w:tplc="00762E6A">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DBE2436"/>
    <w:multiLevelType w:val="hybridMultilevel"/>
    <w:tmpl w:val="4962942E"/>
    <w:lvl w:ilvl="0" w:tplc="4AB224CC">
      <w:start w:val="1"/>
      <w:numFmt w:val="decimal"/>
      <w:lvlText w:val="%1."/>
      <w:lvlJc w:val="left"/>
      <w:pPr>
        <w:tabs>
          <w:tab w:val="num" w:pos="720"/>
        </w:tabs>
        <w:ind w:left="720" w:hanging="360"/>
      </w:pPr>
      <w:rPr>
        <w:rFonts w:cs="Times New Roman"/>
        <w:b w:val="0"/>
      </w:rPr>
    </w:lvl>
    <w:lvl w:ilvl="1" w:tplc="FFFFFFFF">
      <w:start w:val="11"/>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15:restartNumberingAfterBreak="0">
    <w:nsid w:val="7E124140"/>
    <w:multiLevelType w:val="hybridMultilevel"/>
    <w:tmpl w:val="C728C5EC"/>
    <w:lvl w:ilvl="0" w:tplc="E1AAEA80">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0" w15:restartNumberingAfterBreak="0">
    <w:nsid w:val="7E630000"/>
    <w:multiLevelType w:val="hybridMultilevel"/>
    <w:tmpl w:val="094E63BE"/>
    <w:lvl w:ilvl="0" w:tplc="00762E6A">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6"/>
  </w:num>
  <w:num w:numId="4">
    <w:abstractNumId w:val="20"/>
  </w:num>
  <w:num w:numId="5">
    <w:abstractNumId w:val="17"/>
  </w:num>
  <w:num w:numId="6">
    <w:abstractNumId w:val="28"/>
  </w:num>
  <w:num w:numId="7">
    <w:abstractNumId w:val="24"/>
  </w:num>
  <w:num w:numId="8">
    <w:abstractNumId w:val="19"/>
  </w:num>
  <w:num w:numId="9">
    <w:abstractNumId w:val="3"/>
  </w:num>
  <w:num w:numId="10">
    <w:abstractNumId w:val="5"/>
  </w:num>
  <w:num w:numId="11">
    <w:abstractNumId w:val="23"/>
  </w:num>
  <w:num w:numId="12">
    <w:abstractNumId w:val="29"/>
  </w:num>
  <w:num w:numId="13">
    <w:abstractNumId w:val="26"/>
  </w:num>
  <w:num w:numId="14">
    <w:abstractNumId w:val="1"/>
  </w:num>
  <w:num w:numId="15">
    <w:abstractNumId w:val="9"/>
  </w:num>
  <w:num w:numId="16">
    <w:abstractNumId w:val="21"/>
  </w:num>
  <w:num w:numId="17">
    <w:abstractNumId w:val="11"/>
  </w:num>
  <w:num w:numId="18">
    <w:abstractNumId w:val="25"/>
  </w:num>
  <w:num w:numId="19">
    <w:abstractNumId w:val="2"/>
  </w:num>
  <w:num w:numId="20">
    <w:abstractNumId w:val="18"/>
  </w:num>
  <w:num w:numId="21">
    <w:abstractNumId w:val="0"/>
  </w:num>
  <w:num w:numId="22">
    <w:abstractNumId w:val="10"/>
  </w:num>
  <w:num w:numId="23">
    <w:abstractNumId w:val="4"/>
  </w:num>
  <w:num w:numId="24">
    <w:abstractNumId w:val="30"/>
  </w:num>
  <w:num w:numId="25">
    <w:abstractNumId w:val="16"/>
  </w:num>
  <w:num w:numId="26">
    <w:abstractNumId w:val="12"/>
  </w:num>
  <w:num w:numId="27">
    <w:abstractNumId w:val="27"/>
  </w:num>
  <w:num w:numId="28">
    <w:abstractNumId w:val="15"/>
  </w:num>
  <w:num w:numId="29">
    <w:abstractNumId w:val="14"/>
  </w:num>
  <w:num w:numId="30">
    <w:abstractNumId w:val="1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C7"/>
    <w:rsid w:val="00000584"/>
    <w:rsid w:val="0000696A"/>
    <w:rsid w:val="00010BA8"/>
    <w:rsid w:val="00016213"/>
    <w:rsid w:val="000234C5"/>
    <w:rsid w:val="0002590B"/>
    <w:rsid w:val="00026C52"/>
    <w:rsid w:val="00034863"/>
    <w:rsid w:val="000415A3"/>
    <w:rsid w:val="00044B31"/>
    <w:rsid w:val="00045104"/>
    <w:rsid w:val="0005289E"/>
    <w:rsid w:val="000532F0"/>
    <w:rsid w:val="000564AF"/>
    <w:rsid w:val="00071BBA"/>
    <w:rsid w:val="0007470E"/>
    <w:rsid w:val="00083588"/>
    <w:rsid w:val="00094969"/>
    <w:rsid w:val="000B221E"/>
    <w:rsid w:val="000D14B6"/>
    <w:rsid w:val="000D5E09"/>
    <w:rsid w:val="000E7DF1"/>
    <w:rsid w:val="000F1207"/>
    <w:rsid w:val="000F2901"/>
    <w:rsid w:val="00104BB9"/>
    <w:rsid w:val="00110F00"/>
    <w:rsid w:val="001242BF"/>
    <w:rsid w:val="00140D73"/>
    <w:rsid w:val="0016010B"/>
    <w:rsid w:val="00165366"/>
    <w:rsid w:val="001655A4"/>
    <w:rsid w:val="0016658E"/>
    <w:rsid w:val="00173AD5"/>
    <w:rsid w:val="00180146"/>
    <w:rsid w:val="00184286"/>
    <w:rsid w:val="00190868"/>
    <w:rsid w:val="00190D2C"/>
    <w:rsid w:val="001A5382"/>
    <w:rsid w:val="001A7CAE"/>
    <w:rsid w:val="001B6379"/>
    <w:rsid w:val="001C3027"/>
    <w:rsid w:val="001C62A3"/>
    <w:rsid w:val="001D5200"/>
    <w:rsid w:val="001E0331"/>
    <w:rsid w:val="001E4522"/>
    <w:rsid w:val="001E6A3B"/>
    <w:rsid w:val="001E7EFD"/>
    <w:rsid w:val="001F21DF"/>
    <w:rsid w:val="00201B06"/>
    <w:rsid w:val="00202FEC"/>
    <w:rsid w:val="00205EC6"/>
    <w:rsid w:val="0020643E"/>
    <w:rsid w:val="00207240"/>
    <w:rsid w:val="00212E74"/>
    <w:rsid w:val="00215EC7"/>
    <w:rsid w:val="002207E8"/>
    <w:rsid w:val="00220E7B"/>
    <w:rsid w:val="00222141"/>
    <w:rsid w:val="002301FD"/>
    <w:rsid w:val="00233DA1"/>
    <w:rsid w:val="00234A60"/>
    <w:rsid w:val="0023788A"/>
    <w:rsid w:val="002435D5"/>
    <w:rsid w:val="00243702"/>
    <w:rsid w:val="00251DF7"/>
    <w:rsid w:val="002760FD"/>
    <w:rsid w:val="002825E4"/>
    <w:rsid w:val="00297BDB"/>
    <w:rsid w:val="002A5676"/>
    <w:rsid w:val="002A6059"/>
    <w:rsid w:val="002D29C2"/>
    <w:rsid w:val="002D3116"/>
    <w:rsid w:val="002D4296"/>
    <w:rsid w:val="002E4EC6"/>
    <w:rsid w:val="002F6D7F"/>
    <w:rsid w:val="00302EAE"/>
    <w:rsid w:val="003125E0"/>
    <w:rsid w:val="00320935"/>
    <w:rsid w:val="00323831"/>
    <w:rsid w:val="00324AF0"/>
    <w:rsid w:val="00327115"/>
    <w:rsid w:val="003304B7"/>
    <w:rsid w:val="00330F20"/>
    <w:rsid w:val="003425FF"/>
    <w:rsid w:val="00350B8E"/>
    <w:rsid w:val="00352466"/>
    <w:rsid w:val="00354244"/>
    <w:rsid w:val="003810FD"/>
    <w:rsid w:val="00384652"/>
    <w:rsid w:val="003867A2"/>
    <w:rsid w:val="00391659"/>
    <w:rsid w:val="00395790"/>
    <w:rsid w:val="003A1048"/>
    <w:rsid w:val="003A40C3"/>
    <w:rsid w:val="003B1BFC"/>
    <w:rsid w:val="003C0C1E"/>
    <w:rsid w:val="003C206A"/>
    <w:rsid w:val="003C7AD6"/>
    <w:rsid w:val="003C7C62"/>
    <w:rsid w:val="003E03BB"/>
    <w:rsid w:val="003E1585"/>
    <w:rsid w:val="003E558D"/>
    <w:rsid w:val="003F32D1"/>
    <w:rsid w:val="00406C4F"/>
    <w:rsid w:val="00432A6E"/>
    <w:rsid w:val="00434426"/>
    <w:rsid w:val="004351B8"/>
    <w:rsid w:val="004362E7"/>
    <w:rsid w:val="0044497B"/>
    <w:rsid w:val="00454158"/>
    <w:rsid w:val="0045650B"/>
    <w:rsid w:val="00472882"/>
    <w:rsid w:val="00475001"/>
    <w:rsid w:val="0048137B"/>
    <w:rsid w:val="004927B2"/>
    <w:rsid w:val="00493299"/>
    <w:rsid w:val="004B7B36"/>
    <w:rsid w:val="004C08F4"/>
    <w:rsid w:val="004C58EA"/>
    <w:rsid w:val="004C618F"/>
    <w:rsid w:val="004D3835"/>
    <w:rsid w:val="004D5DC5"/>
    <w:rsid w:val="004E58DB"/>
    <w:rsid w:val="004E706C"/>
    <w:rsid w:val="00503A05"/>
    <w:rsid w:val="00507259"/>
    <w:rsid w:val="00524FF9"/>
    <w:rsid w:val="0053260F"/>
    <w:rsid w:val="005336A6"/>
    <w:rsid w:val="00535A8E"/>
    <w:rsid w:val="00536FCB"/>
    <w:rsid w:val="00544DE3"/>
    <w:rsid w:val="00546B55"/>
    <w:rsid w:val="00551F78"/>
    <w:rsid w:val="00553217"/>
    <w:rsid w:val="00553706"/>
    <w:rsid w:val="00554932"/>
    <w:rsid w:val="00554D12"/>
    <w:rsid w:val="00555B68"/>
    <w:rsid w:val="00565696"/>
    <w:rsid w:val="00570934"/>
    <w:rsid w:val="00574C71"/>
    <w:rsid w:val="00577773"/>
    <w:rsid w:val="00591B11"/>
    <w:rsid w:val="005947FB"/>
    <w:rsid w:val="00597727"/>
    <w:rsid w:val="005A1931"/>
    <w:rsid w:val="005A6225"/>
    <w:rsid w:val="005A7E17"/>
    <w:rsid w:val="005B07E9"/>
    <w:rsid w:val="005B1A76"/>
    <w:rsid w:val="005D3BB7"/>
    <w:rsid w:val="005D5058"/>
    <w:rsid w:val="005E0227"/>
    <w:rsid w:val="005E586C"/>
    <w:rsid w:val="005F2A4C"/>
    <w:rsid w:val="005F4DAC"/>
    <w:rsid w:val="0060357C"/>
    <w:rsid w:val="006104A5"/>
    <w:rsid w:val="00616253"/>
    <w:rsid w:val="00621710"/>
    <w:rsid w:val="00630A40"/>
    <w:rsid w:val="00631191"/>
    <w:rsid w:val="00636B64"/>
    <w:rsid w:val="006434FC"/>
    <w:rsid w:val="006464EE"/>
    <w:rsid w:val="00660F7C"/>
    <w:rsid w:val="00663EF8"/>
    <w:rsid w:val="00664D10"/>
    <w:rsid w:val="00672A59"/>
    <w:rsid w:val="00683D27"/>
    <w:rsid w:val="006A313F"/>
    <w:rsid w:val="006B3110"/>
    <w:rsid w:val="006C031F"/>
    <w:rsid w:val="006D2354"/>
    <w:rsid w:val="006E248B"/>
    <w:rsid w:val="006E2BC9"/>
    <w:rsid w:val="006E5230"/>
    <w:rsid w:val="006F61FB"/>
    <w:rsid w:val="00702CDA"/>
    <w:rsid w:val="00704041"/>
    <w:rsid w:val="00704452"/>
    <w:rsid w:val="007071FD"/>
    <w:rsid w:val="00717A72"/>
    <w:rsid w:val="00727367"/>
    <w:rsid w:val="00740186"/>
    <w:rsid w:val="007434DD"/>
    <w:rsid w:val="00747367"/>
    <w:rsid w:val="00761E9E"/>
    <w:rsid w:val="00765637"/>
    <w:rsid w:val="007731E0"/>
    <w:rsid w:val="0077780A"/>
    <w:rsid w:val="00777C48"/>
    <w:rsid w:val="00780E8F"/>
    <w:rsid w:val="0078197B"/>
    <w:rsid w:val="00784EEA"/>
    <w:rsid w:val="007A3784"/>
    <w:rsid w:val="007B0FF7"/>
    <w:rsid w:val="007B3088"/>
    <w:rsid w:val="007D0CB9"/>
    <w:rsid w:val="007E1D0F"/>
    <w:rsid w:val="007F11F1"/>
    <w:rsid w:val="007F2031"/>
    <w:rsid w:val="007F4B2C"/>
    <w:rsid w:val="007F63FB"/>
    <w:rsid w:val="00803933"/>
    <w:rsid w:val="0081179C"/>
    <w:rsid w:val="00815632"/>
    <w:rsid w:val="00824292"/>
    <w:rsid w:val="0082483A"/>
    <w:rsid w:val="00826C96"/>
    <w:rsid w:val="00827A67"/>
    <w:rsid w:val="00834C56"/>
    <w:rsid w:val="008371ED"/>
    <w:rsid w:val="00844DDD"/>
    <w:rsid w:val="008530CB"/>
    <w:rsid w:val="008537E6"/>
    <w:rsid w:val="00855B8C"/>
    <w:rsid w:val="00863513"/>
    <w:rsid w:val="008707EA"/>
    <w:rsid w:val="0087391F"/>
    <w:rsid w:val="0088180C"/>
    <w:rsid w:val="008870A4"/>
    <w:rsid w:val="008A09A9"/>
    <w:rsid w:val="008A382F"/>
    <w:rsid w:val="008A7650"/>
    <w:rsid w:val="008C4F2F"/>
    <w:rsid w:val="008E2878"/>
    <w:rsid w:val="008E7041"/>
    <w:rsid w:val="008F2046"/>
    <w:rsid w:val="00902088"/>
    <w:rsid w:val="0090459A"/>
    <w:rsid w:val="00920A49"/>
    <w:rsid w:val="009358ED"/>
    <w:rsid w:val="00940B9B"/>
    <w:rsid w:val="00941C3D"/>
    <w:rsid w:val="00946BF2"/>
    <w:rsid w:val="0095156F"/>
    <w:rsid w:val="00951E94"/>
    <w:rsid w:val="009525CE"/>
    <w:rsid w:val="00956961"/>
    <w:rsid w:val="00960653"/>
    <w:rsid w:val="00962838"/>
    <w:rsid w:val="00965452"/>
    <w:rsid w:val="00980E7C"/>
    <w:rsid w:val="00981588"/>
    <w:rsid w:val="0098267F"/>
    <w:rsid w:val="00982C70"/>
    <w:rsid w:val="00984BE0"/>
    <w:rsid w:val="0099087F"/>
    <w:rsid w:val="00994E9A"/>
    <w:rsid w:val="009A2449"/>
    <w:rsid w:val="009B229C"/>
    <w:rsid w:val="009B3763"/>
    <w:rsid w:val="009B43BC"/>
    <w:rsid w:val="009B492C"/>
    <w:rsid w:val="009D16EF"/>
    <w:rsid w:val="009E5999"/>
    <w:rsid w:val="009F1055"/>
    <w:rsid w:val="00A04564"/>
    <w:rsid w:val="00A14920"/>
    <w:rsid w:val="00A25A48"/>
    <w:rsid w:val="00A34537"/>
    <w:rsid w:val="00A3613E"/>
    <w:rsid w:val="00A423F2"/>
    <w:rsid w:val="00A51BA5"/>
    <w:rsid w:val="00A639EF"/>
    <w:rsid w:val="00A711E9"/>
    <w:rsid w:val="00A7368D"/>
    <w:rsid w:val="00A830DB"/>
    <w:rsid w:val="00A951C5"/>
    <w:rsid w:val="00AA1935"/>
    <w:rsid w:val="00AB0B9C"/>
    <w:rsid w:val="00AB20C5"/>
    <w:rsid w:val="00AC3CBB"/>
    <w:rsid w:val="00AC70AA"/>
    <w:rsid w:val="00AD2C2C"/>
    <w:rsid w:val="00AD2C50"/>
    <w:rsid w:val="00AE1425"/>
    <w:rsid w:val="00AE1BB7"/>
    <w:rsid w:val="00AF2FFE"/>
    <w:rsid w:val="00B21ABD"/>
    <w:rsid w:val="00B266DC"/>
    <w:rsid w:val="00B34162"/>
    <w:rsid w:val="00B47D1A"/>
    <w:rsid w:val="00B54E55"/>
    <w:rsid w:val="00B65763"/>
    <w:rsid w:val="00B72325"/>
    <w:rsid w:val="00B741DA"/>
    <w:rsid w:val="00B758C0"/>
    <w:rsid w:val="00B853F5"/>
    <w:rsid w:val="00B86804"/>
    <w:rsid w:val="00BA7B70"/>
    <w:rsid w:val="00BC5B44"/>
    <w:rsid w:val="00BD0348"/>
    <w:rsid w:val="00BE2787"/>
    <w:rsid w:val="00BE2AF9"/>
    <w:rsid w:val="00BE3430"/>
    <w:rsid w:val="00BF1F0E"/>
    <w:rsid w:val="00C02876"/>
    <w:rsid w:val="00C03F94"/>
    <w:rsid w:val="00C0638A"/>
    <w:rsid w:val="00C06D52"/>
    <w:rsid w:val="00C1457B"/>
    <w:rsid w:val="00C15EC7"/>
    <w:rsid w:val="00C17436"/>
    <w:rsid w:val="00C25629"/>
    <w:rsid w:val="00C34871"/>
    <w:rsid w:val="00C35E38"/>
    <w:rsid w:val="00C46DF4"/>
    <w:rsid w:val="00C5319D"/>
    <w:rsid w:val="00C54E7D"/>
    <w:rsid w:val="00C55474"/>
    <w:rsid w:val="00C64F27"/>
    <w:rsid w:val="00C92578"/>
    <w:rsid w:val="00CA25D3"/>
    <w:rsid w:val="00CD157C"/>
    <w:rsid w:val="00CD1715"/>
    <w:rsid w:val="00CD44CB"/>
    <w:rsid w:val="00CD720C"/>
    <w:rsid w:val="00CD7ECC"/>
    <w:rsid w:val="00CE20B9"/>
    <w:rsid w:val="00CE675F"/>
    <w:rsid w:val="00D023FF"/>
    <w:rsid w:val="00D10D3F"/>
    <w:rsid w:val="00D12420"/>
    <w:rsid w:val="00D12B58"/>
    <w:rsid w:val="00D1448B"/>
    <w:rsid w:val="00D16157"/>
    <w:rsid w:val="00D24BB2"/>
    <w:rsid w:val="00D30B8E"/>
    <w:rsid w:val="00D34BAF"/>
    <w:rsid w:val="00D36371"/>
    <w:rsid w:val="00D37F15"/>
    <w:rsid w:val="00D41309"/>
    <w:rsid w:val="00D4165F"/>
    <w:rsid w:val="00D433C9"/>
    <w:rsid w:val="00D462BA"/>
    <w:rsid w:val="00D462F7"/>
    <w:rsid w:val="00D704BB"/>
    <w:rsid w:val="00D80E01"/>
    <w:rsid w:val="00D95427"/>
    <w:rsid w:val="00D9766D"/>
    <w:rsid w:val="00DA1CE6"/>
    <w:rsid w:val="00DC2E78"/>
    <w:rsid w:val="00DC4CF1"/>
    <w:rsid w:val="00DC57B1"/>
    <w:rsid w:val="00DC5925"/>
    <w:rsid w:val="00DD2933"/>
    <w:rsid w:val="00DD78FE"/>
    <w:rsid w:val="00DE03CD"/>
    <w:rsid w:val="00DE14ED"/>
    <w:rsid w:val="00DE5584"/>
    <w:rsid w:val="00DF1375"/>
    <w:rsid w:val="00DF25AF"/>
    <w:rsid w:val="00DF39D8"/>
    <w:rsid w:val="00E03B1A"/>
    <w:rsid w:val="00E06B98"/>
    <w:rsid w:val="00E1572A"/>
    <w:rsid w:val="00E260F6"/>
    <w:rsid w:val="00E34544"/>
    <w:rsid w:val="00E36BB2"/>
    <w:rsid w:val="00E37566"/>
    <w:rsid w:val="00E44BA9"/>
    <w:rsid w:val="00E478C7"/>
    <w:rsid w:val="00E501DB"/>
    <w:rsid w:val="00E54911"/>
    <w:rsid w:val="00E6478D"/>
    <w:rsid w:val="00E831C6"/>
    <w:rsid w:val="00E83C85"/>
    <w:rsid w:val="00E842B8"/>
    <w:rsid w:val="00E91346"/>
    <w:rsid w:val="00E91F0A"/>
    <w:rsid w:val="00E95F14"/>
    <w:rsid w:val="00EA0C68"/>
    <w:rsid w:val="00EA477C"/>
    <w:rsid w:val="00EB75CE"/>
    <w:rsid w:val="00EC1F22"/>
    <w:rsid w:val="00ED61AB"/>
    <w:rsid w:val="00ED6C22"/>
    <w:rsid w:val="00EE027C"/>
    <w:rsid w:val="00EE38D9"/>
    <w:rsid w:val="00EF27E9"/>
    <w:rsid w:val="00EF3F65"/>
    <w:rsid w:val="00EF5515"/>
    <w:rsid w:val="00EF6A29"/>
    <w:rsid w:val="00F0648D"/>
    <w:rsid w:val="00F079A6"/>
    <w:rsid w:val="00F10CEF"/>
    <w:rsid w:val="00F223A5"/>
    <w:rsid w:val="00F22E13"/>
    <w:rsid w:val="00F279AD"/>
    <w:rsid w:val="00F3279C"/>
    <w:rsid w:val="00F43B01"/>
    <w:rsid w:val="00F5054C"/>
    <w:rsid w:val="00F54236"/>
    <w:rsid w:val="00F67757"/>
    <w:rsid w:val="00F77982"/>
    <w:rsid w:val="00F815E5"/>
    <w:rsid w:val="00F8480D"/>
    <w:rsid w:val="00F94B38"/>
    <w:rsid w:val="00FB3030"/>
    <w:rsid w:val="00FB4288"/>
    <w:rsid w:val="00FC13BF"/>
    <w:rsid w:val="00FD6EC2"/>
    <w:rsid w:val="00FF4F7F"/>
    <w:rsid w:val="00FF50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2B12ED0-3CA6-4F54-9654-75EFFCC6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l-BE" w:eastAsia="nl-BE"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Bullet" w:semiHidden="1" w:unhideWhenUsed="1"/>
    <w:lsdException w:name="List 3" w:semiHidden="1" w:unhideWhenUsed="1"/>
    <w:lsdException w:name="List 4" w:semiHidden="1" w:unhideWhenUsed="1"/>
    <w:lsdException w:name="Title" w:locked="1" w:uiPriority="0" w:qFormat="1"/>
    <w:lsdException w:name="Default Paragraph Font"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Strong" w:locked="1" w:uiPriority="0" w:qFormat="1"/>
    <w:lsdException w:name="Emphasis" w:locked="1" w:uiPriority="0" w:qFormat="1"/>
    <w:lsdException w:name="HTML Preformatted"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15EC7"/>
    <w:pPr>
      <w:spacing w:after="0" w:line="240" w:lineRule="auto"/>
    </w:pPr>
    <w:rPr>
      <w:sz w:val="24"/>
      <w:szCs w:val="24"/>
      <w:lang w:eastAsia="en-US"/>
    </w:rPr>
  </w:style>
  <w:style w:type="paragraph" w:styleId="Kop1">
    <w:name w:val="heading 1"/>
    <w:basedOn w:val="Standaard"/>
    <w:next w:val="Standaard"/>
    <w:link w:val="Kop1Char"/>
    <w:uiPriority w:val="99"/>
    <w:qFormat/>
    <w:rsid w:val="00215EC7"/>
    <w:pPr>
      <w:keepNext/>
      <w:ind w:right="-1"/>
      <w:jc w:val="center"/>
      <w:outlineLvl w:val="0"/>
    </w:pPr>
    <w:rPr>
      <w:rFonts w:ascii="Courier New" w:hAnsi="Courier New"/>
      <w:b/>
      <w:i/>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Cambria" w:hAnsi="Cambria" w:cs="Times New Roman"/>
      <w:b/>
      <w:bCs/>
      <w:kern w:val="32"/>
      <w:sz w:val="32"/>
      <w:szCs w:val="32"/>
      <w:lang w:val="nl-BE" w:eastAsia="en-US"/>
    </w:rPr>
  </w:style>
  <w:style w:type="paragraph" w:styleId="Plattetekst">
    <w:name w:val="Body Text"/>
    <w:basedOn w:val="Standaard"/>
    <w:link w:val="PlattetekstChar"/>
    <w:uiPriority w:val="99"/>
    <w:rsid w:val="00215EC7"/>
    <w:pPr>
      <w:tabs>
        <w:tab w:val="left" w:pos="737"/>
      </w:tabs>
      <w:spacing w:after="260" w:line="300" w:lineRule="atLeast"/>
      <w:jc w:val="both"/>
    </w:pPr>
    <w:rPr>
      <w:sz w:val="20"/>
      <w:szCs w:val="20"/>
    </w:rPr>
  </w:style>
  <w:style w:type="character" w:customStyle="1" w:styleId="PlattetekstChar">
    <w:name w:val="Platte tekst Char"/>
    <w:basedOn w:val="Standaardalinea-lettertype"/>
    <w:link w:val="Plattetekst"/>
    <w:uiPriority w:val="99"/>
    <w:locked/>
    <w:rPr>
      <w:rFonts w:cs="Times New Roman"/>
      <w:sz w:val="24"/>
      <w:szCs w:val="24"/>
      <w:lang w:val="nl-BE" w:eastAsia="en-US"/>
    </w:rPr>
  </w:style>
  <w:style w:type="paragraph" w:styleId="Koptekst">
    <w:name w:val="header"/>
    <w:basedOn w:val="Standaard"/>
    <w:link w:val="KoptekstChar"/>
    <w:uiPriority w:val="99"/>
    <w:rsid w:val="00215EC7"/>
    <w:pPr>
      <w:tabs>
        <w:tab w:val="center" w:pos="4536"/>
        <w:tab w:val="right" w:pos="9072"/>
      </w:tabs>
    </w:pPr>
    <w:rPr>
      <w:rFonts w:ascii="Courier New" w:hAnsi="Courier New"/>
      <w:sz w:val="20"/>
      <w:szCs w:val="20"/>
      <w:lang w:val="nl-NL" w:eastAsia="nl-NL"/>
    </w:rPr>
  </w:style>
  <w:style w:type="character" w:customStyle="1" w:styleId="KoptekstChar">
    <w:name w:val="Koptekst Char"/>
    <w:basedOn w:val="Standaardalinea-lettertype"/>
    <w:link w:val="Koptekst"/>
    <w:uiPriority w:val="99"/>
    <w:semiHidden/>
    <w:locked/>
    <w:rPr>
      <w:rFonts w:cs="Times New Roman"/>
      <w:sz w:val="24"/>
      <w:szCs w:val="24"/>
      <w:lang w:val="nl-BE" w:eastAsia="en-US"/>
    </w:rPr>
  </w:style>
  <w:style w:type="paragraph" w:customStyle="1" w:styleId="CharCharCharCharCharCharCharCharCharCharCharCharCarCharCharCharCharCharCharCharCharCharCharCharCharCharCarCharChar1Car">
    <w:name w:val="Char Char Char Char Char Char Char Char Char Char Char Char Car Char Char Char Char Char Char Char Char Char Char Char Char Char Car Char Char1 Car"/>
    <w:basedOn w:val="Standaard"/>
    <w:uiPriority w:val="99"/>
    <w:rsid w:val="00215EC7"/>
    <w:pPr>
      <w:spacing w:after="160" w:line="240" w:lineRule="exact"/>
    </w:pPr>
    <w:rPr>
      <w:rFonts w:ascii="Tahoma" w:hAnsi="Tahoma"/>
      <w:sz w:val="20"/>
      <w:szCs w:val="20"/>
    </w:rPr>
  </w:style>
  <w:style w:type="table" w:styleId="Tabelraster">
    <w:name w:val="Table Grid"/>
    <w:basedOn w:val="Standaardtabel"/>
    <w:uiPriority w:val="99"/>
    <w:rsid w:val="00215EC7"/>
    <w:pPr>
      <w:spacing w:after="0" w:line="240" w:lineRule="auto"/>
    </w:pPr>
    <w:rPr>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orafopgemaakt">
    <w:name w:val="HTML Preformatted"/>
    <w:basedOn w:val="Standaard"/>
    <w:link w:val="HTML-voorafopgemaaktChar"/>
    <w:uiPriority w:val="99"/>
    <w:rsid w:val="00781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NL" w:eastAsia="nl-NL"/>
    </w:rPr>
  </w:style>
  <w:style w:type="character" w:customStyle="1" w:styleId="HTML-voorafopgemaaktChar">
    <w:name w:val="HTML - vooraf opgemaakt Char"/>
    <w:basedOn w:val="Standaardalinea-lettertype"/>
    <w:link w:val="HTML-voorafopgemaakt"/>
    <w:uiPriority w:val="99"/>
    <w:locked/>
    <w:rsid w:val="0078197B"/>
    <w:rPr>
      <w:rFonts w:ascii="Courier New" w:hAnsi="Courier New" w:cs="Courier New"/>
    </w:rPr>
  </w:style>
  <w:style w:type="paragraph" w:styleId="Documentstructuur">
    <w:name w:val="Document Map"/>
    <w:basedOn w:val="Standaard"/>
    <w:link w:val="DocumentstructuurChar"/>
    <w:uiPriority w:val="99"/>
    <w:semiHidden/>
    <w:rsid w:val="00D95427"/>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locked/>
    <w:rPr>
      <w:rFonts w:ascii="Tahoma" w:hAnsi="Tahoma" w:cs="Tahoma"/>
      <w:sz w:val="16"/>
      <w:szCs w:val="16"/>
      <w:lang w:val="x-none" w:eastAsia="en-US"/>
    </w:rPr>
  </w:style>
  <w:style w:type="paragraph" w:customStyle="1" w:styleId="CharCharCharCharCharCharCharCharCharCharCharCharCarCharCharCharCharCharCharCharCharCharCharCharCharCharCarCharChar1Car1">
    <w:name w:val="Char Char Char Char Char Char Char Char Char Char Char Char Car Char Char Char Char Char Char Char Char Char Char Char Char Char Car Char Char1 Car1"/>
    <w:basedOn w:val="Standaard"/>
    <w:uiPriority w:val="99"/>
    <w:rsid w:val="00454158"/>
    <w:pPr>
      <w:spacing w:after="160" w:line="240" w:lineRule="exact"/>
    </w:pPr>
    <w:rPr>
      <w:rFonts w:ascii="Tahoma" w:hAnsi="Tahoma"/>
      <w:sz w:val="20"/>
      <w:szCs w:val="20"/>
    </w:rPr>
  </w:style>
  <w:style w:type="paragraph" w:customStyle="1" w:styleId="CharCharCharCharCharCharCharCharCharCharCharCharCarCharCharCharCharCharCharCharCharCharCharCharCharCharCarCharChar1Car2">
    <w:name w:val="Char Char Char Char Char Char Char Char Char Char Char Char Car Char Char Char Char Char Char Char Char Char Char Char Char Char Car Char Char1 Car2"/>
    <w:basedOn w:val="Standaard"/>
    <w:uiPriority w:val="99"/>
    <w:rsid w:val="007F11F1"/>
    <w:pPr>
      <w:spacing w:after="160" w:line="240" w:lineRule="exact"/>
    </w:pPr>
    <w:rPr>
      <w:rFonts w:ascii="Tahoma" w:hAnsi="Tahoma"/>
      <w:sz w:val="20"/>
      <w:szCs w:val="20"/>
    </w:rPr>
  </w:style>
  <w:style w:type="paragraph" w:customStyle="1" w:styleId="TimesRoman">
    <w:name w:val="Times Roman"/>
    <w:basedOn w:val="Standaard"/>
    <w:uiPriority w:val="99"/>
    <w:rsid w:val="005D5058"/>
  </w:style>
  <w:style w:type="character" w:styleId="Hyperlink">
    <w:name w:val="Hyperlink"/>
    <w:basedOn w:val="Standaardalinea-lettertype"/>
    <w:uiPriority w:val="99"/>
    <w:semiHidden/>
    <w:unhideWhenUsed/>
    <w:rsid w:val="00A639EF"/>
    <w:rPr>
      <w:rFonts w:cs="Times New Roman"/>
      <w:color w:val="0000FF"/>
      <w:u w:val="single"/>
    </w:rPr>
  </w:style>
  <w:style w:type="paragraph" w:styleId="Plattetekst3">
    <w:name w:val="Body Text 3"/>
    <w:basedOn w:val="Standaard"/>
    <w:link w:val="Plattetekst3Char"/>
    <w:uiPriority w:val="99"/>
    <w:unhideWhenUsed/>
    <w:rsid w:val="005F2A4C"/>
    <w:pPr>
      <w:spacing w:after="120"/>
    </w:pPr>
    <w:rPr>
      <w:sz w:val="16"/>
      <w:szCs w:val="16"/>
    </w:rPr>
  </w:style>
  <w:style w:type="character" w:customStyle="1" w:styleId="Plattetekst3Char">
    <w:name w:val="Platte tekst 3 Char"/>
    <w:basedOn w:val="Standaardalinea-lettertype"/>
    <w:link w:val="Plattetekst3"/>
    <w:uiPriority w:val="99"/>
    <w:locked/>
    <w:rsid w:val="005F2A4C"/>
    <w:rPr>
      <w:rFonts w:cs="Times New Roman"/>
      <w:sz w:val="16"/>
      <w:szCs w:val="16"/>
      <w:lang w:val="x-none" w:eastAsia="en-US"/>
    </w:rPr>
  </w:style>
  <w:style w:type="paragraph" w:styleId="Lijstalinea">
    <w:name w:val="List Paragraph"/>
    <w:basedOn w:val="Standaard"/>
    <w:uiPriority w:val="34"/>
    <w:qFormat/>
    <w:rsid w:val="00222141"/>
    <w:pPr>
      <w:ind w:left="708"/>
    </w:pPr>
  </w:style>
  <w:style w:type="paragraph" w:styleId="Voettekst">
    <w:name w:val="footer"/>
    <w:basedOn w:val="Standaard"/>
    <w:link w:val="VoettekstChar"/>
    <w:uiPriority w:val="99"/>
    <w:unhideWhenUsed/>
    <w:rsid w:val="00984BE0"/>
    <w:pPr>
      <w:tabs>
        <w:tab w:val="center" w:pos="4536"/>
        <w:tab w:val="right" w:pos="9072"/>
      </w:tabs>
    </w:pPr>
  </w:style>
  <w:style w:type="character" w:customStyle="1" w:styleId="VoettekstChar">
    <w:name w:val="Voettekst Char"/>
    <w:basedOn w:val="Standaardalinea-lettertype"/>
    <w:link w:val="Voettekst"/>
    <w:uiPriority w:val="99"/>
    <w:locked/>
    <w:rsid w:val="00984BE0"/>
    <w:rPr>
      <w:rFonts w:cs="Times New Roman"/>
      <w:sz w:val="24"/>
      <w:szCs w:val="24"/>
      <w:lang w:val="x-none" w:eastAsia="en-US"/>
    </w:rPr>
  </w:style>
  <w:style w:type="paragraph" w:styleId="Ballontekst">
    <w:name w:val="Balloon Text"/>
    <w:basedOn w:val="Standaard"/>
    <w:link w:val="BallontekstChar"/>
    <w:uiPriority w:val="99"/>
    <w:rsid w:val="001B6379"/>
    <w:rPr>
      <w:rFonts w:ascii="Segoe UI" w:hAnsi="Segoe UI" w:cs="Segoe UI"/>
      <w:sz w:val="18"/>
      <w:szCs w:val="18"/>
    </w:rPr>
  </w:style>
  <w:style w:type="character" w:customStyle="1" w:styleId="BallontekstChar">
    <w:name w:val="Ballontekst Char"/>
    <w:basedOn w:val="Standaardalinea-lettertype"/>
    <w:link w:val="Ballontekst"/>
    <w:uiPriority w:val="99"/>
    <w:rsid w:val="001B637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31023">
      <w:bodyDiv w:val="1"/>
      <w:marLeft w:val="0"/>
      <w:marRight w:val="0"/>
      <w:marTop w:val="0"/>
      <w:marBottom w:val="0"/>
      <w:divBdr>
        <w:top w:val="none" w:sz="0" w:space="0" w:color="auto"/>
        <w:left w:val="none" w:sz="0" w:space="0" w:color="auto"/>
        <w:bottom w:val="none" w:sz="0" w:space="0" w:color="auto"/>
        <w:right w:val="none" w:sz="0" w:space="0" w:color="auto"/>
      </w:divBdr>
    </w:div>
    <w:div w:id="154999931">
      <w:bodyDiv w:val="1"/>
      <w:marLeft w:val="0"/>
      <w:marRight w:val="0"/>
      <w:marTop w:val="0"/>
      <w:marBottom w:val="0"/>
      <w:divBdr>
        <w:top w:val="none" w:sz="0" w:space="0" w:color="auto"/>
        <w:left w:val="none" w:sz="0" w:space="0" w:color="auto"/>
        <w:bottom w:val="none" w:sz="0" w:space="0" w:color="auto"/>
        <w:right w:val="none" w:sz="0" w:space="0" w:color="auto"/>
      </w:divBdr>
    </w:div>
    <w:div w:id="160702073">
      <w:bodyDiv w:val="1"/>
      <w:marLeft w:val="0"/>
      <w:marRight w:val="0"/>
      <w:marTop w:val="0"/>
      <w:marBottom w:val="0"/>
      <w:divBdr>
        <w:top w:val="none" w:sz="0" w:space="0" w:color="auto"/>
        <w:left w:val="none" w:sz="0" w:space="0" w:color="auto"/>
        <w:bottom w:val="none" w:sz="0" w:space="0" w:color="auto"/>
        <w:right w:val="none" w:sz="0" w:space="0" w:color="auto"/>
      </w:divBdr>
    </w:div>
    <w:div w:id="483425534">
      <w:bodyDiv w:val="1"/>
      <w:marLeft w:val="0"/>
      <w:marRight w:val="0"/>
      <w:marTop w:val="0"/>
      <w:marBottom w:val="0"/>
      <w:divBdr>
        <w:top w:val="none" w:sz="0" w:space="0" w:color="auto"/>
        <w:left w:val="none" w:sz="0" w:space="0" w:color="auto"/>
        <w:bottom w:val="none" w:sz="0" w:space="0" w:color="auto"/>
        <w:right w:val="none" w:sz="0" w:space="0" w:color="auto"/>
      </w:divBdr>
    </w:div>
    <w:div w:id="753866390">
      <w:bodyDiv w:val="1"/>
      <w:marLeft w:val="0"/>
      <w:marRight w:val="0"/>
      <w:marTop w:val="0"/>
      <w:marBottom w:val="0"/>
      <w:divBdr>
        <w:top w:val="none" w:sz="0" w:space="0" w:color="auto"/>
        <w:left w:val="none" w:sz="0" w:space="0" w:color="auto"/>
        <w:bottom w:val="none" w:sz="0" w:space="0" w:color="auto"/>
        <w:right w:val="none" w:sz="0" w:space="0" w:color="auto"/>
      </w:divBdr>
    </w:div>
    <w:div w:id="900094006">
      <w:bodyDiv w:val="1"/>
      <w:marLeft w:val="0"/>
      <w:marRight w:val="0"/>
      <w:marTop w:val="0"/>
      <w:marBottom w:val="0"/>
      <w:divBdr>
        <w:top w:val="none" w:sz="0" w:space="0" w:color="auto"/>
        <w:left w:val="none" w:sz="0" w:space="0" w:color="auto"/>
        <w:bottom w:val="none" w:sz="0" w:space="0" w:color="auto"/>
        <w:right w:val="none" w:sz="0" w:space="0" w:color="auto"/>
      </w:divBdr>
    </w:div>
    <w:div w:id="972759636">
      <w:bodyDiv w:val="1"/>
      <w:marLeft w:val="0"/>
      <w:marRight w:val="0"/>
      <w:marTop w:val="0"/>
      <w:marBottom w:val="0"/>
      <w:divBdr>
        <w:top w:val="none" w:sz="0" w:space="0" w:color="auto"/>
        <w:left w:val="none" w:sz="0" w:space="0" w:color="auto"/>
        <w:bottom w:val="none" w:sz="0" w:space="0" w:color="auto"/>
        <w:right w:val="none" w:sz="0" w:space="0" w:color="auto"/>
      </w:divBdr>
    </w:div>
    <w:div w:id="1053388459">
      <w:bodyDiv w:val="1"/>
      <w:marLeft w:val="0"/>
      <w:marRight w:val="0"/>
      <w:marTop w:val="0"/>
      <w:marBottom w:val="0"/>
      <w:divBdr>
        <w:top w:val="none" w:sz="0" w:space="0" w:color="auto"/>
        <w:left w:val="none" w:sz="0" w:space="0" w:color="auto"/>
        <w:bottom w:val="none" w:sz="0" w:space="0" w:color="auto"/>
        <w:right w:val="none" w:sz="0" w:space="0" w:color="auto"/>
      </w:divBdr>
    </w:div>
    <w:div w:id="1751153201">
      <w:bodyDiv w:val="1"/>
      <w:marLeft w:val="0"/>
      <w:marRight w:val="0"/>
      <w:marTop w:val="0"/>
      <w:marBottom w:val="0"/>
      <w:divBdr>
        <w:top w:val="none" w:sz="0" w:space="0" w:color="auto"/>
        <w:left w:val="none" w:sz="0" w:space="0" w:color="auto"/>
        <w:bottom w:val="none" w:sz="0" w:space="0" w:color="auto"/>
        <w:right w:val="none" w:sz="0" w:space="0" w:color="auto"/>
      </w:divBdr>
    </w:div>
    <w:div w:id="1817408825">
      <w:marLeft w:val="0"/>
      <w:marRight w:val="0"/>
      <w:marTop w:val="0"/>
      <w:marBottom w:val="0"/>
      <w:divBdr>
        <w:top w:val="none" w:sz="0" w:space="0" w:color="auto"/>
        <w:left w:val="none" w:sz="0" w:space="0" w:color="auto"/>
        <w:bottom w:val="none" w:sz="0" w:space="0" w:color="auto"/>
        <w:right w:val="none" w:sz="0" w:space="0" w:color="auto"/>
      </w:divBdr>
    </w:div>
    <w:div w:id="1817408826">
      <w:marLeft w:val="0"/>
      <w:marRight w:val="0"/>
      <w:marTop w:val="0"/>
      <w:marBottom w:val="0"/>
      <w:divBdr>
        <w:top w:val="none" w:sz="0" w:space="0" w:color="auto"/>
        <w:left w:val="none" w:sz="0" w:space="0" w:color="auto"/>
        <w:bottom w:val="none" w:sz="0" w:space="0" w:color="auto"/>
        <w:right w:val="none" w:sz="0" w:space="0" w:color="auto"/>
      </w:divBdr>
    </w:div>
    <w:div w:id="1817408827">
      <w:marLeft w:val="0"/>
      <w:marRight w:val="0"/>
      <w:marTop w:val="0"/>
      <w:marBottom w:val="0"/>
      <w:divBdr>
        <w:top w:val="none" w:sz="0" w:space="0" w:color="auto"/>
        <w:left w:val="none" w:sz="0" w:space="0" w:color="auto"/>
        <w:bottom w:val="none" w:sz="0" w:space="0" w:color="auto"/>
        <w:right w:val="none" w:sz="0" w:space="0" w:color="auto"/>
      </w:divBdr>
    </w:div>
    <w:div w:id="1817408828">
      <w:marLeft w:val="0"/>
      <w:marRight w:val="0"/>
      <w:marTop w:val="0"/>
      <w:marBottom w:val="0"/>
      <w:divBdr>
        <w:top w:val="none" w:sz="0" w:space="0" w:color="auto"/>
        <w:left w:val="none" w:sz="0" w:space="0" w:color="auto"/>
        <w:bottom w:val="none" w:sz="0" w:space="0" w:color="auto"/>
        <w:right w:val="none" w:sz="0" w:space="0" w:color="auto"/>
      </w:divBdr>
    </w:div>
    <w:div w:id="1817408829">
      <w:marLeft w:val="0"/>
      <w:marRight w:val="0"/>
      <w:marTop w:val="0"/>
      <w:marBottom w:val="0"/>
      <w:divBdr>
        <w:top w:val="none" w:sz="0" w:space="0" w:color="auto"/>
        <w:left w:val="none" w:sz="0" w:space="0" w:color="auto"/>
        <w:bottom w:val="none" w:sz="0" w:space="0" w:color="auto"/>
        <w:right w:val="none" w:sz="0" w:space="0" w:color="auto"/>
      </w:divBdr>
    </w:div>
    <w:div w:id="1817408830">
      <w:marLeft w:val="0"/>
      <w:marRight w:val="0"/>
      <w:marTop w:val="0"/>
      <w:marBottom w:val="0"/>
      <w:divBdr>
        <w:top w:val="none" w:sz="0" w:space="0" w:color="auto"/>
        <w:left w:val="none" w:sz="0" w:space="0" w:color="auto"/>
        <w:bottom w:val="none" w:sz="0" w:space="0" w:color="auto"/>
        <w:right w:val="none" w:sz="0" w:space="0" w:color="auto"/>
      </w:divBdr>
    </w:div>
    <w:div w:id="1817408831">
      <w:marLeft w:val="0"/>
      <w:marRight w:val="0"/>
      <w:marTop w:val="0"/>
      <w:marBottom w:val="0"/>
      <w:divBdr>
        <w:top w:val="none" w:sz="0" w:space="0" w:color="auto"/>
        <w:left w:val="none" w:sz="0" w:space="0" w:color="auto"/>
        <w:bottom w:val="none" w:sz="0" w:space="0" w:color="auto"/>
        <w:right w:val="none" w:sz="0" w:space="0" w:color="auto"/>
      </w:divBdr>
    </w:div>
    <w:div w:id="1817408832">
      <w:marLeft w:val="0"/>
      <w:marRight w:val="0"/>
      <w:marTop w:val="0"/>
      <w:marBottom w:val="0"/>
      <w:divBdr>
        <w:top w:val="none" w:sz="0" w:space="0" w:color="auto"/>
        <w:left w:val="none" w:sz="0" w:space="0" w:color="auto"/>
        <w:bottom w:val="none" w:sz="0" w:space="0" w:color="auto"/>
        <w:right w:val="none" w:sz="0" w:space="0" w:color="auto"/>
      </w:divBdr>
    </w:div>
    <w:div w:id="1817408833">
      <w:marLeft w:val="0"/>
      <w:marRight w:val="0"/>
      <w:marTop w:val="0"/>
      <w:marBottom w:val="0"/>
      <w:divBdr>
        <w:top w:val="none" w:sz="0" w:space="0" w:color="auto"/>
        <w:left w:val="none" w:sz="0" w:space="0" w:color="auto"/>
        <w:bottom w:val="none" w:sz="0" w:space="0" w:color="auto"/>
        <w:right w:val="none" w:sz="0" w:space="0" w:color="auto"/>
      </w:divBdr>
    </w:div>
    <w:div w:id="1817408834">
      <w:marLeft w:val="0"/>
      <w:marRight w:val="0"/>
      <w:marTop w:val="0"/>
      <w:marBottom w:val="0"/>
      <w:divBdr>
        <w:top w:val="none" w:sz="0" w:space="0" w:color="auto"/>
        <w:left w:val="none" w:sz="0" w:space="0" w:color="auto"/>
        <w:bottom w:val="none" w:sz="0" w:space="0" w:color="auto"/>
        <w:right w:val="none" w:sz="0" w:space="0" w:color="auto"/>
      </w:divBdr>
    </w:div>
    <w:div w:id="1817408835">
      <w:marLeft w:val="0"/>
      <w:marRight w:val="0"/>
      <w:marTop w:val="0"/>
      <w:marBottom w:val="0"/>
      <w:divBdr>
        <w:top w:val="none" w:sz="0" w:space="0" w:color="auto"/>
        <w:left w:val="none" w:sz="0" w:space="0" w:color="auto"/>
        <w:bottom w:val="none" w:sz="0" w:space="0" w:color="auto"/>
        <w:right w:val="none" w:sz="0" w:space="0" w:color="auto"/>
      </w:divBdr>
    </w:div>
    <w:div w:id="202921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werkmetmensen.be"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AC16D4D6C546243A4BC03670D95EFBC" ma:contentTypeVersion="1" ma:contentTypeDescription="Een nieuw document maken." ma:contentTypeScope="" ma:versionID="299e8a23bbf5210eb8fe286a9deeffa1">
  <xsd:schema xmlns:xsd="http://www.w3.org/2001/XMLSchema" xmlns:xs="http://www.w3.org/2001/XMLSchema" xmlns:p="http://schemas.microsoft.com/office/2006/metadata/properties" targetNamespace="http://schemas.microsoft.com/office/2006/metadata/properties" ma:root="true" ma:fieldsID="a44ebf640e2479a04c5d51aeb5ae438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00C5BA-3CD9-4F29-946E-459E26E5B0EB}">
  <ds:schemaRefs>
    <ds:schemaRef ds:uri="http://schemas.openxmlformats.org/officeDocument/2006/bibliography"/>
  </ds:schemaRefs>
</ds:datastoreItem>
</file>

<file path=customXml/itemProps2.xml><?xml version="1.0" encoding="utf-8"?>
<ds:datastoreItem xmlns:ds="http://schemas.openxmlformats.org/officeDocument/2006/customXml" ds:itemID="{5387CD63-9444-4D81-B353-85156499A038}"/>
</file>

<file path=customXml/itemProps3.xml><?xml version="1.0" encoding="utf-8"?>
<ds:datastoreItem xmlns:ds="http://schemas.openxmlformats.org/officeDocument/2006/customXml" ds:itemID="{D6A59DBC-3331-41EA-88C0-F757C8FAFD89}"/>
</file>

<file path=customXml/itemProps4.xml><?xml version="1.0" encoding="utf-8"?>
<ds:datastoreItem xmlns:ds="http://schemas.openxmlformats.org/officeDocument/2006/customXml" ds:itemID="{D410715F-7C30-4525-B971-26A2B68F4712}"/>
</file>

<file path=docProps/app.xml><?xml version="1.0" encoding="utf-8"?>
<Properties xmlns="http://schemas.openxmlformats.org/officeDocument/2006/extended-properties" xmlns:vt="http://schemas.openxmlformats.org/officeDocument/2006/docPropsVTypes">
  <Template>Normal</Template>
  <TotalTime>0</TotalTime>
  <Pages>31</Pages>
  <Words>5837</Words>
  <Characters>32109</Characters>
  <Application>Microsoft Office Word</Application>
  <DocSecurity>0</DocSecurity>
  <Lines>267</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Verdonck Wouter</dc:creator>
  <cp:keywords/>
  <dc:description/>
  <cp:lastModifiedBy>Van Wiele, Isabel</cp:lastModifiedBy>
  <cp:revision>2</cp:revision>
  <dcterms:created xsi:type="dcterms:W3CDTF">2018-03-30T13:43:00Z</dcterms:created>
  <dcterms:modified xsi:type="dcterms:W3CDTF">2018-03-30T13:43:00Z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0x0101000AC16D4D6C546243A4BC03670D95EFBC</vt:lpwstr>
  </property>
</Properties>
</file>