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A02D" w14:textId="5CB0D707" w:rsidR="00147120" w:rsidRPr="00900B53" w:rsidRDefault="002846A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Bijlage 2</w:t>
      </w:r>
      <w:bookmarkStart w:id="0" w:name="_GoBack"/>
      <w:bookmarkEnd w:id="0"/>
      <w:r w:rsidR="00900B53" w:rsidRPr="00900B53">
        <w:rPr>
          <w:rFonts w:ascii="Verdana" w:hAnsi="Verdana"/>
          <w:b/>
          <w:sz w:val="20"/>
          <w:szCs w:val="20"/>
        </w:rPr>
        <w:t xml:space="preserve"> overzicht 2014 -2017 – met verdeling werken over de verschillende partners</w:t>
      </w:r>
    </w:p>
    <w:p w14:paraId="0A22E6CC" w14:textId="77777777" w:rsidR="00900B53" w:rsidRDefault="00900B53" w:rsidP="00900B53">
      <w:pPr>
        <w:pStyle w:val="Nummers"/>
        <w:numPr>
          <w:ilvl w:val="0"/>
          <w:numId w:val="0"/>
        </w:numPr>
        <w:ind w:left="284" w:hanging="284"/>
        <w:rPr>
          <w:rFonts w:ascii="Arial" w:hAnsi="Arial" w:cs="Arial"/>
        </w:rPr>
      </w:pPr>
      <w:r>
        <w:rPr>
          <w:noProof/>
          <w:lang w:eastAsia="nl-BE"/>
        </w:rPr>
        <w:drawing>
          <wp:inline distT="0" distB="0" distL="0" distR="0" wp14:anchorId="1ADF959B" wp14:editId="0E7B209F">
            <wp:extent cx="2621280" cy="1958340"/>
            <wp:effectExtent l="0" t="0" r="7620" b="381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49F27EA" wp14:editId="08CAFFAC">
            <wp:extent cx="2636520" cy="1958340"/>
            <wp:effectExtent l="0" t="0" r="11430" b="381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="Arial"/>
        </w:rPr>
        <w:br/>
      </w:r>
    </w:p>
    <w:p w14:paraId="77FCCABE" w14:textId="77777777" w:rsidR="00900B53" w:rsidRDefault="00900B53" w:rsidP="00900B53">
      <w:pPr>
        <w:pStyle w:val="Agendapunt1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6EBF1DC8" wp14:editId="34E6799E">
            <wp:extent cx="2621280" cy="2552700"/>
            <wp:effectExtent l="0" t="0" r="7620" b="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474E6" wp14:editId="59954E81">
            <wp:extent cx="2575560" cy="2552700"/>
            <wp:effectExtent l="0" t="0" r="15240" b="0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FAC26D" w14:textId="77777777" w:rsidR="00900B53" w:rsidRDefault="00900B53" w:rsidP="00900B53">
      <w:pPr>
        <w:pStyle w:val="Agendapunt1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4FF1987C" wp14:editId="02739CED">
            <wp:extent cx="5196840" cy="2263140"/>
            <wp:effectExtent l="0" t="0" r="3810" b="3810"/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019C8D" w14:textId="77777777" w:rsidR="00900B53" w:rsidRDefault="00900B53"/>
    <w:sectPr w:rsidR="0090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8E3"/>
    <w:multiLevelType w:val="multilevel"/>
    <w:tmpl w:val="D37CD2A0"/>
    <w:lvl w:ilvl="0">
      <w:start w:val="1"/>
      <w:numFmt w:val="decimal"/>
      <w:pStyle w:val="Agendapunt1"/>
      <w:lvlText w:val="%1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ascii="Arial" w:hAnsi="Arial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ind w:left="852" w:hanging="284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5E6A5815"/>
    <w:multiLevelType w:val="multilevel"/>
    <w:tmpl w:val="BA98DFB8"/>
    <w:lvl w:ilvl="0">
      <w:start w:val="1"/>
      <w:numFmt w:val="decimal"/>
      <w:pStyle w:val="Nummers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3"/>
    <w:rsid w:val="00147120"/>
    <w:rsid w:val="001601D5"/>
    <w:rsid w:val="002846AD"/>
    <w:rsid w:val="00586554"/>
    <w:rsid w:val="00900B53"/>
    <w:rsid w:val="009C1516"/>
    <w:rsid w:val="00B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A38D"/>
  <w15:chartTrackingRefBased/>
  <w15:docId w15:val="{BBCC7C73-8A29-4B02-A3A9-961DCB90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1516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1">
    <w:name w:val="Agendapunt 1"/>
    <w:basedOn w:val="Standaard"/>
    <w:qFormat/>
    <w:rsid w:val="00900B53"/>
    <w:pPr>
      <w:numPr>
        <w:numId w:val="1"/>
      </w:numPr>
      <w:spacing w:after="0" w:line="240" w:lineRule="auto"/>
    </w:pPr>
    <w:rPr>
      <w:rFonts w:ascii="Calibri" w:hAnsi="Calibri" w:cs="Times New Roman"/>
      <w:b/>
      <w:sz w:val="24"/>
      <w:lang w:eastAsia="nl-BE"/>
    </w:rPr>
  </w:style>
  <w:style w:type="character" w:customStyle="1" w:styleId="NummersChar">
    <w:name w:val="Nummers Char"/>
    <w:basedOn w:val="Standaardalinea-lettertype"/>
    <w:link w:val="Nummers"/>
    <w:locked/>
    <w:rsid w:val="00900B53"/>
    <w:rPr>
      <w:rFonts w:ascii="Times New Roman" w:eastAsia="Times New Roman" w:hAnsi="Times New Roman" w:cs="Times New Roman"/>
      <w:szCs w:val="24"/>
      <w:lang w:eastAsia="nl-NL"/>
    </w:rPr>
  </w:style>
  <w:style w:type="paragraph" w:customStyle="1" w:styleId="Nummers">
    <w:name w:val="Nummers"/>
    <w:basedOn w:val="Standaard"/>
    <w:link w:val="NummersChar"/>
    <w:qFormat/>
    <w:rsid w:val="00900B53"/>
    <w:pPr>
      <w:numPr>
        <w:numId w:val="2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rten.tytgat\Desktop\Master%20Overzicht%202014-2017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rten.tytgat\Desktop\Master%20Overzicht%202014-2017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rten.tytgat\Desktop\Master%20Overzicht%202014-2017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rten.tytgat\Desktop\Master%20Overzicht%202014-2017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13 Werken</a:t>
            </a:r>
            <a:r>
              <a:rPr lang="en-US" baseline="0"/>
              <a:t> in </a:t>
            </a:r>
            <a:r>
              <a:rPr lang="en-US"/>
              <a:t>2014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Blad3!$A$4</c:f>
              <c:strCache>
                <c:ptCount val="1"/>
                <c:pt idx="0">
                  <c:v>Werken 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Blad3!$B$3:$C$3</c:f>
              <c:strCache>
                <c:ptCount val="2"/>
                <c:pt idx="0">
                  <c:v>Wela</c:v>
                </c:pt>
                <c:pt idx="1">
                  <c:v>Jongeren Atelier</c:v>
                </c:pt>
              </c:strCache>
            </c:strRef>
          </c:cat>
          <c:val>
            <c:numRef>
              <c:f>Blad3!$B$4:$C$4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E-48AB-B654-2204FBFDA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22 Werken in 2015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Blad3!$A$7</c:f>
              <c:strCache>
                <c:ptCount val="1"/>
                <c:pt idx="0">
                  <c:v>Werken 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Blad3!$B$6:$E$6</c:f>
              <c:strCache>
                <c:ptCount val="4"/>
                <c:pt idx="0">
                  <c:v>Wela</c:v>
                </c:pt>
                <c:pt idx="1">
                  <c:v>Jongeren Atelier</c:v>
                </c:pt>
                <c:pt idx="2">
                  <c:v>Compaan</c:v>
                </c:pt>
                <c:pt idx="3">
                  <c:v>Jes</c:v>
                </c:pt>
              </c:strCache>
            </c:strRef>
          </c:cat>
          <c:val>
            <c:numRef>
              <c:f>Blad3!$B$7:$E$7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D-4348-B699-C275FC953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34 Werken in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Blad3!$A$10</c:f>
              <c:strCache>
                <c:ptCount val="1"/>
                <c:pt idx="0">
                  <c:v>Werken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Blad3!$B$9:$E$9</c:f>
              <c:strCache>
                <c:ptCount val="4"/>
                <c:pt idx="0">
                  <c:v>Wela</c:v>
                </c:pt>
                <c:pt idx="1">
                  <c:v>Jongeren Atelier</c:v>
                </c:pt>
                <c:pt idx="2">
                  <c:v>Compaan</c:v>
                </c:pt>
                <c:pt idx="3">
                  <c:v>Profo</c:v>
                </c:pt>
              </c:strCache>
            </c:strRef>
          </c:cat>
          <c:val>
            <c:numRef>
              <c:f>Blad3!$B$10:$E$10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D-4FA4-918F-9CF1831F4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65 Werken in 2017</a:t>
            </a:r>
          </a:p>
        </c:rich>
      </c:tx>
      <c:layout>
        <c:manualLayout>
          <c:xMode val="edge"/>
          <c:yMode val="edge"/>
          <c:x val="0.21075588599752168"/>
          <c:y val="3.99500624219725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Blad3!$A$13</c:f>
              <c:strCache>
                <c:ptCount val="1"/>
                <c:pt idx="0">
                  <c:v>Werken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Blad3!$B$12:$F$12</c:f>
              <c:strCache>
                <c:ptCount val="5"/>
                <c:pt idx="0">
                  <c:v>Wela</c:v>
                </c:pt>
                <c:pt idx="1">
                  <c:v>Jongeren Atelier</c:v>
                </c:pt>
                <c:pt idx="2">
                  <c:v>Compaan</c:v>
                </c:pt>
                <c:pt idx="3">
                  <c:v>Profo</c:v>
                </c:pt>
                <c:pt idx="4">
                  <c:v>Andere</c:v>
                </c:pt>
              </c:strCache>
            </c:strRef>
          </c:cat>
          <c:val>
            <c:numRef>
              <c:f>Blad3!$B$13:$F$13</c:f>
              <c:numCache>
                <c:formatCode>General</c:formatCode>
                <c:ptCount val="5"/>
                <c:pt idx="0">
                  <c:v>9</c:v>
                </c:pt>
                <c:pt idx="1">
                  <c:v>16</c:v>
                </c:pt>
                <c:pt idx="2">
                  <c:v>21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9-40A8-8C32-802B09B25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BE"/>
              <a:t>133 werken in 2014-2017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079029643353402"/>
          <c:y val="0.28195604786689799"/>
          <c:w val="0.26197931140960323"/>
          <c:h val="0.60388451443569557"/>
        </c:manualLayout>
      </c:layout>
      <c:pieChart>
        <c:varyColors val="1"/>
        <c:ser>
          <c:idx val="0"/>
          <c:order val="0"/>
          <c:tx>
            <c:strRef>
              <c:f>Blad3!$B$17</c:f>
              <c:strCache>
                <c:ptCount val="1"/>
                <c:pt idx="0">
                  <c:v>2014-2017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Blad3!$A$18:$A$19</c:f>
              <c:strCache>
                <c:ptCount val="2"/>
                <c:pt idx="0">
                  <c:v>Unieke JH</c:v>
                </c:pt>
                <c:pt idx="1">
                  <c:v>Dubbele werken</c:v>
                </c:pt>
              </c:strCache>
            </c:strRef>
          </c:cat>
          <c:val>
            <c:numRef>
              <c:f>Blad3!$B$18:$B$19</c:f>
              <c:numCache>
                <c:formatCode>General</c:formatCode>
                <c:ptCount val="2"/>
                <c:pt idx="0">
                  <c:v>97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C-4675-90A1-078992694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204B654724D8FE0F19ED28FC5A8" ma:contentTypeVersion="0" ma:contentTypeDescription="Een nieuw document maken." ma:contentTypeScope="" ma:versionID="8880b40ea318c280d156aa76b6280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3C5BF-0241-40CA-A71B-5F3BEF51CF34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4C39CC-5D97-446D-9383-E13643A02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2638E-8D70-4E60-A4A0-4FC25537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Dyck Hilde</dc:creator>
  <cp:keywords/>
  <dc:description/>
  <cp:lastModifiedBy>Pelosie, Gerda</cp:lastModifiedBy>
  <cp:revision>3</cp:revision>
  <cp:lastPrinted>2018-02-28T10:46:00Z</cp:lastPrinted>
  <dcterms:created xsi:type="dcterms:W3CDTF">2018-02-28T10:47:00Z</dcterms:created>
  <dcterms:modified xsi:type="dcterms:W3CDTF">2018-03-05T13:10:00Z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0x010100C98A0204B654724D8FE0F19ED28FC5A8</vt:lpwstr>
  </property>
  <property fmtid="{D5CDD505-2E9C-101B-9397-08002B2CF9AE}" pid="3" name="Meta_PV">
    <vt:lpwstr>261;#Jeugd|cb2fa1b0-43ee-439d-92bb-91ff011e7018;#349;#Infrastructuur|9e5f98b2-94c9-4a60-a526-fe59834f373b</vt:lpwstr>
  </property>
  <property fmtid="{D5CDD505-2E9C-101B-9397-08002B2CF9AE}" pid="4" name="PV_Vraagsteller">
    <vt:lpwstr>322;#Van Eetvelde Miranda|363751e1-30e1-4759-b6b6-1d9a775662a3</vt:lpwstr>
  </property>
  <property fmtid="{D5CDD505-2E9C-101B-9397-08002B2CF9AE}" pid="5" name="_dlc_DocIdItemGuid">
    <vt:lpwstr>7acae0b4-cb65-42dc-b379-4068fa042382</vt:lpwstr>
  </property>
</Properties>
</file>