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0BF9" w14:textId="580B40A4" w:rsidR="004F293B" w:rsidRDefault="00DC7623" w:rsidP="004F293B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 20 (JS)</w:t>
      </w:r>
      <w:bookmarkStart w:id="0" w:name="_GoBack"/>
      <w:bookmarkEnd w:id="0"/>
      <w:r>
        <w:rPr>
          <w:rFonts w:ascii="Verdana" w:hAnsi="Verdana"/>
          <w:sz w:val="20"/>
        </w:rPr>
        <w:t>: bijlage 2: Overzicht projecten toegangspoorten VSGB.</w:t>
      </w:r>
    </w:p>
    <w:p w14:paraId="10064493" w14:textId="77777777" w:rsidR="00DC7623" w:rsidRDefault="00DC7623" w:rsidP="004F293B">
      <w:pPr>
        <w:pStyle w:val="StandaardSV"/>
        <w:rPr>
          <w:rFonts w:ascii="Verdana" w:hAnsi="Verdana"/>
          <w:sz w:val="20"/>
        </w:rPr>
      </w:pPr>
    </w:p>
    <w:p w14:paraId="5B816B48" w14:textId="77777777" w:rsidR="00DC7623" w:rsidRPr="004754B0" w:rsidRDefault="00DC7623" w:rsidP="004F293B">
      <w:pPr>
        <w:pStyle w:val="StandaardSV"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5"/>
        <w:gridCol w:w="4450"/>
        <w:gridCol w:w="2901"/>
      </w:tblGrid>
      <w:tr w:rsidR="004F293B" w:rsidRPr="00C55C06" w14:paraId="0F13F9AE" w14:textId="77777777" w:rsidTr="00C55C06">
        <w:trPr>
          <w:trHeight w:val="270"/>
        </w:trPr>
        <w:tc>
          <w:tcPr>
            <w:tcW w:w="1668" w:type="dxa"/>
          </w:tcPr>
          <w:p w14:paraId="0EFD859F" w14:textId="77777777" w:rsidR="004F293B" w:rsidRPr="00C55C06" w:rsidRDefault="00C55C06">
            <w:pPr>
              <w:rPr>
                <w:b/>
                <w:sz w:val="20"/>
              </w:rPr>
            </w:pPr>
            <w:r w:rsidRPr="00C55C06">
              <w:rPr>
                <w:b/>
                <w:sz w:val="20"/>
              </w:rPr>
              <w:t>Site</w:t>
            </w:r>
          </w:p>
        </w:tc>
        <w:tc>
          <w:tcPr>
            <w:tcW w:w="4536" w:type="dxa"/>
          </w:tcPr>
          <w:p w14:paraId="2EFBDDC9" w14:textId="77777777" w:rsidR="004F293B" w:rsidRPr="00C55C06" w:rsidRDefault="00C55C06">
            <w:pPr>
              <w:rPr>
                <w:b/>
                <w:sz w:val="20"/>
              </w:rPr>
            </w:pPr>
            <w:r w:rsidRPr="00C55C06">
              <w:rPr>
                <w:b/>
                <w:sz w:val="20"/>
              </w:rPr>
              <w:t>Project</w:t>
            </w:r>
          </w:p>
        </w:tc>
        <w:tc>
          <w:tcPr>
            <w:tcW w:w="2936" w:type="dxa"/>
          </w:tcPr>
          <w:p w14:paraId="0F782444" w14:textId="77777777" w:rsidR="004F293B" w:rsidRPr="00C55C06" w:rsidRDefault="004F293B">
            <w:pPr>
              <w:rPr>
                <w:b/>
                <w:sz w:val="20"/>
              </w:rPr>
            </w:pPr>
            <w:r w:rsidRPr="00C55C06">
              <w:rPr>
                <w:b/>
                <w:sz w:val="20"/>
              </w:rPr>
              <w:t>Status</w:t>
            </w:r>
          </w:p>
        </w:tc>
      </w:tr>
      <w:tr w:rsidR="004F293B" w:rsidRPr="00C55C06" w14:paraId="025BB9B9" w14:textId="77777777" w:rsidTr="00C55C06">
        <w:trPr>
          <w:trHeight w:val="530"/>
        </w:trPr>
        <w:tc>
          <w:tcPr>
            <w:tcW w:w="1668" w:type="dxa"/>
          </w:tcPr>
          <w:p w14:paraId="0C5E4BCD" w14:textId="77777777" w:rsidR="004F293B" w:rsidRPr="00C55C06" w:rsidRDefault="006743BE" w:rsidP="00C55C06">
            <w:pPr>
              <w:rPr>
                <w:sz w:val="20"/>
              </w:rPr>
            </w:pPr>
            <w:r w:rsidRPr="00C55C06">
              <w:rPr>
                <w:sz w:val="20"/>
              </w:rPr>
              <w:t>Kwartier Panquin Tervuren</w:t>
            </w:r>
          </w:p>
        </w:tc>
        <w:tc>
          <w:tcPr>
            <w:tcW w:w="4536" w:type="dxa"/>
          </w:tcPr>
          <w:p w14:paraId="188EA4CF" w14:textId="77777777" w:rsidR="004F293B" w:rsidRPr="00C55C06" w:rsidRDefault="00C55C06">
            <w:pPr>
              <w:rPr>
                <w:sz w:val="20"/>
              </w:rPr>
            </w:pPr>
            <w:r w:rsidRPr="00C55C06">
              <w:rPr>
                <w:sz w:val="20"/>
              </w:rPr>
              <w:t>Openstelling voormalig militair domein, inrichting publieke groenruimte met ecologische verbindingsfunctie (schakel Voervallei – Park van Tervuren)</w:t>
            </w:r>
            <w:r>
              <w:rPr>
                <w:sz w:val="20"/>
              </w:rPr>
              <w:t>.</w:t>
            </w:r>
          </w:p>
        </w:tc>
        <w:tc>
          <w:tcPr>
            <w:tcW w:w="2936" w:type="dxa"/>
          </w:tcPr>
          <w:p w14:paraId="3355488E" w14:textId="77777777" w:rsidR="004F293B" w:rsidRDefault="00B12324">
            <w:pPr>
              <w:rPr>
                <w:sz w:val="20"/>
              </w:rPr>
            </w:pPr>
            <w:r>
              <w:rPr>
                <w:sz w:val="20"/>
              </w:rPr>
              <w:t>Afronding</w:t>
            </w:r>
            <w:r w:rsidR="00C55C06">
              <w:rPr>
                <w:sz w:val="20"/>
              </w:rPr>
              <w:t xml:space="preserve"> ontwerp</w:t>
            </w:r>
            <w:r>
              <w:rPr>
                <w:sz w:val="20"/>
              </w:rPr>
              <w:t>fase</w:t>
            </w:r>
            <w:r w:rsidR="00C55C06">
              <w:rPr>
                <w:sz w:val="20"/>
              </w:rPr>
              <w:t xml:space="preserve">. </w:t>
            </w:r>
          </w:p>
          <w:p w14:paraId="69CD41A1" w14:textId="77777777" w:rsidR="00C55C06" w:rsidRPr="00C55C06" w:rsidRDefault="00C55C06">
            <w:pPr>
              <w:rPr>
                <w:sz w:val="20"/>
              </w:rPr>
            </w:pPr>
          </w:p>
        </w:tc>
      </w:tr>
      <w:tr w:rsidR="004F293B" w:rsidRPr="00C55C06" w14:paraId="415244F1" w14:textId="77777777" w:rsidTr="00C55C06">
        <w:trPr>
          <w:trHeight w:val="270"/>
        </w:trPr>
        <w:tc>
          <w:tcPr>
            <w:tcW w:w="1668" w:type="dxa"/>
          </w:tcPr>
          <w:p w14:paraId="13F0A7D4" w14:textId="77777777" w:rsidR="004F293B" w:rsidRPr="00C55C06" w:rsidRDefault="00B12324">
            <w:pPr>
              <w:rPr>
                <w:sz w:val="20"/>
              </w:rPr>
            </w:pPr>
            <w:r>
              <w:rPr>
                <w:sz w:val="20"/>
              </w:rPr>
              <w:t>Park van Tervuren</w:t>
            </w:r>
          </w:p>
        </w:tc>
        <w:tc>
          <w:tcPr>
            <w:tcW w:w="4536" w:type="dxa"/>
          </w:tcPr>
          <w:p w14:paraId="12633DA6" w14:textId="77777777" w:rsidR="004F293B" w:rsidRPr="00C55C06" w:rsidRDefault="00B12324" w:rsidP="005B2816">
            <w:pPr>
              <w:rPr>
                <w:sz w:val="20"/>
              </w:rPr>
            </w:pPr>
            <w:r>
              <w:rPr>
                <w:sz w:val="20"/>
              </w:rPr>
              <w:t xml:space="preserve">Ontsluiting en onthaal park van Tervuren. Opmaak beheerplan park van Tervuren. </w:t>
            </w:r>
            <w:r w:rsidR="0039726E">
              <w:rPr>
                <w:sz w:val="20"/>
              </w:rPr>
              <w:t>Vernieuwing Spaans huis</w:t>
            </w:r>
            <w:r w:rsidR="005B2816">
              <w:rPr>
                <w:sz w:val="20"/>
              </w:rPr>
              <w:t xml:space="preserve"> met ruimte voor horeca en </w:t>
            </w:r>
            <w:r w:rsidR="0039726E">
              <w:rPr>
                <w:sz w:val="20"/>
              </w:rPr>
              <w:t>natuur-, culturele en sociale activiteiten.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36" w:type="dxa"/>
          </w:tcPr>
          <w:p w14:paraId="0440B451" w14:textId="77777777" w:rsidR="004F293B" w:rsidRPr="00C55C06" w:rsidRDefault="0039726E" w:rsidP="0039726E">
            <w:pPr>
              <w:rPr>
                <w:sz w:val="20"/>
              </w:rPr>
            </w:pPr>
            <w:r>
              <w:rPr>
                <w:sz w:val="20"/>
              </w:rPr>
              <w:t>Opmaak beheerplan afgerond en in uitvoering. Nieuwe concessie Spaans huis sinds 2017.</w:t>
            </w:r>
          </w:p>
        </w:tc>
      </w:tr>
      <w:tr w:rsidR="004F293B" w:rsidRPr="00C55C06" w14:paraId="4F473D53" w14:textId="77777777" w:rsidTr="00C55C06">
        <w:trPr>
          <w:trHeight w:val="270"/>
        </w:trPr>
        <w:tc>
          <w:tcPr>
            <w:tcW w:w="1668" w:type="dxa"/>
          </w:tcPr>
          <w:p w14:paraId="0C2BB043" w14:textId="77777777" w:rsidR="004F293B" w:rsidRPr="00C55C06" w:rsidRDefault="0039726E">
            <w:pPr>
              <w:rPr>
                <w:sz w:val="20"/>
              </w:rPr>
            </w:pPr>
            <w:r>
              <w:rPr>
                <w:sz w:val="20"/>
              </w:rPr>
              <w:t>Groenendaal in Hoeilaart</w:t>
            </w:r>
          </w:p>
        </w:tc>
        <w:tc>
          <w:tcPr>
            <w:tcW w:w="4536" w:type="dxa"/>
          </w:tcPr>
          <w:p w14:paraId="0315C499" w14:textId="77777777" w:rsidR="004F293B" w:rsidRDefault="0039726E">
            <w:pPr>
              <w:rPr>
                <w:sz w:val="20"/>
              </w:rPr>
            </w:pPr>
            <w:r>
              <w:rPr>
                <w:sz w:val="20"/>
              </w:rPr>
              <w:t>Vernieuwing bosmuseum en wagenhuis, inno</w:t>
            </w:r>
            <w:r w:rsidR="00350FAB">
              <w:rPr>
                <w:sz w:val="20"/>
              </w:rPr>
              <w:t xml:space="preserve">vatieve inrichting onthaalzone en bezoekerscentrum. </w:t>
            </w:r>
          </w:p>
          <w:p w14:paraId="7523D548" w14:textId="77777777" w:rsidR="0039726E" w:rsidRPr="00C55C06" w:rsidRDefault="0039726E">
            <w:pPr>
              <w:rPr>
                <w:sz w:val="20"/>
              </w:rPr>
            </w:pPr>
          </w:p>
        </w:tc>
        <w:tc>
          <w:tcPr>
            <w:tcW w:w="2936" w:type="dxa"/>
          </w:tcPr>
          <w:p w14:paraId="7ABA11BB" w14:textId="77777777" w:rsidR="0039726E" w:rsidRPr="00C55C06" w:rsidRDefault="0039726E" w:rsidP="0039726E">
            <w:pPr>
              <w:rPr>
                <w:sz w:val="20"/>
              </w:rPr>
            </w:pPr>
            <w:r>
              <w:rPr>
                <w:sz w:val="20"/>
              </w:rPr>
              <w:t>Goedkeuring hefboomproject ‘Zoniënwoud, mysterieus en majestueus’.</w:t>
            </w:r>
            <w:r w:rsidRPr="00C55C06">
              <w:rPr>
                <w:sz w:val="20"/>
              </w:rPr>
              <w:t xml:space="preserve"> </w:t>
            </w:r>
          </w:p>
        </w:tc>
      </w:tr>
      <w:tr w:rsidR="00350FAB" w:rsidRPr="00C55C06" w14:paraId="45AC9D66" w14:textId="77777777" w:rsidTr="00C55C06">
        <w:trPr>
          <w:trHeight w:val="270"/>
        </w:trPr>
        <w:tc>
          <w:tcPr>
            <w:tcW w:w="1668" w:type="dxa"/>
          </w:tcPr>
          <w:p w14:paraId="7B0885DF" w14:textId="77777777" w:rsidR="00350FAB" w:rsidRDefault="00350FAB">
            <w:pPr>
              <w:rPr>
                <w:sz w:val="20"/>
              </w:rPr>
            </w:pPr>
            <w:r>
              <w:rPr>
                <w:sz w:val="20"/>
              </w:rPr>
              <w:t>De Zevenster in Sint-Genesius-Rode</w:t>
            </w:r>
          </w:p>
        </w:tc>
        <w:tc>
          <w:tcPr>
            <w:tcW w:w="4536" w:type="dxa"/>
          </w:tcPr>
          <w:p w14:paraId="1104AB5C" w14:textId="77777777" w:rsidR="00350FAB" w:rsidRPr="005B2816" w:rsidRDefault="005B2816" w:rsidP="005B2816">
            <w:pPr>
              <w:rPr>
                <w:sz w:val="20"/>
              </w:rPr>
            </w:pPr>
            <w:r w:rsidRPr="005B2816">
              <w:rPr>
                <w:sz w:val="20"/>
              </w:rPr>
              <w:t xml:space="preserve">Inrichting </w:t>
            </w:r>
            <w:r w:rsidR="003E4F7A" w:rsidRPr="005B2816">
              <w:rPr>
                <w:sz w:val="20"/>
              </w:rPr>
              <w:t xml:space="preserve">als </w:t>
            </w:r>
            <w:r w:rsidRPr="005B2816">
              <w:rPr>
                <w:sz w:val="20"/>
              </w:rPr>
              <w:t>toegangspoort.</w:t>
            </w:r>
          </w:p>
        </w:tc>
        <w:tc>
          <w:tcPr>
            <w:tcW w:w="2936" w:type="dxa"/>
          </w:tcPr>
          <w:p w14:paraId="7B2E98E6" w14:textId="77777777" w:rsidR="00350FAB" w:rsidRPr="005B2816" w:rsidRDefault="005B2816" w:rsidP="0039726E">
            <w:pPr>
              <w:rPr>
                <w:sz w:val="20"/>
              </w:rPr>
            </w:pPr>
            <w:r w:rsidRPr="005B2816">
              <w:rPr>
                <w:sz w:val="20"/>
              </w:rPr>
              <w:t>Opstart dossier.</w:t>
            </w:r>
          </w:p>
        </w:tc>
      </w:tr>
      <w:tr w:rsidR="00350FAB" w:rsidRPr="00C55C06" w14:paraId="34F15D15" w14:textId="77777777" w:rsidTr="00C55C06">
        <w:trPr>
          <w:trHeight w:val="270"/>
        </w:trPr>
        <w:tc>
          <w:tcPr>
            <w:tcW w:w="1668" w:type="dxa"/>
          </w:tcPr>
          <w:p w14:paraId="0A1F36FD" w14:textId="77777777" w:rsidR="00350FAB" w:rsidRDefault="00350FAB" w:rsidP="00350FAB">
            <w:pPr>
              <w:rPr>
                <w:sz w:val="20"/>
              </w:rPr>
            </w:pPr>
            <w:r>
              <w:rPr>
                <w:sz w:val="20"/>
              </w:rPr>
              <w:t>Dombardsite Jezus-Eik Overijse</w:t>
            </w:r>
          </w:p>
        </w:tc>
        <w:tc>
          <w:tcPr>
            <w:tcW w:w="4536" w:type="dxa"/>
          </w:tcPr>
          <w:p w14:paraId="6A8D2EB9" w14:textId="77777777" w:rsidR="00350FAB" w:rsidRDefault="001D74ED">
            <w:pPr>
              <w:rPr>
                <w:sz w:val="20"/>
              </w:rPr>
            </w:pPr>
            <w:r>
              <w:rPr>
                <w:sz w:val="20"/>
              </w:rPr>
              <w:t>Inrichting aantrekkelijke onthaalpoort Zoniënwoud met horeca, een groene recreatiezone en een speelbos.</w:t>
            </w:r>
          </w:p>
        </w:tc>
        <w:tc>
          <w:tcPr>
            <w:tcW w:w="2936" w:type="dxa"/>
          </w:tcPr>
          <w:p w14:paraId="45464C7E" w14:textId="77777777" w:rsidR="00350FAB" w:rsidRDefault="001D74ED" w:rsidP="0039726E">
            <w:pPr>
              <w:rPr>
                <w:sz w:val="20"/>
              </w:rPr>
            </w:pPr>
            <w:r>
              <w:rPr>
                <w:sz w:val="20"/>
              </w:rPr>
              <w:t>Opmaak masterplan en RUP afgerond. Verwerving in voorbereiding.</w:t>
            </w:r>
          </w:p>
        </w:tc>
      </w:tr>
      <w:tr w:rsidR="001D74ED" w:rsidRPr="00C55C06" w14:paraId="519A6AE2" w14:textId="77777777" w:rsidTr="00C55C06">
        <w:trPr>
          <w:trHeight w:val="270"/>
        </w:trPr>
        <w:tc>
          <w:tcPr>
            <w:tcW w:w="1668" w:type="dxa"/>
          </w:tcPr>
          <w:p w14:paraId="2A8CCA45" w14:textId="77777777" w:rsidR="001D74ED" w:rsidRDefault="00BF3E35" w:rsidP="00BF3E35">
            <w:pPr>
              <w:rPr>
                <w:sz w:val="20"/>
              </w:rPr>
            </w:pPr>
            <w:r>
              <w:rPr>
                <w:sz w:val="20"/>
              </w:rPr>
              <w:t>Kasteeldomein</w:t>
            </w:r>
            <w:r w:rsidR="0025737A">
              <w:rPr>
                <w:sz w:val="20"/>
              </w:rPr>
              <w:t xml:space="preserve">en Groenenberg en </w:t>
            </w:r>
            <w:r>
              <w:rPr>
                <w:sz w:val="20"/>
              </w:rPr>
              <w:t xml:space="preserve">Gaasbeek en </w:t>
            </w:r>
            <w:r w:rsidR="0025737A">
              <w:rPr>
                <w:sz w:val="20"/>
              </w:rPr>
              <w:t>de Museumtuin</w:t>
            </w:r>
            <w:r>
              <w:rPr>
                <w:sz w:val="20"/>
              </w:rPr>
              <w:t xml:space="preserve"> Gaasbeek</w:t>
            </w:r>
          </w:p>
        </w:tc>
        <w:tc>
          <w:tcPr>
            <w:tcW w:w="4536" w:type="dxa"/>
          </w:tcPr>
          <w:p w14:paraId="76387229" w14:textId="77777777" w:rsidR="001D74ED" w:rsidRDefault="0025737A">
            <w:pPr>
              <w:rPr>
                <w:sz w:val="20"/>
              </w:rPr>
            </w:pPr>
            <w:r>
              <w:rPr>
                <w:sz w:val="20"/>
              </w:rPr>
              <w:t>Verbetering onthaal en openstelling Museumtuin.</w:t>
            </w:r>
            <w:r w:rsidR="00613AAF">
              <w:rPr>
                <w:sz w:val="20"/>
              </w:rPr>
              <w:t xml:space="preserve"> Opmaak beheerplan met aandacht voor toegankelijkheid.</w:t>
            </w:r>
          </w:p>
        </w:tc>
        <w:tc>
          <w:tcPr>
            <w:tcW w:w="2936" w:type="dxa"/>
          </w:tcPr>
          <w:p w14:paraId="6E807877" w14:textId="77777777" w:rsidR="001D74ED" w:rsidRDefault="0025737A" w:rsidP="0039726E">
            <w:pPr>
              <w:rPr>
                <w:sz w:val="20"/>
              </w:rPr>
            </w:pPr>
            <w:r>
              <w:rPr>
                <w:sz w:val="20"/>
              </w:rPr>
              <w:t>Vernieuwde openingsuren, ticketing en vrijwilligerswerking onthaal sinds 2017. Samenwerking Agentschap Plantentuin Meise rond openste</w:t>
            </w:r>
            <w:r w:rsidR="005B2816">
              <w:rPr>
                <w:sz w:val="20"/>
              </w:rPr>
              <w:t>l</w:t>
            </w:r>
            <w:r>
              <w:rPr>
                <w:sz w:val="20"/>
              </w:rPr>
              <w:t>ling tuinen in de Vlaamse Rand rond Brussel sinds 2017.</w:t>
            </w:r>
            <w:r w:rsidR="00613AAF">
              <w:rPr>
                <w:sz w:val="20"/>
              </w:rPr>
              <w:t xml:space="preserve"> Beheerplan in opmaak.</w:t>
            </w:r>
          </w:p>
        </w:tc>
      </w:tr>
      <w:tr w:rsidR="0025737A" w:rsidRPr="00C55C06" w14:paraId="50BF04FA" w14:textId="77777777" w:rsidTr="00C55C06">
        <w:trPr>
          <w:trHeight w:val="270"/>
        </w:trPr>
        <w:tc>
          <w:tcPr>
            <w:tcW w:w="1668" w:type="dxa"/>
          </w:tcPr>
          <w:p w14:paraId="2C035178" w14:textId="77777777" w:rsidR="0025737A" w:rsidRDefault="0025737A" w:rsidP="000E02DE">
            <w:pPr>
              <w:rPr>
                <w:sz w:val="20"/>
              </w:rPr>
            </w:pPr>
            <w:r>
              <w:rPr>
                <w:sz w:val="20"/>
              </w:rPr>
              <w:t>Kasteeldomein Ter Rijst</w:t>
            </w:r>
          </w:p>
        </w:tc>
        <w:tc>
          <w:tcPr>
            <w:tcW w:w="4536" w:type="dxa"/>
          </w:tcPr>
          <w:p w14:paraId="16593B9E" w14:textId="77777777" w:rsidR="0025737A" w:rsidRDefault="0025737A">
            <w:pPr>
              <w:rPr>
                <w:sz w:val="20"/>
              </w:rPr>
            </w:pPr>
            <w:r>
              <w:rPr>
                <w:sz w:val="20"/>
              </w:rPr>
              <w:t>Renovatie</w:t>
            </w:r>
            <w:r w:rsidR="00C02D9A">
              <w:rPr>
                <w:sz w:val="20"/>
              </w:rPr>
              <w:t xml:space="preserve"> en inrichting</w:t>
            </w:r>
            <w:r>
              <w:rPr>
                <w:sz w:val="20"/>
              </w:rPr>
              <w:t xml:space="preserve"> kasteel en domein met gecombineerde woon-, cultuur- en horecafunctie.</w:t>
            </w:r>
          </w:p>
        </w:tc>
        <w:tc>
          <w:tcPr>
            <w:tcW w:w="2936" w:type="dxa"/>
          </w:tcPr>
          <w:p w14:paraId="7850D9C3" w14:textId="77777777" w:rsidR="0025737A" w:rsidRDefault="005B2816" w:rsidP="00C02D9A">
            <w:pPr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="00C02D9A">
              <w:rPr>
                <w:sz w:val="20"/>
              </w:rPr>
              <w:t>uitvoering</w:t>
            </w:r>
            <w:r>
              <w:rPr>
                <w:sz w:val="20"/>
              </w:rPr>
              <w:t xml:space="preserve">. </w:t>
            </w:r>
          </w:p>
        </w:tc>
      </w:tr>
      <w:tr w:rsidR="0025737A" w:rsidRPr="00C55C06" w14:paraId="1E680770" w14:textId="77777777" w:rsidTr="00C55C06">
        <w:trPr>
          <w:trHeight w:val="270"/>
        </w:trPr>
        <w:tc>
          <w:tcPr>
            <w:tcW w:w="1668" w:type="dxa"/>
          </w:tcPr>
          <w:p w14:paraId="4B2EBD77" w14:textId="77777777" w:rsidR="0025737A" w:rsidRDefault="000E02DE" w:rsidP="00350FAB">
            <w:pPr>
              <w:rPr>
                <w:sz w:val="20"/>
              </w:rPr>
            </w:pPr>
            <w:r>
              <w:rPr>
                <w:sz w:val="20"/>
              </w:rPr>
              <w:t>van Basiliek tot Basiliek, Vilvoorde-Grimbergen</w:t>
            </w:r>
          </w:p>
        </w:tc>
        <w:tc>
          <w:tcPr>
            <w:tcW w:w="4536" w:type="dxa"/>
          </w:tcPr>
          <w:p w14:paraId="5B27657B" w14:textId="77777777" w:rsidR="0025737A" w:rsidRDefault="00037529" w:rsidP="00C46A97">
            <w:pPr>
              <w:rPr>
                <w:sz w:val="20"/>
              </w:rPr>
            </w:pPr>
            <w:r>
              <w:rPr>
                <w:sz w:val="20"/>
              </w:rPr>
              <w:t xml:space="preserve">Openstelling </w:t>
            </w:r>
            <w:r w:rsidR="00C46A97">
              <w:rPr>
                <w:sz w:val="20"/>
              </w:rPr>
              <w:t>bewegwijzerde groene wandel</w:t>
            </w:r>
            <w:r>
              <w:rPr>
                <w:sz w:val="20"/>
              </w:rPr>
              <w:t>verbinding in Vilvoorde-Grimbergen (3 Fonteinen, Tangebeekbos)</w:t>
            </w:r>
          </w:p>
        </w:tc>
        <w:tc>
          <w:tcPr>
            <w:tcW w:w="2936" w:type="dxa"/>
          </w:tcPr>
          <w:p w14:paraId="116D0511" w14:textId="77777777" w:rsidR="0025737A" w:rsidRDefault="00C02D9A" w:rsidP="00C02D9A">
            <w:pPr>
              <w:rPr>
                <w:sz w:val="20"/>
              </w:rPr>
            </w:pPr>
            <w:r>
              <w:rPr>
                <w:sz w:val="20"/>
              </w:rPr>
              <w:t>Uitvoering 2017-</w:t>
            </w:r>
            <w:r w:rsidR="00037529">
              <w:rPr>
                <w:sz w:val="20"/>
              </w:rPr>
              <w:t>2018.</w:t>
            </w:r>
          </w:p>
        </w:tc>
      </w:tr>
      <w:tr w:rsidR="00613AAF" w:rsidRPr="00C55C06" w14:paraId="33159DA7" w14:textId="77777777" w:rsidTr="00C55C06">
        <w:trPr>
          <w:trHeight w:val="270"/>
        </w:trPr>
        <w:tc>
          <w:tcPr>
            <w:tcW w:w="1668" w:type="dxa"/>
          </w:tcPr>
          <w:p w14:paraId="17F21840" w14:textId="77777777" w:rsidR="00613AAF" w:rsidRDefault="00613AAF" w:rsidP="00350FAB">
            <w:pPr>
              <w:rPr>
                <w:sz w:val="20"/>
              </w:rPr>
            </w:pPr>
            <w:r>
              <w:rPr>
                <w:sz w:val="20"/>
              </w:rPr>
              <w:t>Wolfsputten Dilbeek</w:t>
            </w:r>
          </w:p>
        </w:tc>
        <w:tc>
          <w:tcPr>
            <w:tcW w:w="4536" w:type="dxa"/>
          </w:tcPr>
          <w:p w14:paraId="3D990A72" w14:textId="77777777" w:rsidR="00613AAF" w:rsidRDefault="00613AAF" w:rsidP="00C46A97">
            <w:pPr>
              <w:rPr>
                <w:sz w:val="20"/>
              </w:rPr>
            </w:pPr>
            <w:r>
              <w:rPr>
                <w:sz w:val="20"/>
              </w:rPr>
              <w:t>Toegankelijke inrichting natuurgebied Wolfsputten (onthaal, knuppelpaden, uitkijkpunt, hondenlosloopzone).</w:t>
            </w:r>
          </w:p>
        </w:tc>
        <w:tc>
          <w:tcPr>
            <w:tcW w:w="2936" w:type="dxa"/>
          </w:tcPr>
          <w:p w14:paraId="33327DEC" w14:textId="77777777" w:rsidR="00613AAF" w:rsidRDefault="00613AAF" w:rsidP="00C02D9A">
            <w:pPr>
              <w:rPr>
                <w:sz w:val="20"/>
              </w:rPr>
            </w:pPr>
            <w:r>
              <w:rPr>
                <w:sz w:val="20"/>
              </w:rPr>
              <w:t>In voorbereiding</w:t>
            </w:r>
          </w:p>
        </w:tc>
      </w:tr>
    </w:tbl>
    <w:p w14:paraId="5F4DDE1E" w14:textId="77777777" w:rsidR="004F293B" w:rsidRDefault="004F293B"/>
    <w:sectPr w:rsidR="004F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C30CB"/>
    <w:rsid w:val="000C5086"/>
    <w:rsid w:val="000E02DE"/>
    <w:rsid w:val="001D74ED"/>
    <w:rsid w:val="0025737A"/>
    <w:rsid w:val="00310933"/>
    <w:rsid w:val="00350FAB"/>
    <w:rsid w:val="0039726E"/>
    <w:rsid w:val="003E4F7A"/>
    <w:rsid w:val="00493C6C"/>
    <w:rsid w:val="00495B44"/>
    <w:rsid w:val="004F293B"/>
    <w:rsid w:val="005B2816"/>
    <w:rsid w:val="00613AAF"/>
    <w:rsid w:val="006743BE"/>
    <w:rsid w:val="007C42E4"/>
    <w:rsid w:val="00872786"/>
    <w:rsid w:val="008A58C7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46A97"/>
    <w:rsid w:val="00C55C06"/>
    <w:rsid w:val="00DC7623"/>
    <w:rsid w:val="00F44F6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7359"/>
  <w15:docId w15:val="{A7002CA4-ADEB-435A-B4E8-26697B6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0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0CB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04EF6-3CA3-48FD-99EB-14FDE5B7A13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9ED71B-6A3D-4F3F-B4CF-62B3A3737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926D1-7253-4FCD-AD39-A11159359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3</cp:revision>
  <cp:lastPrinted>2017-10-23T15:45:00Z</cp:lastPrinted>
  <dcterms:created xsi:type="dcterms:W3CDTF">2017-10-23T11:44:00Z</dcterms:created>
  <dcterms:modified xsi:type="dcterms:W3CDTF">2017-10-23T15:45:00Z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