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11B" w:rsidRPr="00F36F2C" w:rsidRDefault="00BC4F9E" w:rsidP="00E77C1F">
      <w:pPr>
        <w:spacing w:line="276" w:lineRule="auto"/>
        <w:rPr>
          <w:b/>
          <w:sz w:val="28"/>
          <w:szCs w:val="28"/>
          <w:u w:val="single"/>
        </w:rPr>
      </w:pPr>
      <w:bookmarkStart w:id="0" w:name="_GoBack"/>
      <w:bookmarkEnd w:id="0"/>
      <w:r>
        <w:rPr>
          <w:b/>
          <w:sz w:val="28"/>
          <w:szCs w:val="28"/>
          <w:u w:val="single"/>
        </w:rPr>
        <w:t xml:space="preserve">Bijlage: </w:t>
      </w:r>
      <w:r w:rsidR="009F711B" w:rsidRPr="00F36F2C">
        <w:rPr>
          <w:b/>
          <w:sz w:val="28"/>
          <w:szCs w:val="28"/>
          <w:u w:val="single"/>
        </w:rPr>
        <w:t xml:space="preserve">Oproep tot het indienen van subsidiedossiers </w:t>
      </w:r>
      <w:r w:rsidR="00D663B7">
        <w:rPr>
          <w:b/>
          <w:sz w:val="28"/>
          <w:szCs w:val="28"/>
          <w:u w:val="single"/>
        </w:rPr>
        <w:t xml:space="preserve">naadloze flexibele trajecten onderwijs </w:t>
      </w:r>
      <w:r w:rsidR="00A4457B">
        <w:rPr>
          <w:b/>
          <w:sz w:val="28"/>
          <w:szCs w:val="28"/>
          <w:u w:val="single"/>
        </w:rPr>
        <w:t xml:space="preserve">- </w:t>
      </w:r>
      <w:r w:rsidR="00D663B7">
        <w:rPr>
          <w:b/>
          <w:sz w:val="28"/>
          <w:szCs w:val="28"/>
          <w:u w:val="single"/>
        </w:rPr>
        <w:t>welzijn</w:t>
      </w:r>
      <w:r w:rsidR="009F711B" w:rsidRPr="00F36F2C">
        <w:rPr>
          <w:b/>
          <w:sz w:val="28"/>
          <w:szCs w:val="28"/>
          <w:u w:val="single"/>
        </w:rPr>
        <w:t xml:space="preserve">. </w:t>
      </w:r>
    </w:p>
    <w:p w:rsidR="009F711B" w:rsidRDefault="009F711B" w:rsidP="00E77C1F">
      <w:pPr>
        <w:spacing w:line="276" w:lineRule="auto"/>
      </w:pPr>
    </w:p>
    <w:p w:rsidR="00396230" w:rsidRDefault="00396230" w:rsidP="00E77C1F">
      <w:pPr>
        <w:spacing w:line="276" w:lineRule="auto"/>
      </w:pPr>
    </w:p>
    <w:p w:rsidR="000E0F19" w:rsidRPr="000E0F19" w:rsidRDefault="00BE380B" w:rsidP="000E0F19">
      <w:pPr>
        <w:shd w:val="clear" w:color="auto" w:fill="FFFFFF"/>
        <w:suppressAutoHyphens/>
        <w:spacing w:line="276" w:lineRule="auto"/>
        <w:jc w:val="both"/>
        <w:rPr>
          <w:rFonts w:eastAsia="Droid Sans Fallback"/>
          <w:color w:val="00000A"/>
          <w:kern w:val="1"/>
          <w:lang w:val="nl-BE" w:eastAsia="en-US"/>
        </w:rPr>
      </w:pPr>
      <w:r w:rsidRPr="00A96916">
        <w:t>De minister</w:t>
      </w:r>
      <w:r w:rsidR="00CC13D6" w:rsidRPr="00A96916">
        <w:t xml:space="preserve"> bevoegd voor Onderwijs &amp; Vorming en de minister bevoegd voor Welzijn maken bekend dat er v</w:t>
      </w:r>
      <w:r w:rsidR="00A836DA" w:rsidRPr="00A96916">
        <w:t>anaf het schooljaar 201</w:t>
      </w:r>
      <w:r w:rsidR="00BA7C3F" w:rsidRPr="00A96916">
        <w:t>6</w:t>
      </w:r>
      <w:r w:rsidR="00A836DA" w:rsidRPr="00A96916">
        <w:t>-201</w:t>
      </w:r>
      <w:r w:rsidR="00BA7C3F" w:rsidRPr="00A96916">
        <w:t>7</w:t>
      </w:r>
      <w:r w:rsidR="00A836DA" w:rsidRPr="00A96916">
        <w:t xml:space="preserve"> voor een periode van </w:t>
      </w:r>
      <w:r w:rsidR="00BA7C3F" w:rsidRPr="00A96916">
        <w:t>zes</w:t>
      </w:r>
      <w:r w:rsidR="00A836DA" w:rsidRPr="00A96916">
        <w:t xml:space="preserve"> jaar</w:t>
      </w:r>
      <w:r w:rsidR="007246F9" w:rsidRPr="00A96916">
        <w:t>,</w:t>
      </w:r>
      <w:r w:rsidR="00A836DA" w:rsidRPr="00A96916">
        <w:t xml:space="preserve"> </w:t>
      </w:r>
      <w:r w:rsidR="008B5C63" w:rsidRPr="00A96916">
        <w:t xml:space="preserve">subsidies verleend </w:t>
      </w:r>
      <w:r w:rsidR="00FB1799" w:rsidRPr="00A96916">
        <w:t xml:space="preserve">worden </w:t>
      </w:r>
      <w:r w:rsidR="00750A8A" w:rsidRPr="00A96916">
        <w:t xml:space="preserve">aan organisaties die naadloze flexibele trajecten onderwijs – welzijn aanbieden. </w:t>
      </w:r>
      <w:r w:rsidR="000E0F19" w:rsidRPr="000E0F19">
        <w:rPr>
          <w:rFonts w:eastAsia="Droid Sans Fallback"/>
          <w:color w:val="00000A"/>
          <w:kern w:val="1"/>
          <w:lang w:val="nl-BE" w:eastAsia="en-US"/>
        </w:rPr>
        <w:t xml:space="preserve">Deze trajecten kunnen  preventief of curatief  ingezet worden  in functie van leerlingen bij wie schooluitval en/of </w:t>
      </w:r>
      <w:r w:rsidR="004C5E9A">
        <w:rPr>
          <w:rFonts w:eastAsia="Droid Sans Fallback"/>
          <w:color w:val="00000A"/>
          <w:kern w:val="1"/>
          <w:lang w:val="nl-BE" w:eastAsia="en-US"/>
        </w:rPr>
        <w:t>ongekwalificeerde uitstroom</w:t>
      </w:r>
      <w:r w:rsidR="000E0F19" w:rsidRPr="000E0F19">
        <w:rPr>
          <w:rFonts w:eastAsia="Droid Sans Fallback"/>
          <w:color w:val="00000A"/>
          <w:kern w:val="1"/>
          <w:lang w:val="nl-BE" w:eastAsia="en-US"/>
        </w:rPr>
        <w:t xml:space="preserve"> dreigt omwille van pedagogische, juridische, sociale of persoonlijke redenen.   </w:t>
      </w:r>
      <w:r w:rsidR="000E0F19" w:rsidRPr="00A96916">
        <w:rPr>
          <w:rFonts w:eastAsia="Droid Sans Fallback"/>
          <w:color w:val="00000A"/>
          <w:kern w:val="1"/>
          <w:lang w:val="nl-BE" w:eastAsia="en-US"/>
        </w:rPr>
        <w:t xml:space="preserve">Een naadloos flexibel traject </w:t>
      </w:r>
      <w:r w:rsidR="004C5E9A">
        <w:rPr>
          <w:rFonts w:eastAsia="Droid Sans Fallback"/>
          <w:color w:val="00000A"/>
          <w:kern w:val="1"/>
          <w:lang w:val="nl-BE" w:eastAsia="en-US"/>
        </w:rPr>
        <w:t>kan</w:t>
      </w:r>
      <w:r w:rsidR="000E0F19" w:rsidRPr="00A96916">
        <w:rPr>
          <w:rFonts w:eastAsia="Droid Sans Fallback"/>
          <w:color w:val="00000A"/>
          <w:kern w:val="1"/>
          <w:lang w:val="nl-BE" w:eastAsia="en-US"/>
        </w:rPr>
        <w:t xml:space="preserve"> doorlopen </w:t>
      </w:r>
      <w:r w:rsidR="004C5E9A">
        <w:rPr>
          <w:rFonts w:eastAsia="Droid Sans Fallback"/>
          <w:color w:val="00000A"/>
          <w:kern w:val="1"/>
          <w:lang w:val="nl-BE" w:eastAsia="en-US"/>
        </w:rPr>
        <w:t xml:space="preserve">worden </w:t>
      </w:r>
      <w:r w:rsidR="000E0F19" w:rsidRPr="00A96916">
        <w:rPr>
          <w:rFonts w:eastAsia="Droid Sans Fallback"/>
          <w:color w:val="00000A"/>
          <w:kern w:val="1"/>
          <w:lang w:val="nl-BE" w:eastAsia="en-US"/>
        </w:rPr>
        <w:t>met een of meer leerlingen samen of met een of meer onderwijsinstellingen samen.</w:t>
      </w:r>
      <w:r w:rsidR="000E0F19">
        <w:rPr>
          <w:rFonts w:eastAsia="Droid Sans Fallback"/>
          <w:color w:val="00000A"/>
          <w:kern w:val="1"/>
          <w:lang w:val="nl-BE" w:eastAsia="en-US"/>
        </w:rPr>
        <w:t xml:space="preserve">  </w:t>
      </w:r>
      <w:r w:rsidR="000E0F19" w:rsidRPr="000E0F19">
        <w:rPr>
          <w:rFonts w:eastAsia="Droid Sans Fallback"/>
          <w:color w:val="00000A"/>
          <w:kern w:val="1"/>
          <w:lang w:val="nl-BE" w:eastAsia="en-US"/>
        </w:rPr>
        <w:t>De trajecten kunnen aangeboden worden binnen de onderwijsinstelling of op een andere locatie. Een traject dient qua duur, methodiek en invulling afgestemd te zijn op de behoeften en leeftijd van de individuele leerling</w:t>
      </w:r>
      <w:r w:rsidR="000E0F19">
        <w:rPr>
          <w:rFonts w:eastAsia="Droid Sans Fallback"/>
          <w:color w:val="00000A"/>
          <w:kern w:val="1"/>
          <w:lang w:val="nl-BE" w:eastAsia="en-US"/>
        </w:rPr>
        <w:t>,</w:t>
      </w:r>
      <w:r w:rsidR="000E0F19" w:rsidRPr="000E0F19">
        <w:rPr>
          <w:rFonts w:eastAsia="Droid Sans Fallback"/>
          <w:color w:val="00000A"/>
          <w:kern w:val="1"/>
          <w:lang w:val="nl-BE" w:eastAsia="en-US"/>
        </w:rPr>
        <w:t xml:space="preserve"> leerlingengroep</w:t>
      </w:r>
      <w:r w:rsidR="000E0F19">
        <w:rPr>
          <w:rFonts w:eastAsia="Droid Sans Fallback"/>
          <w:color w:val="00000A"/>
          <w:kern w:val="1"/>
          <w:lang w:val="nl-BE" w:eastAsia="en-US"/>
        </w:rPr>
        <w:t xml:space="preserve"> of onderwijsinstelling</w:t>
      </w:r>
      <w:r w:rsidR="000E0F19" w:rsidRPr="000E0F19">
        <w:rPr>
          <w:rFonts w:eastAsia="Droid Sans Fallback"/>
          <w:color w:val="00000A"/>
          <w:kern w:val="1"/>
          <w:lang w:val="nl-BE" w:eastAsia="en-US"/>
        </w:rPr>
        <w:t>.</w:t>
      </w:r>
    </w:p>
    <w:p w:rsidR="00750A8A" w:rsidRPr="00A96916" w:rsidRDefault="00750A8A" w:rsidP="00E77C1F">
      <w:pPr>
        <w:shd w:val="clear" w:color="auto" w:fill="FFFFFF"/>
        <w:suppressAutoHyphens/>
        <w:spacing w:line="276" w:lineRule="auto"/>
        <w:jc w:val="both"/>
        <w:rPr>
          <w:rFonts w:eastAsia="Droid Sans Fallback"/>
          <w:b/>
          <w:color w:val="00000A"/>
          <w:kern w:val="1"/>
          <w:lang w:val="nl-BE" w:eastAsia="en-US"/>
        </w:rPr>
      </w:pPr>
    </w:p>
    <w:p w:rsidR="00750A8A" w:rsidRPr="00A96916" w:rsidRDefault="00750A8A" w:rsidP="00E77C1F">
      <w:pPr>
        <w:shd w:val="clear" w:color="auto" w:fill="FFFFFF"/>
        <w:suppressAutoHyphens/>
        <w:spacing w:line="276" w:lineRule="auto"/>
        <w:jc w:val="both"/>
        <w:rPr>
          <w:rFonts w:eastAsia="Droid Sans Fallback"/>
          <w:color w:val="00000A"/>
          <w:kern w:val="1"/>
          <w:lang w:val="nl-BE" w:eastAsia="en-US"/>
        </w:rPr>
      </w:pPr>
      <w:r w:rsidRPr="00A96916">
        <w:rPr>
          <w:rFonts w:eastAsia="Droid Sans Fallback"/>
          <w:color w:val="00000A"/>
          <w:kern w:val="1"/>
          <w:lang w:val="nl-BE" w:eastAsia="en-US"/>
        </w:rPr>
        <w:t xml:space="preserve">Met de </w:t>
      </w:r>
      <w:bookmarkStart w:id="1" w:name="276160"/>
      <w:bookmarkStart w:id="2" w:name="295144"/>
      <w:bookmarkStart w:id="3" w:name="295139"/>
      <w:bookmarkStart w:id="4" w:name="295140"/>
      <w:bookmarkStart w:id="5" w:name="295141"/>
      <w:bookmarkStart w:id="6" w:name="295142"/>
      <w:bookmarkStart w:id="7" w:name="276161"/>
      <w:bookmarkEnd w:id="1"/>
      <w:bookmarkEnd w:id="2"/>
      <w:bookmarkEnd w:id="3"/>
      <w:bookmarkEnd w:id="4"/>
      <w:bookmarkEnd w:id="5"/>
      <w:bookmarkEnd w:id="6"/>
      <w:bookmarkEnd w:id="7"/>
      <w:r w:rsidR="00E77C1F">
        <w:rPr>
          <w:rFonts w:eastAsia="Droid Sans Fallback"/>
          <w:color w:val="00000A"/>
          <w:kern w:val="1"/>
          <w:lang w:val="nl-BE" w:eastAsia="en-US"/>
        </w:rPr>
        <w:t xml:space="preserve">totale </w:t>
      </w:r>
      <w:r w:rsidRPr="00A96916">
        <w:rPr>
          <w:rFonts w:eastAsia="Droid Sans Fallback"/>
          <w:color w:val="00000A"/>
          <w:kern w:val="1"/>
          <w:lang w:val="nl-BE" w:eastAsia="en-US"/>
        </w:rPr>
        <w:t xml:space="preserve">beschikbare kredieten moeten, per schooljaar, globaal ten minste 24.652 halve begeleidingsdagen worden ingericht, besteed aan ten minste 827 trajecten. </w:t>
      </w:r>
    </w:p>
    <w:p w:rsidR="00750A8A" w:rsidRPr="00A96916" w:rsidRDefault="00750A8A" w:rsidP="00E77C1F">
      <w:pPr>
        <w:shd w:val="clear" w:color="auto" w:fill="FFFFFF"/>
        <w:suppressAutoHyphens/>
        <w:spacing w:line="276" w:lineRule="auto"/>
        <w:jc w:val="both"/>
        <w:rPr>
          <w:rFonts w:eastAsia="Droid Sans Fallback"/>
          <w:color w:val="00000A"/>
          <w:kern w:val="1"/>
          <w:lang w:val="nl-BE" w:eastAsia="en-US"/>
        </w:rPr>
      </w:pPr>
      <w:r w:rsidRPr="00A96916">
        <w:rPr>
          <w:rFonts w:eastAsia="Droid Sans Fallback"/>
          <w:color w:val="00000A"/>
          <w:kern w:val="1"/>
          <w:lang w:val="nl-BE" w:eastAsia="en-US"/>
        </w:rPr>
        <w:t xml:space="preserve">De subsidie per halve </w:t>
      </w:r>
      <w:proofErr w:type="spellStart"/>
      <w:r w:rsidRPr="00A96916">
        <w:rPr>
          <w:rFonts w:eastAsia="Droid Sans Fallback"/>
          <w:color w:val="00000A"/>
          <w:kern w:val="1"/>
          <w:lang w:val="nl-BE" w:eastAsia="en-US"/>
        </w:rPr>
        <w:t>begeleidingsdag</w:t>
      </w:r>
      <w:proofErr w:type="spellEnd"/>
      <w:r w:rsidRPr="00A96916">
        <w:rPr>
          <w:rFonts w:eastAsia="Droid Sans Fallback"/>
          <w:color w:val="00000A"/>
          <w:kern w:val="1"/>
          <w:lang w:val="nl-BE" w:eastAsia="en-US"/>
        </w:rPr>
        <w:t xml:space="preserve"> bedraagt </w:t>
      </w:r>
      <w:r w:rsidR="00D81102">
        <w:rPr>
          <w:rFonts w:eastAsia="Droid Sans Fallback"/>
          <w:color w:val="00000A"/>
          <w:kern w:val="1"/>
          <w:lang w:val="nl-BE" w:eastAsia="en-US"/>
        </w:rPr>
        <w:t xml:space="preserve">maximaal </w:t>
      </w:r>
      <w:r w:rsidRPr="00A96916">
        <w:rPr>
          <w:rFonts w:eastAsia="Droid Sans Fallback"/>
          <w:color w:val="00000A"/>
          <w:kern w:val="1"/>
          <w:lang w:val="nl-BE" w:eastAsia="en-US"/>
        </w:rPr>
        <w:t xml:space="preserve">48,32 euro. </w:t>
      </w:r>
      <w:r w:rsidRPr="00DF29E5">
        <w:t>Het bedrag wordt jaarlijks aangepast aan vijfenzeventig procent van de evolutie van de gezondheidsindex</w:t>
      </w:r>
      <w:r w:rsidRPr="00A96916">
        <w:rPr>
          <w:color w:val="333333"/>
        </w:rPr>
        <w:t xml:space="preserve">. </w:t>
      </w:r>
    </w:p>
    <w:p w:rsidR="008B5C63" w:rsidRPr="00A96916" w:rsidRDefault="008B5C63" w:rsidP="00E77C1F">
      <w:pPr>
        <w:spacing w:line="276" w:lineRule="auto"/>
      </w:pPr>
    </w:p>
    <w:p w:rsidR="00A379D7" w:rsidRDefault="00A379D7" w:rsidP="00E77C1F">
      <w:pPr>
        <w:spacing w:line="276" w:lineRule="auto"/>
        <w:rPr>
          <w:b/>
        </w:rPr>
      </w:pPr>
      <w:r w:rsidRPr="0008000F">
        <w:rPr>
          <w:b/>
        </w:rPr>
        <w:t xml:space="preserve">1. Algemene voorwaarden </w:t>
      </w:r>
    </w:p>
    <w:p w:rsidR="0008000F" w:rsidRPr="0008000F" w:rsidRDefault="0008000F" w:rsidP="00E77C1F">
      <w:pPr>
        <w:spacing w:line="276" w:lineRule="auto"/>
        <w:rPr>
          <w:b/>
        </w:rPr>
      </w:pPr>
    </w:p>
    <w:p w:rsidR="00A379D7" w:rsidRPr="0008000F" w:rsidRDefault="00A379D7" w:rsidP="00E77C1F">
      <w:pPr>
        <w:spacing w:line="276" w:lineRule="auto"/>
        <w:rPr>
          <w:b/>
        </w:rPr>
      </w:pPr>
      <w:r w:rsidRPr="0008000F">
        <w:rPr>
          <w:b/>
        </w:rPr>
        <w:t xml:space="preserve">1.1. Decretale basis </w:t>
      </w:r>
    </w:p>
    <w:p w:rsidR="00A379D7" w:rsidRDefault="00A379D7" w:rsidP="00E77C1F">
      <w:pPr>
        <w:spacing w:line="276" w:lineRule="auto"/>
        <w:jc w:val="both"/>
      </w:pPr>
      <w:r>
        <w:t xml:space="preserve"> </w:t>
      </w:r>
    </w:p>
    <w:p w:rsidR="00853A32" w:rsidRDefault="00A379D7" w:rsidP="00E77C1F">
      <w:pPr>
        <w:spacing w:line="276" w:lineRule="auto"/>
        <w:jc w:val="both"/>
      </w:pPr>
      <w:r>
        <w:t xml:space="preserve">In uitvoering van </w:t>
      </w:r>
      <w:r w:rsidR="007246F9">
        <w:t>de Codex Secundair Onderwijs</w:t>
      </w:r>
      <w:r w:rsidR="00BE380B">
        <w:t xml:space="preserve">, het decreet van 7 maart 2008 inzake </w:t>
      </w:r>
      <w:r w:rsidR="0087603A">
        <w:t>b</w:t>
      </w:r>
      <w:r w:rsidR="00BE380B">
        <w:t xml:space="preserve">ijzondere </w:t>
      </w:r>
      <w:r w:rsidR="0087603A">
        <w:t>j</w:t>
      </w:r>
      <w:r w:rsidR="00BE380B">
        <w:t xml:space="preserve">eugdbijstand </w:t>
      </w:r>
      <w:r>
        <w:t xml:space="preserve">en </w:t>
      </w:r>
      <w:r w:rsidR="0032175C">
        <w:t>het besluit van de Vlaamse Regering</w:t>
      </w:r>
      <w:r w:rsidR="007246F9">
        <w:t xml:space="preserve"> </w:t>
      </w:r>
      <w:r w:rsidR="00422FE9">
        <w:t xml:space="preserve">betreffende de subsidiëring van naadloze flexibele trajecten onderwijs – welzijn, </w:t>
      </w:r>
      <w:r w:rsidR="00422FE9" w:rsidRPr="00DF29E5">
        <w:t xml:space="preserve">goedgekeurd op de Vlaamse Regering van </w:t>
      </w:r>
      <w:r w:rsidR="00D81102" w:rsidRPr="00D81102">
        <w:t>1</w:t>
      </w:r>
      <w:r w:rsidR="00D81102">
        <w:t>8</w:t>
      </w:r>
      <w:r w:rsidR="00DF29E5" w:rsidRPr="00DF29E5">
        <w:t>/12</w:t>
      </w:r>
      <w:r w:rsidR="00422FE9" w:rsidRPr="00DF29E5">
        <w:t>/2015</w:t>
      </w:r>
      <w:r w:rsidR="00422FE9">
        <w:t xml:space="preserve"> </w:t>
      </w:r>
      <w:r w:rsidR="006C0C1D">
        <w:t xml:space="preserve">worden </w:t>
      </w:r>
      <w:r w:rsidR="00D627A1">
        <w:t>in deze oproep de</w:t>
      </w:r>
      <w:r w:rsidR="006C0C1D">
        <w:t xml:space="preserve"> </w:t>
      </w:r>
      <w:r w:rsidR="00E77C1F">
        <w:t>subsidie, het aantal te presteren halve begeleidingsdagen en het aantal trajecten</w:t>
      </w:r>
      <w:r w:rsidR="006C0C1D">
        <w:t xml:space="preserve"> per </w:t>
      </w:r>
      <w:r w:rsidR="00422FE9">
        <w:t>provincie en het Brussels Hoofdstedelijke Gewest</w:t>
      </w:r>
      <w:r w:rsidR="00E77C1F">
        <w:t>,</w:t>
      </w:r>
      <w:r w:rsidR="006C0C1D">
        <w:t xml:space="preserve"> </w:t>
      </w:r>
      <w:r w:rsidR="00FB1799">
        <w:t xml:space="preserve">de </w:t>
      </w:r>
      <w:r w:rsidR="006C0C1D">
        <w:t xml:space="preserve">ontvankelijkheidscriteria en </w:t>
      </w:r>
      <w:r w:rsidR="00FB1799">
        <w:t xml:space="preserve">de </w:t>
      </w:r>
      <w:r w:rsidR="006C0C1D">
        <w:t>be</w:t>
      </w:r>
      <w:r w:rsidR="00D627A1">
        <w:t xml:space="preserve">oordelingscriteria vastgelegd. </w:t>
      </w:r>
    </w:p>
    <w:p w:rsidR="00853A32" w:rsidRDefault="00853A32" w:rsidP="00E77C1F">
      <w:pPr>
        <w:spacing w:line="276" w:lineRule="auto"/>
      </w:pPr>
    </w:p>
    <w:p w:rsidR="00301E03" w:rsidRDefault="00301E03" w:rsidP="00E77C1F">
      <w:pPr>
        <w:spacing w:line="276" w:lineRule="auto"/>
        <w:rPr>
          <w:b/>
        </w:rPr>
      </w:pPr>
      <w:r w:rsidRPr="0008000F">
        <w:rPr>
          <w:b/>
        </w:rPr>
        <w:t>1.</w:t>
      </w:r>
      <w:r w:rsidR="006C42D9">
        <w:rPr>
          <w:b/>
        </w:rPr>
        <w:t>2</w:t>
      </w:r>
      <w:r w:rsidRPr="0008000F">
        <w:rPr>
          <w:b/>
        </w:rPr>
        <w:t xml:space="preserve">. Aanvragen </w:t>
      </w:r>
    </w:p>
    <w:p w:rsidR="0008000F" w:rsidRPr="0008000F" w:rsidRDefault="0008000F" w:rsidP="00E77C1F">
      <w:pPr>
        <w:spacing w:line="276" w:lineRule="auto"/>
        <w:rPr>
          <w:b/>
        </w:rPr>
      </w:pPr>
    </w:p>
    <w:p w:rsidR="00DF227F" w:rsidRPr="00DF227F" w:rsidRDefault="00DF227F" w:rsidP="00E77C1F">
      <w:pPr>
        <w:suppressAutoHyphens/>
        <w:spacing w:line="276" w:lineRule="auto"/>
        <w:rPr>
          <w:rFonts w:eastAsia="Droid Sans Fallback"/>
          <w:color w:val="00000A"/>
          <w:spacing w:val="-3"/>
          <w:kern w:val="1"/>
          <w:lang w:val="nl-BE" w:eastAsia="en-US"/>
        </w:rPr>
      </w:pPr>
      <w:r w:rsidRPr="00DF227F">
        <w:rPr>
          <w:rFonts w:eastAsia="Droid Sans Fallback"/>
          <w:color w:val="00000A"/>
          <w:spacing w:val="-3"/>
          <w:kern w:val="1"/>
          <w:lang w:val="nl-BE" w:eastAsia="en-US"/>
        </w:rPr>
        <w:t>Om subsidies te kunnen krijgen, moet een organisatie voldoen aan al de volgende voorwaarden:</w:t>
      </w:r>
    </w:p>
    <w:p w:rsidR="00DF227F" w:rsidRPr="00DF227F" w:rsidRDefault="00DF227F" w:rsidP="00E77C1F">
      <w:pPr>
        <w:suppressAutoHyphens/>
        <w:spacing w:line="276" w:lineRule="auto"/>
        <w:ind w:firstLine="703"/>
        <w:rPr>
          <w:rFonts w:eastAsia="Droid Sans Fallback"/>
          <w:color w:val="00000A"/>
          <w:spacing w:val="-3"/>
          <w:kern w:val="1"/>
          <w:lang w:val="nl-BE" w:eastAsia="en-US"/>
        </w:rPr>
      </w:pPr>
      <w:r w:rsidRPr="00DF227F">
        <w:rPr>
          <w:rFonts w:eastAsia="Droid Sans Fallback"/>
          <w:color w:val="00000A"/>
          <w:spacing w:val="-3"/>
          <w:kern w:val="1"/>
          <w:lang w:val="nl-BE" w:eastAsia="en-US"/>
        </w:rPr>
        <w:t>1°</w:t>
      </w:r>
      <w:r w:rsidRPr="00DF227F">
        <w:rPr>
          <w:rFonts w:eastAsia="Droid Sans Fallback"/>
          <w:color w:val="00000A"/>
          <w:spacing w:val="-3"/>
          <w:kern w:val="1"/>
          <w:lang w:val="nl-BE" w:eastAsia="en-US"/>
        </w:rPr>
        <w:tab/>
        <w:t xml:space="preserve">de organisatie draagt de verantwoordelijkheid voor de trajecten die ze organiseert; </w:t>
      </w:r>
    </w:p>
    <w:p w:rsidR="00DF227F" w:rsidRPr="00DF227F" w:rsidRDefault="00DF227F" w:rsidP="00E77C1F">
      <w:pPr>
        <w:suppressAutoHyphens/>
        <w:spacing w:line="276" w:lineRule="auto"/>
        <w:ind w:left="1408" w:hanging="705"/>
        <w:rPr>
          <w:rFonts w:eastAsia="Droid Sans Fallback"/>
          <w:bCs/>
          <w:color w:val="00000A"/>
          <w:spacing w:val="-3"/>
          <w:kern w:val="1"/>
          <w:lang w:val="nl-BE" w:eastAsia="en-US"/>
        </w:rPr>
      </w:pPr>
      <w:r w:rsidRPr="00DF227F">
        <w:rPr>
          <w:rFonts w:eastAsia="Droid Sans Fallback"/>
          <w:color w:val="00000A"/>
          <w:spacing w:val="-3"/>
          <w:kern w:val="1"/>
          <w:lang w:val="nl-BE" w:eastAsia="en-US"/>
        </w:rPr>
        <w:t xml:space="preserve">2° </w:t>
      </w:r>
      <w:r w:rsidRPr="00DF227F">
        <w:rPr>
          <w:rFonts w:eastAsia="Droid Sans Fallback"/>
          <w:color w:val="00000A"/>
          <w:spacing w:val="-3"/>
          <w:kern w:val="1"/>
          <w:lang w:val="nl-BE" w:eastAsia="en-US"/>
        </w:rPr>
        <w:tab/>
        <w:t xml:space="preserve">de organisatie beschikt over voldoende en deskundig personeel met de nodige </w:t>
      </w:r>
      <w:r w:rsidRPr="00DF227F">
        <w:rPr>
          <w:rFonts w:eastAsia="Calibri"/>
          <w:color w:val="00000A"/>
          <w:kern w:val="1"/>
          <w:lang w:val="nl-BE" w:eastAsia="en-US"/>
        </w:rPr>
        <w:t>expertise met betrekking tot de doelgroep en de methodieken;</w:t>
      </w:r>
    </w:p>
    <w:p w:rsidR="00DF227F" w:rsidRPr="00DF227F" w:rsidRDefault="00DF227F" w:rsidP="00E77C1F">
      <w:pPr>
        <w:suppressAutoHyphens/>
        <w:spacing w:line="276" w:lineRule="auto"/>
        <w:ind w:firstLine="703"/>
        <w:rPr>
          <w:rFonts w:eastAsia="Droid Sans Fallback"/>
          <w:bCs/>
          <w:color w:val="00000A"/>
          <w:spacing w:val="-3"/>
          <w:kern w:val="1"/>
          <w:lang w:val="nl-BE" w:eastAsia="en-US"/>
        </w:rPr>
      </w:pPr>
      <w:r w:rsidRPr="00DF227F">
        <w:rPr>
          <w:rFonts w:eastAsia="Droid Sans Fallback"/>
          <w:bCs/>
          <w:color w:val="00000A"/>
          <w:spacing w:val="-3"/>
          <w:kern w:val="1"/>
          <w:lang w:val="nl-BE" w:eastAsia="en-US"/>
        </w:rPr>
        <w:t>3°</w:t>
      </w:r>
      <w:r w:rsidRPr="00DF227F">
        <w:rPr>
          <w:rFonts w:eastAsia="Droid Sans Fallback"/>
          <w:b/>
          <w:bCs/>
          <w:color w:val="00000A"/>
          <w:spacing w:val="-3"/>
          <w:kern w:val="1"/>
          <w:lang w:val="nl-BE" w:eastAsia="en-US"/>
        </w:rPr>
        <w:tab/>
      </w:r>
      <w:r w:rsidRPr="00DF227F">
        <w:rPr>
          <w:rFonts w:eastAsia="Droid Sans Fallback"/>
          <w:bCs/>
          <w:color w:val="00000A"/>
          <w:spacing w:val="-3"/>
          <w:kern w:val="1"/>
          <w:lang w:val="nl-BE" w:eastAsia="en-US"/>
        </w:rPr>
        <w:t>de organisatie waakt erover dat haar personeelsleden:</w:t>
      </w:r>
    </w:p>
    <w:p w:rsidR="00DF227F" w:rsidRPr="00DF227F" w:rsidRDefault="00DF227F" w:rsidP="004C5E9A">
      <w:pPr>
        <w:suppressAutoHyphens/>
        <w:spacing w:line="276" w:lineRule="auto"/>
        <w:ind w:left="2118" w:hanging="705"/>
        <w:rPr>
          <w:rFonts w:eastAsia="Droid Sans Fallback"/>
          <w:bCs/>
          <w:color w:val="00000A"/>
          <w:spacing w:val="-3"/>
          <w:kern w:val="1"/>
          <w:lang w:val="nl-BE" w:eastAsia="en-US"/>
        </w:rPr>
      </w:pPr>
      <w:r w:rsidRPr="00DF227F">
        <w:rPr>
          <w:rFonts w:eastAsia="Droid Sans Fallback"/>
          <w:bCs/>
          <w:color w:val="00000A"/>
          <w:spacing w:val="-3"/>
          <w:kern w:val="1"/>
          <w:lang w:val="nl-BE" w:eastAsia="en-US"/>
        </w:rPr>
        <w:t>a)</w:t>
      </w:r>
      <w:r w:rsidRPr="00DF227F">
        <w:rPr>
          <w:rFonts w:eastAsia="Droid Sans Fallback"/>
          <w:bCs/>
          <w:color w:val="00000A"/>
          <w:spacing w:val="-3"/>
          <w:kern w:val="1"/>
          <w:lang w:val="nl-BE" w:eastAsia="en-US"/>
        </w:rPr>
        <w:tab/>
        <w:t>van goed zedelijk gedrag zijn. Ze vraagt daarvoor minstens bij elke aanwerving een uittreksel uit het strafregister model twee op als vermeld in artikel 596 van het Wetboek van Strafvordering, of een gelijkwaardig document;</w:t>
      </w:r>
    </w:p>
    <w:p w:rsidR="00DF227F" w:rsidRPr="00DF227F" w:rsidRDefault="00DF227F" w:rsidP="004C5E9A">
      <w:pPr>
        <w:suppressAutoHyphens/>
        <w:spacing w:line="276" w:lineRule="auto"/>
        <w:ind w:left="2118" w:hanging="705"/>
        <w:rPr>
          <w:rFonts w:eastAsia="Droid Sans Fallback"/>
          <w:bCs/>
          <w:color w:val="00000A"/>
          <w:spacing w:val="-3"/>
          <w:kern w:val="1"/>
          <w:lang w:val="nl-BE" w:eastAsia="en-US"/>
        </w:rPr>
      </w:pPr>
      <w:r w:rsidRPr="00DF227F">
        <w:rPr>
          <w:rFonts w:eastAsia="Droid Sans Fallback"/>
          <w:bCs/>
          <w:color w:val="00000A"/>
          <w:spacing w:val="-3"/>
          <w:kern w:val="1"/>
          <w:lang w:val="nl-BE" w:eastAsia="en-US"/>
        </w:rPr>
        <w:lastRenderedPageBreak/>
        <w:t>b)</w:t>
      </w:r>
      <w:r w:rsidRPr="00DF227F">
        <w:rPr>
          <w:rFonts w:eastAsia="Droid Sans Fallback"/>
          <w:bCs/>
          <w:color w:val="00000A"/>
          <w:spacing w:val="-3"/>
          <w:kern w:val="1"/>
          <w:lang w:val="nl-BE" w:eastAsia="en-US"/>
        </w:rPr>
        <w:tab/>
        <w:t>in een gezondheidstoestand verkeren die geen gevaar inhoudt voor de jongeren met wie ze in contact komen;</w:t>
      </w:r>
    </w:p>
    <w:p w:rsidR="00DF227F" w:rsidRPr="00DF227F" w:rsidRDefault="00DF227F" w:rsidP="00E77C1F">
      <w:pPr>
        <w:suppressAutoHyphens/>
        <w:spacing w:line="276" w:lineRule="auto"/>
        <w:ind w:left="1410" w:hanging="705"/>
        <w:rPr>
          <w:rFonts w:eastAsia="Droid Sans Fallback"/>
          <w:color w:val="00000A"/>
          <w:spacing w:val="-3"/>
          <w:kern w:val="1"/>
          <w:lang w:val="nl-BE" w:eastAsia="en-US"/>
        </w:rPr>
      </w:pPr>
      <w:r w:rsidRPr="00DF227F">
        <w:rPr>
          <w:rFonts w:eastAsia="Droid Sans Fallback"/>
          <w:bCs/>
          <w:color w:val="00000A"/>
          <w:spacing w:val="-3"/>
          <w:kern w:val="1"/>
          <w:lang w:val="nl-BE" w:eastAsia="en-US"/>
        </w:rPr>
        <w:t>4°</w:t>
      </w:r>
      <w:r w:rsidRPr="00DF227F">
        <w:rPr>
          <w:rFonts w:eastAsia="Droid Sans Fallback"/>
          <w:bCs/>
          <w:color w:val="00000A"/>
          <w:spacing w:val="-3"/>
          <w:kern w:val="1"/>
          <w:lang w:val="nl-BE" w:eastAsia="en-US"/>
        </w:rPr>
        <w:tab/>
      </w:r>
      <w:r w:rsidRPr="00DF227F">
        <w:rPr>
          <w:rFonts w:eastAsia="Droid Sans Fallback"/>
          <w:color w:val="00000A"/>
          <w:spacing w:val="-3"/>
          <w:kern w:val="1"/>
          <w:lang w:val="nl-BE" w:eastAsia="en-US"/>
        </w:rPr>
        <w:t xml:space="preserve">de organisatie </w:t>
      </w:r>
      <w:r w:rsidRPr="00DF227F">
        <w:rPr>
          <w:rFonts w:eastAsia="Calibri"/>
          <w:color w:val="00000A"/>
          <w:kern w:val="1"/>
          <w:lang w:val="nl-BE" w:eastAsia="en-US"/>
        </w:rPr>
        <w:t>organiseert trajecten in gebouwen en lokalen die aan de voorwaarden op het gebied van hygiëne, veiligheid en bewoonbaarheid voldoen, en die beschikken over een aangepaste uitrusting;</w:t>
      </w:r>
    </w:p>
    <w:p w:rsidR="00DF227F" w:rsidRPr="00DF227F" w:rsidRDefault="00DF227F" w:rsidP="00E77C1F">
      <w:pPr>
        <w:suppressAutoHyphens/>
        <w:spacing w:line="276" w:lineRule="auto"/>
        <w:ind w:left="1410" w:hanging="705"/>
        <w:rPr>
          <w:rFonts w:eastAsia="Droid Sans Fallback"/>
          <w:color w:val="00000A"/>
          <w:spacing w:val="-3"/>
          <w:kern w:val="1"/>
          <w:lang w:val="nl-BE" w:eastAsia="en-US"/>
        </w:rPr>
      </w:pPr>
      <w:r w:rsidRPr="00DF227F">
        <w:rPr>
          <w:rFonts w:eastAsia="Droid Sans Fallback"/>
          <w:color w:val="00000A"/>
          <w:spacing w:val="-3"/>
          <w:kern w:val="1"/>
          <w:lang w:val="nl-BE" w:eastAsia="en-US"/>
        </w:rPr>
        <w:t>5°</w:t>
      </w:r>
      <w:r w:rsidRPr="00DF227F">
        <w:rPr>
          <w:rFonts w:eastAsia="Droid Sans Fallback"/>
          <w:color w:val="00000A"/>
          <w:spacing w:val="-3"/>
          <w:kern w:val="1"/>
          <w:lang w:val="nl-BE" w:eastAsia="en-US"/>
        </w:rPr>
        <w:tab/>
        <w:t xml:space="preserve">de organisatie maakt </w:t>
      </w:r>
      <w:r w:rsidR="008C1221">
        <w:rPr>
          <w:rFonts w:eastAsia="Droid Sans Fallback"/>
          <w:color w:val="00000A"/>
          <w:spacing w:val="-3"/>
          <w:kern w:val="1"/>
          <w:lang w:val="nl-BE" w:eastAsia="en-US"/>
        </w:rPr>
        <w:t>overheidscontrole</w:t>
      </w:r>
      <w:r w:rsidRPr="00DF227F">
        <w:rPr>
          <w:rFonts w:eastAsia="Droid Sans Fallback"/>
          <w:color w:val="00000A"/>
          <w:spacing w:val="-3"/>
          <w:kern w:val="1"/>
          <w:lang w:val="nl-BE" w:eastAsia="en-US"/>
        </w:rPr>
        <w:t xml:space="preserve"> mogelijk</w:t>
      </w:r>
      <w:r w:rsidR="008C1221">
        <w:rPr>
          <w:rFonts w:eastAsia="Droid Sans Fallback"/>
          <w:color w:val="00000A"/>
          <w:spacing w:val="-3"/>
          <w:kern w:val="1"/>
          <w:lang w:val="nl-BE" w:eastAsia="en-US"/>
        </w:rPr>
        <w:t xml:space="preserve">.  Deze zal </w:t>
      </w:r>
      <w:r w:rsidRPr="00DF227F">
        <w:rPr>
          <w:rFonts w:eastAsia="Droid Sans Fallback"/>
          <w:color w:val="00000A"/>
          <w:spacing w:val="-3"/>
          <w:kern w:val="1"/>
          <w:lang w:val="nl-BE" w:eastAsia="en-US"/>
        </w:rPr>
        <w:t xml:space="preserve"> </w:t>
      </w:r>
      <w:r w:rsidR="008C1221" w:rsidRPr="008C1221">
        <w:rPr>
          <w:rFonts w:eastAsia="Droid Sans Fallback"/>
          <w:color w:val="00000A"/>
          <w:spacing w:val="-3"/>
          <w:kern w:val="1"/>
          <w:lang w:eastAsia="en-US"/>
        </w:rPr>
        <w:t>in de feiten gebeuren door een gemengd team van inspectieleden onderwijs en zorg</w:t>
      </w:r>
      <w:r w:rsidR="008C1221">
        <w:rPr>
          <w:rFonts w:eastAsia="Droid Sans Fallback"/>
          <w:color w:val="00000A"/>
          <w:spacing w:val="-3"/>
          <w:kern w:val="1"/>
          <w:lang w:eastAsia="en-US"/>
        </w:rPr>
        <w:t>;</w:t>
      </w:r>
    </w:p>
    <w:p w:rsidR="00DF227F" w:rsidRDefault="00DF227F" w:rsidP="00E77C1F">
      <w:pPr>
        <w:suppressAutoHyphens/>
        <w:spacing w:line="276" w:lineRule="auto"/>
        <w:ind w:left="1410" w:hanging="705"/>
        <w:rPr>
          <w:rFonts w:eastAsia="Droid Sans Fallback"/>
          <w:color w:val="00000A"/>
          <w:spacing w:val="-3"/>
          <w:kern w:val="1"/>
          <w:lang w:val="nl-BE" w:eastAsia="en-US"/>
        </w:rPr>
      </w:pPr>
      <w:r w:rsidRPr="00DF227F">
        <w:rPr>
          <w:rFonts w:eastAsia="Droid Sans Fallback"/>
          <w:color w:val="00000A"/>
          <w:spacing w:val="-3"/>
          <w:kern w:val="1"/>
          <w:lang w:val="nl-BE" w:eastAsia="en-US"/>
        </w:rPr>
        <w:t>6°</w:t>
      </w:r>
      <w:r w:rsidRPr="00DF227F">
        <w:rPr>
          <w:rFonts w:eastAsia="Droid Sans Fallback"/>
          <w:color w:val="00000A"/>
          <w:spacing w:val="-3"/>
          <w:kern w:val="1"/>
          <w:lang w:val="nl-BE" w:eastAsia="en-US"/>
        </w:rPr>
        <w:tab/>
        <w:t>de organisatie eerbiedigt in het geheel van haar werking de internationaalrechtelijke en grondwettelijke beginselen op het gebied van de rechten van de mens en van het kind in het bijzonder;</w:t>
      </w:r>
    </w:p>
    <w:p w:rsidR="00016731" w:rsidRPr="00DF227F" w:rsidRDefault="00016731" w:rsidP="00E77C1F">
      <w:pPr>
        <w:suppressAutoHyphens/>
        <w:spacing w:line="276" w:lineRule="auto"/>
        <w:ind w:left="1410" w:hanging="705"/>
        <w:rPr>
          <w:rFonts w:eastAsia="Droid Sans Fallback"/>
          <w:color w:val="00000A"/>
          <w:spacing w:val="-3"/>
          <w:kern w:val="1"/>
          <w:lang w:val="nl-BE" w:eastAsia="en-US"/>
        </w:rPr>
      </w:pPr>
      <w:r>
        <w:rPr>
          <w:rFonts w:eastAsia="Droid Sans Fallback"/>
          <w:color w:val="00000A"/>
          <w:spacing w:val="-3"/>
          <w:kern w:val="1"/>
          <w:lang w:val="nl-BE" w:eastAsia="en-US"/>
        </w:rPr>
        <w:t>7°</w:t>
      </w:r>
      <w:r>
        <w:rPr>
          <w:rFonts w:eastAsia="Droid Sans Fallback"/>
          <w:color w:val="00000A"/>
          <w:spacing w:val="-3"/>
          <w:kern w:val="1"/>
          <w:lang w:val="nl-BE" w:eastAsia="en-US"/>
        </w:rPr>
        <w:tab/>
      </w:r>
      <w:r w:rsidRPr="00973776">
        <w:rPr>
          <w:rFonts w:eastAsia="Droid Sans Fallback"/>
          <w:color w:val="00000A"/>
          <w:spacing w:val="-3"/>
          <w:kern w:val="1"/>
          <w:lang w:val="nl-BE" w:eastAsia="en-US"/>
        </w:rPr>
        <w:t>de organisatie is een schoolexterne organisatie;</w:t>
      </w:r>
    </w:p>
    <w:p w:rsidR="00DF227F" w:rsidRPr="00DF227F" w:rsidRDefault="00016731" w:rsidP="00E77C1F">
      <w:pPr>
        <w:suppressAutoHyphens/>
        <w:spacing w:line="276" w:lineRule="auto"/>
        <w:ind w:left="705"/>
        <w:rPr>
          <w:rFonts w:eastAsia="Droid Sans Fallback"/>
          <w:color w:val="00000A"/>
          <w:spacing w:val="-3"/>
          <w:kern w:val="1"/>
          <w:lang w:val="nl-BE" w:eastAsia="en-US"/>
        </w:rPr>
      </w:pPr>
      <w:r>
        <w:rPr>
          <w:rFonts w:eastAsia="Droid Sans Fallback"/>
          <w:color w:val="00000A"/>
          <w:spacing w:val="-3"/>
          <w:kern w:val="1"/>
          <w:lang w:val="nl-BE" w:eastAsia="en-US"/>
        </w:rPr>
        <w:t>8</w:t>
      </w:r>
      <w:r w:rsidR="00DF227F" w:rsidRPr="00DF227F">
        <w:rPr>
          <w:rFonts w:eastAsia="Droid Sans Fallback"/>
          <w:color w:val="00000A"/>
          <w:spacing w:val="-3"/>
          <w:kern w:val="1"/>
          <w:lang w:val="nl-BE" w:eastAsia="en-US"/>
        </w:rPr>
        <w:t xml:space="preserve">°  </w:t>
      </w:r>
      <w:r w:rsidR="00DF227F" w:rsidRPr="00DF227F">
        <w:rPr>
          <w:rFonts w:eastAsia="Droid Sans Fallback"/>
          <w:color w:val="00000A"/>
          <w:spacing w:val="-3"/>
          <w:kern w:val="1"/>
          <w:lang w:val="nl-BE" w:eastAsia="en-US"/>
        </w:rPr>
        <w:tab/>
      </w:r>
      <w:r w:rsidR="00973776">
        <w:rPr>
          <w:rFonts w:eastAsia="Droid Sans Fallback"/>
          <w:color w:val="00000A"/>
          <w:spacing w:val="-3"/>
          <w:kern w:val="1"/>
          <w:lang w:val="nl-BE" w:eastAsia="en-US"/>
        </w:rPr>
        <w:t xml:space="preserve">dient </w:t>
      </w:r>
      <w:r w:rsidR="00DF227F" w:rsidRPr="00DF227F">
        <w:rPr>
          <w:rFonts w:eastAsia="Droid Sans Fallback"/>
          <w:color w:val="00000A"/>
          <w:spacing w:val="-3"/>
          <w:kern w:val="1"/>
          <w:lang w:val="nl-BE" w:eastAsia="en-US"/>
        </w:rPr>
        <w:t>een subsidieaanvraag in.</w:t>
      </w:r>
    </w:p>
    <w:p w:rsidR="002C3B81" w:rsidRDefault="002C3B81" w:rsidP="00E77C1F">
      <w:pPr>
        <w:spacing w:line="276" w:lineRule="auto"/>
        <w:jc w:val="both"/>
      </w:pPr>
    </w:p>
    <w:p w:rsidR="00016731" w:rsidRDefault="00016731" w:rsidP="00E77C1F">
      <w:pPr>
        <w:spacing w:line="276" w:lineRule="auto"/>
        <w:jc w:val="both"/>
      </w:pPr>
      <w:r>
        <w:t xml:space="preserve">Opdat een subsidieaanvraag in overweging kan genomen worden, dient zij geformuleerd te zijn op het formulier dat hiertoe door de overheid ontwikkeld werd en te verkrijgen is bij: </w:t>
      </w:r>
    </w:p>
    <w:p w:rsidR="00016731" w:rsidRDefault="00016731" w:rsidP="00E77C1F">
      <w:pPr>
        <w:spacing w:line="276" w:lineRule="auto"/>
        <w:jc w:val="both"/>
      </w:pPr>
      <w:r>
        <w:t xml:space="preserve">Ministerie van Onderwijs en Vorming, Departement Onderwijs en Vorming, Afdeling Secundair Onderwijs en Leerlingenbegeleiding </w:t>
      </w:r>
    </w:p>
    <w:p w:rsidR="00016731" w:rsidRDefault="00016731" w:rsidP="00E77C1F">
      <w:pPr>
        <w:spacing w:line="276" w:lineRule="auto"/>
      </w:pPr>
      <w:r>
        <w:t>adres : Koning Albert II-laan 15, lokaal</w:t>
      </w:r>
      <w:r w:rsidR="004C5E9A">
        <w:t xml:space="preserve"> 6c22</w:t>
      </w:r>
      <w:r>
        <w:t xml:space="preserve">, 1210 Brussel </w:t>
      </w:r>
    </w:p>
    <w:p w:rsidR="00016731" w:rsidRPr="00D74E90" w:rsidRDefault="00016731" w:rsidP="00E77C1F">
      <w:pPr>
        <w:spacing w:line="276" w:lineRule="auto"/>
        <w:rPr>
          <w:lang w:val="nl-BE"/>
        </w:rPr>
      </w:pPr>
      <w:r w:rsidRPr="00D74E90">
        <w:rPr>
          <w:lang w:val="nl-BE"/>
        </w:rPr>
        <w:t>tel. : 02-553</w:t>
      </w:r>
      <w:r>
        <w:rPr>
          <w:lang w:val="nl-BE"/>
        </w:rPr>
        <w:t xml:space="preserve"> </w:t>
      </w:r>
      <w:r w:rsidRPr="00D74E90">
        <w:rPr>
          <w:lang w:val="nl-BE"/>
        </w:rPr>
        <w:t>9</w:t>
      </w:r>
      <w:r w:rsidR="004C5E9A">
        <w:rPr>
          <w:lang w:val="nl-BE"/>
        </w:rPr>
        <w:t>7 66</w:t>
      </w:r>
      <w:r w:rsidRPr="00D74E90">
        <w:rPr>
          <w:lang w:val="nl-BE"/>
        </w:rPr>
        <w:t xml:space="preserve"> </w:t>
      </w:r>
    </w:p>
    <w:p w:rsidR="00016731" w:rsidRDefault="00016731" w:rsidP="00E77C1F">
      <w:pPr>
        <w:spacing w:line="276" w:lineRule="auto"/>
      </w:pPr>
      <w:r w:rsidRPr="009E6D5B">
        <w:rPr>
          <w:lang w:val="nl-BE"/>
        </w:rPr>
        <w:t xml:space="preserve">e-mail : </w:t>
      </w:r>
      <w:hyperlink r:id="rId9" w:history="1">
        <w:r w:rsidR="004C5E9A" w:rsidRPr="00B37A7A">
          <w:rPr>
            <w:rStyle w:val="Hyperlink"/>
            <w:lang w:val="nl-BE"/>
          </w:rPr>
          <w:t>jurgen.lammens@ond.vlaanderen.be</w:t>
        </w:r>
      </w:hyperlink>
      <w:r w:rsidRPr="009E6D5B">
        <w:rPr>
          <w:lang w:val="nl-BE"/>
        </w:rPr>
        <w:t xml:space="preserve"> </w:t>
      </w:r>
      <w:r>
        <w:t>of u kan ze downloaden via onze website</w:t>
      </w:r>
    </w:p>
    <w:p w:rsidR="00016731" w:rsidRDefault="00016731" w:rsidP="00E77C1F">
      <w:pPr>
        <w:spacing w:line="276" w:lineRule="auto"/>
      </w:pPr>
      <w:r>
        <w:t xml:space="preserve"> </w:t>
      </w:r>
      <w:hyperlink r:id="rId10" w:history="1">
        <w:r w:rsidRPr="0011783A">
          <w:rPr>
            <w:rStyle w:val="Hyperlink"/>
          </w:rPr>
          <w:t>http://www.ond.vlaanderen.be/leerplicht/actoren/time-out/default.htm</w:t>
        </w:r>
      </w:hyperlink>
    </w:p>
    <w:p w:rsidR="00016731" w:rsidRDefault="00016731" w:rsidP="00E77C1F">
      <w:pPr>
        <w:suppressAutoHyphens/>
        <w:spacing w:line="276" w:lineRule="auto"/>
        <w:rPr>
          <w:rFonts w:eastAsia="Droid Sans Fallback"/>
          <w:color w:val="00000A"/>
          <w:kern w:val="1"/>
          <w:lang w:val="nl-BE" w:eastAsia="en-US"/>
        </w:rPr>
      </w:pPr>
    </w:p>
    <w:p w:rsidR="00DF227F" w:rsidRPr="00DF227F" w:rsidRDefault="00DF227F" w:rsidP="00E77C1F">
      <w:pPr>
        <w:suppressAutoHyphens/>
        <w:spacing w:line="276" w:lineRule="auto"/>
        <w:rPr>
          <w:rFonts w:eastAsia="Droid Sans Fallback"/>
          <w:color w:val="00000A"/>
          <w:kern w:val="1"/>
          <w:lang w:val="nl-BE" w:eastAsia="en-US"/>
        </w:rPr>
      </w:pPr>
      <w:r w:rsidRPr="00DF227F">
        <w:rPr>
          <w:rFonts w:eastAsia="Droid Sans Fallback"/>
          <w:color w:val="00000A"/>
          <w:kern w:val="1"/>
          <w:lang w:val="nl-BE" w:eastAsia="en-US"/>
        </w:rPr>
        <w:t xml:space="preserve">Een subsidieaanvraag wordt uiterlijk op 1 maart </w:t>
      </w:r>
      <w:r>
        <w:rPr>
          <w:rFonts w:eastAsia="Droid Sans Fallback"/>
          <w:color w:val="00000A"/>
          <w:kern w:val="1"/>
          <w:lang w:val="nl-BE" w:eastAsia="en-US"/>
        </w:rPr>
        <w:t>2016</w:t>
      </w:r>
      <w:r w:rsidRPr="00DF227F">
        <w:rPr>
          <w:rFonts w:eastAsia="Droid Sans Fallback"/>
          <w:color w:val="00000A"/>
          <w:kern w:val="1"/>
          <w:lang w:val="nl-BE" w:eastAsia="en-US"/>
        </w:rPr>
        <w:t xml:space="preserve"> ingediend </w:t>
      </w:r>
      <w:r w:rsidR="00016731">
        <w:rPr>
          <w:rFonts w:eastAsia="Droid Sans Fallback"/>
          <w:color w:val="00000A"/>
          <w:kern w:val="1"/>
          <w:lang w:val="nl-BE" w:eastAsia="en-US"/>
        </w:rPr>
        <w:t xml:space="preserve">per aangetekende brief en per e-mail </w:t>
      </w:r>
      <w:r w:rsidR="0079076A">
        <w:rPr>
          <w:rFonts w:eastAsia="Droid Sans Fallback"/>
          <w:color w:val="00000A"/>
          <w:kern w:val="1"/>
          <w:lang w:val="nl-BE" w:eastAsia="en-US"/>
        </w:rPr>
        <w:t xml:space="preserve">(op het hierboven vermelde adres en e-mailadres) </w:t>
      </w:r>
      <w:r w:rsidRPr="00DF227F">
        <w:rPr>
          <w:rFonts w:eastAsia="Droid Sans Fallback"/>
          <w:color w:val="00000A"/>
          <w:kern w:val="1"/>
          <w:lang w:val="nl-BE" w:eastAsia="en-US"/>
        </w:rPr>
        <w:t>en bevat minimaal de volgende, duidelijk onderscheiden elementen:</w:t>
      </w:r>
    </w:p>
    <w:p w:rsidR="00DF227F" w:rsidRPr="00DF227F" w:rsidRDefault="00DF227F" w:rsidP="00E77C1F">
      <w:pPr>
        <w:suppressAutoHyphens/>
        <w:spacing w:line="276" w:lineRule="auto"/>
        <w:rPr>
          <w:rFonts w:eastAsia="Droid Sans Fallback"/>
          <w:color w:val="00000A"/>
          <w:kern w:val="1"/>
          <w:lang w:val="nl-BE" w:eastAsia="en-US"/>
        </w:rPr>
      </w:pPr>
      <w:r w:rsidRPr="00DF227F">
        <w:rPr>
          <w:rFonts w:eastAsia="Droid Sans Fallback"/>
          <w:color w:val="00000A"/>
          <w:kern w:val="1"/>
          <w:lang w:val="nl-BE" w:eastAsia="en-US"/>
        </w:rPr>
        <w:t>1° de identiteit en het adres van de organisatie;</w:t>
      </w:r>
    </w:p>
    <w:p w:rsidR="00DF227F" w:rsidRPr="00DF227F" w:rsidRDefault="00DF227F" w:rsidP="00E77C1F">
      <w:pPr>
        <w:suppressAutoHyphens/>
        <w:spacing w:line="276" w:lineRule="auto"/>
        <w:rPr>
          <w:rFonts w:eastAsia="Droid Sans Fallback"/>
          <w:color w:val="00000A"/>
          <w:kern w:val="1"/>
          <w:lang w:val="nl-BE" w:eastAsia="en-US"/>
        </w:rPr>
      </w:pPr>
      <w:r w:rsidRPr="00DF227F">
        <w:rPr>
          <w:rFonts w:eastAsia="Droid Sans Fallback"/>
          <w:color w:val="00000A"/>
          <w:kern w:val="1"/>
          <w:lang w:val="nl-BE" w:eastAsia="en-US"/>
        </w:rPr>
        <w:t>2° een omschrijving van het aanbod voor leerlingen of onderwijsinstellingen;</w:t>
      </w:r>
    </w:p>
    <w:p w:rsidR="00DF227F" w:rsidRPr="00DF227F" w:rsidRDefault="00DF227F" w:rsidP="00E77C1F">
      <w:pPr>
        <w:suppressAutoHyphens/>
        <w:spacing w:line="276" w:lineRule="auto"/>
        <w:rPr>
          <w:rFonts w:eastAsia="Droid Sans Fallback"/>
          <w:color w:val="00000A"/>
          <w:kern w:val="1"/>
          <w:lang w:val="nl-BE" w:eastAsia="en-US"/>
        </w:rPr>
      </w:pPr>
      <w:r w:rsidRPr="00DF227F">
        <w:rPr>
          <w:rFonts w:eastAsia="Droid Sans Fallback"/>
          <w:color w:val="00000A"/>
          <w:kern w:val="1"/>
          <w:lang w:val="nl-BE" w:eastAsia="en-US"/>
        </w:rPr>
        <w:t>3° een beschrijving van de lokale behoefte, de doelstellingen en de doelgroep die worden beoogd;</w:t>
      </w:r>
    </w:p>
    <w:p w:rsidR="00DF227F" w:rsidRPr="00DF227F" w:rsidRDefault="00DF227F" w:rsidP="00E77C1F">
      <w:pPr>
        <w:suppressAutoHyphens/>
        <w:spacing w:line="276" w:lineRule="auto"/>
        <w:rPr>
          <w:rFonts w:eastAsia="Droid Sans Fallback"/>
          <w:color w:val="00000A"/>
          <w:kern w:val="1"/>
          <w:lang w:val="nl-BE" w:eastAsia="en-US"/>
        </w:rPr>
      </w:pPr>
      <w:r w:rsidRPr="00DF227F">
        <w:rPr>
          <w:rFonts w:eastAsia="Droid Sans Fallback"/>
          <w:color w:val="00000A"/>
          <w:kern w:val="1"/>
          <w:lang w:val="nl-BE" w:eastAsia="en-US"/>
        </w:rPr>
        <w:t>4° een begroting van alle inkomsten en uitgaven;</w:t>
      </w:r>
    </w:p>
    <w:p w:rsidR="00DF227F" w:rsidRPr="00DF227F" w:rsidRDefault="00DF227F" w:rsidP="00E77C1F">
      <w:pPr>
        <w:suppressAutoHyphens/>
        <w:spacing w:line="276" w:lineRule="auto"/>
        <w:rPr>
          <w:rFonts w:eastAsia="Droid Sans Fallback"/>
          <w:color w:val="00000A"/>
          <w:kern w:val="1"/>
          <w:lang w:val="nl-BE" w:eastAsia="en-US"/>
        </w:rPr>
      </w:pPr>
      <w:r w:rsidRPr="00DF227F">
        <w:rPr>
          <w:rFonts w:eastAsia="Droid Sans Fallback"/>
          <w:color w:val="00000A"/>
          <w:kern w:val="1"/>
          <w:lang w:val="nl-BE" w:eastAsia="en-US"/>
        </w:rPr>
        <w:t xml:space="preserve">5° de provincie waarvoor de aanvraag wordt ingediend; </w:t>
      </w:r>
    </w:p>
    <w:p w:rsidR="00DF227F" w:rsidRPr="00DF227F" w:rsidRDefault="00DF227F" w:rsidP="00E77C1F">
      <w:pPr>
        <w:suppressAutoHyphens/>
        <w:spacing w:line="276" w:lineRule="auto"/>
        <w:rPr>
          <w:rFonts w:eastAsia="Droid Sans Fallback"/>
          <w:b/>
          <w:color w:val="00000A"/>
          <w:kern w:val="1"/>
          <w:lang w:val="nl-BE" w:eastAsia="en-US"/>
        </w:rPr>
      </w:pPr>
      <w:r w:rsidRPr="00DF227F">
        <w:rPr>
          <w:rFonts w:eastAsia="Droid Sans Fallback"/>
          <w:color w:val="00000A"/>
          <w:kern w:val="1"/>
          <w:lang w:val="nl-BE" w:eastAsia="en-US"/>
        </w:rPr>
        <w:t>6° het aantal trajecten;</w:t>
      </w:r>
    </w:p>
    <w:p w:rsidR="00DF227F" w:rsidRPr="00DF227F" w:rsidRDefault="00DF227F" w:rsidP="00E77C1F">
      <w:pPr>
        <w:pStyle w:val="Plattetekst"/>
        <w:spacing w:line="276" w:lineRule="auto"/>
        <w:jc w:val="left"/>
        <w:rPr>
          <w:rFonts w:eastAsia="Droid Sans Fallback"/>
          <w:b w:val="0"/>
          <w:color w:val="00000A"/>
          <w:kern w:val="1"/>
          <w:szCs w:val="24"/>
          <w:lang w:val="nl-BE" w:eastAsia="en-US"/>
        </w:rPr>
      </w:pPr>
      <w:r w:rsidRPr="00DF227F">
        <w:rPr>
          <w:rFonts w:eastAsia="Droid Sans Fallback"/>
          <w:b w:val="0"/>
          <w:color w:val="00000A"/>
          <w:kern w:val="1"/>
          <w:szCs w:val="24"/>
          <w:lang w:val="nl-BE" w:eastAsia="en-US"/>
        </w:rPr>
        <w:t>7° een beschrijving van de wijze van zelfevaluatie;</w:t>
      </w:r>
    </w:p>
    <w:p w:rsidR="00DF227F" w:rsidRDefault="00DF227F" w:rsidP="00E77C1F">
      <w:pPr>
        <w:pStyle w:val="Plattetekst"/>
        <w:spacing w:line="276" w:lineRule="auto"/>
        <w:jc w:val="left"/>
        <w:rPr>
          <w:rFonts w:eastAsia="Droid Sans Fallback"/>
          <w:b w:val="0"/>
          <w:color w:val="00000A"/>
          <w:kern w:val="1"/>
          <w:szCs w:val="24"/>
          <w:lang w:val="nl-BE" w:eastAsia="en-US"/>
        </w:rPr>
      </w:pPr>
      <w:r w:rsidRPr="00DF227F">
        <w:rPr>
          <w:rFonts w:eastAsia="Droid Sans Fallback"/>
          <w:b w:val="0"/>
          <w:color w:val="00000A"/>
          <w:kern w:val="1"/>
          <w:szCs w:val="24"/>
          <w:lang w:val="nl-BE" w:eastAsia="en-US"/>
        </w:rPr>
        <w:t>8° een beschrijving van de samenwerking met andere partners in functie van de methodiek en de doelgroep;</w:t>
      </w:r>
    </w:p>
    <w:p w:rsidR="00973776" w:rsidRPr="00DF227F" w:rsidRDefault="00973776" w:rsidP="00E77C1F">
      <w:pPr>
        <w:pStyle w:val="Plattetekst"/>
        <w:spacing w:line="276" w:lineRule="auto"/>
        <w:jc w:val="left"/>
        <w:rPr>
          <w:rFonts w:eastAsia="Droid Sans Fallback"/>
          <w:b w:val="0"/>
          <w:color w:val="00000A"/>
          <w:kern w:val="1"/>
          <w:szCs w:val="24"/>
          <w:lang w:val="nl-BE" w:eastAsia="en-US"/>
        </w:rPr>
      </w:pPr>
      <w:r>
        <w:rPr>
          <w:rFonts w:eastAsia="Droid Sans Fallback"/>
          <w:b w:val="0"/>
          <w:color w:val="00000A"/>
          <w:kern w:val="1"/>
          <w:szCs w:val="24"/>
          <w:lang w:val="nl-BE" w:eastAsia="en-US"/>
        </w:rPr>
        <w:t>9° de manier waarop flexibiliteit en een aanbod op maat van de leerling(en) of onderwijsinstelling(en) kan verzekerd worden hetzij binnen de eigen organisatie, hetzij binnen een samenwerkingsverband binnen de regio.</w:t>
      </w:r>
    </w:p>
    <w:p w:rsidR="00DF227F" w:rsidRPr="00DF227F" w:rsidRDefault="00973776" w:rsidP="00E77C1F">
      <w:pPr>
        <w:pStyle w:val="Plattetekst"/>
        <w:spacing w:line="276" w:lineRule="auto"/>
        <w:jc w:val="left"/>
        <w:rPr>
          <w:rFonts w:eastAsia="Droid Sans Fallback"/>
          <w:b w:val="0"/>
          <w:color w:val="00000A"/>
          <w:kern w:val="1"/>
          <w:szCs w:val="24"/>
          <w:lang w:val="nl-BE" w:eastAsia="en-US"/>
        </w:rPr>
      </w:pPr>
      <w:r>
        <w:rPr>
          <w:rFonts w:eastAsia="Droid Sans Fallback"/>
          <w:b w:val="0"/>
          <w:color w:val="00000A"/>
          <w:kern w:val="1"/>
          <w:szCs w:val="24"/>
          <w:lang w:val="nl-BE" w:eastAsia="en-US"/>
        </w:rPr>
        <w:t>10</w:t>
      </w:r>
      <w:r w:rsidR="00DF227F" w:rsidRPr="00DF227F">
        <w:rPr>
          <w:rFonts w:eastAsia="Droid Sans Fallback"/>
          <w:b w:val="0"/>
          <w:color w:val="00000A"/>
          <w:kern w:val="1"/>
          <w:szCs w:val="24"/>
          <w:lang w:val="nl-BE" w:eastAsia="en-US"/>
        </w:rPr>
        <w:t xml:space="preserve">° met betrekking tot de trajecten die zich richten naar leerlingen: een </w:t>
      </w:r>
      <w:r>
        <w:rPr>
          <w:rFonts w:eastAsia="Droid Sans Fallback"/>
          <w:b w:val="0"/>
          <w:color w:val="00000A"/>
          <w:kern w:val="1"/>
          <w:szCs w:val="24"/>
          <w:lang w:val="nl-BE" w:eastAsia="en-US"/>
        </w:rPr>
        <w:t xml:space="preserve">concrete </w:t>
      </w:r>
      <w:r w:rsidR="00DF227F" w:rsidRPr="00DF227F">
        <w:rPr>
          <w:rFonts w:eastAsia="Droid Sans Fallback"/>
          <w:b w:val="0"/>
          <w:color w:val="00000A"/>
          <w:kern w:val="1"/>
          <w:szCs w:val="24"/>
          <w:lang w:val="nl-BE" w:eastAsia="en-US"/>
        </w:rPr>
        <w:t>beschrijving van de manier waarop de band met onderwijs in de loop van het traject behouden blijft met inbegrip van  heraansluiting binnen onderwijs in de afrondingsfase van het traject;</w:t>
      </w:r>
    </w:p>
    <w:p w:rsidR="00DF227F" w:rsidRPr="00DF227F" w:rsidRDefault="00DF227F" w:rsidP="00E77C1F">
      <w:pPr>
        <w:pStyle w:val="Plattetekst"/>
        <w:spacing w:line="276" w:lineRule="auto"/>
        <w:jc w:val="left"/>
        <w:rPr>
          <w:rFonts w:eastAsia="Droid Sans Fallback"/>
          <w:b w:val="0"/>
          <w:color w:val="00000A"/>
          <w:kern w:val="1"/>
          <w:szCs w:val="24"/>
          <w:lang w:val="nl-BE" w:eastAsia="en-US"/>
        </w:rPr>
      </w:pPr>
      <w:r w:rsidRPr="00DF227F">
        <w:rPr>
          <w:rFonts w:eastAsia="Droid Sans Fallback"/>
          <w:b w:val="0"/>
          <w:color w:val="00000A"/>
          <w:kern w:val="1"/>
          <w:szCs w:val="24"/>
          <w:lang w:val="nl-BE" w:eastAsia="en-US"/>
        </w:rPr>
        <w:t>1</w:t>
      </w:r>
      <w:r w:rsidR="00973776">
        <w:rPr>
          <w:rFonts w:eastAsia="Droid Sans Fallback"/>
          <w:b w:val="0"/>
          <w:color w:val="00000A"/>
          <w:kern w:val="1"/>
          <w:szCs w:val="24"/>
          <w:lang w:val="nl-BE" w:eastAsia="en-US"/>
        </w:rPr>
        <w:t>1</w:t>
      </w:r>
      <w:r w:rsidRPr="00DF227F">
        <w:rPr>
          <w:rFonts w:eastAsia="Droid Sans Fallback"/>
          <w:b w:val="0"/>
          <w:color w:val="00000A"/>
          <w:kern w:val="1"/>
          <w:szCs w:val="24"/>
          <w:lang w:val="nl-BE" w:eastAsia="en-US"/>
        </w:rPr>
        <w:t xml:space="preserve">° met betrekking tot de trajecten die zich richten naar onderwijsinstellingen: een beschrijving van de manier waarop onderwijsinstellingen of leraars versterkt zullen worden in </w:t>
      </w:r>
      <w:r w:rsidRPr="00DF227F">
        <w:rPr>
          <w:rFonts w:eastAsia="Droid Sans Fallback"/>
          <w:b w:val="0"/>
          <w:color w:val="00000A"/>
          <w:kern w:val="1"/>
          <w:szCs w:val="24"/>
          <w:lang w:val="nl-BE" w:eastAsia="en-US"/>
        </w:rPr>
        <w:lastRenderedPageBreak/>
        <w:t xml:space="preserve">hun </w:t>
      </w:r>
      <w:r w:rsidR="004C5E9A">
        <w:rPr>
          <w:rFonts w:eastAsia="Droid Sans Fallback"/>
          <w:b w:val="0"/>
          <w:color w:val="00000A"/>
          <w:kern w:val="1"/>
          <w:szCs w:val="24"/>
          <w:lang w:val="nl-BE" w:eastAsia="en-US"/>
        </w:rPr>
        <w:t>omgang met leerlingen en hun aanpak om schooluitval</w:t>
      </w:r>
      <w:r w:rsidRPr="00DF227F">
        <w:rPr>
          <w:rFonts w:eastAsia="Droid Sans Fallback"/>
          <w:b w:val="0"/>
          <w:color w:val="00000A"/>
          <w:kern w:val="1"/>
          <w:szCs w:val="24"/>
          <w:lang w:val="nl-BE" w:eastAsia="en-US"/>
        </w:rPr>
        <w:t xml:space="preserve"> en vroegtijdig schoolverlaten tegen te gaan;</w:t>
      </w:r>
    </w:p>
    <w:p w:rsidR="00DF227F" w:rsidRPr="00DF227F" w:rsidRDefault="00973776" w:rsidP="00E77C1F">
      <w:pPr>
        <w:pStyle w:val="Plattetekst"/>
        <w:spacing w:line="276" w:lineRule="auto"/>
        <w:ind w:left="-142" w:firstLine="142"/>
        <w:jc w:val="left"/>
        <w:rPr>
          <w:rFonts w:eastAsia="Droid Sans Fallback"/>
          <w:b w:val="0"/>
          <w:color w:val="00000A"/>
          <w:kern w:val="1"/>
          <w:szCs w:val="24"/>
          <w:lang w:val="nl-BE" w:eastAsia="en-US"/>
        </w:rPr>
      </w:pPr>
      <w:r>
        <w:rPr>
          <w:rFonts w:eastAsia="Droid Sans Fallback"/>
          <w:b w:val="0"/>
          <w:color w:val="00000A"/>
          <w:kern w:val="1"/>
          <w:szCs w:val="24"/>
          <w:lang w:val="nl-BE" w:eastAsia="en-US"/>
        </w:rPr>
        <w:t>12</w:t>
      </w:r>
      <w:r w:rsidR="00DF227F" w:rsidRPr="00DF227F">
        <w:rPr>
          <w:rFonts w:eastAsia="Droid Sans Fallback"/>
          <w:b w:val="0"/>
          <w:color w:val="00000A"/>
          <w:kern w:val="1"/>
          <w:szCs w:val="24"/>
          <w:lang w:val="nl-BE" w:eastAsia="en-US"/>
        </w:rPr>
        <w:t>° een beschrijving van de nazorg</w:t>
      </w:r>
      <w:r w:rsidR="00C72FA9">
        <w:rPr>
          <w:rFonts w:eastAsia="Droid Sans Fallback"/>
          <w:b w:val="0"/>
          <w:color w:val="00000A"/>
          <w:kern w:val="1"/>
          <w:szCs w:val="24"/>
          <w:lang w:val="nl-BE" w:eastAsia="en-US"/>
        </w:rPr>
        <w:t xml:space="preserve"> die voorzien wordt</w:t>
      </w:r>
      <w:r w:rsidR="00DF227F" w:rsidRPr="00DF227F">
        <w:rPr>
          <w:rFonts w:eastAsia="Droid Sans Fallback"/>
          <w:b w:val="0"/>
          <w:color w:val="00000A"/>
          <w:kern w:val="1"/>
          <w:szCs w:val="24"/>
          <w:lang w:val="nl-BE" w:eastAsia="en-US"/>
        </w:rPr>
        <w:t xml:space="preserve">. </w:t>
      </w:r>
    </w:p>
    <w:p w:rsidR="00DF227F" w:rsidRPr="00DF227F" w:rsidRDefault="00DF227F" w:rsidP="00E77C1F">
      <w:pPr>
        <w:pStyle w:val="Plattetekst"/>
        <w:spacing w:line="276" w:lineRule="auto"/>
        <w:ind w:firstLine="708"/>
        <w:jc w:val="left"/>
        <w:rPr>
          <w:rFonts w:eastAsia="Droid Sans Fallback"/>
          <w:color w:val="00000A"/>
          <w:kern w:val="1"/>
          <w:szCs w:val="24"/>
          <w:lang w:val="nl-BE" w:eastAsia="en-US"/>
        </w:rPr>
      </w:pPr>
    </w:p>
    <w:p w:rsidR="00DF227F" w:rsidRPr="00DF227F" w:rsidRDefault="00DF227F" w:rsidP="00E77C1F">
      <w:pPr>
        <w:pStyle w:val="Plattetekst"/>
        <w:spacing w:line="276" w:lineRule="auto"/>
        <w:jc w:val="left"/>
        <w:rPr>
          <w:rFonts w:eastAsia="Droid Sans Fallback"/>
          <w:color w:val="00000A"/>
          <w:kern w:val="1"/>
          <w:szCs w:val="24"/>
          <w:lang w:val="nl-BE" w:eastAsia="en-US"/>
        </w:rPr>
      </w:pPr>
      <w:r w:rsidRPr="00DF227F">
        <w:rPr>
          <w:rFonts w:eastAsia="Droid Sans Fallback"/>
          <w:b w:val="0"/>
          <w:color w:val="00000A"/>
          <w:kern w:val="1"/>
          <w:szCs w:val="24"/>
          <w:lang w:val="nl-BE" w:eastAsia="en-US"/>
        </w:rPr>
        <w:t>Een aanvraag die niet tijdig is ingediend</w:t>
      </w:r>
      <w:r w:rsidR="00B5264E">
        <w:rPr>
          <w:rFonts w:eastAsia="Droid Sans Fallback"/>
          <w:b w:val="0"/>
          <w:color w:val="00000A"/>
          <w:kern w:val="1"/>
          <w:szCs w:val="24"/>
          <w:lang w:val="nl-BE" w:eastAsia="en-US"/>
        </w:rPr>
        <w:t xml:space="preserve"> of </w:t>
      </w:r>
      <w:r w:rsidR="008C1221">
        <w:rPr>
          <w:rFonts w:eastAsia="Droid Sans Fallback"/>
          <w:b w:val="0"/>
          <w:color w:val="00000A"/>
          <w:kern w:val="1"/>
          <w:szCs w:val="24"/>
          <w:lang w:val="nl-BE" w:eastAsia="en-US"/>
        </w:rPr>
        <w:t xml:space="preserve"> </w:t>
      </w:r>
      <w:r w:rsidRPr="00DF227F">
        <w:rPr>
          <w:rFonts w:eastAsia="Droid Sans Fallback"/>
          <w:b w:val="0"/>
          <w:color w:val="00000A"/>
          <w:kern w:val="1"/>
          <w:szCs w:val="24"/>
          <w:lang w:val="nl-BE" w:eastAsia="en-US"/>
        </w:rPr>
        <w:t xml:space="preserve">niet alle elementen, </w:t>
      </w:r>
      <w:r>
        <w:rPr>
          <w:rFonts w:eastAsia="Droid Sans Fallback"/>
          <w:b w:val="0"/>
          <w:color w:val="00000A"/>
          <w:kern w:val="1"/>
          <w:szCs w:val="24"/>
          <w:lang w:val="nl-BE" w:eastAsia="en-US"/>
        </w:rPr>
        <w:t>zoals hierboven vermeld</w:t>
      </w:r>
      <w:r w:rsidRPr="00DF227F">
        <w:rPr>
          <w:rFonts w:eastAsia="Droid Sans Fallback"/>
          <w:b w:val="0"/>
          <w:color w:val="00000A"/>
          <w:kern w:val="1"/>
          <w:szCs w:val="24"/>
          <w:lang w:val="nl-BE" w:eastAsia="en-US"/>
        </w:rPr>
        <w:t>, bevat, is niet ontvankelijk.</w:t>
      </w:r>
    </w:p>
    <w:p w:rsidR="00DF227F" w:rsidRPr="00DF227F" w:rsidRDefault="00DF227F" w:rsidP="00E77C1F">
      <w:pPr>
        <w:pStyle w:val="Plattetekst"/>
        <w:spacing w:line="276" w:lineRule="auto"/>
        <w:ind w:firstLine="708"/>
        <w:jc w:val="left"/>
        <w:rPr>
          <w:rFonts w:eastAsia="Droid Sans Fallback"/>
          <w:color w:val="00000A"/>
          <w:kern w:val="1"/>
          <w:szCs w:val="24"/>
          <w:lang w:val="nl-BE" w:eastAsia="en-US"/>
        </w:rPr>
      </w:pPr>
    </w:p>
    <w:p w:rsidR="006C264D" w:rsidRDefault="006C264D" w:rsidP="00E77C1F">
      <w:pPr>
        <w:pStyle w:val="Plattetekst"/>
        <w:tabs>
          <w:tab w:val="num" w:pos="1620"/>
        </w:tabs>
        <w:spacing w:line="276" w:lineRule="auto"/>
        <w:jc w:val="both"/>
        <w:rPr>
          <w:szCs w:val="24"/>
        </w:rPr>
      </w:pPr>
      <w:r w:rsidRPr="0008000F">
        <w:rPr>
          <w:szCs w:val="24"/>
        </w:rPr>
        <w:t xml:space="preserve">1.3. Beoordeling van de aanvragen </w:t>
      </w:r>
    </w:p>
    <w:p w:rsidR="0008000F" w:rsidRPr="0008000F" w:rsidRDefault="0008000F" w:rsidP="00E77C1F">
      <w:pPr>
        <w:pStyle w:val="Plattetekst"/>
        <w:tabs>
          <w:tab w:val="num" w:pos="1620"/>
        </w:tabs>
        <w:spacing w:line="276" w:lineRule="auto"/>
        <w:jc w:val="both"/>
        <w:rPr>
          <w:szCs w:val="24"/>
        </w:rPr>
      </w:pPr>
    </w:p>
    <w:p w:rsidR="00270B77" w:rsidRPr="00DF227F" w:rsidRDefault="00270B77" w:rsidP="00E77C1F">
      <w:pPr>
        <w:pStyle w:val="Plattetekst"/>
        <w:tabs>
          <w:tab w:val="num" w:pos="1620"/>
        </w:tabs>
        <w:spacing w:line="276" w:lineRule="auto"/>
        <w:jc w:val="left"/>
        <w:rPr>
          <w:rFonts w:eastAsia="Droid Sans Fallback"/>
          <w:color w:val="00000A"/>
          <w:kern w:val="1"/>
          <w:szCs w:val="24"/>
          <w:lang w:val="nl-BE" w:eastAsia="en-US"/>
        </w:rPr>
      </w:pPr>
      <w:r w:rsidRPr="00DF227F">
        <w:rPr>
          <w:rFonts w:eastAsia="Droid Sans Fallback"/>
          <w:b w:val="0"/>
          <w:color w:val="00000A"/>
          <w:kern w:val="1"/>
          <w:szCs w:val="24"/>
          <w:lang w:val="nl-BE" w:eastAsia="en-US"/>
        </w:rPr>
        <w:t>De bevoegde diensten van het Vlaams Ministerie van Onderwijs en Vorming en de bevoegde diensten van het Vlaams Ministerie van Welzijn, Volksgezondheid en Gezin beoordelen samen de ontvankelijke aanvraagdossiers op basis van de onderstaande criteria</w:t>
      </w:r>
      <w:r w:rsidR="00B5264E">
        <w:rPr>
          <w:rFonts w:eastAsia="Droid Sans Fallback"/>
          <w:b w:val="0"/>
          <w:color w:val="00000A"/>
          <w:kern w:val="1"/>
          <w:szCs w:val="24"/>
          <w:lang w:val="nl-BE" w:eastAsia="en-US"/>
        </w:rPr>
        <w:t>:</w:t>
      </w:r>
      <w:r w:rsidR="008C1221">
        <w:rPr>
          <w:rFonts w:eastAsia="Droid Sans Fallback"/>
          <w:b w:val="0"/>
          <w:color w:val="00000A"/>
          <w:kern w:val="1"/>
          <w:szCs w:val="24"/>
          <w:lang w:val="nl-BE" w:eastAsia="en-US"/>
        </w:rPr>
        <w:t xml:space="preserve">  </w:t>
      </w:r>
    </w:p>
    <w:p w:rsidR="00270B77" w:rsidRPr="00DF227F" w:rsidRDefault="00270B77" w:rsidP="00E77C1F">
      <w:pPr>
        <w:pStyle w:val="Plattetekst"/>
        <w:spacing w:line="276" w:lineRule="auto"/>
        <w:jc w:val="left"/>
        <w:rPr>
          <w:rFonts w:eastAsia="Droid Sans Fallback"/>
          <w:b w:val="0"/>
          <w:color w:val="00000A"/>
          <w:kern w:val="1"/>
          <w:szCs w:val="24"/>
          <w:lang w:val="nl-BE" w:eastAsia="en-US"/>
        </w:rPr>
      </w:pPr>
      <w:r w:rsidRPr="00DF227F">
        <w:rPr>
          <w:rFonts w:eastAsia="Droid Sans Fallback"/>
          <w:b w:val="0"/>
          <w:color w:val="00000A"/>
          <w:kern w:val="1"/>
          <w:szCs w:val="24"/>
          <w:lang w:val="nl-BE" w:eastAsia="en-US"/>
        </w:rPr>
        <w:t>1° de mate van expertise binnen de organisatie met betrekking tot d</w:t>
      </w:r>
      <w:r w:rsidR="008C1221">
        <w:rPr>
          <w:rFonts w:eastAsia="Droid Sans Fallback"/>
          <w:b w:val="0"/>
          <w:color w:val="00000A"/>
          <w:kern w:val="1"/>
          <w:szCs w:val="24"/>
          <w:lang w:val="nl-BE" w:eastAsia="en-US"/>
        </w:rPr>
        <w:t>e doelgroepen en de methodieken ;</w:t>
      </w:r>
    </w:p>
    <w:p w:rsidR="00270B77" w:rsidRPr="00DF227F" w:rsidRDefault="00270B77" w:rsidP="00E77C1F">
      <w:pPr>
        <w:pStyle w:val="Plattetekst"/>
        <w:spacing w:line="276" w:lineRule="auto"/>
        <w:jc w:val="left"/>
        <w:rPr>
          <w:rFonts w:eastAsia="Droid Sans Fallback"/>
          <w:b w:val="0"/>
          <w:color w:val="00000A"/>
          <w:kern w:val="1"/>
          <w:szCs w:val="24"/>
          <w:lang w:val="nl-BE" w:eastAsia="en-US"/>
        </w:rPr>
      </w:pPr>
      <w:r w:rsidRPr="00DF227F">
        <w:rPr>
          <w:rFonts w:eastAsia="Droid Sans Fallback"/>
          <w:b w:val="0"/>
          <w:color w:val="00000A"/>
          <w:kern w:val="1"/>
          <w:szCs w:val="24"/>
          <w:lang w:val="nl-BE" w:eastAsia="en-US"/>
        </w:rPr>
        <w:t xml:space="preserve">2° de inschatting van de kwaliteit van de trajecten op basis van de inhoudelijke omschrijving; </w:t>
      </w:r>
    </w:p>
    <w:p w:rsidR="00270B77" w:rsidRDefault="00270B77" w:rsidP="00E77C1F">
      <w:pPr>
        <w:pStyle w:val="Plattetekst"/>
        <w:spacing w:line="276" w:lineRule="auto"/>
        <w:jc w:val="left"/>
        <w:rPr>
          <w:rFonts w:eastAsia="Droid Sans Fallback"/>
          <w:b w:val="0"/>
          <w:color w:val="00000A"/>
          <w:kern w:val="1"/>
          <w:szCs w:val="24"/>
          <w:lang w:val="nl-BE" w:eastAsia="en-US"/>
        </w:rPr>
      </w:pPr>
      <w:r w:rsidRPr="00DF227F">
        <w:rPr>
          <w:rFonts w:eastAsia="Droid Sans Fallback"/>
          <w:b w:val="0"/>
          <w:color w:val="00000A"/>
          <w:kern w:val="1"/>
          <w:szCs w:val="24"/>
          <w:lang w:val="nl-BE" w:eastAsia="en-US"/>
        </w:rPr>
        <w:t>3° de mate waarin het voorgestelde werkingsgebied en het aantal aangevraagde begeleidingen realiseerbaar is binnen het geheel van het aanbod voor de provincie, rekening houdend met elementen zoals schaalgrootte</w:t>
      </w:r>
      <w:r w:rsidR="008C1221">
        <w:rPr>
          <w:rFonts w:eastAsia="Droid Sans Fallback"/>
          <w:b w:val="0"/>
          <w:color w:val="00000A"/>
          <w:kern w:val="1"/>
          <w:szCs w:val="24"/>
          <w:lang w:val="nl-BE" w:eastAsia="en-US"/>
        </w:rPr>
        <w:t xml:space="preserve"> ;</w:t>
      </w:r>
    </w:p>
    <w:p w:rsidR="00EA04EA" w:rsidRDefault="00EA04EA" w:rsidP="00E77C1F">
      <w:pPr>
        <w:pStyle w:val="Plattetekst"/>
        <w:spacing w:line="276" w:lineRule="auto"/>
        <w:jc w:val="left"/>
        <w:rPr>
          <w:rFonts w:eastAsia="Droid Sans Fallback"/>
          <w:b w:val="0"/>
          <w:color w:val="00000A"/>
          <w:kern w:val="1"/>
          <w:szCs w:val="24"/>
          <w:lang w:val="nl-BE" w:eastAsia="en-US"/>
        </w:rPr>
      </w:pPr>
      <w:r>
        <w:rPr>
          <w:rFonts w:eastAsia="Droid Sans Fallback"/>
          <w:b w:val="0"/>
          <w:color w:val="00000A"/>
          <w:kern w:val="1"/>
          <w:szCs w:val="24"/>
          <w:lang w:val="nl-BE" w:eastAsia="en-US"/>
        </w:rPr>
        <w:t xml:space="preserve">4° de mate van inbedding van de organisatie in </w:t>
      </w:r>
      <w:r w:rsidRPr="00EA04EA">
        <w:rPr>
          <w:rFonts w:eastAsia="Droid Sans Fallback"/>
          <w:b w:val="0"/>
          <w:color w:val="00000A"/>
          <w:kern w:val="1"/>
          <w:szCs w:val="24"/>
          <w:lang w:val="nl-BE" w:eastAsia="en-US"/>
        </w:rPr>
        <w:t>samenwerkingsverband</w:t>
      </w:r>
      <w:r>
        <w:rPr>
          <w:rFonts w:eastAsia="Droid Sans Fallback"/>
          <w:b w:val="0"/>
          <w:color w:val="00000A"/>
          <w:kern w:val="1"/>
          <w:szCs w:val="24"/>
          <w:lang w:val="nl-BE" w:eastAsia="en-US"/>
        </w:rPr>
        <w:t>en</w:t>
      </w:r>
      <w:r w:rsidRPr="00EA04EA">
        <w:rPr>
          <w:rFonts w:eastAsia="Droid Sans Fallback"/>
          <w:b w:val="0"/>
          <w:color w:val="00000A"/>
          <w:kern w:val="1"/>
          <w:szCs w:val="24"/>
          <w:lang w:val="nl-BE" w:eastAsia="en-US"/>
        </w:rPr>
        <w:t xml:space="preserve"> binnen de regio</w:t>
      </w:r>
      <w:r w:rsidR="00B5264E">
        <w:rPr>
          <w:rFonts w:eastAsia="Droid Sans Fallback"/>
          <w:b w:val="0"/>
          <w:color w:val="00000A"/>
          <w:kern w:val="1"/>
          <w:szCs w:val="24"/>
          <w:lang w:val="nl-BE" w:eastAsia="en-US"/>
        </w:rPr>
        <w:t xml:space="preserve"> </w:t>
      </w:r>
      <w:r w:rsidR="008C1221">
        <w:rPr>
          <w:rFonts w:eastAsia="Droid Sans Fallback"/>
          <w:b w:val="0"/>
          <w:color w:val="00000A"/>
          <w:kern w:val="1"/>
          <w:szCs w:val="24"/>
          <w:lang w:val="nl-BE" w:eastAsia="en-US"/>
        </w:rPr>
        <w:t>;</w:t>
      </w:r>
    </w:p>
    <w:p w:rsidR="000E0F19" w:rsidRPr="00DF227F" w:rsidRDefault="000E0F19" w:rsidP="00E77C1F">
      <w:pPr>
        <w:pStyle w:val="Plattetekst"/>
        <w:spacing w:line="276" w:lineRule="auto"/>
        <w:jc w:val="left"/>
        <w:rPr>
          <w:rFonts w:eastAsia="Droid Sans Fallback"/>
          <w:b w:val="0"/>
          <w:color w:val="00000A"/>
          <w:kern w:val="1"/>
          <w:szCs w:val="24"/>
          <w:lang w:val="nl-BE" w:eastAsia="en-US"/>
        </w:rPr>
      </w:pPr>
      <w:r>
        <w:rPr>
          <w:rFonts w:eastAsia="Droid Sans Fallback"/>
          <w:b w:val="0"/>
          <w:color w:val="00000A"/>
          <w:kern w:val="1"/>
          <w:szCs w:val="24"/>
          <w:lang w:val="nl-BE" w:eastAsia="en-US"/>
        </w:rPr>
        <w:t xml:space="preserve">5° de mate waarin de link naar onderwijs en re-integratie van de leerling in het schoolgebeuren voldoende </w:t>
      </w:r>
      <w:r w:rsidR="004E70DA">
        <w:rPr>
          <w:rFonts w:eastAsia="Droid Sans Fallback"/>
          <w:b w:val="0"/>
          <w:color w:val="00000A"/>
          <w:kern w:val="1"/>
          <w:szCs w:val="24"/>
          <w:lang w:val="nl-BE" w:eastAsia="en-US"/>
        </w:rPr>
        <w:t>aan bod kom</w:t>
      </w:r>
      <w:r w:rsidR="004C5E9A">
        <w:rPr>
          <w:rFonts w:eastAsia="Droid Sans Fallback"/>
          <w:b w:val="0"/>
          <w:color w:val="00000A"/>
          <w:kern w:val="1"/>
          <w:szCs w:val="24"/>
          <w:lang w:val="nl-BE" w:eastAsia="en-US"/>
        </w:rPr>
        <w:t>t</w:t>
      </w:r>
      <w:r w:rsidR="00CC0A4E">
        <w:rPr>
          <w:rFonts w:eastAsia="Droid Sans Fallback"/>
          <w:b w:val="0"/>
          <w:color w:val="00000A"/>
          <w:kern w:val="1"/>
          <w:szCs w:val="24"/>
          <w:lang w:val="nl-BE" w:eastAsia="en-US"/>
        </w:rPr>
        <w:t xml:space="preserve"> en/of de mate waarin de scholen versterkt en ondersteund worden</w:t>
      </w:r>
      <w:r w:rsidR="008C1221">
        <w:rPr>
          <w:rFonts w:eastAsia="Droid Sans Fallback"/>
          <w:b w:val="0"/>
          <w:color w:val="00000A"/>
          <w:kern w:val="1"/>
          <w:szCs w:val="24"/>
          <w:lang w:val="nl-BE" w:eastAsia="en-US"/>
        </w:rPr>
        <w:t>;</w:t>
      </w:r>
    </w:p>
    <w:p w:rsidR="00270B77" w:rsidRDefault="004E70DA" w:rsidP="00E77C1F">
      <w:pPr>
        <w:pStyle w:val="Plattetekst"/>
        <w:spacing w:line="276" w:lineRule="auto"/>
        <w:jc w:val="left"/>
        <w:rPr>
          <w:rFonts w:eastAsia="Droid Sans Fallback"/>
          <w:b w:val="0"/>
          <w:color w:val="00000A"/>
          <w:kern w:val="1"/>
          <w:szCs w:val="24"/>
          <w:lang w:val="nl-BE" w:eastAsia="en-US"/>
        </w:rPr>
      </w:pPr>
      <w:r>
        <w:rPr>
          <w:rFonts w:eastAsia="Droid Sans Fallback"/>
          <w:b w:val="0"/>
          <w:color w:val="00000A"/>
          <w:kern w:val="1"/>
          <w:szCs w:val="24"/>
          <w:lang w:val="nl-BE" w:eastAsia="en-US"/>
        </w:rPr>
        <w:t>6</w:t>
      </w:r>
      <w:r w:rsidR="00270B77" w:rsidRPr="00DF227F">
        <w:rPr>
          <w:rFonts w:eastAsia="Droid Sans Fallback"/>
          <w:b w:val="0"/>
          <w:color w:val="00000A"/>
          <w:kern w:val="1"/>
          <w:szCs w:val="24"/>
          <w:lang w:val="nl-BE" w:eastAsia="en-US"/>
        </w:rPr>
        <w:t>° de mate waarin uit de kostenstructuur van de organisatie blijkt dat een kwaliteitsvolle en kostenefficiënte invulling van begeleidingen mogelijk is</w:t>
      </w:r>
      <w:r w:rsidR="008C1221">
        <w:rPr>
          <w:rFonts w:eastAsia="Droid Sans Fallback"/>
          <w:b w:val="0"/>
          <w:color w:val="00000A"/>
          <w:kern w:val="1"/>
          <w:szCs w:val="24"/>
          <w:lang w:val="nl-BE" w:eastAsia="en-US"/>
        </w:rPr>
        <w:t xml:space="preserve"> ;</w:t>
      </w:r>
    </w:p>
    <w:p w:rsidR="00CC0A4E" w:rsidRDefault="00CC0A4E" w:rsidP="00E77C1F">
      <w:pPr>
        <w:pStyle w:val="Plattetekst"/>
        <w:spacing w:line="276" w:lineRule="auto"/>
        <w:jc w:val="left"/>
        <w:rPr>
          <w:rFonts w:eastAsia="Droid Sans Fallback"/>
          <w:b w:val="0"/>
          <w:color w:val="00000A"/>
          <w:kern w:val="1"/>
          <w:szCs w:val="24"/>
          <w:lang w:val="nl-BE" w:eastAsia="en-US"/>
        </w:rPr>
      </w:pPr>
      <w:r>
        <w:rPr>
          <w:rFonts w:eastAsia="Droid Sans Fallback"/>
          <w:b w:val="0"/>
          <w:color w:val="00000A"/>
          <w:kern w:val="1"/>
          <w:szCs w:val="24"/>
          <w:lang w:val="nl-BE" w:eastAsia="en-US"/>
        </w:rPr>
        <w:t>7° de wijze waarop er aan zelfevaluatie wordt gedaan</w:t>
      </w:r>
      <w:r w:rsidR="008C1221">
        <w:rPr>
          <w:rFonts w:eastAsia="Droid Sans Fallback"/>
          <w:b w:val="0"/>
          <w:color w:val="00000A"/>
          <w:kern w:val="1"/>
          <w:szCs w:val="24"/>
          <w:lang w:val="nl-BE" w:eastAsia="en-US"/>
        </w:rPr>
        <w:t xml:space="preserve"> ;</w:t>
      </w:r>
    </w:p>
    <w:p w:rsidR="00CC0A4E" w:rsidRDefault="00CC0A4E" w:rsidP="00E77C1F">
      <w:pPr>
        <w:pStyle w:val="Plattetekst"/>
        <w:spacing w:line="276" w:lineRule="auto"/>
        <w:jc w:val="left"/>
        <w:rPr>
          <w:rFonts w:eastAsia="Droid Sans Fallback"/>
          <w:b w:val="0"/>
          <w:color w:val="00000A"/>
          <w:kern w:val="1"/>
          <w:szCs w:val="24"/>
          <w:lang w:val="nl-BE" w:eastAsia="en-US"/>
        </w:rPr>
      </w:pPr>
      <w:r>
        <w:rPr>
          <w:rFonts w:eastAsia="Droid Sans Fallback"/>
          <w:b w:val="0"/>
          <w:color w:val="00000A"/>
          <w:kern w:val="1"/>
          <w:szCs w:val="24"/>
          <w:lang w:val="nl-BE" w:eastAsia="en-US"/>
        </w:rPr>
        <w:t>8° de wijze waarop een flexibel aanbod verzekerd wordt binnen de organisatie zelf of binnen een s</w:t>
      </w:r>
      <w:r w:rsidR="008C1221">
        <w:rPr>
          <w:rFonts w:eastAsia="Droid Sans Fallback"/>
          <w:b w:val="0"/>
          <w:color w:val="00000A"/>
          <w:kern w:val="1"/>
          <w:szCs w:val="24"/>
          <w:lang w:val="nl-BE" w:eastAsia="en-US"/>
        </w:rPr>
        <w:t>amenwerkingsverband in de regio ;</w:t>
      </w:r>
    </w:p>
    <w:p w:rsidR="00CC0A4E" w:rsidRDefault="00CC0A4E" w:rsidP="00E77C1F">
      <w:pPr>
        <w:pStyle w:val="Plattetekst"/>
        <w:spacing w:line="276" w:lineRule="auto"/>
        <w:jc w:val="left"/>
        <w:rPr>
          <w:rFonts w:eastAsia="Droid Sans Fallback"/>
          <w:b w:val="0"/>
          <w:color w:val="00000A"/>
          <w:kern w:val="1"/>
          <w:szCs w:val="24"/>
          <w:lang w:val="nl-BE" w:eastAsia="en-US"/>
        </w:rPr>
      </w:pPr>
      <w:r>
        <w:rPr>
          <w:rFonts w:eastAsia="Droid Sans Fallback"/>
          <w:b w:val="0"/>
          <w:color w:val="00000A"/>
          <w:kern w:val="1"/>
          <w:szCs w:val="24"/>
          <w:lang w:val="nl-BE" w:eastAsia="en-US"/>
        </w:rPr>
        <w:t>9° de wijze waarop nazorg voorzien wordt</w:t>
      </w:r>
      <w:r w:rsidR="008C1221">
        <w:rPr>
          <w:rFonts w:eastAsia="Droid Sans Fallback"/>
          <w:b w:val="0"/>
          <w:color w:val="00000A"/>
          <w:kern w:val="1"/>
          <w:szCs w:val="24"/>
          <w:lang w:val="nl-BE" w:eastAsia="en-US"/>
        </w:rPr>
        <w:t xml:space="preserve"> </w:t>
      </w:r>
      <w:r w:rsidR="00275D9C">
        <w:rPr>
          <w:rFonts w:eastAsia="Droid Sans Fallback"/>
          <w:b w:val="0"/>
          <w:color w:val="00000A"/>
          <w:kern w:val="1"/>
          <w:szCs w:val="24"/>
          <w:lang w:val="nl-BE" w:eastAsia="en-US"/>
        </w:rPr>
        <w:t>.</w:t>
      </w:r>
    </w:p>
    <w:p w:rsidR="00B5264E" w:rsidRDefault="00B5264E" w:rsidP="00E77C1F">
      <w:pPr>
        <w:pStyle w:val="Plattetekst"/>
        <w:spacing w:line="276" w:lineRule="auto"/>
        <w:jc w:val="left"/>
        <w:rPr>
          <w:rFonts w:eastAsia="Droid Sans Fallback"/>
          <w:b w:val="0"/>
          <w:color w:val="00000A"/>
          <w:kern w:val="1"/>
          <w:szCs w:val="24"/>
          <w:lang w:val="nl-BE" w:eastAsia="en-US"/>
        </w:rPr>
      </w:pPr>
      <w:r>
        <w:rPr>
          <w:rFonts w:eastAsia="Droid Sans Fallback"/>
          <w:b w:val="0"/>
          <w:color w:val="00000A"/>
          <w:kern w:val="1"/>
          <w:szCs w:val="24"/>
          <w:lang w:val="nl-BE" w:eastAsia="en-US"/>
        </w:rPr>
        <w:t>10° de mate waarin men zich tot alle onderwijsinstellingen van het grondgebied richt.</w:t>
      </w:r>
    </w:p>
    <w:p w:rsidR="00270B77" w:rsidRPr="00DF227F" w:rsidRDefault="00270B77" w:rsidP="00E77C1F">
      <w:pPr>
        <w:pStyle w:val="Plattetekst"/>
        <w:spacing w:line="276" w:lineRule="auto"/>
        <w:jc w:val="left"/>
        <w:rPr>
          <w:rFonts w:eastAsia="Droid Sans Fallback"/>
          <w:b w:val="0"/>
          <w:color w:val="00000A"/>
          <w:kern w:val="1"/>
          <w:szCs w:val="24"/>
          <w:lang w:val="nl-BE" w:eastAsia="en-US"/>
        </w:rPr>
      </w:pPr>
    </w:p>
    <w:p w:rsidR="00270B77" w:rsidRPr="00DF227F" w:rsidRDefault="00270B77" w:rsidP="00E77C1F">
      <w:pPr>
        <w:pStyle w:val="Plattetekst"/>
        <w:tabs>
          <w:tab w:val="num" w:pos="1620"/>
        </w:tabs>
        <w:spacing w:line="276" w:lineRule="auto"/>
        <w:jc w:val="left"/>
        <w:rPr>
          <w:rFonts w:eastAsia="Droid Sans Fallback"/>
          <w:b w:val="0"/>
          <w:color w:val="00000A"/>
          <w:kern w:val="1"/>
          <w:szCs w:val="24"/>
          <w:lang w:val="nl-BE" w:eastAsia="en-US"/>
        </w:rPr>
      </w:pPr>
      <w:r w:rsidRPr="00DF227F">
        <w:rPr>
          <w:rFonts w:eastAsia="Droid Sans Fallback"/>
          <w:b w:val="0"/>
          <w:color w:val="00000A"/>
          <w:kern w:val="1"/>
          <w:szCs w:val="24"/>
          <w:lang w:val="nl-BE" w:eastAsia="en-US"/>
        </w:rPr>
        <w:t>Bij de beoordeling kan extern advies worden ingewonnen.</w:t>
      </w:r>
    </w:p>
    <w:p w:rsidR="00270B77" w:rsidRPr="00DF227F" w:rsidRDefault="00270B77" w:rsidP="00E77C1F">
      <w:pPr>
        <w:pStyle w:val="Plattetekst"/>
        <w:tabs>
          <w:tab w:val="num" w:pos="1620"/>
        </w:tabs>
        <w:spacing w:line="276" w:lineRule="auto"/>
        <w:jc w:val="left"/>
        <w:rPr>
          <w:rFonts w:eastAsia="Droid Sans Fallback"/>
          <w:color w:val="00000A"/>
          <w:kern w:val="1"/>
          <w:szCs w:val="24"/>
          <w:lang w:val="nl-BE" w:eastAsia="en-US"/>
        </w:rPr>
      </w:pPr>
    </w:p>
    <w:p w:rsidR="00270B77" w:rsidRDefault="00270B77" w:rsidP="00E77C1F">
      <w:pPr>
        <w:suppressAutoHyphens/>
        <w:spacing w:line="276" w:lineRule="auto"/>
        <w:rPr>
          <w:rFonts w:eastAsia="Droid Sans Fallback"/>
          <w:color w:val="00000A"/>
          <w:kern w:val="1"/>
          <w:lang w:val="nl-BE" w:eastAsia="en-US"/>
        </w:rPr>
      </w:pPr>
      <w:r w:rsidRPr="00DF227F">
        <w:rPr>
          <w:rFonts w:eastAsia="Droid Sans Fallback"/>
          <w:color w:val="00000A"/>
          <w:kern w:val="1"/>
          <w:lang w:val="nl-BE" w:eastAsia="en-US"/>
        </w:rPr>
        <w:t>De bevoegde diensten van het Vlaams Ministerie van Onderwijs en Vorming en de bevoegde diensten van het Vlaams Ministerie van Welzijn, Volksgezondheid en Gezin formuleren in consensus een voorstel van gezamenlijke beslissing aan de</w:t>
      </w:r>
      <w:r w:rsidRPr="00DF227F">
        <w:rPr>
          <w:rFonts w:eastAsia="Droid Sans Fallback"/>
          <w:color w:val="00000A"/>
          <w:kern w:val="1"/>
          <w:lang w:val="nl-BE" w:eastAsia="nl-BE"/>
        </w:rPr>
        <w:t xml:space="preserve"> </w:t>
      </w:r>
      <w:r w:rsidRPr="00DF227F">
        <w:rPr>
          <w:rFonts w:eastAsia="Droid Sans Fallback"/>
          <w:color w:val="00000A"/>
          <w:kern w:val="1"/>
          <w:lang w:val="nl-BE" w:eastAsia="en-US"/>
        </w:rPr>
        <w:t xml:space="preserve">Vlaamse minister, bevoegd voor het onderwijs, en de Vlaamse minister, bevoegd voor </w:t>
      </w:r>
      <w:r w:rsidR="00CC0A4E">
        <w:rPr>
          <w:rFonts w:eastAsia="Droid Sans Fallback"/>
          <w:color w:val="00000A"/>
          <w:kern w:val="1"/>
          <w:lang w:val="nl-BE" w:eastAsia="en-US"/>
        </w:rPr>
        <w:t>Welzijn</w:t>
      </w:r>
      <w:r w:rsidRPr="00DF227F">
        <w:rPr>
          <w:rFonts w:eastAsia="Droid Sans Fallback"/>
          <w:color w:val="00000A"/>
          <w:kern w:val="1"/>
          <w:lang w:val="nl-BE" w:eastAsia="en-US"/>
        </w:rPr>
        <w:t xml:space="preserve">. Die beslissing wordt uiterlijk op 1 augustus </w:t>
      </w:r>
      <w:r>
        <w:rPr>
          <w:rFonts w:eastAsia="Droid Sans Fallback"/>
          <w:color w:val="00000A"/>
          <w:kern w:val="1"/>
          <w:lang w:val="nl-BE" w:eastAsia="en-US"/>
        </w:rPr>
        <w:t>2016</w:t>
      </w:r>
      <w:r w:rsidRPr="00DF227F">
        <w:rPr>
          <w:rFonts w:eastAsia="Droid Sans Fallback"/>
          <w:color w:val="00000A"/>
          <w:kern w:val="1"/>
          <w:lang w:val="nl-BE" w:eastAsia="en-US"/>
        </w:rPr>
        <w:t xml:space="preserve"> in kwestie genomen.</w:t>
      </w:r>
    </w:p>
    <w:p w:rsidR="006C264D" w:rsidRDefault="006C264D" w:rsidP="00E77C1F">
      <w:pPr>
        <w:pStyle w:val="Plattetekst"/>
        <w:spacing w:line="276" w:lineRule="auto"/>
        <w:ind w:left="1080"/>
        <w:jc w:val="both"/>
        <w:rPr>
          <w:b w:val="0"/>
          <w:szCs w:val="24"/>
        </w:rPr>
      </w:pPr>
    </w:p>
    <w:p w:rsidR="00CC0A4E" w:rsidRDefault="00CC0A4E" w:rsidP="00E77C1F">
      <w:pPr>
        <w:pStyle w:val="Plattetekst"/>
        <w:tabs>
          <w:tab w:val="left" w:pos="1134"/>
        </w:tabs>
        <w:spacing w:line="276" w:lineRule="auto"/>
        <w:jc w:val="both"/>
        <w:rPr>
          <w:szCs w:val="24"/>
        </w:rPr>
      </w:pPr>
    </w:p>
    <w:p w:rsidR="00473435" w:rsidRPr="00473435" w:rsidRDefault="00D81102" w:rsidP="00E77C1F">
      <w:pPr>
        <w:pStyle w:val="Plattetekst"/>
        <w:tabs>
          <w:tab w:val="left" w:pos="1134"/>
        </w:tabs>
        <w:spacing w:line="276" w:lineRule="auto"/>
        <w:jc w:val="both"/>
        <w:rPr>
          <w:szCs w:val="24"/>
        </w:rPr>
      </w:pPr>
      <w:r>
        <w:rPr>
          <w:szCs w:val="24"/>
        </w:rPr>
        <w:br w:type="page"/>
      </w:r>
      <w:r w:rsidR="00473435" w:rsidRPr="00473435">
        <w:rPr>
          <w:szCs w:val="24"/>
        </w:rPr>
        <w:lastRenderedPageBreak/>
        <w:t xml:space="preserve">2. Voorziene </w:t>
      </w:r>
      <w:r w:rsidR="00270B77">
        <w:rPr>
          <w:szCs w:val="24"/>
        </w:rPr>
        <w:t>subsidie</w:t>
      </w:r>
      <w:r w:rsidR="0079076A">
        <w:rPr>
          <w:szCs w:val="24"/>
        </w:rPr>
        <w:t>bedrag</w:t>
      </w:r>
      <w:r w:rsidR="00270B77">
        <w:rPr>
          <w:szCs w:val="24"/>
        </w:rPr>
        <w:t xml:space="preserve"> </w:t>
      </w:r>
      <w:r w:rsidR="00473435" w:rsidRPr="00473435">
        <w:rPr>
          <w:szCs w:val="24"/>
        </w:rPr>
        <w:t xml:space="preserve">per provincie en </w:t>
      </w:r>
      <w:r w:rsidR="00270B77">
        <w:rPr>
          <w:szCs w:val="24"/>
        </w:rPr>
        <w:t>het Brussels Hoofdstedelijke Gewest</w:t>
      </w:r>
      <w:r w:rsidR="000B7BCB">
        <w:rPr>
          <w:szCs w:val="24"/>
        </w:rPr>
        <w:t xml:space="preserve"> en het bijhorende aantal te presteren halve begeleidingsdagen en trajecten.</w:t>
      </w:r>
    </w:p>
    <w:p w:rsidR="00473435" w:rsidRPr="00473435" w:rsidRDefault="00473435" w:rsidP="00E77C1F">
      <w:pPr>
        <w:pStyle w:val="Plattetekst"/>
        <w:spacing w:line="276" w:lineRule="auto"/>
      </w:pPr>
    </w:p>
    <w:tbl>
      <w:tblPr>
        <w:tblW w:w="8521" w:type="dxa"/>
        <w:tblInd w:w="55" w:type="dxa"/>
        <w:tblCellMar>
          <w:left w:w="70" w:type="dxa"/>
          <w:right w:w="70" w:type="dxa"/>
        </w:tblCellMar>
        <w:tblLook w:val="04A0" w:firstRow="1" w:lastRow="0" w:firstColumn="1" w:lastColumn="0" w:noHBand="0" w:noVBand="1"/>
      </w:tblPr>
      <w:tblGrid>
        <w:gridCol w:w="2992"/>
        <w:gridCol w:w="1843"/>
        <w:gridCol w:w="1843"/>
        <w:gridCol w:w="1843"/>
      </w:tblGrid>
      <w:tr w:rsidR="000B7BCB" w:rsidTr="000B7BC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0B7BCB" w:rsidRDefault="000B7BCB" w:rsidP="00E77C1F">
            <w:pPr>
              <w:spacing w:line="276" w:lineRule="auto"/>
              <w:rPr>
                <w:rFonts w:ascii="Calibri" w:hAnsi="Calibri" w:cs="Calibri"/>
                <w:color w:val="000000"/>
                <w:sz w:val="22"/>
                <w:szCs w:val="22"/>
              </w:rPr>
            </w:pPr>
            <w:r>
              <w:rPr>
                <w:rFonts w:ascii="Calibri" w:hAnsi="Calibri" w:cs="Calibri"/>
                <w:color w:val="000000"/>
                <w:sz w:val="22"/>
                <w:szCs w:val="22"/>
              </w:rPr>
              <w:t>Provincie</w:t>
            </w:r>
          </w:p>
        </w:tc>
        <w:tc>
          <w:tcPr>
            <w:tcW w:w="1843" w:type="dxa"/>
            <w:tcBorders>
              <w:top w:val="single" w:sz="8" w:space="0" w:color="auto"/>
              <w:left w:val="single" w:sz="4" w:space="0" w:color="auto"/>
              <w:bottom w:val="single" w:sz="4" w:space="0" w:color="auto"/>
              <w:right w:val="single" w:sz="8" w:space="0" w:color="auto"/>
            </w:tcBorders>
            <w:shd w:val="clear" w:color="auto" w:fill="auto"/>
            <w:noWrap/>
            <w:vAlign w:val="bottom"/>
          </w:tcPr>
          <w:p w:rsidR="000B7BCB" w:rsidRDefault="000B7BCB" w:rsidP="00E77C1F">
            <w:pPr>
              <w:spacing w:line="276" w:lineRule="auto"/>
              <w:jc w:val="right"/>
              <w:rPr>
                <w:rFonts w:ascii="Calibri" w:hAnsi="Calibri" w:cs="Calibri"/>
                <w:color w:val="000000"/>
                <w:sz w:val="22"/>
                <w:szCs w:val="22"/>
              </w:rPr>
            </w:pPr>
            <w:r>
              <w:rPr>
                <w:rFonts w:ascii="Calibri" w:hAnsi="Calibri" w:cs="Calibri"/>
                <w:color w:val="000000"/>
                <w:sz w:val="22"/>
                <w:szCs w:val="22"/>
              </w:rPr>
              <w:t>Subsidie</w:t>
            </w:r>
            <w:r w:rsidR="0079076A">
              <w:rPr>
                <w:rFonts w:ascii="Calibri" w:hAnsi="Calibri" w:cs="Calibri"/>
                <w:color w:val="000000"/>
                <w:sz w:val="22"/>
                <w:szCs w:val="22"/>
              </w:rPr>
              <w:t>bedrag</w:t>
            </w:r>
          </w:p>
        </w:tc>
        <w:tc>
          <w:tcPr>
            <w:tcW w:w="1843" w:type="dxa"/>
            <w:tcBorders>
              <w:top w:val="single" w:sz="8" w:space="0" w:color="auto"/>
              <w:left w:val="single" w:sz="4" w:space="0" w:color="auto"/>
              <w:bottom w:val="single" w:sz="4" w:space="0" w:color="auto"/>
              <w:right w:val="single" w:sz="8" w:space="0" w:color="auto"/>
            </w:tcBorders>
          </w:tcPr>
          <w:p w:rsidR="000B7BCB" w:rsidRDefault="000B7BCB" w:rsidP="00E77C1F">
            <w:pPr>
              <w:spacing w:line="276" w:lineRule="auto"/>
              <w:jc w:val="right"/>
              <w:rPr>
                <w:rFonts w:ascii="Calibri" w:hAnsi="Calibri" w:cs="Calibri"/>
                <w:color w:val="000000"/>
                <w:sz w:val="22"/>
                <w:szCs w:val="22"/>
              </w:rPr>
            </w:pPr>
            <w:r>
              <w:rPr>
                <w:rFonts w:ascii="Calibri" w:hAnsi="Calibri" w:cs="Calibri"/>
                <w:color w:val="000000"/>
                <w:sz w:val="22"/>
                <w:szCs w:val="22"/>
              </w:rPr>
              <w:t>Aantal halve begeleidingsdagen</w:t>
            </w:r>
          </w:p>
        </w:tc>
        <w:tc>
          <w:tcPr>
            <w:tcW w:w="1843" w:type="dxa"/>
            <w:tcBorders>
              <w:top w:val="single" w:sz="8" w:space="0" w:color="auto"/>
              <w:left w:val="single" w:sz="4" w:space="0" w:color="auto"/>
              <w:bottom w:val="single" w:sz="4" w:space="0" w:color="auto"/>
              <w:right w:val="single" w:sz="8" w:space="0" w:color="auto"/>
            </w:tcBorders>
          </w:tcPr>
          <w:p w:rsidR="000B7BCB" w:rsidRDefault="000B7BCB" w:rsidP="00E77C1F">
            <w:pPr>
              <w:spacing w:line="276" w:lineRule="auto"/>
              <w:jc w:val="right"/>
              <w:rPr>
                <w:rFonts w:ascii="Calibri" w:hAnsi="Calibri" w:cs="Calibri"/>
                <w:color w:val="000000"/>
                <w:sz w:val="22"/>
                <w:szCs w:val="22"/>
              </w:rPr>
            </w:pPr>
            <w:r>
              <w:rPr>
                <w:rFonts w:ascii="Calibri" w:hAnsi="Calibri" w:cs="Calibri"/>
                <w:color w:val="000000"/>
                <w:sz w:val="22"/>
                <w:szCs w:val="22"/>
              </w:rPr>
              <w:t>Aantal trajecten</w:t>
            </w:r>
          </w:p>
        </w:tc>
      </w:tr>
      <w:tr w:rsidR="000B7BCB" w:rsidTr="000B7BCB">
        <w:trPr>
          <w:trHeight w:val="300"/>
        </w:trPr>
        <w:tc>
          <w:tcPr>
            <w:tcW w:w="2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7BCB" w:rsidRDefault="000B7BCB" w:rsidP="00E77C1F">
            <w:pPr>
              <w:spacing w:line="276" w:lineRule="auto"/>
              <w:rPr>
                <w:rFonts w:ascii="Calibri" w:hAnsi="Calibri" w:cs="Calibri"/>
                <w:color w:val="000000"/>
                <w:sz w:val="22"/>
                <w:szCs w:val="22"/>
              </w:rPr>
            </w:pPr>
            <w:r>
              <w:rPr>
                <w:rFonts w:ascii="Calibri" w:hAnsi="Calibri" w:cs="Calibri"/>
                <w:color w:val="000000"/>
                <w:sz w:val="22"/>
                <w:szCs w:val="22"/>
              </w:rPr>
              <w:t>Antwerpen</w:t>
            </w:r>
          </w:p>
        </w:tc>
        <w:tc>
          <w:tcPr>
            <w:tcW w:w="1843"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0B7BCB" w:rsidRDefault="000B7BCB" w:rsidP="00E77C1F">
            <w:pPr>
              <w:spacing w:line="276" w:lineRule="auto"/>
              <w:jc w:val="right"/>
              <w:rPr>
                <w:rFonts w:ascii="Calibri" w:hAnsi="Calibri" w:cs="Calibri"/>
                <w:color w:val="000000"/>
                <w:sz w:val="22"/>
                <w:szCs w:val="22"/>
              </w:rPr>
            </w:pPr>
            <w:r>
              <w:rPr>
                <w:rFonts w:ascii="Calibri" w:hAnsi="Calibri" w:cs="Calibri"/>
                <w:color w:val="000000"/>
                <w:sz w:val="22"/>
                <w:szCs w:val="22"/>
              </w:rPr>
              <w:t xml:space="preserve"> €     361.925,35 </w:t>
            </w:r>
          </w:p>
        </w:tc>
        <w:tc>
          <w:tcPr>
            <w:tcW w:w="1843" w:type="dxa"/>
            <w:tcBorders>
              <w:top w:val="single" w:sz="8" w:space="0" w:color="auto"/>
              <w:left w:val="single" w:sz="4" w:space="0" w:color="auto"/>
              <w:bottom w:val="single" w:sz="4"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7</w:t>
            </w:r>
            <w:r w:rsidR="00CC0A4E">
              <w:rPr>
                <w:rFonts w:ascii="Calibri" w:hAnsi="Calibri" w:cs="Calibri"/>
                <w:color w:val="000000"/>
                <w:sz w:val="22"/>
                <w:szCs w:val="22"/>
              </w:rPr>
              <w:t>.</w:t>
            </w:r>
            <w:r>
              <w:rPr>
                <w:rFonts w:ascii="Calibri" w:hAnsi="Calibri" w:cs="Calibri"/>
                <w:color w:val="000000"/>
                <w:sz w:val="22"/>
                <w:szCs w:val="22"/>
              </w:rPr>
              <w:t>490</w:t>
            </w:r>
          </w:p>
        </w:tc>
        <w:tc>
          <w:tcPr>
            <w:tcW w:w="1843" w:type="dxa"/>
            <w:tcBorders>
              <w:top w:val="single" w:sz="8" w:space="0" w:color="auto"/>
              <w:left w:val="single" w:sz="4" w:space="0" w:color="auto"/>
              <w:bottom w:val="single" w:sz="4"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251</w:t>
            </w:r>
          </w:p>
        </w:tc>
      </w:tr>
      <w:tr w:rsidR="000B7BCB" w:rsidTr="000B7BCB">
        <w:trPr>
          <w:trHeight w:val="300"/>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B7BCB" w:rsidRDefault="000B7BCB" w:rsidP="00E77C1F">
            <w:pPr>
              <w:spacing w:line="276" w:lineRule="auto"/>
              <w:rPr>
                <w:rFonts w:ascii="Calibri" w:hAnsi="Calibri" w:cs="Calibri"/>
                <w:color w:val="000000"/>
                <w:sz w:val="22"/>
                <w:szCs w:val="22"/>
              </w:rPr>
            </w:pPr>
            <w:r>
              <w:rPr>
                <w:rFonts w:ascii="Calibri" w:hAnsi="Calibri" w:cs="Calibri"/>
                <w:color w:val="000000"/>
                <w:sz w:val="22"/>
                <w:szCs w:val="22"/>
              </w:rPr>
              <w:t>Brussel Hoofdstedelijke Gewest</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0B7BCB" w:rsidRDefault="000B7BCB" w:rsidP="00E77C1F">
            <w:pPr>
              <w:spacing w:line="276" w:lineRule="auto"/>
              <w:jc w:val="right"/>
              <w:rPr>
                <w:rFonts w:ascii="Calibri" w:hAnsi="Calibri" w:cs="Calibri"/>
                <w:color w:val="000000"/>
                <w:sz w:val="22"/>
                <w:szCs w:val="22"/>
              </w:rPr>
            </w:pPr>
            <w:r>
              <w:rPr>
                <w:rFonts w:ascii="Calibri" w:hAnsi="Calibri" w:cs="Calibri"/>
                <w:color w:val="000000"/>
                <w:sz w:val="22"/>
                <w:szCs w:val="22"/>
              </w:rPr>
              <w:t xml:space="preserve"> €       57.682,96 </w:t>
            </w:r>
          </w:p>
        </w:tc>
        <w:tc>
          <w:tcPr>
            <w:tcW w:w="1843" w:type="dxa"/>
            <w:tcBorders>
              <w:top w:val="nil"/>
              <w:left w:val="single" w:sz="8" w:space="0" w:color="auto"/>
              <w:bottom w:val="single" w:sz="4"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1</w:t>
            </w:r>
            <w:r w:rsidR="00CC0A4E">
              <w:rPr>
                <w:rFonts w:ascii="Calibri" w:hAnsi="Calibri" w:cs="Calibri"/>
                <w:color w:val="000000"/>
                <w:sz w:val="22"/>
                <w:szCs w:val="22"/>
              </w:rPr>
              <w:t>.</w:t>
            </w:r>
            <w:r>
              <w:rPr>
                <w:rFonts w:ascii="Calibri" w:hAnsi="Calibri" w:cs="Calibri"/>
                <w:color w:val="000000"/>
                <w:sz w:val="22"/>
                <w:szCs w:val="22"/>
              </w:rPr>
              <w:t>194</w:t>
            </w:r>
          </w:p>
        </w:tc>
        <w:tc>
          <w:tcPr>
            <w:tcW w:w="1843" w:type="dxa"/>
            <w:tcBorders>
              <w:top w:val="nil"/>
              <w:left w:val="single" w:sz="8" w:space="0" w:color="auto"/>
              <w:bottom w:val="single" w:sz="4"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40</w:t>
            </w:r>
          </w:p>
        </w:tc>
      </w:tr>
      <w:tr w:rsidR="000B7BCB" w:rsidTr="000B7BCB">
        <w:trPr>
          <w:trHeight w:val="300"/>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B7BCB" w:rsidRDefault="000B7BCB" w:rsidP="00E77C1F">
            <w:pPr>
              <w:spacing w:line="276" w:lineRule="auto"/>
              <w:rPr>
                <w:rFonts w:ascii="Calibri" w:hAnsi="Calibri" w:cs="Calibri"/>
                <w:color w:val="000000"/>
                <w:sz w:val="22"/>
                <w:szCs w:val="22"/>
              </w:rPr>
            </w:pPr>
            <w:r>
              <w:rPr>
                <w:rFonts w:ascii="Calibri" w:hAnsi="Calibri" w:cs="Calibri"/>
                <w:color w:val="000000"/>
                <w:sz w:val="22"/>
                <w:szCs w:val="22"/>
              </w:rPr>
              <w:t>Limburg</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0B7BCB" w:rsidRDefault="000B7BCB" w:rsidP="00E77C1F">
            <w:pPr>
              <w:spacing w:line="276" w:lineRule="auto"/>
              <w:jc w:val="right"/>
              <w:rPr>
                <w:rFonts w:ascii="Calibri" w:hAnsi="Calibri" w:cs="Calibri"/>
                <w:color w:val="000000"/>
                <w:sz w:val="22"/>
                <w:szCs w:val="22"/>
              </w:rPr>
            </w:pPr>
            <w:r>
              <w:rPr>
                <w:rFonts w:ascii="Calibri" w:hAnsi="Calibri" w:cs="Calibri"/>
                <w:color w:val="000000"/>
                <w:sz w:val="22"/>
                <w:szCs w:val="22"/>
              </w:rPr>
              <w:t xml:space="preserve"> €     172.800,50 </w:t>
            </w:r>
          </w:p>
        </w:tc>
        <w:tc>
          <w:tcPr>
            <w:tcW w:w="1843" w:type="dxa"/>
            <w:tcBorders>
              <w:top w:val="nil"/>
              <w:left w:val="single" w:sz="8" w:space="0" w:color="auto"/>
              <w:bottom w:val="single" w:sz="4"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3</w:t>
            </w:r>
            <w:r w:rsidR="00CC0A4E">
              <w:rPr>
                <w:rFonts w:ascii="Calibri" w:hAnsi="Calibri" w:cs="Calibri"/>
                <w:color w:val="000000"/>
                <w:sz w:val="22"/>
                <w:szCs w:val="22"/>
              </w:rPr>
              <w:t>.</w:t>
            </w:r>
            <w:r>
              <w:rPr>
                <w:rFonts w:ascii="Calibri" w:hAnsi="Calibri" w:cs="Calibri"/>
                <w:color w:val="000000"/>
                <w:sz w:val="22"/>
                <w:szCs w:val="22"/>
              </w:rPr>
              <w:t>576</w:t>
            </w:r>
          </w:p>
        </w:tc>
        <w:tc>
          <w:tcPr>
            <w:tcW w:w="1843" w:type="dxa"/>
            <w:tcBorders>
              <w:top w:val="nil"/>
              <w:left w:val="single" w:sz="8" w:space="0" w:color="auto"/>
              <w:bottom w:val="single" w:sz="4"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120</w:t>
            </w:r>
          </w:p>
        </w:tc>
      </w:tr>
      <w:tr w:rsidR="000B7BCB" w:rsidTr="000B7BCB">
        <w:trPr>
          <w:trHeight w:val="300"/>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B7BCB" w:rsidRDefault="000B7BCB" w:rsidP="00E77C1F">
            <w:pPr>
              <w:spacing w:line="276" w:lineRule="auto"/>
              <w:rPr>
                <w:rFonts w:ascii="Calibri" w:hAnsi="Calibri" w:cs="Calibri"/>
                <w:color w:val="000000"/>
                <w:sz w:val="22"/>
                <w:szCs w:val="22"/>
              </w:rPr>
            </w:pPr>
            <w:r>
              <w:rPr>
                <w:rFonts w:ascii="Calibri" w:hAnsi="Calibri" w:cs="Calibri"/>
                <w:color w:val="000000"/>
                <w:sz w:val="22"/>
                <w:szCs w:val="22"/>
              </w:rPr>
              <w:t>Oost-Vlaanderen</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0B7BCB" w:rsidRDefault="000B7BCB" w:rsidP="00E77C1F">
            <w:pPr>
              <w:spacing w:line="276" w:lineRule="auto"/>
              <w:jc w:val="right"/>
              <w:rPr>
                <w:rFonts w:ascii="Calibri" w:hAnsi="Calibri" w:cs="Calibri"/>
                <w:color w:val="000000"/>
                <w:sz w:val="22"/>
                <w:szCs w:val="22"/>
              </w:rPr>
            </w:pPr>
            <w:r>
              <w:rPr>
                <w:rFonts w:ascii="Calibri" w:hAnsi="Calibri" w:cs="Calibri"/>
                <w:color w:val="000000"/>
                <w:sz w:val="22"/>
                <w:szCs w:val="22"/>
              </w:rPr>
              <w:t xml:space="preserve"> €     271.956,55 </w:t>
            </w:r>
          </w:p>
        </w:tc>
        <w:tc>
          <w:tcPr>
            <w:tcW w:w="1843" w:type="dxa"/>
            <w:tcBorders>
              <w:top w:val="nil"/>
              <w:left w:val="single" w:sz="8" w:space="0" w:color="auto"/>
              <w:bottom w:val="single" w:sz="4"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5</w:t>
            </w:r>
            <w:r w:rsidR="00CC0A4E">
              <w:rPr>
                <w:rFonts w:ascii="Calibri" w:hAnsi="Calibri" w:cs="Calibri"/>
                <w:color w:val="000000"/>
                <w:sz w:val="22"/>
                <w:szCs w:val="22"/>
              </w:rPr>
              <w:t>.</w:t>
            </w:r>
            <w:r>
              <w:rPr>
                <w:rFonts w:ascii="Calibri" w:hAnsi="Calibri" w:cs="Calibri"/>
                <w:color w:val="000000"/>
                <w:sz w:val="22"/>
                <w:szCs w:val="22"/>
              </w:rPr>
              <w:t>628</w:t>
            </w:r>
          </w:p>
        </w:tc>
        <w:tc>
          <w:tcPr>
            <w:tcW w:w="1843" w:type="dxa"/>
            <w:tcBorders>
              <w:top w:val="nil"/>
              <w:left w:val="single" w:sz="8" w:space="0" w:color="auto"/>
              <w:bottom w:val="single" w:sz="4"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189</w:t>
            </w:r>
          </w:p>
        </w:tc>
      </w:tr>
      <w:tr w:rsidR="000B7BCB" w:rsidTr="000B7BCB">
        <w:trPr>
          <w:trHeight w:val="300"/>
        </w:trPr>
        <w:tc>
          <w:tcPr>
            <w:tcW w:w="2992" w:type="dxa"/>
            <w:tcBorders>
              <w:top w:val="nil"/>
              <w:left w:val="single" w:sz="8" w:space="0" w:color="auto"/>
              <w:bottom w:val="single" w:sz="4" w:space="0" w:color="auto"/>
              <w:right w:val="single" w:sz="8" w:space="0" w:color="auto"/>
            </w:tcBorders>
            <w:shd w:val="clear" w:color="auto" w:fill="auto"/>
            <w:noWrap/>
            <w:vAlign w:val="bottom"/>
            <w:hideMark/>
          </w:tcPr>
          <w:p w:rsidR="000B7BCB" w:rsidRDefault="000B7BCB" w:rsidP="00E77C1F">
            <w:pPr>
              <w:spacing w:line="276" w:lineRule="auto"/>
              <w:rPr>
                <w:rFonts w:ascii="Calibri" w:hAnsi="Calibri" w:cs="Calibri"/>
                <w:color w:val="000000"/>
                <w:sz w:val="22"/>
                <w:szCs w:val="22"/>
              </w:rPr>
            </w:pPr>
            <w:r>
              <w:rPr>
                <w:rFonts w:ascii="Calibri" w:hAnsi="Calibri" w:cs="Calibri"/>
                <w:color w:val="000000"/>
                <w:sz w:val="22"/>
                <w:szCs w:val="22"/>
              </w:rPr>
              <w:t>Vlaams-Brabant</w:t>
            </w:r>
          </w:p>
        </w:tc>
        <w:tc>
          <w:tcPr>
            <w:tcW w:w="1843" w:type="dxa"/>
            <w:tcBorders>
              <w:top w:val="nil"/>
              <w:left w:val="single" w:sz="8" w:space="0" w:color="auto"/>
              <w:bottom w:val="single" w:sz="4" w:space="0" w:color="auto"/>
              <w:right w:val="single" w:sz="8" w:space="0" w:color="auto"/>
            </w:tcBorders>
            <w:shd w:val="clear" w:color="auto" w:fill="auto"/>
            <w:noWrap/>
            <w:vAlign w:val="bottom"/>
            <w:hideMark/>
          </w:tcPr>
          <w:p w:rsidR="000B7BCB" w:rsidRDefault="000B7BCB" w:rsidP="00E77C1F">
            <w:pPr>
              <w:spacing w:line="276" w:lineRule="auto"/>
              <w:jc w:val="right"/>
              <w:rPr>
                <w:rFonts w:ascii="Calibri" w:hAnsi="Calibri" w:cs="Calibri"/>
                <w:color w:val="000000"/>
                <w:sz w:val="22"/>
                <w:szCs w:val="22"/>
              </w:rPr>
            </w:pPr>
            <w:r>
              <w:rPr>
                <w:rFonts w:ascii="Calibri" w:hAnsi="Calibri" w:cs="Calibri"/>
                <w:color w:val="000000"/>
                <w:sz w:val="22"/>
                <w:szCs w:val="22"/>
              </w:rPr>
              <w:t xml:space="preserve"> €     135.054,02 </w:t>
            </w:r>
          </w:p>
        </w:tc>
        <w:tc>
          <w:tcPr>
            <w:tcW w:w="1843" w:type="dxa"/>
            <w:tcBorders>
              <w:top w:val="nil"/>
              <w:left w:val="single" w:sz="8" w:space="0" w:color="auto"/>
              <w:bottom w:val="single" w:sz="4"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2</w:t>
            </w:r>
            <w:r w:rsidR="00CC0A4E">
              <w:rPr>
                <w:rFonts w:ascii="Calibri" w:hAnsi="Calibri" w:cs="Calibri"/>
                <w:color w:val="000000"/>
                <w:sz w:val="22"/>
                <w:szCs w:val="22"/>
              </w:rPr>
              <w:t>.</w:t>
            </w:r>
            <w:r>
              <w:rPr>
                <w:rFonts w:ascii="Calibri" w:hAnsi="Calibri" w:cs="Calibri"/>
                <w:color w:val="000000"/>
                <w:sz w:val="22"/>
                <w:szCs w:val="22"/>
              </w:rPr>
              <w:t>795</w:t>
            </w:r>
          </w:p>
        </w:tc>
        <w:tc>
          <w:tcPr>
            <w:tcW w:w="1843" w:type="dxa"/>
            <w:tcBorders>
              <w:top w:val="nil"/>
              <w:left w:val="single" w:sz="8" w:space="0" w:color="auto"/>
              <w:bottom w:val="single" w:sz="4"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94</w:t>
            </w:r>
          </w:p>
        </w:tc>
      </w:tr>
      <w:tr w:rsidR="000B7BCB" w:rsidTr="000B7BCB">
        <w:trPr>
          <w:trHeight w:val="315"/>
        </w:trPr>
        <w:tc>
          <w:tcPr>
            <w:tcW w:w="2992" w:type="dxa"/>
            <w:tcBorders>
              <w:top w:val="nil"/>
              <w:left w:val="single" w:sz="8" w:space="0" w:color="auto"/>
              <w:bottom w:val="nil"/>
              <w:right w:val="single" w:sz="8" w:space="0" w:color="auto"/>
            </w:tcBorders>
            <w:shd w:val="clear" w:color="auto" w:fill="auto"/>
            <w:noWrap/>
            <w:vAlign w:val="bottom"/>
            <w:hideMark/>
          </w:tcPr>
          <w:p w:rsidR="000B7BCB" w:rsidRDefault="000B7BCB" w:rsidP="00E77C1F">
            <w:pPr>
              <w:spacing w:line="276" w:lineRule="auto"/>
              <w:rPr>
                <w:rFonts w:ascii="Calibri" w:hAnsi="Calibri" w:cs="Calibri"/>
                <w:color w:val="000000"/>
                <w:sz w:val="22"/>
                <w:szCs w:val="22"/>
              </w:rPr>
            </w:pPr>
            <w:r>
              <w:rPr>
                <w:rFonts w:ascii="Calibri" w:hAnsi="Calibri" w:cs="Calibri"/>
                <w:color w:val="000000"/>
                <w:sz w:val="22"/>
                <w:szCs w:val="22"/>
              </w:rPr>
              <w:t>West-Vlaanderen</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0B7BCB" w:rsidRDefault="000B7BCB" w:rsidP="00E77C1F">
            <w:pPr>
              <w:spacing w:line="276" w:lineRule="auto"/>
              <w:jc w:val="right"/>
              <w:rPr>
                <w:rFonts w:ascii="Calibri" w:hAnsi="Calibri" w:cs="Calibri"/>
                <w:color w:val="000000"/>
                <w:sz w:val="22"/>
                <w:szCs w:val="22"/>
              </w:rPr>
            </w:pPr>
            <w:r>
              <w:rPr>
                <w:rFonts w:ascii="Calibri" w:hAnsi="Calibri" w:cs="Calibri"/>
                <w:color w:val="000000"/>
                <w:sz w:val="22"/>
                <w:szCs w:val="22"/>
              </w:rPr>
              <w:t xml:space="preserve"> €     191.776,63 </w:t>
            </w:r>
          </w:p>
        </w:tc>
        <w:tc>
          <w:tcPr>
            <w:tcW w:w="1843" w:type="dxa"/>
            <w:tcBorders>
              <w:top w:val="nil"/>
              <w:left w:val="single" w:sz="8" w:space="0" w:color="auto"/>
              <w:bottom w:val="single" w:sz="8"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3</w:t>
            </w:r>
            <w:r w:rsidR="00CC0A4E">
              <w:rPr>
                <w:rFonts w:ascii="Calibri" w:hAnsi="Calibri" w:cs="Calibri"/>
                <w:color w:val="000000"/>
                <w:sz w:val="22"/>
                <w:szCs w:val="22"/>
              </w:rPr>
              <w:t>.</w:t>
            </w:r>
            <w:r>
              <w:rPr>
                <w:rFonts w:ascii="Calibri" w:hAnsi="Calibri" w:cs="Calibri"/>
                <w:color w:val="000000"/>
                <w:sz w:val="22"/>
                <w:szCs w:val="22"/>
              </w:rPr>
              <w:t>969</w:t>
            </w:r>
          </w:p>
        </w:tc>
        <w:tc>
          <w:tcPr>
            <w:tcW w:w="1843" w:type="dxa"/>
            <w:tcBorders>
              <w:top w:val="nil"/>
              <w:left w:val="single" w:sz="8" w:space="0" w:color="auto"/>
              <w:bottom w:val="single" w:sz="8"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133</w:t>
            </w:r>
          </w:p>
        </w:tc>
      </w:tr>
      <w:tr w:rsidR="000B7BCB" w:rsidTr="000B7BCB">
        <w:trPr>
          <w:trHeight w:val="315"/>
        </w:trPr>
        <w:tc>
          <w:tcPr>
            <w:tcW w:w="2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B7BCB" w:rsidRDefault="000B7BCB" w:rsidP="00E77C1F">
            <w:pPr>
              <w:spacing w:line="276" w:lineRule="auto"/>
              <w:rPr>
                <w:rFonts w:ascii="Calibri" w:hAnsi="Calibri" w:cs="Calibri"/>
                <w:color w:val="000000"/>
                <w:sz w:val="22"/>
                <w:szCs w:val="22"/>
              </w:rPr>
            </w:pPr>
            <w:r>
              <w:rPr>
                <w:rFonts w:ascii="Calibri" w:hAnsi="Calibri" w:cs="Calibri"/>
                <w:color w:val="000000"/>
                <w:sz w:val="22"/>
                <w:szCs w:val="22"/>
              </w:rPr>
              <w:t>Totaal</w:t>
            </w:r>
          </w:p>
        </w:tc>
        <w:tc>
          <w:tcPr>
            <w:tcW w:w="1843" w:type="dxa"/>
            <w:tcBorders>
              <w:top w:val="nil"/>
              <w:left w:val="single" w:sz="8" w:space="0" w:color="auto"/>
              <w:bottom w:val="single" w:sz="8" w:space="0" w:color="auto"/>
              <w:right w:val="single" w:sz="8" w:space="0" w:color="auto"/>
            </w:tcBorders>
            <w:shd w:val="clear" w:color="auto" w:fill="auto"/>
            <w:noWrap/>
            <w:vAlign w:val="bottom"/>
            <w:hideMark/>
          </w:tcPr>
          <w:p w:rsidR="000B7BCB" w:rsidRDefault="000B7BCB" w:rsidP="00E77C1F">
            <w:pPr>
              <w:spacing w:line="276" w:lineRule="auto"/>
              <w:jc w:val="right"/>
              <w:rPr>
                <w:rFonts w:ascii="Calibri" w:hAnsi="Calibri" w:cs="Calibri"/>
                <w:color w:val="000000"/>
                <w:sz w:val="22"/>
                <w:szCs w:val="22"/>
              </w:rPr>
            </w:pPr>
            <w:r>
              <w:rPr>
                <w:rFonts w:ascii="Calibri" w:hAnsi="Calibri" w:cs="Calibri"/>
                <w:color w:val="000000"/>
                <w:sz w:val="22"/>
                <w:szCs w:val="22"/>
              </w:rPr>
              <w:t xml:space="preserve"> €  1.191.196,02 </w:t>
            </w:r>
          </w:p>
        </w:tc>
        <w:tc>
          <w:tcPr>
            <w:tcW w:w="1843" w:type="dxa"/>
            <w:tcBorders>
              <w:top w:val="nil"/>
              <w:left w:val="single" w:sz="8" w:space="0" w:color="auto"/>
              <w:bottom w:val="single" w:sz="8"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24</w:t>
            </w:r>
            <w:r w:rsidR="00CC0A4E">
              <w:rPr>
                <w:rFonts w:ascii="Calibri" w:hAnsi="Calibri" w:cs="Calibri"/>
                <w:color w:val="000000"/>
                <w:sz w:val="22"/>
                <w:szCs w:val="22"/>
              </w:rPr>
              <w:t>.</w:t>
            </w:r>
            <w:r>
              <w:rPr>
                <w:rFonts w:ascii="Calibri" w:hAnsi="Calibri" w:cs="Calibri"/>
                <w:color w:val="000000"/>
                <w:sz w:val="22"/>
                <w:szCs w:val="22"/>
              </w:rPr>
              <w:t>652</w:t>
            </w:r>
          </w:p>
        </w:tc>
        <w:tc>
          <w:tcPr>
            <w:tcW w:w="1843" w:type="dxa"/>
            <w:tcBorders>
              <w:top w:val="nil"/>
              <w:left w:val="single" w:sz="8" w:space="0" w:color="auto"/>
              <w:bottom w:val="single" w:sz="8" w:space="0" w:color="auto"/>
              <w:right w:val="single" w:sz="8" w:space="0" w:color="auto"/>
            </w:tcBorders>
          </w:tcPr>
          <w:p w:rsidR="000B7BCB" w:rsidRDefault="00E77C1F" w:rsidP="00E77C1F">
            <w:pPr>
              <w:spacing w:line="276" w:lineRule="auto"/>
              <w:jc w:val="right"/>
              <w:rPr>
                <w:rFonts w:ascii="Calibri" w:hAnsi="Calibri" w:cs="Calibri"/>
                <w:color w:val="000000"/>
                <w:sz w:val="22"/>
                <w:szCs w:val="22"/>
              </w:rPr>
            </w:pPr>
            <w:r>
              <w:rPr>
                <w:rFonts w:ascii="Calibri" w:hAnsi="Calibri" w:cs="Calibri"/>
                <w:color w:val="000000"/>
                <w:sz w:val="22"/>
                <w:szCs w:val="22"/>
              </w:rPr>
              <w:t>827</w:t>
            </w:r>
          </w:p>
        </w:tc>
      </w:tr>
    </w:tbl>
    <w:p w:rsidR="00473435" w:rsidRDefault="00473435" w:rsidP="00E77C1F">
      <w:pPr>
        <w:pStyle w:val="Plattetekst"/>
        <w:spacing w:line="276" w:lineRule="auto"/>
        <w:jc w:val="left"/>
      </w:pPr>
    </w:p>
    <w:p w:rsidR="009C5055" w:rsidRDefault="00473435" w:rsidP="00E77C1F">
      <w:pPr>
        <w:pStyle w:val="Plattetekst"/>
        <w:tabs>
          <w:tab w:val="left" w:pos="1134"/>
        </w:tabs>
        <w:spacing w:line="276" w:lineRule="auto"/>
        <w:jc w:val="both"/>
        <w:rPr>
          <w:szCs w:val="24"/>
        </w:rPr>
      </w:pPr>
      <w:r>
        <w:rPr>
          <w:szCs w:val="24"/>
        </w:rPr>
        <w:t xml:space="preserve">3. </w:t>
      </w:r>
      <w:r w:rsidR="009C5055">
        <w:rPr>
          <w:szCs w:val="24"/>
        </w:rPr>
        <w:t>Meer info</w:t>
      </w:r>
    </w:p>
    <w:p w:rsidR="008235C9" w:rsidRPr="008235C9" w:rsidRDefault="008235C9" w:rsidP="00E77C1F">
      <w:pPr>
        <w:spacing w:line="276" w:lineRule="auto"/>
      </w:pPr>
    </w:p>
    <w:p w:rsidR="009E6D5B" w:rsidRPr="00EA04EA" w:rsidRDefault="009E6D5B" w:rsidP="00E77C1F">
      <w:pPr>
        <w:numPr>
          <w:ilvl w:val="0"/>
          <w:numId w:val="23"/>
        </w:numPr>
        <w:spacing w:line="276" w:lineRule="auto"/>
        <w:ind w:left="709" w:hanging="283"/>
      </w:pPr>
      <w:r w:rsidRPr="00EA04EA">
        <w:rPr>
          <w:b/>
        </w:rPr>
        <w:t>Infovergadering</w:t>
      </w:r>
      <w:r w:rsidRPr="00EA04EA">
        <w:t xml:space="preserve">: Op  </w:t>
      </w:r>
      <w:r w:rsidR="00EA04EA" w:rsidRPr="00EA04EA">
        <w:t>dinsdag 26 januari 2016 om 14u</w:t>
      </w:r>
      <w:r w:rsidR="00993C47" w:rsidRPr="00EA04EA">
        <w:t xml:space="preserve"> </w:t>
      </w:r>
      <w:r w:rsidRPr="00EA04EA">
        <w:t xml:space="preserve">organiseren het departement Onderwijs </w:t>
      </w:r>
      <w:r w:rsidR="00CC0A4E">
        <w:t>en</w:t>
      </w:r>
      <w:r w:rsidRPr="00EA04EA">
        <w:t xml:space="preserve"> Vorming en het Agentschap Jongerenwelzijn een vergadering waarin meer informatie wordt verstrekt over hoe de procedure tot indiening van </w:t>
      </w:r>
      <w:r w:rsidR="00EA04EA" w:rsidRPr="00EA04EA">
        <w:t xml:space="preserve">een </w:t>
      </w:r>
      <w:r w:rsidRPr="00EA04EA">
        <w:t xml:space="preserve">dossier verder zal verlopen. Per organisatie kan zich één persoon inschrijven en dit voor </w:t>
      </w:r>
      <w:r w:rsidR="00EA04EA" w:rsidRPr="00EA04EA">
        <w:t>22 januari</w:t>
      </w:r>
      <w:r w:rsidRPr="00EA04EA">
        <w:t xml:space="preserve"> 201</w:t>
      </w:r>
      <w:r w:rsidR="000B7BCB" w:rsidRPr="00EA04EA">
        <w:t>6</w:t>
      </w:r>
      <w:r w:rsidRPr="00EA04EA">
        <w:t xml:space="preserve"> bij</w:t>
      </w:r>
      <w:r w:rsidR="00993C47" w:rsidRPr="00EA04EA">
        <w:t xml:space="preserve"> </w:t>
      </w:r>
      <w:hyperlink r:id="rId11" w:history="1">
        <w:r w:rsidR="00CC0A4E" w:rsidRPr="00B37A7A">
          <w:rPr>
            <w:rStyle w:val="Hyperlink"/>
            <w:lang w:val="nl-BE"/>
          </w:rPr>
          <w:t>jurgen.lammens@ond.vlaanderen.be</w:t>
        </w:r>
      </w:hyperlink>
      <w:r w:rsidR="00993C47" w:rsidRPr="00EA04EA">
        <w:rPr>
          <w:lang w:val="nl-BE"/>
        </w:rPr>
        <w:t xml:space="preserve">.  </w:t>
      </w:r>
      <w:r w:rsidRPr="00EA04EA">
        <w:t>De exacte locatie wordt per kerende bekend gemaakt.</w:t>
      </w:r>
    </w:p>
    <w:p w:rsidR="009E6D5B" w:rsidRPr="000F7778" w:rsidRDefault="009E6D5B" w:rsidP="00E77C1F">
      <w:pPr>
        <w:spacing w:line="276" w:lineRule="auto"/>
        <w:ind w:left="720"/>
      </w:pPr>
    </w:p>
    <w:p w:rsidR="00AD44BA" w:rsidRPr="00EA04EA" w:rsidRDefault="008235C9" w:rsidP="00E77C1F">
      <w:pPr>
        <w:numPr>
          <w:ilvl w:val="0"/>
          <w:numId w:val="23"/>
        </w:numPr>
        <w:spacing w:line="276" w:lineRule="auto"/>
      </w:pPr>
      <w:r w:rsidRPr="00EA04EA">
        <w:rPr>
          <w:b/>
        </w:rPr>
        <w:t>Procedurebesluit</w:t>
      </w:r>
      <w:r w:rsidRPr="00EA04EA">
        <w:t xml:space="preserve">:  U kan </w:t>
      </w:r>
      <w:r w:rsidR="00396230" w:rsidRPr="00EA04EA">
        <w:t>informatie betreffende de verdere procedure</w:t>
      </w:r>
      <w:r w:rsidRPr="00EA04EA">
        <w:t xml:space="preserve"> vinden in het </w:t>
      </w:r>
      <w:r w:rsidR="00396230" w:rsidRPr="00EA04EA">
        <w:t xml:space="preserve"> besluit van de Vlaamse Regering</w:t>
      </w:r>
      <w:r w:rsidR="00850A60" w:rsidRPr="00EA04EA">
        <w:t xml:space="preserve"> </w:t>
      </w:r>
      <w:r w:rsidR="000B7BCB" w:rsidRPr="00EA04EA">
        <w:t>betreffende de subsidiëring van naadloze flexibele trajecten onderwijs - welzijn</w:t>
      </w:r>
      <w:r w:rsidRPr="00EA04EA">
        <w:t xml:space="preserve">, te </w:t>
      </w:r>
      <w:r w:rsidR="00396230" w:rsidRPr="00EA04EA">
        <w:t>raadplegen</w:t>
      </w:r>
      <w:r w:rsidR="00877E29" w:rsidRPr="00EA04EA">
        <w:t xml:space="preserve"> v</w:t>
      </w:r>
      <w:r w:rsidR="00396230" w:rsidRPr="00EA04EA">
        <w:t>ia</w:t>
      </w:r>
      <w:r w:rsidR="00877E29" w:rsidRPr="00EA04EA">
        <w:t xml:space="preserve"> </w:t>
      </w:r>
      <w:hyperlink r:id="rId12" w:history="1">
        <w:r w:rsidR="00AD44BA" w:rsidRPr="00EA04EA">
          <w:rPr>
            <w:rStyle w:val="Hyperlink"/>
          </w:rPr>
          <w:t>http://www.ond.vlaanderen.be/leerplicht/actoren/time-out/default.htm</w:t>
        </w:r>
      </w:hyperlink>
    </w:p>
    <w:p w:rsidR="002F0FF2" w:rsidRDefault="002F0FF2" w:rsidP="00E77C1F">
      <w:pPr>
        <w:pStyle w:val="Plattetekst"/>
        <w:spacing w:line="276" w:lineRule="auto"/>
        <w:ind w:left="360"/>
        <w:jc w:val="left"/>
        <w:rPr>
          <w:b w:val="0"/>
        </w:rPr>
      </w:pPr>
    </w:p>
    <w:p w:rsidR="0081119D" w:rsidRPr="002F0FF2" w:rsidRDefault="00CC0A4E" w:rsidP="00E77C1F">
      <w:pPr>
        <w:pStyle w:val="Plattetekst"/>
        <w:numPr>
          <w:ilvl w:val="0"/>
          <w:numId w:val="20"/>
        </w:numPr>
        <w:spacing w:line="276" w:lineRule="auto"/>
        <w:jc w:val="left"/>
      </w:pPr>
      <w:r>
        <w:t>Voor bijkomende</w:t>
      </w:r>
      <w:r w:rsidR="0081119D" w:rsidRPr="002F0FF2">
        <w:t xml:space="preserve"> </w:t>
      </w:r>
      <w:r w:rsidR="00D74E90">
        <w:t>vragen</w:t>
      </w:r>
      <w:r w:rsidR="0081119D" w:rsidRPr="002F0FF2">
        <w:t xml:space="preserve">: </w:t>
      </w:r>
    </w:p>
    <w:p w:rsidR="009E6D5B" w:rsidRPr="009E6D5B" w:rsidRDefault="00B73035" w:rsidP="00E77C1F">
      <w:pPr>
        <w:numPr>
          <w:ilvl w:val="1"/>
          <w:numId w:val="20"/>
        </w:numPr>
        <w:spacing w:line="276" w:lineRule="auto"/>
        <w:rPr>
          <w:lang w:val="nl-BE"/>
        </w:rPr>
      </w:pPr>
      <w:r>
        <w:t xml:space="preserve">het </w:t>
      </w:r>
      <w:r w:rsidR="002F0FF2">
        <w:t>D</w:t>
      </w:r>
      <w:r>
        <w:t xml:space="preserve">epartement </w:t>
      </w:r>
      <w:r w:rsidR="008235C9">
        <w:t>O</w:t>
      </w:r>
      <w:r>
        <w:t>nderwijs</w:t>
      </w:r>
      <w:r w:rsidR="008235C9">
        <w:t xml:space="preserve"> </w:t>
      </w:r>
      <w:r w:rsidR="00CC0A4E">
        <w:t>en</w:t>
      </w:r>
      <w:r w:rsidR="008235C9">
        <w:t xml:space="preserve"> Vorming</w:t>
      </w:r>
      <w:r>
        <w:t xml:space="preserve">: </w:t>
      </w:r>
      <w:r w:rsidR="00D74E90">
        <w:t xml:space="preserve">Emilie Le </w:t>
      </w:r>
      <w:proofErr w:type="spellStart"/>
      <w:r w:rsidR="00D74E90">
        <w:t>Roi</w:t>
      </w:r>
      <w:proofErr w:type="spellEnd"/>
      <w:r>
        <w:t xml:space="preserve"> </w:t>
      </w:r>
    </w:p>
    <w:p w:rsidR="00B73035" w:rsidRPr="009E6D5B" w:rsidRDefault="00B73035" w:rsidP="00E77C1F">
      <w:pPr>
        <w:spacing w:line="276" w:lineRule="auto"/>
        <w:ind w:left="1440"/>
        <w:rPr>
          <w:lang w:val="nl-BE"/>
        </w:rPr>
      </w:pPr>
      <w:r w:rsidRPr="009E6D5B">
        <w:rPr>
          <w:lang w:val="nl-BE"/>
        </w:rPr>
        <w:t>tel: 02/553 9</w:t>
      </w:r>
      <w:r w:rsidR="00D74E90" w:rsidRPr="009E6D5B">
        <w:rPr>
          <w:lang w:val="nl-BE"/>
        </w:rPr>
        <w:t>6</w:t>
      </w:r>
      <w:r w:rsidRPr="009E6D5B">
        <w:rPr>
          <w:lang w:val="nl-BE"/>
        </w:rPr>
        <w:t xml:space="preserve"> </w:t>
      </w:r>
      <w:r w:rsidR="00D74E90" w:rsidRPr="009E6D5B">
        <w:rPr>
          <w:lang w:val="nl-BE"/>
        </w:rPr>
        <w:t>10</w:t>
      </w:r>
    </w:p>
    <w:p w:rsidR="00B73035" w:rsidRPr="00B46C81" w:rsidRDefault="0081119D" w:rsidP="00E77C1F">
      <w:pPr>
        <w:spacing w:line="276" w:lineRule="auto"/>
        <w:rPr>
          <w:b/>
          <w:lang w:val="en-GB"/>
        </w:rPr>
      </w:pPr>
      <w:r w:rsidRPr="009E6D5B">
        <w:rPr>
          <w:lang w:val="nl-BE"/>
        </w:rPr>
        <w:tab/>
      </w:r>
      <w:r w:rsidRPr="009E6D5B">
        <w:rPr>
          <w:lang w:val="nl-BE"/>
        </w:rPr>
        <w:tab/>
      </w:r>
      <w:r w:rsidR="00B73035" w:rsidRPr="00432396">
        <w:rPr>
          <w:lang w:val="en-GB"/>
        </w:rPr>
        <w:t xml:space="preserve">email: </w:t>
      </w:r>
      <w:hyperlink r:id="rId13" w:history="1">
        <w:r w:rsidR="00D74E90" w:rsidRPr="00D74E90">
          <w:rPr>
            <w:rStyle w:val="Hyperlink"/>
            <w:b/>
            <w:lang w:val="en-GB"/>
          </w:rPr>
          <w:t>emilie.leroi@ond.vlaanderen.be</w:t>
        </w:r>
      </w:hyperlink>
      <w:r w:rsidR="00B73035" w:rsidRPr="00B46C81">
        <w:rPr>
          <w:b/>
          <w:lang w:val="en-GB"/>
        </w:rPr>
        <w:t xml:space="preserve"> </w:t>
      </w:r>
    </w:p>
    <w:p w:rsidR="00B73035" w:rsidRPr="00432396" w:rsidRDefault="00B73035" w:rsidP="00E77C1F">
      <w:pPr>
        <w:pStyle w:val="Plattetekst"/>
        <w:spacing w:line="276" w:lineRule="auto"/>
        <w:ind w:left="1416"/>
        <w:jc w:val="left"/>
        <w:rPr>
          <w:b w:val="0"/>
          <w:lang w:val="en-GB"/>
        </w:rPr>
      </w:pPr>
    </w:p>
    <w:p w:rsidR="00AD44BA" w:rsidRDefault="00B73035" w:rsidP="00E77C1F">
      <w:pPr>
        <w:pStyle w:val="Plattetekst"/>
        <w:numPr>
          <w:ilvl w:val="1"/>
          <w:numId w:val="20"/>
        </w:numPr>
        <w:spacing w:line="276" w:lineRule="auto"/>
        <w:jc w:val="left"/>
        <w:rPr>
          <w:b w:val="0"/>
        </w:rPr>
      </w:pPr>
      <w:r>
        <w:rPr>
          <w:b w:val="0"/>
        </w:rPr>
        <w:t xml:space="preserve">het </w:t>
      </w:r>
      <w:r w:rsidR="0081119D">
        <w:rPr>
          <w:b w:val="0"/>
        </w:rPr>
        <w:t>A</w:t>
      </w:r>
      <w:r>
        <w:rPr>
          <w:b w:val="0"/>
        </w:rPr>
        <w:t xml:space="preserve">gentschap Jongerenwelzijn: Geert Michiels </w:t>
      </w:r>
    </w:p>
    <w:p w:rsidR="00B73035" w:rsidRDefault="00B73035" w:rsidP="00E77C1F">
      <w:pPr>
        <w:pStyle w:val="Plattetekst"/>
        <w:spacing w:line="276" w:lineRule="auto"/>
        <w:ind w:left="1416"/>
        <w:jc w:val="left"/>
        <w:rPr>
          <w:b w:val="0"/>
        </w:rPr>
      </w:pPr>
      <w:r>
        <w:rPr>
          <w:b w:val="0"/>
        </w:rPr>
        <w:t>tel: 02/553 31 71</w:t>
      </w:r>
    </w:p>
    <w:p w:rsidR="008235C9" w:rsidRPr="00D74E90" w:rsidRDefault="00B73035" w:rsidP="00E77C1F">
      <w:pPr>
        <w:pStyle w:val="Plattetekst"/>
        <w:spacing w:line="276" w:lineRule="auto"/>
        <w:ind w:left="1416"/>
        <w:jc w:val="left"/>
        <w:rPr>
          <w:b w:val="0"/>
          <w:lang w:val="en-US"/>
        </w:rPr>
      </w:pPr>
      <w:r w:rsidRPr="00D74E90">
        <w:rPr>
          <w:b w:val="0"/>
          <w:lang w:val="en-US"/>
        </w:rPr>
        <w:t xml:space="preserve">email: </w:t>
      </w:r>
      <w:hyperlink r:id="rId14" w:history="1">
        <w:r w:rsidR="00D74E90" w:rsidRPr="00D74E90">
          <w:rPr>
            <w:rStyle w:val="Hyperlink"/>
            <w:lang w:val="en-US"/>
          </w:rPr>
          <w:t>geert.michiels@jongerenwelzijn.be</w:t>
        </w:r>
      </w:hyperlink>
    </w:p>
    <w:p w:rsidR="00F36F2C" w:rsidRPr="00D74E90" w:rsidRDefault="00F36F2C" w:rsidP="00E77C1F">
      <w:pPr>
        <w:pStyle w:val="Plattetekst"/>
        <w:spacing w:line="276" w:lineRule="auto"/>
        <w:ind w:left="1416"/>
        <w:jc w:val="left"/>
        <w:rPr>
          <w:b w:val="0"/>
          <w:lang w:val="en-US"/>
        </w:rPr>
      </w:pPr>
    </w:p>
    <w:p w:rsidR="00035D34" w:rsidRPr="00D74E90" w:rsidRDefault="00035D34" w:rsidP="00E77C1F">
      <w:pPr>
        <w:spacing w:line="276" w:lineRule="auto"/>
        <w:rPr>
          <w:lang w:val="en-US"/>
        </w:rPr>
      </w:pPr>
    </w:p>
    <w:p w:rsidR="00035D34" w:rsidRPr="00D74E90" w:rsidRDefault="00035D34" w:rsidP="00E77C1F">
      <w:pPr>
        <w:spacing w:line="276" w:lineRule="auto"/>
        <w:rPr>
          <w:lang w:val="en-US"/>
        </w:rPr>
      </w:pPr>
    </w:p>
    <w:p w:rsidR="00035D34" w:rsidRPr="00D74E90" w:rsidRDefault="00035D34" w:rsidP="00E77C1F">
      <w:pPr>
        <w:spacing w:line="276" w:lineRule="auto"/>
        <w:rPr>
          <w:lang w:val="en-US"/>
        </w:rPr>
      </w:pPr>
    </w:p>
    <w:sectPr w:rsidR="00035D34" w:rsidRPr="00D74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charset w:val="01"/>
    <w:family w:val="auto"/>
    <w:pitch w:val="variable"/>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766"/>
    <w:multiLevelType w:val="hybridMultilevel"/>
    <w:tmpl w:val="B916FB46"/>
    <w:lvl w:ilvl="0" w:tplc="60703CFA">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295ABD"/>
    <w:multiLevelType w:val="hybridMultilevel"/>
    <w:tmpl w:val="7F463FD4"/>
    <w:lvl w:ilvl="0" w:tplc="04130001">
      <w:start w:val="1"/>
      <w:numFmt w:val="bullet"/>
      <w:lvlText w:val=""/>
      <w:lvlJc w:val="left"/>
      <w:pPr>
        <w:tabs>
          <w:tab w:val="num" w:pos="780"/>
        </w:tabs>
        <w:ind w:left="780" w:hanging="360"/>
      </w:pPr>
      <w:rPr>
        <w:rFonts w:ascii="Symbol" w:hAnsi="Symbol"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742657E"/>
    <w:multiLevelType w:val="multilevel"/>
    <w:tmpl w:val="DFCAD614"/>
    <w:lvl w:ilvl="0">
      <w:start w:val="1"/>
      <w:numFmt w:val="decimal"/>
      <w:lvlText w:val="%1."/>
      <w:lvlJc w:val="left"/>
      <w:pPr>
        <w:tabs>
          <w:tab w:val="num" w:pos="900"/>
        </w:tabs>
        <w:ind w:left="900" w:hanging="360"/>
      </w:p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15:restartNumberingAfterBreak="0">
    <w:nsid w:val="181C2DAB"/>
    <w:multiLevelType w:val="hybridMultilevel"/>
    <w:tmpl w:val="4E521DF2"/>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39540F"/>
    <w:multiLevelType w:val="multilevel"/>
    <w:tmpl w:val="E2E069A4"/>
    <w:lvl w:ilvl="0">
      <w:start w:val="1"/>
      <w:numFmt w:val="lowerLetter"/>
      <w:lvlText w:val="%1)"/>
      <w:lvlJc w:val="left"/>
      <w:pPr>
        <w:tabs>
          <w:tab w:val="num" w:pos="3972"/>
        </w:tabs>
        <w:ind w:left="3972" w:hanging="360"/>
      </w:pPr>
    </w:lvl>
    <w:lvl w:ilvl="1">
      <w:start w:val="1"/>
      <w:numFmt w:val="lowerLetter"/>
      <w:lvlText w:val="%2."/>
      <w:lvlJc w:val="left"/>
      <w:pPr>
        <w:tabs>
          <w:tab w:val="num" w:pos="4332"/>
        </w:tabs>
        <w:ind w:left="4332" w:hanging="360"/>
      </w:pPr>
    </w:lvl>
    <w:lvl w:ilvl="2">
      <w:start w:val="1"/>
      <w:numFmt w:val="lowerRoman"/>
      <w:lvlText w:val="%3."/>
      <w:lvlJc w:val="right"/>
      <w:pPr>
        <w:tabs>
          <w:tab w:val="num" w:pos="5052"/>
        </w:tabs>
        <w:ind w:left="5052" w:hanging="180"/>
      </w:pPr>
    </w:lvl>
    <w:lvl w:ilvl="3">
      <w:start w:val="1"/>
      <w:numFmt w:val="decimal"/>
      <w:lvlText w:val="%4."/>
      <w:lvlJc w:val="left"/>
      <w:pPr>
        <w:tabs>
          <w:tab w:val="num" w:pos="5772"/>
        </w:tabs>
        <w:ind w:left="5772" w:hanging="360"/>
      </w:pPr>
    </w:lvl>
    <w:lvl w:ilvl="4">
      <w:start w:val="1"/>
      <w:numFmt w:val="lowerLetter"/>
      <w:lvlText w:val="%5."/>
      <w:lvlJc w:val="left"/>
      <w:pPr>
        <w:tabs>
          <w:tab w:val="num" w:pos="6492"/>
        </w:tabs>
        <w:ind w:left="6492" w:hanging="360"/>
      </w:pPr>
    </w:lvl>
    <w:lvl w:ilvl="5">
      <w:start w:val="1"/>
      <w:numFmt w:val="lowerRoman"/>
      <w:lvlText w:val="%6."/>
      <w:lvlJc w:val="right"/>
      <w:pPr>
        <w:tabs>
          <w:tab w:val="num" w:pos="7212"/>
        </w:tabs>
        <w:ind w:left="7212" w:hanging="180"/>
      </w:pPr>
    </w:lvl>
    <w:lvl w:ilvl="6">
      <w:start w:val="1"/>
      <w:numFmt w:val="decimal"/>
      <w:lvlText w:val="%7."/>
      <w:lvlJc w:val="left"/>
      <w:pPr>
        <w:tabs>
          <w:tab w:val="num" w:pos="7932"/>
        </w:tabs>
        <w:ind w:left="7932" w:hanging="360"/>
      </w:pPr>
    </w:lvl>
    <w:lvl w:ilvl="7">
      <w:start w:val="1"/>
      <w:numFmt w:val="lowerLetter"/>
      <w:lvlText w:val="%8."/>
      <w:lvlJc w:val="left"/>
      <w:pPr>
        <w:tabs>
          <w:tab w:val="num" w:pos="8652"/>
        </w:tabs>
        <w:ind w:left="8652" w:hanging="360"/>
      </w:pPr>
    </w:lvl>
    <w:lvl w:ilvl="8">
      <w:start w:val="1"/>
      <w:numFmt w:val="lowerRoman"/>
      <w:lvlText w:val="%9."/>
      <w:lvlJc w:val="right"/>
      <w:pPr>
        <w:tabs>
          <w:tab w:val="num" w:pos="9372"/>
        </w:tabs>
        <w:ind w:left="9372" w:hanging="180"/>
      </w:pPr>
    </w:lvl>
  </w:abstractNum>
  <w:abstractNum w:abstractNumId="5" w15:restartNumberingAfterBreak="0">
    <w:nsid w:val="206201EE"/>
    <w:multiLevelType w:val="hybridMultilevel"/>
    <w:tmpl w:val="73D89D0A"/>
    <w:lvl w:ilvl="0" w:tplc="04130017">
      <w:start w:val="1"/>
      <w:numFmt w:val="lowerLetter"/>
      <w:lvlText w:val="%1)"/>
      <w:lvlJc w:val="left"/>
      <w:pPr>
        <w:tabs>
          <w:tab w:val="num" w:pos="1260"/>
        </w:tabs>
        <w:ind w:left="12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66815"/>
    <w:multiLevelType w:val="hybridMultilevel"/>
    <w:tmpl w:val="9038560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5D1433"/>
    <w:multiLevelType w:val="hybridMultilevel"/>
    <w:tmpl w:val="46E87F4C"/>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032189A"/>
    <w:multiLevelType w:val="hybridMultilevel"/>
    <w:tmpl w:val="BEDEE720"/>
    <w:lvl w:ilvl="0" w:tplc="04130017">
      <w:start w:val="1"/>
      <w:numFmt w:val="lowerLetter"/>
      <w:lvlText w:val="%1)"/>
      <w:lvlJc w:val="left"/>
      <w:pPr>
        <w:tabs>
          <w:tab w:val="num" w:pos="900"/>
        </w:tabs>
        <w:ind w:left="900" w:hanging="360"/>
      </w:pPr>
    </w:lvl>
    <w:lvl w:ilvl="1" w:tplc="04130019" w:tentative="1">
      <w:start w:val="1"/>
      <w:numFmt w:val="lowerLetter"/>
      <w:lvlText w:val="%2."/>
      <w:lvlJc w:val="left"/>
      <w:pPr>
        <w:tabs>
          <w:tab w:val="num" w:pos="1620"/>
        </w:tabs>
        <w:ind w:left="1620" w:hanging="360"/>
      </w:pPr>
    </w:lvl>
    <w:lvl w:ilvl="2" w:tplc="0413001B" w:tentative="1">
      <w:start w:val="1"/>
      <w:numFmt w:val="lowerRoman"/>
      <w:lvlText w:val="%3."/>
      <w:lvlJc w:val="right"/>
      <w:pPr>
        <w:tabs>
          <w:tab w:val="num" w:pos="2340"/>
        </w:tabs>
        <w:ind w:left="2340" w:hanging="180"/>
      </w:pPr>
    </w:lvl>
    <w:lvl w:ilvl="3" w:tplc="0413000F" w:tentative="1">
      <w:start w:val="1"/>
      <w:numFmt w:val="decimal"/>
      <w:lvlText w:val="%4."/>
      <w:lvlJc w:val="left"/>
      <w:pPr>
        <w:tabs>
          <w:tab w:val="num" w:pos="3060"/>
        </w:tabs>
        <w:ind w:left="3060" w:hanging="360"/>
      </w:pPr>
    </w:lvl>
    <w:lvl w:ilvl="4" w:tplc="04130019" w:tentative="1">
      <w:start w:val="1"/>
      <w:numFmt w:val="lowerLetter"/>
      <w:lvlText w:val="%5."/>
      <w:lvlJc w:val="left"/>
      <w:pPr>
        <w:tabs>
          <w:tab w:val="num" w:pos="3780"/>
        </w:tabs>
        <w:ind w:left="3780" w:hanging="360"/>
      </w:pPr>
    </w:lvl>
    <w:lvl w:ilvl="5" w:tplc="0413001B" w:tentative="1">
      <w:start w:val="1"/>
      <w:numFmt w:val="lowerRoman"/>
      <w:lvlText w:val="%6."/>
      <w:lvlJc w:val="right"/>
      <w:pPr>
        <w:tabs>
          <w:tab w:val="num" w:pos="4500"/>
        </w:tabs>
        <w:ind w:left="4500" w:hanging="180"/>
      </w:pPr>
    </w:lvl>
    <w:lvl w:ilvl="6" w:tplc="0413000F" w:tentative="1">
      <w:start w:val="1"/>
      <w:numFmt w:val="decimal"/>
      <w:lvlText w:val="%7."/>
      <w:lvlJc w:val="left"/>
      <w:pPr>
        <w:tabs>
          <w:tab w:val="num" w:pos="5220"/>
        </w:tabs>
        <w:ind w:left="5220" w:hanging="360"/>
      </w:pPr>
    </w:lvl>
    <w:lvl w:ilvl="7" w:tplc="04130019" w:tentative="1">
      <w:start w:val="1"/>
      <w:numFmt w:val="lowerLetter"/>
      <w:lvlText w:val="%8."/>
      <w:lvlJc w:val="left"/>
      <w:pPr>
        <w:tabs>
          <w:tab w:val="num" w:pos="5940"/>
        </w:tabs>
        <w:ind w:left="5940" w:hanging="360"/>
      </w:pPr>
    </w:lvl>
    <w:lvl w:ilvl="8" w:tplc="0413001B" w:tentative="1">
      <w:start w:val="1"/>
      <w:numFmt w:val="lowerRoman"/>
      <w:lvlText w:val="%9."/>
      <w:lvlJc w:val="right"/>
      <w:pPr>
        <w:tabs>
          <w:tab w:val="num" w:pos="6660"/>
        </w:tabs>
        <w:ind w:left="6660" w:hanging="180"/>
      </w:pPr>
    </w:lvl>
  </w:abstractNum>
  <w:abstractNum w:abstractNumId="9" w15:restartNumberingAfterBreak="0">
    <w:nsid w:val="31997C3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2411D61"/>
    <w:multiLevelType w:val="hybridMultilevel"/>
    <w:tmpl w:val="7B1C5492"/>
    <w:lvl w:ilvl="0" w:tplc="B8342574">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34B54AFD"/>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3E6B5D68"/>
    <w:multiLevelType w:val="hybridMultilevel"/>
    <w:tmpl w:val="ED52EC06"/>
    <w:lvl w:ilvl="0" w:tplc="58181EF8">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15:restartNumberingAfterBreak="0">
    <w:nsid w:val="475B43F6"/>
    <w:multiLevelType w:val="hybridMultilevel"/>
    <w:tmpl w:val="D62AAAC0"/>
    <w:lvl w:ilvl="0" w:tplc="04130017">
      <w:start w:val="1"/>
      <w:numFmt w:val="lowerLetter"/>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4" w15:restartNumberingAfterBreak="0">
    <w:nsid w:val="4F2F0FAA"/>
    <w:multiLevelType w:val="hybridMultilevel"/>
    <w:tmpl w:val="87728B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0B79B0"/>
    <w:multiLevelType w:val="multilevel"/>
    <w:tmpl w:val="0413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ABF6198"/>
    <w:multiLevelType w:val="multilevel"/>
    <w:tmpl w:val="D62AAAC0"/>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2EA5D89"/>
    <w:multiLevelType w:val="multilevel"/>
    <w:tmpl w:val="444C815A"/>
    <w:lvl w:ilvl="0">
      <w:start w:val="1"/>
      <w:numFmt w:val="lowerLetter"/>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8" w15:restartNumberingAfterBreak="0">
    <w:nsid w:val="77C8788C"/>
    <w:multiLevelType w:val="hybridMultilevel"/>
    <w:tmpl w:val="E672382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784D00B4"/>
    <w:multiLevelType w:val="hybridMultilevel"/>
    <w:tmpl w:val="6F207FF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615A45"/>
    <w:multiLevelType w:val="hybridMultilevel"/>
    <w:tmpl w:val="942CEFE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E361B1"/>
    <w:multiLevelType w:val="hybridMultilevel"/>
    <w:tmpl w:val="26028D6C"/>
    <w:lvl w:ilvl="0" w:tplc="60703CFA">
      <w:numFmt w:val="bullet"/>
      <w:lvlText w:val="-"/>
      <w:lvlJc w:val="left"/>
      <w:pPr>
        <w:tabs>
          <w:tab w:val="num" w:pos="360"/>
        </w:tabs>
        <w:ind w:left="360" w:hanging="360"/>
      </w:pPr>
      <w:rPr>
        <w:rFont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2C67DE"/>
    <w:multiLevelType w:val="hybridMultilevel"/>
    <w:tmpl w:val="6310C350"/>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8"/>
  </w:num>
  <w:num w:numId="3">
    <w:abstractNumId w:val="8"/>
  </w:num>
  <w:num w:numId="4">
    <w:abstractNumId w:val="2"/>
  </w:num>
  <w:num w:numId="5">
    <w:abstractNumId w:val="9"/>
  </w:num>
  <w:num w:numId="6">
    <w:abstractNumId w:val="13"/>
  </w:num>
  <w:num w:numId="7">
    <w:abstractNumId w:val="12"/>
  </w:num>
  <w:num w:numId="8">
    <w:abstractNumId w:val="16"/>
  </w:num>
  <w:num w:numId="9">
    <w:abstractNumId w:val="14"/>
  </w:num>
  <w:num w:numId="10">
    <w:abstractNumId w:val="7"/>
  </w:num>
  <w:num w:numId="11">
    <w:abstractNumId w:val="1"/>
  </w:num>
  <w:num w:numId="12">
    <w:abstractNumId w:val="20"/>
  </w:num>
  <w:num w:numId="13">
    <w:abstractNumId w:val="0"/>
  </w:num>
  <w:num w:numId="14">
    <w:abstractNumId w:val="5"/>
  </w:num>
  <w:num w:numId="15">
    <w:abstractNumId w:val="10"/>
  </w:num>
  <w:num w:numId="16">
    <w:abstractNumId w:val="17"/>
  </w:num>
  <w:num w:numId="17">
    <w:abstractNumId w:val="4"/>
  </w:num>
  <w:num w:numId="18">
    <w:abstractNumId w:val="11"/>
  </w:num>
  <w:num w:numId="19">
    <w:abstractNumId w:val="15"/>
  </w:num>
  <w:num w:numId="20">
    <w:abstractNumId w:val="3"/>
  </w:num>
  <w:num w:numId="21">
    <w:abstractNumId w:val="19"/>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D7"/>
    <w:rsid w:val="00002B0B"/>
    <w:rsid w:val="00014FDF"/>
    <w:rsid w:val="00016731"/>
    <w:rsid w:val="000340D0"/>
    <w:rsid w:val="00035D34"/>
    <w:rsid w:val="0008000F"/>
    <w:rsid w:val="000B7BCB"/>
    <w:rsid w:val="000E0F19"/>
    <w:rsid w:val="000E7EBE"/>
    <w:rsid w:val="000F7778"/>
    <w:rsid w:val="001A0C58"/>
    <w:rsid w:val="001A6D3F"/>
    <w:rsid w:val="001C6BFE"/>
    <w:rsid w:val="001D53ED"/>
    <w:rsid w:val="001F5033"/>
    <w:rsid w:val="00233804"/>
    <w:rsid w:val="00245885"/>
    <w:rsid w:val="00261E16"/>
    <w:rsid w:val="00270B77"/>
    <w:rsid w:val="00275D9C"/>
    <w:rsid w:val="002C3B81"/>
    <w:rsid w:val="002F0FF2"/>
    <w:rsid w:val="00301E03"/>
    <w:rsid w:val="003125AF"/>
    <w:rsid w:val="00321460"/>
    <w:rsid w:val="0032175C"/>
    <w:rsid w:val="003252B5"/>
    <w:rsid w:val="00350F75"/>
    <w:rsid w:val="003549C1"/>
    <w:rsid w:val="00371C7E"/>
    <w:rsid w:val="00396230"/>
    <w:rsid w:val="003B6C83"/>
    <w:rsid w:val="003C2CB2"/>
    <w:rsid w:val="003E0E2B"/>
    <w:rsid w:val="00406F03"/>
    <w:rsid w:val="00422FE9"/>
    <w:rsid w:val="00432396"/>
    <w:rsid w:val="00473435"/>
    <w:rsid w:val="00473D97"/>
    <w:rsid w:val="004829EA"/>
    <w:rsid w:val="004C5E9A"/>
    <w:rsid w:val="004E1E5A"/>
    <w:rsid w:val="004E68AA"/>
    <w:rsid w:val="004E70DA"/>
    <w:rsid w:val="00513C66"/>
    <w:rsid w:val="005420B6"/>
    <w:rsid w:val="0054255C"/>
    <w:rsid w:val="00597098"/>
    <w:rsid w:val="00644631"/>
    <w:rsid w:val="0065230B"/>
    <w:rsid w:val="006C05D6"/>
    <w:rsid w:val="006C0C1D"/>
    <w:rsid w:val="006C264D"/>
    <w:rsid w:val="006C42D9"/>
    <w:rsid w:val="006D0C90"/>
    <w:rsid w:val="00700197"/>
    <w:rsid w:val="007246F9"/>
    <w:rsid w:val="00724F45"/>
    <w:rsid w:val="00742C5F"/>
    <w:rsid w:val="00750A8A"/>
    <w:rsid w:val="00762C6F"/>
    <w:rsid w:val="00772BFD"/>
    <w:rsid w:val="0079076A"/>
    <w:rsid w:val="007F2EF9"/>
    <w:rsid w:val="00810B16"/>
    <w:rsid w:val="0081119D"/>
    <w:rsid w:val="008162FD"/>
    <w:rsid w:val="008235C9"/>
    <w:rsid w:val="008265DC"/>
    <w:rsid w:val="00850A60"/>
    <w:rsid w:val="00853A32"/>
    <w:rsid w:val="00866B11"/>
    <w:rsid w:val="0087603A"/>
    <w:rsid w:val="00877E29"/>
    <w:rsid w:val="00897761"/>
    <w:rsid w:val="008A3C75"/>
    <w:rsid w:val="008B5C63"/>
    <w:rsid w:val="008C1221"/>
    <w:rsid w:val="008C6A95"/>
    <w:rsid w:val="008F3395"/>
    <w:rsid w:val="00913733"/>
    <w:rsid w:val="00973776"/>
    <w:rsid w:val="0097625D"/>
    <w:rsid w:val="009810EF"/>
    <w:rsid w:val="00993C47"/>
    <w:rsid w:val="009A5B17"/>
    <w:rsid w:val="009C5055"/>
    <w:rsid w:val="009E6D5B"/>
    <w:rsid w:val="009F711B"/>
    <w:rsid w:val="00A23EA6"/>
    <w:rsid w:val="00A379D7"/>
    <w:rsid w:val="00A4457B"/>
    <w:rsid w:val="00A5123A"/>
    <w:rsid w:val="00A64182"/>
    <w:rsid w:val="00A722B0"/>
    <w:rsid w:val="00A836DA"/>
    <w:rsid w:val="00A8729F"/>
    <w:rsid w:val="00A91936"/>
    <w:rsid w:val="00A96916"/>
    <w:rsid w:val="00AA09A1"/>
    <w:rsid w:val="00AD44BA"/>
    <w:rsid w:val="00AF3F6B"/>
    <w:rsid w:val="00B46C81"/>
    <w:rsid w:val="00B5264E"/>
    <w:rsid w:val="00B73035"/>
    <w:rsid w:val="00BA7C3F"/>
    <w:rsid w:val="00BB25DE"/>
    <w:rsid w:val="00BC4F9E"/>
    <w:rsid w:val="00BE380B"/>
    <w:rsid w:val="00BE4738"/>
    <w:rsid w:val="00C34774"/>
    <w:rsid w:val="00C44FAF"/>
    <w:rsid w:val="00C617DB"/>
    <w:rsid w:val="00C65723"/>
    <w:rsid w:val="00C70540"/>
    <w:rsid w:val="00C72FA9"/>
    <w:rsid w:val="00CC0A4E"/>
    <w:rsid w:val="00CC13D6"/>
    <w:rsid w:val="00D20EF0"/>
    <w:rsid w:val="00D627A1"/>
    <w:rsid w:val="00D663B7"/>
    <w:rsid w:val="00D703A5"/>
    <w:rsid w:val="00D74E90"/>
    <w:rsid w:val="00D81102"/>
    <w:rsid w:val="00DB409A"/>
    <w:rsid w:val="00DF227F"/>
    <w:rsid w:val="00DF29E5"/>
    <w:rsid w:val="00E14544"/>
    <w:rsid w:val="00E65654"/>
    <w:rsid w:val="00E65964"/>
    <w:rsid w:val="00E77C1F"/>
    <w:rsid w:val="00EA04EA"/>
    <w:rsid w:val="00EF2E7F"/>
    <w:rsid w:val="00EF462A"/>
    <w:rsid w:val="00F36F2C"/>
    <w:rsid w:val="00F52C75"/>
    <w:rsid w:val="00F64582"/>
    <w:rsid w:val="00F65D01"/>
    <w:rsid w:val="00FA3756"/>
    <w:rsid w:val="00FB1799"/>
    <w:rsid w:val="00FB5B72"/>
    <w:rsid w:val="00FF13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5D5E86-4309-45D9-A2F8-EAD69F25B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F711B"/>
    <w:rPr>
      <w:color w:val="0000FF"/>
      <w:u w:val="single"/>
    </w:rPr>
  </w:style>
  <w:style w:type="paragraph" w:styleId="Plattetekst">
    <w:name w:val="Body Text"/>
    <w:basedOn w:val="Standaard"/>
    <w:link w:val="PlattetekstChar"/>
    <w:rsid w:val="00A722B0"/>
    <w:pPr>
      <w:jc w:val="center"/>
    </w:pPr>
    <w:rPr>
      <w:b/>
      <w:szCs w:val="20"/>
    </w:rPr>
  </w:style>
  <w:style w:type="character" w:styleId="Verwijzingopmerking">
    <w:name w:val="annotation reference"/>
    <w:semiHidden/>
    <w:rsid w:val="00CC13D6"/>
    <w:rPr>
      <w:sz w:val="16"/>
      <w:szCs w:val="16"/>
    </w:rPr>
  </w:style>
  <w:style w:type="paragraph" w:styleId="Tekstopmerking">
    <w:name w:val="annotation text"/>
    <w:basedOn w:val="Standaard"/>
    <w:semiHidden/>
    <w:rsid w:val="00CC13D6"/>
    <w:rPr>
      <w:sz w:val="20"/>
      <w:szCs w:val="20"/>
    </w:rPr>
  </w:style>
  <w:style w:type="paragraph" w:styleId="Onderwerpvanopmerking">
    <w:name w:val="annotation subject"/>
    <w:basedOn w:val="Tekstopmerking"/>
    <w:next w:val="Tekstopmerking"/>
    <w:semiHidden/>
    <w:rsid w:val="00CC13D6"/>
    <w:rPr>
      <w:b/>
      <w:bCs/>
    </w:rPr>
  </w:style>
  <w:style w:type="paragraph" w:styleId="Ballontekst">
    <w:name w:val="Balloon Text"/>
    <w:basedOn w:val="Standaard"/>
    <w:semiHidden/>
    <w:rsid w:val="00CC13D6"/>
    <w:rPr>
      <w:rFonts w:ascii="Tahoma" w:hAnsi="Tahoma" w:cs="Tahoma"/>
      <w:sz w:val="16"/>
      <w:szCs w:val="16"/>
    </w:rPr>
  </w:style>
  <w:style w:type="table" w:styleId="Tabelraster">
    <w:name w:val="Table Grid"/>
    <w:basedOn w:val="Standaardtabel"/>
    <w:rsid w:val="00877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A5123A"/>
  </w:style>
  <w:style w:type="character" w:customStyle="1" w:styleId="PlattetekstChar">
    <w:name w:val="Platte tekst Char"/>
    <w:link w:val="Plattetekst"/>
    <w:rsid w:val="00DF227F"/>
    <w:rPr>
      <w:b/>
      <w:sz w:val="24"/>
      <w:lang w:val="nl-NL" w:eastAsia="nl-NL"/>
    </w:rPr>
  </w:style>
  <w:style w:type="character" w:styleId="GevolgdeHyperlink">
    <w:name w:val="FollowedHyperlink"/>
    <w:rsid w:val="004C5E9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11278">
      <w:bodyDiv w:val="1"/>
      <w:marLeft w:val="0"/>
      <w:marRight w:val="0"/>
      <w:marTop w:val="0"/>
      <w:marBottom w:val="0"/>
      <w:divBdr>
        <w:top w:val="none" w:sz="0" w:space="0" w:color="auto"/>
        <w:left w:val="none" w:sz="0" w:space="0" w:color="auto"/>
        <w:bottom w:val="none" w:sz="0" w:space="0" w:color="auto"/>
        <w:right w:val="none" w:sz="0" w:space="0" w:color="auto"/>
      </w:divBdr>
    </w:div>
    <w:div w:id="833033203">
      <w:bodyDiv w:val="1"/>
      <w:marLeft w:val="0"/>
      <w:marRight w:val="0"/>
      <w:marTop w:val="0"/>
      <w:marBottom w:val="0"/>
      <w:divBdr>
        <w:top w:val="none" w:sz="0" w:space="0" w:color="auto"/>
        <w:left w:val="none" w:sz="0" w:space="0" w:color="auto"/>
        <w:bottom w:val="none" w:sz="0" w:space="0" w:color="auto"/>
        <w:right w:val="none" w:sz="0" w:space="0" w:color="auto"/>
      </w:divBdr>
    </w:div>
    <w:div w:id="1493596763">
      <w:bodyDiv w:val="1"/>
      <w:marLeft w:val="0"/>
      <w:marRight w:val="0"/>
      <w:marTop w:val="0"/>
      <w:marBottom w:val="0"/>
      <w:divBdr>
        <w:top w:val="none" w:sz="0" w:space="0" w:color="auto"/>
        <w:left w:val="none" w:sz="0" w:space="0" w:color="auto"/>
        <w:bottom w:val="none" w:sz="0" w:space="0" w:color="auto"/>
        <w:right w:val="none" w:sz="0" w:space="0" w:color="auto"/>
      </w:divBdr>
    </w:div>
    <w:div w:id="159516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ilie.leroi@ond.vlaanderen.b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vlaanderen.be/leerplicht/actoren/time-out/defaul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rgen.lammens@ond.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ond.vlaanderen.be/leerplicht/actoren/time-out/default.htm" TargetMode="External"/><Relationship Id="rId4" Type="http://schemas.openxmlformats.org/officeDocument/2006/relationships/customXml" Target="../customXml/item4.xml"/><Relationship Id="rId9" Type="http://schemas.openxmlformats.org/officeDocument/2006/relationships/hyperlink" Target="mailto:jurgen.lammens@ond.vlaanderen.be" TargetMode="External"/><Relationship Id="rId14" Type="http://schemas.openxmlformats.org/officeDocument/2006/relationships/hyperlink" Target="mailto:geert.michiels@jongerenwelzijn.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D0E4640F8484A9CC807EFD55C5E2A" ma:contentTypeVersion="0" ma:contentTypeDescription="Een nieuw document maken." ma:contentTypeScope="" ma:versionID="36cf9909eb895e62e9cff1aa4e076269">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410D-B83E-4BBA-ADEC-A704BCC4BD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D1D03B-8162-4B2B-9D74-57D093B4E931}">
  <ds:schemaRefs>
    <ds:schemaRef ds:uri="http://schemas.microsoft.com/sharepoint/v3/contenttype/forms"/>
  </ds:schemaRefs>
</ds:datastoreItem>
</file>

<file path=customXml/itemProps3.xml><?xml version="1.0" encoding="utf-8"?>
<ds:datastoreItem xmlns:ds="http://schemas.openxmlformats.org/officeDocument/2006/customXml" ds:itemID="{712F93C9-39C2-42CD-8E2A-E2B4BA59A4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93A52C-BEC6-4EF5-B3BE-C28FA9D9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7854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1</vt:lpstr>
    </vt:vector>
  </TitlesOfParts>
  <Company>MVG</Company>
  <LinksUpToDate>false</LinksUpToDate>
  <CharactersWithSpaces>9264</CharactersWithSpaces>
  <SharedDoc>false</SharedDoc>
  <HLinks>
    <vt:vector size="36" baseType="variant">
      <vt:variant>
        <vt:i4>7667742</vt:i4>
      </vt:variant>
      <vt:variant>
        <vt:i4>15</vt:i4>
      </vt:variant>
      <vt:variant>
        <vt:i4>0</vt:i4>
      </vt:variant>
      <vt:variant>
        <vt:i4>5</vt:i4>
      </vt:variant>
      <vt:variant>
        <vt:lpwstr>mailto:geert.michiels@jongerenwelzijn.be</vt:lpwstr>
      </vt:variant>
      <vt:variant>
        <vt:lpwstr/>
      </vt:variant>
      <vt:variant>
        <vt:i4>3407877</vt:i4>
      </vt:variant>
      <vt:variant>
        <vt:i4>12</vt:i4>
      </vt:variant>
      <vt:variant>
        <vt:i4>0</vt:i4>
      </vt:variant>
      <vt:variant>
        <vt:i4>5</vt:i4>
      </vt:variant>
      <vt:variant>
        <vt:lpwstr>mailto:emilie.leroi@ond.vlaanderen.be</vt:lpwstr>
      </vt:variant>
      <vt:variant>
        <vt:lpwstr/>
      </vt:variant>
      <vt:variant>
        <vt:i4>1179665</vt:i4>
      </vt:variant>
      <vt:variant>
        <vt:i4>9</vt:i4>
      </vt:variant>
      <vt:variant>
        <vt:i4>0</vt:i4>
      </vt:variant>
      <vt:variant>
        <vt:i4>5</vt:i4>
      </vt:variant>
      <vt:variant>
        <vt:lpwstr>http://www.ond.vlaanderen.be/leerplicht/actoren/time-out/default.htm</vt:lpwstr>
      </vt:variant>
      <vt:variant>
        <vt:lpwstr/>
      </vt:variant>
      <vt:variant>
        <vt:i4>4456573</vt:i4>
      </vt:variant>
      <vt:variant>
        <vt:i4>6</vt:i4>
      </vt:variant>
      <vt:variant>
        <vt:i4>0</vt:i4>
      </vt:variant>
      <vt:variant>
        <vt:i4>5</vt:i4>
      </vt:variant>
      <vt:variant>
        <vt:lpwstr>mailto:jurgen.lammens@ond.vlaanderen.be</vt:lpwstr>
      </vt:variant>
      <vt:variant>
        <vt:lpwstr/>
      </vt:variant>
      <vt:variant>
        <vt:i4>1179665</vt:i4>
      </vt:variant>
      <vt:variant>
        <vt:i4>3</vt:i4>
      </vt:variant>
      <vt:variant>
        <vt:i4>0</vt:i4>
      </vt:variant>
      <vt:variant>
        <vt:i4>5</vt:i4>
      </vt:variant>
      <vt:variant>
        <vt:lpwstr>http://www.ond.vlaanderen.be/leerplicht/actoren/time-out/default.htm</vt:lpwstr>
      </vt:variant>
      <vt:variant>
        <vt:lpwstr/>
      </vt:variant>
      <vt:variant>
        <vt:i4>4456573</vt:i4>
      </vt:variant>
      <vt:variant>
        <vt:i4>0</vt:i4>
      </vt:variant>
      <vt:variant>
        <vt:i4>0</vt:i4>
      </vt:variant>
      <vt:variant>
        <vt:i4>5</vt:i4>
      </vt:variant>
      <vt:variant>
        <vt:lpwstr>mailto:jurgen.lammens@ond.vlaanderen.be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peetereo</dc:creator>
  <cp:keywords/>
  <cp:lastModifiedBy>Tytgat Caroline</cp:lastModifiedBy>
  <cp:revision>2</cp:revision>
  <cp:lastPrinted>2013-12-13T12:24:00Z</cp:lastPrinted>
  <dcterms:created xsi:type="dcterms:W3CDTF">2017-06-13T11:06:00Z</dcterms:created>
  <dcterms:modified xsi:type="dcterms:W3CDTF">2017-06-13T11:06:00Z</dcterms:modified>
</cp:coreProperties>
</file>