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8691" w14:textId="77777777" w:rsidR="00ED3D88" w:rsidRPr="00ED3D88" w:rsidRDefault="00ED3D88" w:rsidP="00ED3D88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  <w:r w:rsidRPr="00ED3D88">
        <w:rPr>
          <w:rFonts w:ascii="Verdana" w:hAnsi="Verdana"/>
          <w:b/>
          <w:smallCaps/>
          <w:sz w:val="20"/>
          <w:szCs w:val="20"/>
          <w:lang w:val="nl-BE"/>
        </w:rPr>
        <w:t>joke schauvliege</w:t>
      </w:r>
    </w:p>
    <w:p w14:paraId="40C55014" w14:textId="77777777" w:rsidR="00ED3D88" w:rsidRPr="00ED3D88" w:rsidRDefault="00ED3D88" w:rsidP="00ED3D88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ED3D88">
        <w:rPr>
          <w:rFonts w:ascii="Verdana" w:hAnsi="Verdana"/>
          <w:smallCaps/>
          <w:sz w:val="20"/>
          <w:szCs w:val="20"/>
          <w:lang w:val="nl-BE"/>
        </w:rPr>
        <w:t>vlaams minister van omgeving, natuur en landbouw</w:t>
      </w:r>
    </w:p>
    <w:p w14:paraId="6C9DDC37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F1618B9" w14:textId="77777777" w:rsidR="00330833" w:rsidRPr="00400526" w:rsidRDefault="00400526" w:rsidP="00DE3C80">
      <w:pPr>
        <w:pStyle w:val="A-Typ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bijlage</w:t>
      </w:r>
    </w:p>
    <w:p w14:paraId="0DBF5D08" w14:textId="373B6D33" w:rsidR="00DE3C80" w:rsidRPr="00301372" w:rsidRDefault="007874A8" w:rsidP="00DE3C80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>
        <w:rPr>
          <w:rFonts w:ascii="Verdana" w:hAnsi="Verdana"/>
          <w:b w:val="0"/>
          <w:smallCaps w:val="0"/>
          <w:sz w:val="20"/>
          <w:szCs w:val="20"/>
        </w:rPr>
        <w:t>bij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1A0B81">
        <w:rPr>
          <w:rFonts w:ascii="Verdana" w:hAnsi="Verdana"/>
          <w:b w:val="0"/>
          <w:smallCaps w:val="0"/>
          <w:sz w:val="20"/>
          <w:szCs w:val="20"/>
        </w:rPr>
        <w:t xml:space="preserve">deelvraag 1 en </w:t>
      </w:r>
      <w:r w:rsidR="00286F34">
        <w:rPr>
          <w:rFonts w:ascii="Verdana" w:hAnsi="Verdana"/>
          <w:b w:val="0"/>
          <w:smallCaps w:val="0"/>
          <w:sz w:val="20"/>
          <w:szCs w:val="20"/>
        </w:rPr>
        <w:t>2</w:t>
      </w:r>
      <w:bookmarkStart w:id="0" w:name="_GoBack"/>
      <w:bookmarkEnd w:id="0"/>
      <w:r w:rsidR="001A0B81">
        <w:rPr>
          <w:rFonts w:ascii="Verdana" w:hAnsi="Verdana"/>
          <w:b w:val="0"/>
          <w:smallCaps w:val="0"/>
          <w:sz w:val="20"/>
          <w:szCs w:val="20"/>
        </w:rPr>
        <w:t xml:space="preserve"> van 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>vraag nr.</w:t>
      </w:r>
      <w:r w:rsidR="00DE3C80" w:rsidRPr="00AE4255">
        <w:rPr>
          <w:rFonts w:ascii="Verdana" w:hAnsi="Verdana"/>
          <w:b w:val="0"/>
          <w:sz w:val="20"/>
          <w:szCs w:val="20"/>
        </w:rPr>
        <w:t xml:space="preserve"> </w:t>
      </w:r>
      <w:r w:rsidR="001A0B81">
        <w:rPr>
          <w:rFonts w:ascii="Verdana" w:hAnsi="Verdana"/>
          <w:b w:val="0"/>
          <w:sz w:val="20"/>
          <w:szCs w:val="20"/>
        </w:rPr>
        <w:t>542</w:t>
      </w:r>
      <w:r w:rsidR="00DE3C80" w:rsidRPr="00AE4255">
        <w:rPr>
          <w:rFonts w:ascii="Verdana" w:hAnsi="Verdana"/>
          <w:b w:val="0"/>
          <w:sz w:val="20"/>
          <w:szCs w:val="20"/>
        </w:rPr>
        <w:t xml:space="preserve"> 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>va</w:t>
      </w:r>
      <w:r>
        <w:rPr>
          <w:rFonts w:ascii="Verdana" w:hAnsi="Verdana"/>
          <w:b w:val="0"/>
          <w:smallCaps w:val="0"/>
          <w:sz w:val="20"/>
          <w:szCs w:val="20"/>
        </w:rPr>
        <w:t xml:space="preserve">n </w:t>
      </w:r>
      <w:r w:rsidR="001A0B81">
        <w:rPr>
          <w:rFonts w:ascii="Verdana" w:hAnsi="Verdana"/>
          <w:b w:val="0"/>
          <w:smallCaps w:val="0"/>
          <w:sz w:val="20"/>
          <w:szCs w:val="20"/>
        </w:rPr>
        <w:t>5 april 2017</w:t>
      </w:r>
    </w:p>
    <w:p w14:paraId="0160BE12" w14:textId="77777777" w:rsidR="00DE3C80" w:rsidRDefault="00DE3C80" w:rsidP="00DE3C80">
      <w:pPr>
        <w:jc w:val="both"/>
        <w:rPr>
          <w:rStyle w:val="AntwoordNaamMinisterChar"/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r w:rsidR="00CC1E26">
        <w:rPr>
          <w:rStyle w:val="AntwoordNaamMinisterChar"/>
          <w:rFonts w:ascii="Verdana" w:hAnsi="Verdana"/>
          <w:sz w:val="20"/>
          <w:szCs w:val="20"/>
        </w:rPr>
        <w:t>francesco vanderjeugd</w:t>
      </w:r>
    </w:p>
    <w:p w14:paraId="77687AEC" w14:textId="77777777" w:rsidR="00330833" w:rsidRDefault="00330833" w:rsidP="00DE3C80">
      <w:pPr>
        <w:jc w:val="both"/>
        <w:rPr>
          <w:rFonts w:ascii="Verdana" w:hAnsi="Verdana"/>
          <w:sz w:val="20"/>
          <w:szCs w:val="20"/>
        </w:rPr>
      </w:pPr>
    </w:p>
    <w:p w14:paraId="7E40AD63" w14:textId="77777777" w:rsidR="00330833" w:rsidRDefault="00330833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1248ABE0" w14:textId="77777777" w:rsidR="001A0B81" w:rsidRPr="001A0B81" w:rsidRDefault="00400526" w:rsidP="001A0B81">
      <w:pPr>
        <w:spacing w:after="200"/>
        <w:rPr>
          <w:rFonts w:ascii="Verdana" w:eastAsiaTheme="minorHAnsi" w:hAnsi="Verdana" w:cstheme="minorBidi"/>
          <w:sz w:val="20"/>
          <w:szCs w:val="20"/>
          <w:lang w:val="nl-BE" w:eastAsia="en-US"/>
        </w:rPr>
      </w:pPr>
      <w:r>
        <w:rPr>
          <w:rFonts w:ascii="Verdana" w:eastAsiaTheme="minorHAnsi" w:hAnsi="Verdana" w:cstheme="minorBidi"/>
          <w:sz w:val="20"/>
          <w:szCs w:val="20"/>
          <w:lang w:val="nl-BE" w:eastAsia="en-US"/>
        </w:rPr>
        <w:t xml:space="preserve">Tabel 1: </w:t>
      </w:r>
      <w:r w:rsidR="001A0B81" w:rsidRPr="001A0B81">
        <w:rPr>
          <w:rFonts w:ascii="Verdana" w:eastAsiaTheme="minorHAnsi" w:hAnsi="Verdana" w:cstheme="minorBidi"/>
          <w:sz w:val="20"/>
          <w:szCs w:val="20"/>
          <w:lang w:val="nl-BE" w:eastAsia="en-US"/>
        </w:rPr>
        <w:t xml:space="preserve">Aantal individuele bedrijfsbegeleidingen per jaar en per provincie en per praktijkcentrum/meewerkende instantie in de provincie (2012-2016)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022"/>
        <w:gridCol w:w="1101"/>
        <w:gridCol w:w="1134"/>
        <w:gridCol w:w="1134"/>
        <w:gridCol w:w="1134"/>
        <w:gridCol w:w="1189"/>
      </w:tblGrid>
      <w:tr w:rsidR="001A0B81" w:rsidRPr="001A0B81" w14:paraId="2EACE9D9" w14:textId="77777777" w:rsidTr="00FF7D4E">
        <w:trPr>
          <w:trHeight w:val="43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65C10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 xml:space="preserve">Provincie </w:t>
            </w:r>
          </w:p>
          <w:p w14:paraId="6E368151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Praktijkcentrum/meewerkende partner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E069" w14:textId="77777777" w:rsidR="001A0B81" w:rsidRPr="001A0B81" w:rsidRDefault="001A0B81" w:rsidP="001A0B81">
            <w:pPr>
              <w:jc w:val="center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Aantal begeleide bedrijven</w:t>
            </w:r>
          </w:p>
        </w:tc>
      </w:tr>
      <w:tr w:rsidR="001A0B81" w:rsidRPr="001A0B81" w14:paraId="681DB19C" w14:textId="77777777" w:rsidTr="00FF7D4E">
        <w:trPr>
          <w:trHeight w:val="43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B2C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972" w14:textId="77777777" w:rsidR="001A0B81" w:rsidRPr="001A0B81" w:rsidRDefault="001A0B81" w:rsidP="001A0B81">
            <w:pPr>
              <w:jc w:val="center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8AC" w14:textId="77777777" w:rsidR="001A0B81" w:rsidRPr="001A0B81" w:rsidRDefault="001A0B81" w:rsidP="001A0B81">
            <w:pPr>
              <w:jc w:val="center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BA7" w14:textId="77777777" w:rsidR="001A0B81" w:rsidRPr="001A0B81" w:rsidRDefault="001A0B81" w:rsidP="001A0B81">
            <w:pPr>
              <w:jc w:val="center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875" w14:textId="77777777" w:rsidR="001A0B81" w:rsidRPr="001A0B81" w:rsidRDefault="001A0B81" w:rsidP="001A0B81">
            <w:pPr>
              <w:jc w:val="center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2015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4D4" w14:textId="77777777" w:rsidR="001A0B81" w:rsidRPr="001A0B81" w:rsidRDefault="001A0B81" w:rsidP="001A0B81">
            <w:pPr>
              <w:jc w:val="center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2016</w:t>
            </w:r>
          </w:p>
        </w:tc>
      </w:tr>
      <w:tr w:rsidR="001A0B81" w:rsidRPr="001A0B81" w14:paraId="718A9E7C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C9B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West-Vlaanderen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F578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CA4C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86F2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ABC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490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2FF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341</w:t>
            </w:r>
          </w:p>
        </w:tc>
      </w:tr>
      <w:tr w:rsidR="001A0B81" w:rsidRPr="001A0B81" w14:paraId="27FE1556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F0AF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Inagro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4A5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F5C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AAEA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B038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CAF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308</w:t>
            </w:r>
          </w:p>
        </w:tc>
      </w:tr>
      <w:tr w:rsidR="001A0B81" w:rsidRPr="001A0B81" w14:paraId="615F8406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CF6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BDB West-Vlaanderen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676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8B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064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7BF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CC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33</w:t>
            </w:r>
          </w:p>
        </w:tc>
      </w:tr>
      <w:tr w:rsidR="001A0B81" w:rsidRPr="001A0B81" w14:paraId="7B203716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D032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Oost-Vlaanderen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4DC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1CB0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403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7C64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168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859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83</w:t>
            </w:r>
          </w:p>
        </w:tc>
      </w:tr>
      <w:tr w:rsidR="001A0B81" w:rsidRPr="001A0B81" w14:paraId="42B2305C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F25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PCG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48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5F9" w14:textId="77777777" w:rsidR="001A0B81" w:rsidRPr="001A0B81" w:rsidRDefault="001A0B81" w:rsidP="001A0B81">
            <w:pPr>
              <w:jc w:val="right"/>
              <w:rPr>
                <w:color w:val="FF0000"/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F245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1F7A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01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33</w:t>
            </w:r>
          </w:p>
        </w:tc>
      </w:tr>
      <w:tr w:rsidR="001A0B81" w:rsidRPr="001A0B81" w14:paraId="3F7BD0D4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1E80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PCA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EF9D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2F15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F252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EBF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213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7</w:t>
            </w:r>
          </w:p>
        </w:tc>
      </w:tr>
      <w:tr w:rsidR="001A0B81" w:rsidRPr="001A0B81" w14:paraId="767E6416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B43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PCS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F71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2B13" w14:textId="77777777" w:rsidR="001A0B81" w:rsidRPr="001A0B81" w:rsidRDefault="001A0B81" w:rsidP="001A0B81">
            <w:pPr>
              <w:jc w:val="right"/>
              <w:rPr>
                <w:color w:val="FF0000"/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3424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4AC7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59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E51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43</w:t>
            </w:r>
          </w:p>
        </w:tc>
      </w:tr>
      <w:tr w:rsidR="001A0B81" w:rsidRPr="001A0B81" w14:paraId="1B02FF0C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97F3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Antwerpen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E23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E08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 xml:space="preserve"> 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6029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 xml:space="preserve"> 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B22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2F5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30</w:t>
            </w:r>
          </w:p>
        </w:tc>
      </w:tr>
      <w:tr w:rsidR="001A0B81" w:rsidRPr="001A0B81" w14:paraId="1564AAEF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321F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PSKW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A09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BEE4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FF95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A6EF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45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27</w:t>
            </w:r>
          </w:p>
        </w:tc>
      </w:tr>
      <w:tr w:rsidR="001A0B81" w:rsidRPr="001A0B81" w14:paraId="01DB8738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4EB1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PCH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BB29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EC16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 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D9D1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E7E3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BD1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</w:tr>
      <w:tr w:rsidR="001A0B81" w:rsidRPr="001A0B81" w14:paraId="4E5A86AC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1BDA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LCV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4FFD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CED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4F24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942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  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95E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</w:t>
            </w:r>
          </w:p>
        </w:tc>
      </w:tr>
      <w:tr w:rsidR="001A0B81" w:rsidRPr="001A0B81" w14:paraId="622C5F65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111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Limburg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CEB8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1C65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3E53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D96E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248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4B9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30</w:t>
            </w:r>
          </w:p>
        </w:tc>
      </w:tr>
      <w:tr w:rsidR="001A0B81" w:rsidRPr="001A0B81" w14:paraId="4E653D66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F00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PCfruit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FC3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D0BC" w14:textId="77777777" w:rsidR="001A0B81" w:rsidRPr="001A0B81" w:rsidRDefault="001A0B81" w:rsidP="001A0B81">
            <w:pPr>
              <w:jc w:val="right"/>
              <w:rPr>
                <w:color w:val="FF0000"/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E6C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7BB6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A9D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22</w:t>
            </w:r>
          </w:p>
        </w:tc>
      </w:tr>
      <w:tr w:rsidR="001A0B81" w:rsidRPr="001A0B81" w14:paraId="180D58FF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F58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PVL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9BE9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3BA6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879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A7F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399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6</w:t>
            </w:r>
          </w:p>
        </w:tc>
      </w:tr>
      <w:tr w:rsidR="001A0B81" w:rsidRPr="001A0B81" w14:paraId="253300AA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DBE4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PIBO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AEF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9B8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D7C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F7E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866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2</w:t>
            </w:r>
          </w:p>
        </w:tc>
      </w:tr>
      <w:tr w:rsidR="001A0B81" w:rsidRPr="001A0B81" w14:paraId="14336CB5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AE8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Vlaams-Brabant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7542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9AF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</w:t>
            </w:r>
            <w:r w:rsidRPr="001A0B81">
              <w:rPr>
                <w:b/>
                <w:szCs w:val="22"/>
                <w:lang w:val="nl-BE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0E12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 xml:space="preserve">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DCF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 xml:space="preserve">  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CD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6</w:t>
            </w:r>
          </w:p>
        </w:tc>
      </w:tr>
      <w:tr w:rsidR="001A0B81" w:rsidRPr="001A0B81" w14:paraId="76C07D09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321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NPW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9561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9383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A4C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A0E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9C2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</w:t>
            </w:r>
          </w:p>
        </w:tc>
      </w:tr>
      <w:tr w:rsidR="001A0B81" w:rsidRPr="001A0B81" w14:paraId="13E815AD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23F" w14:textId="77777777" w:rsidR="001A0B81" w:rsidRPr="001A0B81" w:rsidRDefault="001A0B81" w:rsidP="001A0B81">
            <w:pPr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BDB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E05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535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F5A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C60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24F" w14:textId="77777777" w:rsidR="001A0B81" w:rsidRPr="001A0B81" w:rsidRDefault="001A0B81" w:rsidP="001A0B81">
            <w:pPr>
              <w:jc w:val="right"/>
              <w:rPr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>3</w:t>
            </w:r>
          </w:p>
        </w:tc>
      </w:tr>
      <w:tr w:rsidR="001A0B81" w:rsidRPr="001A0B81" w14:paraId="42ED3A8F" w14:textId="77777777" w:rsidTr="00FF7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516F" w14:textId="77777777" w:rsidR="001A0B81" w:rsidRPr="001A0B81" w:rsidRDefault="001A0B81" w:rsidP="001A0B81">
            <w:pPr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Algemeen totaal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E305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szCs w:val="22"/>
                <w:lang w:val="nl-BE" w:eastAsia="en-US"/>
              </w:rPr>
              <w:t xml:space="preserve">       </w:t>
            </w:r>
            <w:r w:rsidRPr="001A0B81">
              <w:rPr>
                <w:b/>
                <w:szCs w:val="22"/>
                <w:lang w:val="nl-BE"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0C8A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B5D2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8CC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987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3BB" w14:textId="77777777" w:rsidR="001A0B81" w:rsidRPr="001A0B81" w:rsidRDefault="001A0B81" w:rsidP="001A0B81">
            <w:pPr>
              <w:jc w:val="right"/>
              <w:rPr>
                <w:b/>
                <w:szCs w:val="22"/>
                <w:lang w:val="nl-BE" w:eastAsia="en-US"/>
              </w:rPr>
            </w:pPr>
            <w:r w:rsidRPr="001A0B81">
              <w:rPr>
                <w:b/>
                <w:szCs w:val="22"/>
                <w:lang w:val="nl-BE" w:eastAsia="en-US"/>
              </w:rPr>
              <w:t>490</w:t>
            </w:r>
          </w:p>
        </w:tc>
      </w:tr>
    </w:tbl>
    <w:p w14:paraId="21EC60AF" w14:textId="77777777" w:rsidR="001A0B81" w:rsidRPr="001A0B81" w:rsidRDefault="001A0B81" w:rsidP="001A0B81">
      <w:pPr>
        <w:tabs>
          <w:tab w:val="right" w:pos="8931"/>
        </w:tabs>
        <w:rPr>
          <w:rFonts w:ascii="Verdana" w:hAnsi="Verdana"/>
          <w:sz w:val="20"/>
          <w:szCs w:val="20"/>
        </w:rPr>
      </w:pPr>
    </w:p>
    <w:p w14:paraId="0445E029" w14:textId="77777777" w:rsidR="001A0B81" w:rsidRPr="001A0B81" w:rsidRDefault="00400526" w:rsidP="001A0B81">
      <w:pPr>
        <w:tabs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 2:</w:t>
      </w:r>
      <w:r w:rsidR="001A0B81" w:rsidRPr="001A0B81">
        <w:rPr>
          <w:rFonts w:ascii="Verdana" w:hAnsi="Verdana"/>
          <w:sz w:val="20"/>
          <w:szCs w:val="20"/>
        </w:rPr>
        <w:t xml:space="preserve"> Procentuele verdeling naargelang het bedrijfstype </w:t>
      </w:r>
    </w:p>
    <w:p w14:paraId="07B53C6C" w14:textId="77777777" w:rsidR="001A0B81" w:rsidRPr="001A0B81" w:rsidRDefault="001A0B81" w:rsidP="001A0B81">
      <w:pPr>
        <w:tabs>
          <w:tab w:val="right" w:pos="8931"/>
        </w:tabs>
        <w:rPr>
          <w:rFonts w:ascii="Verdana" w:hAnsi="Verdana"/>
          <w:b/>
          <w:sz w:val="20"/>
          <w:szCs w:val="20"/>
        </w:rPr>
      </w:pPr>
    </w:p>
    <w:tbl>
      <w:tblPr>
        <w:tblStyle w:val="Tabelraster11"/>
        <w:tblW w:w="0" w:type="auto"/>
        <w:tblLook w:val="04A0" w:firstRow="1" w:lastRow="0" w:firstColumn="1" w:lastColumn="0" w:noHBand="0" w:noVBand="1"/>
      </w:tblPr>
      <w:tblGrid>
        <w:gridCol w:w="2997"/>
        <w:gridCol w:w="2410"/>
      </w:tblGrid>
      <w:tr w:rsidR="001A0B81" w:rsidRPr="001A0B81" w14:paraId="2D277868" w14:textId="77777777" w:rsidTr="00FF7D4E">
        <w:tc>
          <w:tcPr>
            <w:tcW w:w="2997" w:type="dxa"/>
          </w:tcPr>
          <w:p w14:paraId="4EDB9F33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b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b/>
                <w:szCs w:val="22"/>
                <w:lang w:val="nl-BE" w:eastAsia="nl-BE"/>
              </w:rPr>
              <w:t>Bedrijfstype</w:t>
            </w:r>
          </w:p>
        </w:tc>
        <w:tc>
          <w:tcPr>
            <w:tcW w:w="2410" w:type="dxa"/>
          </w:tcPr>
          <w:p w14:paraId="5A77488F" w14:textId="77777777" w:rsidR="001A0B81" w:rsidRPr="001A0B81" w:rsidRDefault="001A0B81" w:rsidP="001A0B81">
            <w:pPr>
              <w:contextualSpacing/>
              <w:jc w:val="center"/>
              <w:rPr>
                <w:rFonts w:asciiTheme="minorHAnsi" w:hAnsiTheme="minorHAnsi"/>
                <w:b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b/>
                <w:szCs w:val="22"/>
                <w:lang w:val="nl-BE" w:eastAsia="nl-BE"/>
              </w:rPr>
              <w:t>Verdeling (%)</w:t>
            </w:r>
          </w:p>
        </w:tc>
      </w:tr>
      <w:tr w:rsidR="001A0B81" w:rsidRPr="001A0B81" w14:paraId="1E0E41DE" w14:textId="77777777" w:rsidTr="00FF7D4E">
        <w:tc>
          <w:tcPr>
            <w:tcW w:w="2997" w:type="dxa"/>
          </w:tcPr>
          <w:p w14:paraId="5E42FB2E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Akkerbouw/veehouderij</w:t>
            </w:r>
          </w:p>
        </w:tc>
        <w:tc>
          <w:tcPr>
            <w:tcW w:w="2410" w:type="dxa"/>
          </w:tcPr>
          <w:p w14:paraId="4AAB05E7" w14:textId="77777777" w:rsidR="001A0B81" w:rsidRPr="001A0B81" w:rsidRDefault="001A0B81" w:rsidP="001A0B81">
            <w:pPr>
              <w:contextualSpacing/>
              <w:jc w:val="right"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43</w:t>
            </w:r>
          </w:p>
        </w:tc>
      </w:tr>
      <w:tr w:rsidR="001A0B81" w:rsidRPr="001A0B81" w14:paraId="75C564BB" w14:textId="77777777" w:rsidTr="00FF7D4E">
        <w:tc>
          <w:tcPr>
            <w:tcW w:w="2997" w:type="dxa"/>
          </w:tcPr>
          <w:p w14:paraId="2401980C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Groenten</w:t>
            </w:r>
          </w:p>
        </w:tc>
        <w:tc>
          <w:tcPr>
            <w:tcW w:w="2410" w:type="dxa"/>
          </w:tcPr>
          <w:p w14:paraId="6C32D940" w14:textId="77777777" w:rsidR="001A0B81" w:rsidRPr="001A0B81" w:rsidRDefault="001A0B81" w:rsidP="001A0B81">
            <w:pPr>
              <w:contextualSpacing/>
              <w:jc w:val="right"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28</w:t>
            </w:r>
          </w:p>
        </w:tc>
      </w:tr>
      <w:tr w:rsidR="001A0B81" w:rsidRPr="001A0B81" w14:paraId="5FAD94DA" w14:textId="77777777" w:rsidTr="00FF7D4E">
        <w:tc>
          <w:tcPr>
            <w:tcW w:w="2997" w:type="dxa"/>
          </w:tcPr>
          <w:p w14:paraId="30B65D22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Aardbeien/houtig kleinfruit</w:t>
            </w:r>
          </w:p>
        </w:tc>
        <w:tc>
          <w:tcPr>
            <w:tcW w:w="2410" w:type="dxa"/>
          </w:tcPr>
          <w:p w14:paraId="5F1FBD49" w14:textId="77777777" w:rsidR="001A0B81" w:rsidRPr="001A0B81" w:rsidRDefault="001A0B81" w:rsidP="001A0B81">
            <w:pPr>
              <w:contextualSpacing/>
              <w:jc w:val="right"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13</w:t>
            </w:r>
          </w:p>
        </w:tc>
      </w:tr>
      <w:tr w:rsidR="001A0B81" w:rsidRPr="001A0B81" w14:paraId="5DC46708" w14:textId="77777777" w:rsidTr="00FF7D4E">
        <w:tc>
          <w:tcPr>
            <w:tcW w:w="2997" w:type="dxa"/>
          </w:tcPr>
          <w:p w14:paraId="2134484A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Pitfruit</w:t>
            </w:r>
          </w:p>
        </w:tc>
        <w:tc>
          <w:tcPr>
            <w:tcW w:w="2410" w:type="dxa"/>
          </w:tcPr>
          <w:p w14:paraId="6DC5F13B" w14:textId="77777777" w:rsidR="001A0B81" w:rsidRPr="001A0B81" w:rsidRDefault="001A0B81" w:rsidP="001A0B81">
            <w:pPr>
              <w:contextualSpacing/>
              <w:jc w:val="right"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11</w:t>
            </w:r>
          </w:p>
        </w:tc>
      </w:tr>
      <w:tr w:rsidR="001A0B81" w:rsidRPr="001A0B81" w14:paraId="07CBFB2B" w14:textId="77777777" w:rsidTr="00FF7D4E">
        <w:tc>
          <w:tcPr>
            <w:tcW w:w="2997" w:type="dxa"/>
          </w:tcPr>
          <w:p w14:paraId="52B18ED3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Sierteelt</w:t>
            </w:r>
          </w:p>
        </w:tc>
        <w:tc>
          <w:tcPr>
            <w:tcW w:w="2410" w:type="dxa"/>
          </w:tcPr>
          <w:p w14:paraId="00C1043B" w14:textId="77777777" w:rsidR="001A0B81" w:rsidRPr="001A0B81" w:rsidRDefault="001A0B81" w:rsidP="001A0B81">
            <w:pPr>
              <w:contextualSpacing/>
              <w:jc w:val="right"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4</w:t>
            </w:r>
          </w:p>
        </w:tc>
      </w:tr>
      <w:tr w:rsidR="001A0B81" w:rsidRPr="001A0B81" w14:paraId="3F2BD033" w14:textId="77777777" w:rsidTr="00FF7D4E">
        <w:tc>
          <w:tcPr>
            <w:tcW w:w="2997" w:type="dxa"/>
          </w:tcPr>
          <w:p w14:paraId="376F48C9" w14:textId="77777777" w:rsidR="001A0B81" w:rsidRPr="001A0B81" w:rsidRDefault="001A0B81" w:rsidP="001A0B81">
            <w:pPr>
              <w:contextualSpacing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Bio-bedrijven</w:t>
            </w:r>
          </w:p>
        </w:tc>
        <w:tc>
          <w:tcPr>
            <w:tcW w:w="2410" w:type="dxa"/>
          </w:tcPr>
          <w:p w14:paraId="434813C9" w14:textId="77777777" w:rsidR="001A0B81" w:rsidRPr="001A0B81" w:rsidRDefault="001A0B81" w:rsidP="001A0B81">
            <w:pPr>
              <w:contextualSpacing/>
              <w:jc w:val="right"/>
              <w:rPr>
                <w:rFonts w:asciiTheme="minorHAnsi" w:hAnsiTheme="minorHAnsi"/>
                <w:szCs w:val="22"/>
                <w:lang w:val="nl-BE" w:eastAsia="nl-BE"/>
              </w:rPr>
            </w:pPr>
            <w:r w:rsidRPr="001A0B81">
              <w:rPr>
                <w:rFonts w:asciiTheme="minorHAnsi" w:hAnsiTheme="minorHAnsi"/>
                <w:szCs w:val="22"/>
                <w:lang w:val="nl-BE" w:eastAsia="nl-BE"/>
              </w:rPr>
              <w:t>1</w:t>
            </w:r>
          </w:p>
        </w:tc>
      </w:tr>
    </w:tbl>
    <w:p w14:paraId="0EDF07A0" w14:textId="77777777" w:rsidR="001A0B81" w:rsidRPr="001A0B81" w:rsidRDefault="001A0B81" w:rsidP="001A0B81">
      <w:pPr>
        <w:rPr>
          <w:rFonts w:ascii="Verdana" w:hAnsi="Verdana"/>
          <w:bCs/>
          <w:sz w:val="20"/>
          <w:szCs w:val="20"/>
        </w:rPr>
      </w:pPr>
    </w:p>
    <w:p w14:paraId="1D344976" w14:textId="77777777" w:rsidR="001A0B81" w:rsidRDefault="00400526" w:rsidP="001A0B81">
      <w:pPr>
        <w:contextualSpacing/>
        <w:rPr>
          <w:rFonts w:ascii="Verdana" w:eastAsiaTheme="minorHAnsi" w:hAnsi="Verdana" w:cstheme="minorBidi"/>
          <w:bCs/>
          <w:color w:val="1D1B11" w:themeColor="background2" w:themeShade="1A"/>
          <w:sz w:val="20"/>
          <w:szCs w:val="20"/>
          <w:lang w:val="nl-BE" w:eastAsia="en-US"/>
        </w:rPr>
      </w:pPr>
      <w:r>
        <w:rPr>
          <w:rFonts w:ascii="Verdana" w:eastAsiaTheme="minorHAnsi" w:hAnsi="Verdana" w:cstheme="minorBidi"/>
          <w:bCs/>
          <w:color w:val="1D1B11" w:themeColor="background2" w:themeShade="1A"/>
          <w:sz w:val="20"/>
          <w:szCs w:val="20"/>
          <w:lang w:val="nl-BE" w:eastAsia="en-US"/>
        </w:rPr>
        <w:t>Tabel 3:</w:t>
      </w:r>
      <w:r w:rsidR="001A0B81" w:rsidRPr="001A0B81">
        <w:rPr>
          <w:rFonts w:ascii="Verdana" w:eastAsiaTheme="minorHAnsi" w:hAnsi="Verdana" w:cstheme="minorBidi"/>
          <w:bCs/>
          <w:color w:val="1D1B11" w:themeColor="background2" w:themeShade="1A"/>
          <w:sz w:val="20"/>
          <w:szCs w:val="20"/>
          <w:lang w:val="nl-BE" w:eastAsia="en-US"/>
        </w:rPr>
        <w:t xml:space="preserve"> Overzicht begroting en uitgaven in kader van werking CVBB</w:t>
      </w:r>
    </w:p>
    <w:p w14:paraId="79F30084" w14:textId="77777777" w:rsidR="001A0B81" w:rsidRPr="001A0B81" w:rsidRDefault="001A0B81" w:rsidP="001A0B81">
      <w:pPr>
        <w:contextualSpacing/>
        <w:rPr>
          <w:rFonts w:ascii="Verdana" w:eastAsiaTheme="minorHAnsi" w:hAnsi="Verdana" w:cstheme="minorBidi"/>
          <w:bCs/>
          <w:color w:val="1D1B11" w:themeColor="background2" w:themeShade="1A"/>
          <w:sz w:val="20"/>
          <w:szCs w:val="20"/>
          <w:lang w:val="nl-BE" w:eastAsia="en-US"/>
        </w:rPr>
      </w:pPr>
    </w:p>
    <w:tbl>
      <w:tblPr>
        <w:tblW w:w="9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176"/>
        <w:gridCol w:w="1372"/>
        <w:gridCol w:w="1372"/>
        <w:gridCol w:w="1372"/>
        <w:gridCol w:w="1057"/>
        <w:gridCol w:w="1108"/>
        <w:gridCol w:w="1176"/>
      </w:tblGrid>
      <w:tr w:rsidR="001A0B81" w:rsidRPr="001A0B81" w14:paraId="67F4474A" w14:textId="77777777" w:rsidTr="00FF7D4E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12F" w14:textId="77777777" w:rsidR="001A0B81" w:rsidRPr="001A0B81" w:rsidRDefault="001A0B81" w:rsidP="001A0B81">
            <w:pPr>
              <w:rPr>
                <w:rFonts w:ascii="Calibri" w:hAnsi="Calibri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Calibri" w:hAnsi="Calibri"/>
                <w:b/>
                <w:bCs/>
                <w:color w:val="1D1B11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2461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>2011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8444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>2012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F540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>2013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7C35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>2014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BC91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>2015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F32C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>2016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B96C" w14:textId="77777777" w:rsidR="001A0B81" w:rsidRPr="001A0B81" w:rsidRDefault="001A0B81" w:rsidP="001A0B81">
            <w:pPr>
              <w:jc w:val="center"/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b/>
                <w:bCs/>
                <w:color w:val="1D1B11"/>
                <w:sz w:val="20"/>
                <w:szCs w:val="20"/>
                <w:lang w:val="en-GB" w:eastAsia="nl-BE"/>
              </w:rPr>
              <w:t xml:space="preserve">Totaal </w:t>
            </w:r>
          </w:p>
        </w:tc>
      </w:tr>
      <w:tr w:rsidR="001A0B81" w:rsidRPr="001A0B81" w14:paraId="6C4E6D55" w14:textId="77777777" w:rsidTr="00FF7D4E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C0AB" w14:textId="77777777" w:rsidR="001A0B81" w:rsidRPr="001A0B81" w:rsidRDefault="001A0B81" w:rsidP="001A0B81">
            <w:pPr>
              <w:rPr>
                <w:rFonts w:ascii="Calibri" w:hAnsi="Calibri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Calibri" w:hAnsi="Calibri"/>
                <w:b/>
                <w:bCs/>
                <w:color w:val="1D1B11"/>
                <w:sz w:val="20"/>
                <w:szCs w:val="20"/>
                <w:lang w:val="en-GB" w:eastAsia="nl-BE"/>
              </w:rPr>
              <w:t>Begroting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3157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120.000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D2E9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2.500.000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1BAD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2.500.000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65F5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2.500.000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44FE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2.200.000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87B5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2.200.000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16DF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12.020.000</w:t>
            </w:r>
          </w:p>
        </w:tc>
      </w:tr>
      <w:tr w:rsidR="001A0B81" w:rsidRPr="001A0B81" w14:paraId="7C8582F0" w14:textId="77777777" w:rsidTr="00FF7D4E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4DB1" w14:textId="77777777" w:rsidR="001A0B81" w:rsidRPr="001A0B81" w:rsidRDefault="001A0B81" w:rsidP="001A0B81">
            <w:pPr>
              <w:rPr>
                <w:rFonts w:ascii="Calibri" w:hAnsi="Calibri"/>
                <w:b/>
                <w:bCs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Calibri" w:hAnsi="Calibri"/>
                <w:b/>
                <w:bCs/>
                <w:color w:val="1D1B11"/>
                <w:sz w:val="20"/>
                <w:szCs w:val="20"/>
                <w:lang w:val="en-GB" w:eastAsia="nl-BE"/>
              </w:rPr>
              <w:t>Uitgaven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43DD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115.859,66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307B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2.162.459,24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A530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2.334.215,23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FB8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2.489.673,03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A44A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2.200.000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B1E8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1.540.000*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D10C" w14:textId="77777777" w:rsidR="001A0B81" w:rsidRPr="001A0B81" w:rsidRDefault="001A0B81" w:rsidP="001A0B81">
            <w:pPr>
              <w:jc w:val="right"/>
              <w:rPr>
                <w:rFonts w:ascii="Arial" w:hAnsi="Arial" w:cs="Arial"/>
                <w:color w:val="1D1B11"/>
                <w:sz w:val="20"/>
                <w:szCs w:val="20"/>
                <w:lang w:val="nl-BE" w:eastAsia="nl-BE"/>
              </w:rPr>
            </w:pPr>
            <w:r w:rsidRPr="001A0B81">
              <w:rPr>
                <w:rFonts w:ascii="Arial" w:hAnsi="Arial" w:cs="Arial"/>
                <w:color w:val="1D1B11"/>
                <w:sz w:val="20"/>
                <w:szCs w:val="20"/>
                <w:lang w:val="en-GB" w:eastAsia="nl-BE"/>
              </w:rPr>
              <w:t>10.842.207</w:t>
            </w:r>
          </w:p>
        </w:tc>
      </w:tr>
    </w:tbl>
    <w:p w14:paraId="28FD1944" w14:textId="77777777" w:rsidR="001A0B81" w:rsidRDefault="001A0B81" w:rsidP="001A0B81">
      <w:pPr>
        <w:jc w:val="both"/>
        <w:rPr>
          <w:rFonts w:ascii="Calibri" w:eastAsiaTheme="minorHAnsi" w:hAnsi="Calibri" w:cstheme="minorBidi"/>
          <w:bCs/>
          <w:color w:val="1D1B11" w:themeColor="background2" w:themeShade="1A"/>
          <w:szCs w:val="22"/>
          <w:lang w:val="nl-BE" w:eastAsia="en-US"/>
        </w:rPr>
      </w:pPr>
      <w:r w:rsidRPr="001A0B81">
        <w:rPr>
          <w:rFonts w:ascii="Calibri" w:eastAsiaTheme="minorHAnsi" w:hAnsi="Calibri" w:cstheme="minorBidi"/>
          <w:bCs/>
          <w:color w:val="1D1B11" w:themeColor="background2" w:themeShade="1A"/>
          <w:szCs w:val="22"/>
          <w:lang w:val="nl-BE" w:eastAsia="en-US"/>
        </w:rPr>
        <w:t>* 1</w:t>
      </w:r>
      <w:r w:rsidRPr="001A0B81">
        <w:rPr>
          <w:rFonts w:ascii="Calibri" w:eastAsiaTheme="minorHAnsi" w:hAnsi="Calibri" w:cstheme="minorBidi"/>
          <w:bCs/>
          <w:color w:val="1D1B11" w:themeColor="background2" w:themeShade="1A"/>
          <w:szCs w:val="22"/>
          <w:vertAlign w:val="superscript"/>
          <w:lang w:val="nl-BE" w:eastAsia="en-US"/>
        </w:rPr>
        <w:t>e</w:t>
      </w:r>
      <w:r w:rsidRPr="001A0B81">
        <w:rPr>
          <w:rFonts w:ascii="Calibri" w:eastAsiaTheme="minorHAnsi" w:hAnsi="Calibri" w:cstheme="minorBidi"/>
          <w:bCs/>
          <w:color w:val="1D1B11" w:themeColor="background2" w:themeShade="1A"/>
          <w:szCs w:val="22"/>
          <w:lang w:val="nl-BE" w:eastAsia="en-US"/>
        </w:rPr>
        <w:t xml:space="preserve"> schijf, eindsaldo wordt uitbetaald na indiening en nazicht van de kosten</w:t>
      </w:r>
    </w:p>
    <w:p w14:paraId="10BF04B9" w14:textId="77777777" w:rsidR="001A0B81" w:rsidRPr="00AE4255" w:rsidRDefault="001A0B81" w:rsidP="00FE2691">
      <w:pPr>
        <w:jc w:val="both"/>
        <w:rPr>
          <w:rFonts w:ascii="Verdana" w:hAnsi="Verdana"/>
          <w:sz w:val="20"/>
          <w:szCs w:val="20"/>
        </w:rPr>
      </w:pPr>
    </w:p>
    <w:sectPr w:rsidR="001A0B81" w:rsidRPr="00AE4255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 w15:restartNumberingAfterBreak="0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7682B"/>
    <w:rsid w:val="000976E9"/>
    <w:rsid w:val="000C4E8C"/>
    <w:rsid w:val="000F3532"/>
    <w:rsid w:val="00124550"/>
    <w:rsid w:val="001A0B81"/>
    <w:rsid w:val="00210C07"/>
    <w:rsid w:val="002346BF"/>
    <w:rsid w:val="00286F34"/>
    <w:rsid w:val="00301242"/>
    <w:rsid w:val="00301372"/>
    <w:rsid w:val="00326A58"/>
    <w:rsid w:val="00330833"/>
    <w:rsid w:val="003A470F"/>
    <w:rsid w:val="00400526"/>
    <w:rsid w:val="0056360C"/>
    <w:rsid w:val="005D5073"/>
    <w:rsid w:val="005E1766"/>
    <w:rsid w:val="005E38CA"/>
    <w:rsid w:val="006563FB"/>
    <w:rsid w:val="0069528B"/>
    <w:rsid w:val="0071248C"/>
    <w:rsid w:val="007252C7"/>
    <w:rsid w:val="0075030D"/>
    <w:rsid w:val="007874A8"/>
    <w:rsid w:val="007C07F4"/>
    <w:rsid w:val="008B102E"/>
    <w:rsid w:val="008D1BFB"/>
    <w:rsid w:val="008D5DB4"/>
    <w:rsid w:val="00932B48"/>
    <w:rsid w:val="009347E0"/>
    <w:rsid w:val="009D7043"/>
    <w:rsid w:val="00A513E9"/>
    <w:rsid w:val="00A51FBA"/>
    <w:rsid w:val="00AE4255"/>
    <w:rsid w:val="00AF015F"/>
    <w:rsid w:val="00B45EB2"/>
    <w:rsid w:val="00BE425A"/>
    <w:rsid w:val="00C91441"/>
    <w:rsid w:val="00CC1E26"/>
    <w:rsid w:val="00D02FE6"/>
    <w:rsid w:val="00D71D99"/>
    <w:rsid w:val="00D754F2"/>
    <w:rsid w:val="00D84454"/>
    <w:rsid w:val="00DB41C0"/>
    <w:rsid w:val="00DB7F24"/>
    <w:rsid w:val="00DC4DB6"/>
    <w:rsid w:val="00DE3C80"/>
    <w:rsid w:val="00E55200"/>
    <w:rsid w:val="00E85C8D"/>
    <w:rsid w:val="00EB5F47"/>
    <w:rsid w:val="00ED3D88"/>
    <w:rsid w:val="00ED4AD8"/>
    <w:rsid w:val="00FA29D6"/>
    <w:rsid w:val="00FB7BA4"/>
    <w:rsid w:val="00FD5BF4"/>
    <w:rsid w:val="00FE2691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BD4CA"/>
  <w15:docId w15:val="{22C3C07C-A065-4960-B2A1-74DB8A1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1A0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1A0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1A0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1A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826B-DCFE-4D57-92F8-CC2C3923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D7F66B-D154-4DA6-9FED-9786EBB27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656AB-FC59-494A-A88A-F6645032758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4B3DB0-2FF7-4303-A765-6AC01345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Geerts, Hugo</cp:lastModifiedBy>
  <cp:revision>3</cp:revision>
  <cp:lastPrinted>2017-05-09T17:12:00Z</cp:lastPrinted>
  <dcterms:created xsi:type="dcterms:W3CDTF">2017-05-09T12:09:00Z</dcterms:created>
  <dcterms:modified xsi:type="dcterms:W3CDTF">2017-05-09T17:12:00Z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