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5AF7" w14:textId="4D748AE6" w:rsidR="00DB4B88" w:rsidRDefault="006071E0" w:rsidP="00C8261D">
      <w:pPr>
        <w:pStyle w:val="StijlStandaardSVVerdana10ptCursiefLinks-175cmRec"/>
        <w:rPr>
          <w:i w:val="0"/>
          <w:lang w:val="nl-BE"/>
        </w:rPr>
      </w:pPr>
      <w:bookmarkStart w:id="0" w:name="_GoBack"/>
      <w:bookmarkEnd w:id="0"/>
      <w:r>
        <w:rPr>
          <w:i w:val="0"/>
          <w:lang w:val="nl-BE"/>
        </w:rPr>
        <w:t>SV nr. 66 (JS) : bijlage 1</w:t>
      </w:r>
    </w:p>
    <w:p w14:paraId="70DD727F" w14:textId="77777777" w:rsidR="00DB4B88" w:rsidRDefault="00DB4B88" w:rsidP="00C8261D">
      <w:pPr>
        <w:pStyle w:val="StijlStandaardSVVerdana10ptCursiefLinks-175cmRec"/>
        <w:rPr>
          <w:i w:val="0"/>
          <w:lang w:val="nl-BE"/>
        </w:rPr>
      </w:pPr>
    </w:p>
    <w:p w14:paraId="7A7E57E3" w14:textId="77777777" w:rsidR="00C8261D" w:rsidRDefault="00DB4B88" w:rsidP="00C8261D">
      <w:pPr>
        <w:pStyle w:val="StijlStandaardSVVerdana10ptCursiefLinks-175cmRec"/>
        <w:rPr>
          <w:i w:val="0"/>
          <w:lang w:val="nl-BE"/>
        </w:rPr>
      </w:pPr>
      <w:r>
        <w:rPr>
          <w:i w:val="0"/>
          <w:lang w:val="nl-BE"/>
        </w:rPr>
        <w:t>M</w:t>
      </w:r>
      <w:r w:rsidR="00C8261D">
        <w:rPr>
          <w:i w:val="0"/>
          <w:lang w:val="nl-BE"/>
        </w:rPr>
        <w:t>eldingen</w:t>
      </w:r>
      <w:r w:rsidR="00C8261D" w:rsidRPr="00675E91">
        <w:rPr>
          <w:i w:val="0"/>
          <w:lang w:val="nl-BE"/>
        </w:rPr>
        <w:t xml:space="preserve"> van grote waternavel in Vlaanderen in de periode 2014-2016 (ondergrond belangrijke waterlopen en Natura2000 gebieden).</w:t>
      </w:r>
      <w:r w:rsidR="00C8261D">
        <w:rPr>
          <w:i w:val="0"/>
          <w:lang w:val="nl-BE"/>
        </w:rPr>
        <w:t xml:space="preserve"> Het beeld voor 2016 is onvolledig (Data: </w:t>
      </w:r>
      <w:r w:rsidR="00C8261D" w:rsidRPr="00126EC7">
        <w:rPr>
          <w:i w:val="0"/>
          <w:lang w:val="nl-BE"/>
        </w:rPr>
        <w:t>INBO, waarnemingen.be</w:t>
      </w:r>
      <w:r w:rsidR="00C8261D">
        <w:rPr>
          <w:i w:val="0"/>
          <w:lang w:val="nl-BE"/>
        </w:rPr>
        <w:t xml:space="preserve"> referentiecodes datavragen </w:t>
      </w:r>
      <w:r w:rsidR="00C8261D" w:rsidRPr="00126EC7">
        <w:rPr>
          <w:i w:val="0"/>
          <w:lang w:val="nl-BE"/>
        </w:rPr>
        <w:t>INBODATAVR</w:t>
      </w:r>
      <w:r w:rsidR="00C8261D">
        <w:rPr>
          <w:i w:val="0"/>
          <w:lang w:val="nl-BE"/>
        </w:rPr>
        <w:t xml:space="preserve"> 104 en </w:t>
      </w:r>
      <w:r w:rsidR="00C8261D" w:rsidRPr="00126EC7">
        <w:rPr>
          <w:i w:val="0"/>
          <w:lang w:val="nl-BE"/>
        </w:rPr>
        <w:t>141, provinci</w:t>
      </w:r>
      <w:r w:rsidR="00C8261D">
        <w:rPr>
          <w:i w:val="0"/>
          <w:lang w:val="nl-BE"/>
        </w:rPr>
        <w:t>e</w:t>
      </w:r>
      <w:r w:rsidR="00C8261D" w:rsidRPr="00126EC7">
        <w:rPr>
          <w:i w:val="0"/>
          <w:lang w:val="nl-BE"/>
        </w:rPr>
        <w:t xml:space="preserve"> Oost-Vlaanderen, provincie Limburg)</w:t>
      </w:r>
      <w:r w:rsidR="00C8261D">
        <w:rPr>
          <w:i w:val="0"/>
          <w:lang w:val="nl-BE"/>
        </w:rPr>
        <w:t>.</w:t>
      </w:r>
    </w:p>
    <w:p w14:paraId="5BFE9314" w14:textId="77777777" w:rsidR="00C8261D" w:rsidRDefault="00C8261D" w:rsidP="00C8261D">
      <w:pPr>
        <w:pStyle w:val="StijlStandaardSVVerdana10ptCursiefLinks-175cmRec"/>
        <w:rPr>
          <w:lang w:val="nl-BE"/>
        </w:rPr>
      </w:pPr>
    </w:p>
    <w:p w14:paraId="505D4A98" w14:textId="77777777" w:rsidR="00C8261D" w:rsidRDefault="00C8261D" w:rsidP="00C8261D">
      <w:pPr>
        <w:pStyle w:val="StijlStandaardSVVerdana10ptCursiefLinks-175cmRec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D2F740B" wp14:editId="0083B167">
            <wp:extent cx="5759450" cy="24542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57396301" wp14:editId="4F980C1C">
            <wp:extent cx="5759450" cy="24542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17155EF3" wp14:editId="29E83C69">
            <wp:extent cx="5759450" cy="2454275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8B60" w14:textId="77777777" w:rsidR="00C8261D" w:rsidRDefault="00C8261D" w:rsidP="00C8261D">
      <w:pPr>
        <w:pStyle w:val="StijlStandaardSVVerdana10ptCursiefLinks-175cmRec"/>
        <w:rPr>
          <w:lang w:val="nl-BE"/>
        </w:rPr>
      </w:pPr>
    </w:p>
    <w:p w14:paraId="7106B9C3" w14:textId="77777777" w:rsidR="00C8261D" w:rsidRDefault="00C8261D" w:rsidP="00C8261D">
      <w:pPr>
        <w:pStyle w:val="StijlStandaardSVVerdana10ptCursiefLinks-175cmRec"/>
        <w:rPr>
          <w:lang w:val="nl-BE"/>
        </w:rPr>
      </w:pPr>
    </w:p>
    <w:p w14:paraId="2A117084" w14:textId="0CABF30E" w:rsidR="00C8261D" w:rsidRDefault="006071E0" w:rsidP="00C8261D">
      <w:pPr>
        <w:pStyle w:val="StijlStandaardSVVerdana10ptCursiefLinks-175cmRec"/>
        <w:rPr>
          <w:i w:val="0"/>
          <w:lang w:val="nl-BE"/>
        </w:rPr>
      </w:pPr>
      <w:r>
        <w:rPr>
          <w:i w:val="0"/>
          <w:lang w:val="nl-BE"/>
        </w:rPr>
        <w:lastRenderedPageBreak/>
        <w:t>SV nr. 66 (JS) : bijlage 2</w:t>
      </w:r>
    </w:p>
    <w:p w14:paraId="7A164966" w14:textId="77777777" w:rsidR="00DB4B88" w:rsidRPr="00DB4B88" w:rsidRDefault="00DB4B88" w:rsidP="00C8261D">
      <w:pPr>
        <w:pStyle w:val="StijlStandaardSVVerdana10ptCursiefLinks-175cmRec"/>
        <w:rPr>
          <w:i w:val="0"/>
          <w:lang w:val="nl-BE"/>
        </w:rPr>
      </w:pPr>
    </w:p>
    <w:p w14:paraId="440AB8E7" w14:textId="77777777" w:rsidR="00C8261D" w:rsidRDefault="00C8261D" w:rsidP="00C8261D">
      <w:pPr>
        <w:pStyle w:val="StijlStandaardSVVerdana10ptCursiefLinks-175cmRec"/>
        <w:rPr>
          <w:i w:val="0"/>
          <w:lang w:val="nl-BE"/>
        </w:rPr>
      </w:pPr>
      <w:r>
        <w:rPr>
          <w:i w:val="0"/>
          <w:lang w:val="nl-BE"/>
        </w:rPr>
        <w:t>Trend grote waternavel in Vlaanderen op basis van Florabank (</w:t>
      </w:r>
      <w:proofErr w:type="spellStart"/>
      <w:r w:rsidRPr="00675E91">
        <w:rPr>
          <w:i w:val="0"/>
          <w:lang w:val="nl-BE"/>
        </w:rPr>
        <w:t>Flo.Wer</w:t>
      </w:r>
      <w:proofErr w:type="spellEnd"/>
      <w:r w:rsidRPr="00675E91">
        <w:rPr>
          <w:i w:val="0"/>
          <w:lang w:val="nl-BE"/>
        </w:rPr>
        <w:t xml:space="preserve"> vzw, INBO</w:t>
      </w:r>
      <w:r>
        <w:rPr>
          <w:i w:val="0"/>
          <w:lang w:val="nl-BE"/>
        </w:rPr>
        <w:t>,</w:t>
      </w:r>
      <w:r w:rsidRPr="00675E91">
        <w:rPr>
          <w:i w:val="0"/>
          <w:lang w:val="nl-BE"/>
        </w:rPr>
        <w:t xml:space="preserve"> Agentschap Plantentuin Meise</w:t>
      </w:r>
      <w:r>
        <w:rPr>
          <w:i w:val="0"/>
          <w:lang w:val="nl-BE"/>
        </w:rPr>
        <w:t>).</w:t>
      </w:r>
      <w:r w:rsidRPr="00675E91">
        <w:rPr>
          <w:i w:val="0"/>
          <w:lang w:val="nl-BE"/>
        </w:rPr>
        <w:t xml:space="preserve"> </w:t>
      </w:r>
    </w:p>
    <w:p w14:paraId="6A6450A7" w14:textId="77777777" w:rsidR="00C8261D" w:rsidRPr="00675E91" w:rsidRDefault="00C8261D" w:rsidP="00C8261D">
      <w:pPr>
        <w:pStyle w:val="StijlStandaardSVVerdana10ptCursiefLinks-175cmRec"/>
        <w:rPr>
          <w:i w:val="0"/>
          <w:lang w:val="nl-BE"/>
        </w:rPr>
      </w:pPr>
    </w:p>
    <w:p w14:paraId="25771599" w14:textId="77777777" w:rsidR="00C8261D" w:rsidRDefault="00C8261D" w:rsidP="00C8261D">
      <w:pPr>
        <w:pStyle w:val="StijlStandaardSVVerdana10ptCursiefLinks-175cmRec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D626175" wp14:editId="5241B320">
            <wp:extent cx="5759450" cy="431990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_floraban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5CE1" w14:textId="77777777" w:rsidR="00C8261D" w:rsidRDefault="00C8261D" w:rsidP="00C8261D">
      <w:pPr>
        <w:pStyle w:val="StijlStandaardSVVerdana10ptCursiefLinks-175cmRec"/>
        <w:rPr>
          <w:lang w:val="nl-BE"/>
        </w:rPr>
      </w:pPr>
    </w:p>
    <w:p w14:paraId="44EC1CD3" w14:textId="77777777" w:rsidR="007F2F8E" w:rsidRDefault="007F2F8E"/>
    <w:sectPr w:rsidR="007F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1D"/>
    <w:rsid w:val="00337C8B"/>
    <w:rsid w:val="006071E0"/>
    <w:rsid w:val="007F2F8E"/>
    <w:rsid w:val="00C8261D"/>
    <w:rsid w:val="00D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409D"/>
  <w15:chartTrackingRefBased/>
  <w15:docId w15:val="{E20C3C23-453E-4818-A932-95EEE01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61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StandaardSVVerdana10ptCursiefLinks-175cmRec">
    <w:name w:val="Stijl Standaard SV + Verdana 10 pt Cursief Links:  -175 cm Rec..."/>
    <w:basedOn w:val="Standaard"/>
    <w:rsid w:val="00C8261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7C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C8B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11820-A437-4609-B08D-B50C7067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8EAC3-04A7-4970-87BC-F19934AA0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1D78F-D300-4911-A6C8-EC3036EF0FE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TIMMERMANS, PETER</dc:creator>
  <cp:keywords/>
  <dc:description/>
  <cp:lastModifiedBy>Geerts, Hugo</cp:lastModifiedBy>
  <cp:revision>2</cp:revision>
  <cp:lastPrinted>2016-11-17T23:15:00Z</cp:lastPrinted>
  <dcterms:created xsi:type="dcterms:W3CDTF">2016-11-17T23:15:00Z</dcterms:created>
  <dcterms:modified xsi:type="dcterms:W3CDTF">2016-11-17T23:15:00Z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IsMyDocuments">
    <vt:bool>true</vt:bool>
  </property>
</Properties>
</file>