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9B826" w14:textId="77777777" w:rsidR="00D026C9" w:rsidRPr="00D026C9" w:rsidRDefault="008A08CB" w:rsidP="00CB0AE6">
      <w:pPr>
        <w:pStyle w:val="Nummering"/>
        <w:numPr>
          <w:ilvl w:val="0"/>
          <w:numId w:val="0"/>
        </w:numPr>
        <w:spacing w:before="240"/>
        <w:rPr>
          <w:rFonts w:asciiTheme="minorHAnsi" w:hAnsiTheme="minorHAnsi" w:cstheme="minorHAnsi"/>
          <w:b/>
          <w:sz w:val="22"/>
          <w:szCs w:val="22"/>
          <w:lang w:val="nl-BE" w:eastAsia="nl-BE"/>
        </w:rPr>
      </w:pPr>
      <w:bookmarkStart w:id="0" w:name="_GoBack"/>
      <w:bookmarkEnd w:id="0"/>
      <w:r>
        <w:rPr>
          <w:rFonts w:asciiTheme="minorHAnsi" w:hAnsiTheme="minorHAnsi" w:cstheme="minorHAnsi"/>
          <w:b/>
          <w:sz w:val="22"/>
          <w:szCs w:val="22"/>
          <w:lang w:val="nl-BE" w:eastAsia="nl-BE"/>
        </w:rPr>
        <w:t>BIJLAGE 3</w:t>
      </w:r>
      <w:r w:rsidR="00D026C9" w:rsidRPr="00D026C9">
        <w:rPr>
          <w:rFonts w:asciiTheme="minorHAnsi" w:hAnsiTheme="minorHAnsi" w:cstheme="minorHAnsi"/>
          <w:b/>
          <w:sz w:val="22"/>
          <w:szCs w:val="22"/>
          <w:lang w:val="nl-BE" w:eastAsia="nl-BE"/>
        </w:rPr>
        <w:t xml:space="preserve">: </w:t>
      </w:r>
      <w:r w:rsidR="00D026C9" w:rsidRPr="00D026C9">
        <w:rPr>
          <w:rFonts w:asciiTheme="minorHAnsi" w:hAnsiTheme="minorHAnsi" w:cstheme="minorHAnsi"/>
          <w:b/>
          <w:sz w:val="22"/>
          <w:szCs w:val="22"/>
          <w:lang w:val="nl-BE"/>
        </w:rPr>
        <w:t>maatregels na suïcide en suïcidepogingen</w:t>
      </w:r>
    </w:p>
    <w:p w14:paraId="377A5FC0" w14:textId="77777777" w:rsidR="009108D0" w:rsidRDefault="00D026C9" w:rsidP="00CB0AE6">
      <w:pPr>
        <w:pStyle w:val="Nummering"/>
        <w:numPr>
          <w:ilvl w:val="0"/>
          <w:numId w:val="0"/>
        </w:numPr>
        <w:spacing w:before="240"/>
        <w:rPr>
          <w:rFonts w:asciiTheme="minorHAnsi" w:hAnsiTheme="minorHAnsi" w:cstheme="minorHAnsi"/>
          <w:sz w:val="22"/>
          <w:szCs w:val="22"/>
          <w:lang w:val="nl-BE" w:eastAsia="nl-BE"/>
        </w:rPr>
      </w:pPr>
      <w:r w:rsidRPr="00D026C9">
        <w:rPr>
          <w:rFonts w:asciiTheme="minorHAnsi" w:hAnsiTheme="minorHAnsi" w:cstheme="minorHAnsi"/>
          <w:sz w:val="22"/>
          <w:szCs w:val="22"/>
          <w:lang w:val="nl-BE" w:eastAsia="nl-BE"/>
        </w:rPr>
        <w:t xml:space="preserve">Het directoraat-generaal penitentiaire inrichtingen </w:t>
      </w:r>
      <w:r w:rsidR="00CB0AE6">
        <w:rPr>
          <w:rFonts w:asciiTheme="minorHAnsi" w:hAnsiTheme="minorHAnsi" w:cstheme="minorHAnsi"/>
          <w:sz w:val="22"/>
          <w:szCs w:val="22"/>
          <w:lang w:val="nl-BE" w:eastAsia="nl-BE"/>
        </w:rPr>
        <w:t xml:space="preserve">(federale overheidsdienst) </w:t>
      </w:r>
      <w:r w:rsidRPr="00D026C9">
        <w:rPr>
          <w:rFonts w:asciiTheme="minorHAnsi" w:hAnsiTheme="minorHAnsi" w:cstheme="minorHAnsi"/>
          <w:sz w:val="22"/>
          <w:szCs w:val="22"/>
          <w:lang w:val="nl-BE" w:eastAsia="nl-BE"/>
        </w:rPr>
        <w:t xml:space="preserve">registreert zowel suïcides als suïcidepogingen. </w:t>
      </w:r>
      <w:r w:rsidR="009108D0">
        <w:rPr>
          <w:rFonts w:asciiTheme="minorHAnsi" w:hAnsiTheme="minorHAnsi" w:cstheme="minorHAnsi"/>
          <w:sz w:val="22"/>
          <w:szCs w:val="22"/>
          <w:lang w:val="nl-BE" w:eastAsia="nl-BE"/>
        </w:rPr>
        <w:t>De CGG-SP delen mee dat de o</w:t>
      </w:r>
      <w:r w:rsidR="009108D0" w:rsidRPr="009108D0">
        <w:rPr>
          <w:rFonts w:asciiTheme="minorHAnsi" w:hAnsiTheme="minorHAnsi" w:cstheme="minorHAnsi"/>
          <w:sz w:val="22"/>
          <w:szCs w:val="22"/>
          <w:lang w:val="nl-BE" w:eastAsia="nl-BE"/>
        </w:rPr>
        <w:t xml:space="preserve">pvang van naasten, medegevangenen en personeel een belangrijk deel </w:t>
      </w:r>
      <w:r w:rsidR="009108D0">
        <w:rPr>
          <w:rFonts w:asciiTheme="minorHAnsi" w:hAnsiTheme="minorHAnsi" w:cstheme="minorHAnsi"/>
          <w:sz w:val="22"/>
          <w:szCs w:val="22"/>
          <w:lang w:val="nl-BE" w:eastAsia="nl-BE"/>
        </w:rPr>
        <w:t xml:space="preserve">vormt </w:t>
      </w:r>
      <w:r w:rsidR="009108D0" w:rsidRPr="009108D0">
        <w:rPr>
          <w:rFonts w:asciiTheme="minorHAnsi" w:hAnsiTheme="minorHAnsi" w:cstheme="minorHAnsi"/>
          <w:sz w:val="22"/>
          <w:szCs w:val="22"/>
          <w:lang w:val="nl-BE" w:eastAsia="nl-BE"/>
        </w:rPr>
        <w:t xml:space="preserve">van het suïcidepreventiebeleid, zoals </w:t>
      </w:r>
      <w:r w:rsidR="009108D0">
        <w:rPr>
          <w:rFonts w:asciiTheme="minorHAnsi" w:hAnsiTheme="minorHAnsi" w:cstheme="minorHAnsi"/>
          <w:sz w:val="22"/>
          <w:szCs w:val="22"/>
          <w:lang w:val="nl-BE" w:eastAsia="nl-BE"/>
        </w:rPr>
        <w:t>het door hen wordt opgesteld.</w:t>
      </w:r>
    </w:p>
    <w:p w14:paraId="6CB80956" w14:textId="77777777" w:rsidR="00D026C9" w:rsidRPr="00D026C9" w:rsidRDefault="00D026C9" w:rsidP="00CB0AE6">
      <w:pPr>
        <w:pStyle w:val="Nummering"/>
        <w:numPr>
          <w:ilvl w:val="0"/>
          <w:numId w:val="4"/>
        </w:numPr>
        <w:spacing w:before="240"/>
        <w:rPr>
          <w:rFonts w:asciiTheme="minorHAnsi" w:hAnsiTheme="minorHAnsi" w:cstheme="minorHAnsi"/>
          <w:sz w:val="22"/>
          <w:szCs w:val="22"/>
          <w:lang w:val="nl-BE" w:eastAsia="nl-BE"/>
        </w:rPr>
      </w:pPr>
      <w:r w:rsidRPr="00D026C9">
        <w:rPr>
          <w:rFonts w:asciiTheme="minorHAnsi" w:hAnsiTheme="minorHAnsi" w:cstheme="minorHAnsi"/>
          <w:b/>
          <w:sz w:val="22"/>
          <w:szCs w:val="22"/>
          <w:lang w:val="nl-BE" w:eastAsia="nl-BE"/>
        </w:rPr>
        <w:t>Antwerpen</w:t>
      </w:r>
      <w:r w:rsidRPr="00D026C9">
        <w:rPr>
          <w:rFonts w:asciiTheme="minorHAnsi" w:hAnsiTheme="minorHAnsi" w:cstheme="minorHAnsi"/>
          <w:sz w:val="22"/>
          <w:szCs w:val="22"/>
          <w:lang w:val="nl-BE" w:eastAsia="nl-BE"/>
        </w:rPr>
        <w:t>: De directie organiseert bij suïcide de inschakeling van diensten verbonden aan justitie en verwittigt ook de beleidscoördinator die de inschakeling van ‘Vlaamse’ diensten organiseert. Er wordt geregistreerd op individueel niveau. Het inrichtingshoofd heeft een globaal overzicht.</w:t>
      </w:r>
    </w:p>
    <w:p w14:paraId="6B4B181C" w14:textId="77777777" w:rsidR="00D026C9" w:rsidRPr="00D026C9" w:rsidRDefault="00D026C9" w:rsidP="00CB0AE6">
      <w:pPr>
        <w:pStyle w:val="Nummering"/>
        <w:numPr>
          <w:ilvl w:val="0"/>
          <w:numId w:val="2"/>
        </w:numPr>
        <w:spacing w:before="240"/>
        <w:ind w:left="360"/>
        <w:rPr>
          <w:rFonts w:asciiTheme="minorHAnsi" w:hAnsiTheme="minorHAnsi" w:cstheme="minorHAnsi"/>
          <w:sz w:val="22"/>
          <w:szCs w:val="22"/>
          <w:lang w:val="nl-BE" w:eastAsia="nl-BE"/>
        </w:rPr>
      </w:pPr>
      <w:r w:rsidRPr="00D026C9">
        <w:rPr>
          <w:rFonts w:asciiTheme="minorHAnsi" w:hAnsiTheme="minorHAnsi" w:cstheme="minorHAnsi"/>
          <w:b/>
          <w:sz w:val="22"/>
          <w:szCs w:val="22"/>
          <w:lang w:val="nl-BE" w:eastAsia="nl-BE"/>
        </w:rPr>
        <w:t xml:space="preserve">Beveren: </w:t>
      </w:r>
      <w:r w:rsidRPr="00D026C9">
        <w:rPr>
          <w:rFonts w:asciiTheme="minorHAnsi" w:hAnsiTheme="minorHAnsi" w:cstheme="minorHAnsi"/>
          <w:sz w:val="22"/>
          <w:szCs w:val="22"/>
          <w:lang w:val="nl-BE" w:eastAsia="nl-BE"/>
        </w:rPr>
        <w:t>Bijstand aan personeel wordt geleverd door het opvangteam van de gevangenis.</w:t>
      </w:r>
      <w:r w:rsidRPr="00D026C9">
        <w:rPr>
          <w:rFonts w:asciiTheme="minorHAnsi" w:hAnsiTheme="minorHAnsi" w:cstheme="minorHAnsi"/>
          <w:b/>
          <w:sz w:val="22"/>
          <w:szCs w:val="22"/>
          <w:lang w:val="nl-BE" w:eastAsia="nl-BE"/>
        </w:rPr>
        <w:t xml:space="preserve"> </w:t>
      </w:r>
    </w:p>
    <w:p w14:paraId="3AE8CB5B" w14:textId="77777777" w:rsidR="00D026C9" w:rsidRDefault="00D026C9" w:rsidP="00CB0AE6">
      <w:pPr>
        <w:pStyle w:val="Nummering"/>
        <w:numPr>
          <w:ilvl w:val="0"/>
          <w:numId w:val="2"/>
        </w:numPr>
        <w:spacing w:before="240"/>
        <w:ind w:left="360"/>
        <w:rPr>
          <w:rFonts w:asciiTheme="minorHAnsi" w:hAnsiTheme="minorHAnsi" w:cstheme="minorHAnsi"/>
          <w:sz w:val="22"/>
          <w:szCs w:val="22"/>
          <w:lang w:val="nl-BE" w:eastAsia="nl-BE"/>
        </w:rPr>
      </w:pPr>
      <w:r w:rsidRPr="00D026C9">
        <w:rPr>
          <w:rFonts w:asciiTheme="minorHAnsi" w:hAnsiTheme="minorHAnsi" w:cstheme="minorHAnsi"/>
          <w:b/>
          <w:sz w:val="22"/>
          <w:szCs w:val="22"/>
          <w:lang w:val="nl-BE" w:eastAsia="nl-BE"/>
        </w:rPr>
        <w:t>Brugge</w:t>
      </w:r>
      <w:r w:rsidR="00CB0AE6">
        <w:rPr>
          <w:rFonts w:asciiTheme="minorHAnsi" w:hAnsiTheme="minorHAnsi" w:cstheme="minorHAnsi"/>
          <w:sz w:val="22"/>
          <w:szCs w:val="22"/>
          <w:lang w:val="nl-BE" w:eastAsia="nl-BE"/>
        </w:rPr>
        <w:t>: Familie</w:t>
      </w:r>
      <w:r w:rsidRPr="00D026C9">
        <w:rPr>
          <w:rFonts w:asciiTheme="minorHAnsi" w:hAnsiTheme="minorHAnsi" w:cstheme="minorHAnsi"/>
          <w:sz w:val="22"/>
          <w:szCs w:val="22"/>
          <w:lang w:val="nl-BE" w:eastAsia="nl-BE"/>
        </w:rPr>
        <w:t>: Via directie/</w:t>
      </w:r>
      <w:r w:rsidR="00CB0AE6">
        <w:rPr>
          <w:rFonts w:asciiTheme="minorHAnsi" w:hAnsiTheme="minorHAnsi" w:cstheme="minorHAnsi"/>
          <w:sz w:val="22"/>
          <w:szCs w:val="22"/>
          <w:lang w:val="nl-BE" w:eastAsia="nl-BE"/>
        </w:rPr>
        <w:t>PSD</w:t>
      </w:r>
      <w:r w:rsidRPr="00D026C9">
        <w:rPr>
          <w:rFonts w:asciiTheme="minorHAnsi" w:hAnsiTheme="minorHAnsi" w:cstheme="minorHAnsi"/>
          <w:sz w:val="22"/>
          <w:szCs w:val="22"/>
          <w:lang w:val="nl-BE" w:eastAsia="nl-BE"/>
        </w:rPr>
        <w:t xml:space="preserve"> en Buitendienst van JWW. Medegevangenen</w:t>
      </w:r>
      <w:r>
        <w:rPr>
          <w:rFonts w:asciiTheme="minorHAnsi" w:hAnsiTheme="minorHAnsi" w:cstheme="minorHAnsi"/>
          <w:sz w:val="22"/>
          <w:szCs w:val="22"/>
          <w:lang w:val="nl-BE" w:eastAsia="nl-BE"/>
        </w:rPr>
        <w:t xml:space="preserve">: ja, via </w:t>
      </w:r>
      <w:r w:rsidR="00CB0AE6">
        <w:rPr>
          <w:rFonts w:asciiTheme="minorHAnsi" w:hAnsiTheme="minorHAnsi" w:cstheme="minorHAnsi"/>
          <w:sz w:val="22"/>
          <w:szCs w:val="22"/>
          <w:lang w:val="nl-BE" w:eastAsia="nl-BE"/>
        </w:rPr>
        <w:t>PBA, PA</w:t>
      </w:r>
      <w:r>
        <w:rPr>
          <w:rFonts w:asciiTheme="minorHAnsi" w:hAnsiTheme="minorHAnsi" w:cstheme="minorHAnsi"/>
          <w:sz w:val="22"/>
          <w:szCs w:val="22"/>
          <w:lang w:val="nl-BE" w:eastAsia="nl-BE"/>
        </w:rPr>
        <w:t>, directie, PSD, JWW, CGG</w:t>
      </w:r>
      <w:r w:rsidRPr="00D026C9">
        <w:rPr>
          <w:rFonts w:asciiTheme="minorHAnsi" w:hAnsiTheme="minorHAnsi" w:cstheme="minorHAnsi"/>
          <w:sz w:val="22"/>
          <w:szCs w:val="22"/>
          <w:lang w:val="nl-BE" w:eastAsia="nl-BE"/>
        </w:rPr>
        <w:t>, moreel consulenten/aalmoezeniers, … Personeel: via opvangteam (in draaiboek eens dit operationeel is, maar nu ook al) Registratie: afdelingsdirectie werkt met lijsten ‘op te volgen gedetineerden’ waarop ook suï</w:t>
      </w:r>
      <w:r w:rsidR="009108D0">
        <w:rPr>
          <w:rFonts w:asciiTheme="minorHAnsi" w:hAnsiTheme="minorHAnsi" w:cstheme="minorHAnsi"/>
          <w:sz w:val="22"/>
          <w:szCs w:val="22"/>
          <w:lang w:val="nl-BE" w:eastAsia="nl-BE"/>
        </w:rPr>
        <w:t>cidale gedetineerden staan. Die</w:t>
      </w:r>
      <w:r w:rsidRPr="00D026C9">
        <w:rPr>
          <w:rFonts w:asciiTheme="minorHAnsi" w:hAnsiTheme="minorHAnsi" w:cstheme="minorHAnsi"/>
          <w:sz w:val="22"/>
          <w:szCs w:val="22"/>
          <w:lang w:val="nl-BE" w:eastAsia="nl-BE"/>
        </w:rPr>
        <w:t xml:space="preserve"> worden onge</w:t>
      </w:r>
      <w:r w:rsidR="009108D0">
        <w:rPr>
          <w:rFonts w:asciiTheme="minorHAnsi" w:hAnsiTheme="minorHAnsi" w:cstheme="minorHAnsi"/>
          <w:sz w:val="22"/>
          <w:szCs w:val="22"/>
          <w:lang w:val="nl-BE" w:eastAsia="nl-BE"/>
        </w:rPr>
        <w:t>veer eenmaal</w:t>
      </w:r>
      <w:r w:rsidRPr="00D026C9">
        <w:rPr>
          <w:rFonts w:asciiTheme="minorHAnsi" w:hAnsiTheme="minorHAnsi" w:cstheme="minorHAnsi"/>
          <w:sz w:val="22"/>
          <w:szCs w:val="22"/>
          <w:lang w:val="nl-BE" w:eastAsia="nl-BE"/>
        </w:rPr>
        <w:t xml:space="preserve"> per week besproken om te zien of aanpassingen aan het gevangenisregime nodig zijn. </w:t>
      </w:r>
    </w:p>
    <w:p w14:paraId="0FCE2C2A" w14:textId="77777777" w:rsidR="009108D0" w:rsidRPr="009108D0" w:rsidRDefault="009108D0" w:rsidP="00CB0AE6">
      <w:pPr>
        <w:spacing w:line="276" w:lineRule="auto"/>
        <w:ind w:left="360"/>
        <w:rPr>
          <w:rFonts w:asciiTheme="minorHAnsi" w:hAnsiTheme="minorHAnsi"/>
          <w:sz w:val="22"/>
          <w:szCs w:val="22"/>
          <w:lang w:val="nl-BE"/>
        </w:rPr>
      </w:pPr>
      <w:r>
        <w:rPr>
          <w:rFonts w:asciiTheme="minorHAnsi" w:hAnsiTheme="minorHAnsi"/>
          <w:sz w:val="22"/>
          <w:szCs w:val="22"/>
          <w:lang w:val="nl-BE"/>
        </w:rPr>
        <w:t>De CGG-SP delen mee dat de p</w:t>
      </w:r>
      <w:r w:rsidRPr="009108D0">
        <w:rPr>
          <w:rFonts w:asciiTheme="minorHAnsi" w:hAnsiTheme="minorHAnsi"/>
          <w:sz w:val="22"/>
          <w:szCs w:val="22"/>
          <w:lang w:val="nl-BE"/>
        </w:rPr>
        <w:t xml:space="preserve">rocedures en vorm van bijstand worden omschreven in </w:t>
      </w:r>
      <w:r w:rsidR="00CB0AE6">
        <w:rPr>
          <w:rFonts w:asciiTheme="minorHAnsi" w:hAnsiTheme="minorHAnsi"/>
          <w:sz w:val="22"/>
          <w:szCs w:val="22"/>
          <w:lang w:val="nl-BE"/>
        </w:rPr>
        <w:t>de</w:t>
      </w:r>
      <w:r w:rsidRPr="009108D0">
        <w:rPr>
          <w:rFonts w:asciiTheme="minorHAnsi" w:hAnsiTheme="minorHAnsi"/>
          <w:sz w:val="22"/>
          <w:szCs w:val="22"/>
          <w:lang w:val="nl-BE"/>
        </w:rPr>
        <w:t xml:space="preserve"> draaiboeken. Elke afdeling heeft een lijst ‘op te volgen gedetineerden’ waar ook de suïcidale gedetineerden worden in opgenomen. Vermoedelijk worden ook de suïcidepogingen daarin geregistreerd. De overlijdens worden aangemeld bij het parket en de registraties daarvan worden overgemaakt aan justitie. Suïcidepogingen worden vermoedelijk niet centraal geregistreerd. </w:t>
      </w:r>
    </w:p>
    <w:p w14:paraId="73811362" w14:textId="77777777" w:rsidR="00D026C9" w:rsidRPr="00D026C9" w:rsidRDefault="00D026C9" w:rsidP="00CB0AE6">
      <w:pPr>
        <w:pStyle w:val="Lijstalinea"/>
        <w:numPr>
          <w:ilvl w:val="0"/>
          <w:numId w:val="2"/>
        </w:numPr>
        <w:spacing w:before="240"/>
        <w:ind w:left="360"/>
        <w:rPr>
          <w:rFonts w:asciiTheme="minorHAnsi" w:eastAsiaTheme="minorHAnsi" w:hAnsiTheme="minorHAnsi" w:cstheme="minorHAnsi"/>
          <w:sz w:val="22"/>
          <w:szCs w:val="22"/>
          <w:lang w:eastAsia="en-US"/>
        </w:rPr>
      </w:pPr>
      <w:r w:rsidRPr="00D026C9">
        <w:rPr>
          <w:rFonts w:asciiTheme="minorHAnsi" w:hAnsiTheme="minorHAnsi" w:cstheme="minorHAnsi"/>
          <w:b/>
          <w:sz w:val="22"/>
          <w:szCs w:val="22"/>
          <w:lang w:val="nl-BE" w:eastAsia="nl-BE"/>
        </w:rPr>
        <w:t>Brussel:</w:t>
      </w:r>
      <w:r w:rsidRPr="00D026C9">
        <w:rPr>
          <w:rFonts w:asciiTheme="minorHAnsi" w:eastAsiaTheme="minorHAnsi" w:hAnsiTheme="minorHAnsi" w:cstheme="minorHAnsi"/>
          <w:color w:val="5B9BD5" w:themeColor="accent1"/>
          <w:sz w:val="22"/>
          <w:szCs w:val="22"/>
          <w:lang w:eastAsia="en-US"/>
        </w:rPr>
        <w:t xml:space="preserve"> </w:t>
      </w:r>
      <w:r w:rsidRPr="00D026C9">
        <w:rPr>
          <w:rFonts w:asciiTheme="minorHAnsi" w:eastAsiaTheme="minorHAnsi" w:hAnsiTheme="minorHAnsi" w:cstheme="minorHAnsi"/>
          <w:sz w:val="22"/>
          <w:szCs w:val="22"/>
          <w:lang w:eastAsia="en-US"/>
        </w:rPr>
        <w:t xml:space="preserve">Bijstand aan personeel </w:t>
      </w:r>
      <w:r w:rsidR="00CB0AE6">
        <w:rPr>
          <w:rFonts w:asciiTheme="minorHAnsi" w:eastAsiaTheme="minorHAnsi" w:hAnsiTheme="minorHAnsi" w:cstheme="minorHAnsi"/>
          <w:sz w:val="22"/>
          <w:szCs w:val="22"/>
          <w:lang w:eastAsia="en-US"/>
        </w:rPr>
        <w:t xml:space="preserve">wordt voorzien </w:t>
      </w:r>
      <w:r w:rsidRPr="00D026C9">
        <w:rPr>
          <w:rFonts w:asciiTheme="minorHAnsi" w:eastAsiaTheme="minorHAnsi" w:hAnsiTheme="minorHAnsi" w:cstheme="minorHAnsi"/>
          <w:sz w:val="22"/>
          <w:szCs w:val="22"/>
          <w:lang w:eastAsia="en-US"/>
        </w:rPr>
        <w:t xml:space="preserve">via het opvangteam van de gevangenissen en voor de Vlaamse Gemeenschap is er een bijstand uitgewerkt vanuit het CGG naar de eerstelijnsmedewerkers (JWW), consultatie bij acuut suïcidegevaar. </w:t>
      </w:r>
    </w:p>
    <w:p w14:paraId="39D1856C" w14:textId="77777777" w:rsidR="00D026C9" w:rsidRPr="00D026C9" w:rsidRDefault="00D026C9" w:rsidP="00CB0AE6">
      <w:pPr>
        <w:pStyle w:val="Nummering"/>
        <w:numPr>
          <w:ilvl w:val="0"/>
          <w:numId w:val="2"/>
        </w:numPr>
        <w:spacing w:before="240"/>
        <w:ind w:left="360"/>
        <w:rPr>
          <w:rFonts w:asciiTheme="minorHAnsi" w:hAnsiTheme="minorHAnsi" w:cstheme="minorHAnsi"/>
          <w:sz w:val="22"/>
          <w:szCs w:val="22"/>
          <w:lang w:val="nl-BE" w:eastAsia="nl-BE"/>
        </w:rPr>
      </w:pPr>
      <w:r w:rsidRPr="00D026C9">
        <w:rPr>
          <w:rFonts w:asciiTheme="minorHAnsi" w:hAnsiTheme="minorHAnsi" w:cstheme="minorHAnsi"/>
          <w:b/>
          <w:sz w:val="22"/>
          <w:szCs w:val="22"/>
          <w:lang w:val="nl-BE" w:eastAsia="nl-BE"/>
        </w:rPr>
        <w:t xml:space="preserve">Dendermonde: </w:t>
      </w:r>
      <w:r w:rsidRPr="00D026C9">
        <w:rPr>
          <w:rFonts w:asciiTheme="minorHAnsi" w:hAnsiTheme="minorHAnsi" w:cstheme="minorHAnsi"/>
          <w:sz w:val="22"/>
          <w:szCs w:val="22"/>
          <w:lang w:val="nl-BE" w:eastAsia="nl-BE"/>
        </w:rPr>
        <w:t xml:space="preserve">Het antwoord op deze vraag wordt momenteel geïnventariseerd (vragenlijst vanuit de werkgroep Welzijn &amp; Gezondheid naar verschillende diensten: hulp- en dienstverleners, PSD, </w:t>
      </w:r>
      <w:proofErr w:type="spellStart"/>
      <w:r w:rsidRPr="00D026C9">
        <w:rPr>
          <w:rFonts w:asciiTheme="minorHAnsi" w:hAnsiTheme="minorHAnsi" w:cstheme="minorHAnsi"/>
          <w:sz w:val="22"/>
          <w:szCs w:val="22"/>
          <w:lang w:val="nl-BE" w:eastAsia="nl-BE"/>
        </w:rPr>
        <w:t>PA’s</w:t>
      </w:r>
      <w:proofErr w:type="spellEnd"/>
      <w:r w:rsidRPr="00D026C9">
        <w:rPr>
          <w:rFonts w:asciiTheme="minorHAnsi" w:hAnsiTheme="minorHAnsi" w:cstheme="minorHAnsi"/>
          <w:sz w:val="22"/>
          <w:szCs w:val="22"/>
          <w:lang w:val="nl-BE" w:eastAsia="nl-BE"/>
        </w:rPr>
        <w:t xml:space="preserve">, aalmoezeniers, etc.). Er is reeds de afspraak dat iedere melding, ieder signaal, iedere aanleiding om van suïcidegevaar te spreken, besproken wordt op het dagelijkse overleg in de gevangenis (directie, PSD, griffie, PA en soms BC). Daarna wordt door PSD een mail gestuurd naar een mailgroep ‘suïcidepreventie’ (PSD, directie, PA, medische dienst, de trajectbegeleiders van Justitieel Welzijnswerk, CGG, …) met kort de relevante info. Dit in eerste instantie om de nodige diensten in te lichten, maar ook om de zorg voor een bepaalde gedetineerde te delen. Als familieleden van gedetineerden reeds in begeleiding zijn bij de trajectbegeleiders van JWW wordt er in dit kader ook aandacht besteedt aan nazorg. De suïcide(poging) is dan een thema in de gesprekken. Indien wenselijk/noodzakelijk worden zij in kader van de verwerking doorverwezen naar een andere dienst b.v. het CGG.  Tijdens de individuele gesprekken met de </w:t>
      </w:r>
      <w:proofErr w:type="spellStart"/>
      <w:r w:rsidRPr="00D026C9">
        <w:rPr>
          <w:rFonts w:asciiTheme="minorHAnsi" w:hAnsiTheme="minorHAnsi" w:cstheme="minorHAnsi"/>
          <w:sz w:val="22"/>
          <w:szCs w:val="22"/>
          <w:lang w:val="nl-BE" w:eastAsia="nl-BE"/>
        </w:rPr>
        <w:t>mede-gedetineerden</w:t>
      </w:r>
      <w:proofErr w:type="spellEnd"/>
      <w:r w:rsidRPr="00D026C9">
        <w:rPr>
          <w:rFonts w:asciiTheme="minorHAnsi" w:hAnsiTheme="minorHAnsi" w:cstheme="minorHAnsi"/>
          <w:sz w:val="22"/>
          <w:szCs w:val="22"/>
          <w:lang w:val="nl-BE" w:eastAsia="nl-BE"/>
        </w:rPr>
        <w:t xml:space="preserve"> wordt dit natuurlijk ook besproken. Trajectbegeleiders kunnen waar wenselijk beroep doen op ondersteuning vanuit het CAW. De nazorg bij het personeel van justitie gebeurt door de opvangteams en/of PSD. </w:t>
      </w:r>
    </w:p>
    <w:p w14:paraId="35F84C96" w14:textId="77777777" w:rsidR="00D026C9" w:rsidRPr="00D026C9" w:rsidRDefault="00D026C9" w:rsidP="00CB0AE6">
      <w:pPr>
        <w:pStyle w:val="Nummering"/>
        <w:numPr>
          <w:ilvl w:val="0"/>
          <w:numId w:val="2"/>
        </w:numPr>
        <w:spacing w:before="240"/>
        <w:ind w:left="360"/>
        <w:rPr>
          <w:rFonts w:asciiTheme="minorHAnsi" w:hAnsiTheme="minorHAnsi" w:cstheme="minorHAnsi"/>
          <w:sz w:val="22"/>
          <w:szCs w:val="22"/>
          <w:lang w:val="nl-BE" w:eastAsia="nl-BE"/>
        </w:rPr>
      </w:pPr>
      <w:r w:rsidRPr="00D026C9">
        <w:rPr>
          <w:rFonts w:asciiTheme="minorHAnsi" w:hAnsiTheme="minorHAnsi" w:cstheme="minorHAnsi"/>
          <w:b/>
          <w:sz w:val="22"/>
          <w:szCs w:val="22"/>
          <w:lang w:val="nl-BE" w:eastAsia="nl-BE"/>
        </w:rPr>
        <w:t>Gent</w:t>
      </w:r>
      <w:r w:rsidRPr="00D026C9">
        <w:rPr>
          <w:rFonts w:asciiTheme="minorHAnsi" w:hAnsiTheme="minorHAnsi" w:cstheme="minorHAnsi"/>
          <w:sz w:val="22"/>
          <w:szCs w:val="22"/>
          <w:lang w:val="nl-BE" w:eastAsia="nl-BE"/>
        </w:rPr>
        <w:t>: Onder coördinatie van de directie en op basis van draaiboek wordt informatie en bijstand geregeld bij suïcide en bij suïcidepogingen.</w:t>
      </w:r>
    </w:p>
    <w:p w14:paraId="119EF3DB" w14:textId="77777777" w:rsidR="00D026C9" w:rsidRPr="00D026C9" w:rsidRDefault="00D026C9" w:rsidP="00CB0AE6">
      <w:pPr>
        <w:pStyle w:val="Nummering"/>
        <w:numPr>
          <w:ilvl w:val="0"/>
          <w:numId w:val="2"/>
        </w:numPr>
        <w:tabs>
          <w:tab w:val="left" w:pos="708"/>
        </w:tabs>
        <w:spacing w:before="240"/>
        <w:ind w:left="360"/>
        <w:rPr>
          <w:rFonts w:asciiTheme="minorHAnsi" w:hAnsiTheme="minorHAnsi" w:cstheme="minorHAnsi"/>
          <w:sz w:val="22"/>
          <w:szCs w:val="22"/>
          <w:lang w:val="nl-BE" w:eastAsia="nl-BE"/>
        </w:rPr>
      </w:pPr>
      <w:r w:rsidRPr="00D026C9">
        <w:rPr>
          <w:rFonts w:asciiTheme="minorHAnsi" w:hAnsiTheme="minorHAnsi" w:cstheme="minorHAnsi"/>
          <w:b/>
          <w:sz w:val="22"/>
          <w:szCs w:val="22"/>
          <w:lang w:val="nl-BE" w:eastAsia="nl-BE"/>
        </w:rPr>
        <w:lastRenderedPageBreak/>
        <w:t>Hasselt:</w:t>
      </w:r>
      <w:r w:rsidRPr="00D026C9">
        <w:rPr>
          <w:rFonts w:asciiTheme="minorHAnsi" w:hAnsiTheme="minorHAnsi" w:cstheme="minorHAnsi"/>
          <w:sz w:val="22"/>
          <w:szCs w:val="22"/>
          <w:lang w:val="nl-BE" w:eastAsia="nl-BE"/>
        </w:rPr>
        <w:t xml:space="preserve"> Er wordt bijstand verleend in Hasselt, maar de procedures hierrond zijn nog in ontwikkeling. Vandaag kan de aanpak nog wat verschillen van situatie tot situatie, maar het belang van bijstand en de verschillende opties zijn gekend.</w:t>
      </w:r>
      <w:r w:rsidR="009108D0">
        <w:rPr>
          <w:rFonts w:asciiTheme="minorHAnsi" w:hAnsiTheme="minorHAnsi" w:cstheme="minorHAnsi"/>
          <w:sz w:val="22"/>
          <w:szCs w:val="22"/>
          <w:lang w:val="nl-BE" w:eastAsia="nl-BE"/>
        </w:rPr>
        <w:t xml:space="preserve"> De CGG-SP geven aan dat </w:t>
      </w:r>
      <w:r w:rsidR="009108D0">
        <w:rPr>
          <w:rFonts w:asciiTheme="minorHAnsi" w:hAnsiTheme="minorHAnsi"/>
          <w:sz w:val="22"/>
          <w:szCs w:val="22"/>
          <w:lang w:val="nl-BE" w:eastAsia="nl-BE"/>
        </w:rPr>
        <w:t>b</w:t>
      </w:r>
      <w:r w:rsidR="009108D0" w:rsidRPr="00650C07">
        <w:rPr>
          <w:rFonts w:asciiTheme="minorHAnsi" w:hAnsiTheme="minorHAnsi"/>
          <w:sz w:val="22"/>
          <w:szCs w:val="22"/>
          <w:lang w:val="nl-BE" w:eastAsia="nl-BE"/>
        </w:rPr>
        <w:t>innen het bijna gefinali</w:t>
      </w:r>
      <w:r w:rsidR="009108D0">
        <w:rPr>
          <w:rFonts w:asciiTheme="minorHAnsi" w:hAnsiTheme="minorHAnsi"/>
          <w:sz w:val="22"/>
          <w:szCs w:val="22"/>
          <w:lang w:val="nl-BE" w:eastAsia="nl-BE"/>
        </w:rPr>
        <w:t>seerde suïcidepreventiebeleid</w:t>
      </w:r>
      <w:r w:rsidR="009108D0" w:rsidRPr="00650C07">
        <w:rPr>
          <w:rFonts w:asciiTheme="minorHAnsi" w:hAnsiTheme="minorHAnsi"/>
          <w:sz w:val="22"/>
          <w:szCs w:val="22"/>
          <w:lang w:val="nl-BE" w:eastAsia="nl-BE"/>
        </w:rPr>
        <w:t xml:space="preserve"> er aandacht</w:t>
      </w:r>
      <w:r w:rsidR="009108D0">
        <w:rPr>
          <w:rFonts w:asciiTheme="minorHAnsi" w:hAnsiTheme="minorHAnsi"/>
          <w:sz w:val="22"/>
          <w:szCs w:val="22"/>
          <w:lang w:val="nl-BE" w:eastAsia="nl-BE"/>
        </w:rPr>
        <w:t xml:space="preserve"> is</w:t>
      </w:r>
      <w:r w:rsidR="009108D0" w:rsidRPr="00650C07">
        <w:rPr>
          <w:rFonts w:asciiTheme="minorHAnsi" w:hAnsiTheme="minorHAnsi"/>
          <w:sz w:val="22"/>
          <w:szCs w:val="22"/>
          <w:lang w:val="nl-BE" w:eastAsia="nl-BE"/>
        </w:rPr>
        <w:t xml:space="preserve"> voor de opvang van naasten en personeel na </w:t>
      </w:r>
      <w:r w:rsidR="00CB0AE6">
        <w:rPr>
          <w:rFonts w:asciiTheme="minorHAnsi" w:hAnsiTheme="minorHAnsi"/>
          <w:sz w:val="22"/>
          <w:szCs w:val="22"/>
          <w:lang w:val="nl-BE" w:eastAsia="nl-BE"/>
        </w:rPr>
        <w:t xml:space="preserve">een </w:t>
      </w:r>
      <w:r w:rsidR="009108D0" w:rsidRPr="00650C07">
        <w:rPr>
          <w:rFonts w:asciiTheme="minorHAnsi" w:hAnsiTheme="minorHAnsi"/>
          <w:sz w:val="22"/>
          <w:szCs w:val="22"/>
          <w:lang w:val="nl-BE" w:eastAsia="nl-BE"/>
        </w:rPr>
        <w:t>suïcidepoging en na suïcide</w:t>
      </w:r>
      <w:r w:rsidR="009108D0">
        <w:rPr>
          <w:rFonts w:asciiTheme="minorHAnsi" w:hAnsiTheme="minorHAnsi"/>
          <w:sz w:val="22"/>
          <w:szCs w:val="22"/>
          <w:lang w:val="nl-BE" w:eastAsia="nl-BE"/>
        </w:rPr>
        <w:t>.</w:t>
      </w:r>
    </w:p>
    <w:p w14:paraId="19FDD87A" w14:textId="77777777" w:rsidR="009108D0" w:rsidRDefault="00D026C9" w:rsidP="00CB0AE6">
      <w:pPr>
        <w:pStyle w:val="Lijstalinea"/>
        <w:numPr>
          <w:ilvl w:val="0"/>
          <w:numId w:val="2"/>
        </w:numPr>
        <w:spacing w:before="240"/>
        <w:ind w:left="360"/>
        <w:contextualSpacing w:val="0"/>
        <w:rPr>
          <w:rFonts w:asciiTheme="minorHAnsi" w:hAnsiTheme="minorHAnsi" w:cstheme="minorHAnsi"/>
          <w:sz w:val="22"/>
          <w:szCs w:val="22"/>
        </w:rPr>
      </w:pPr>
      <w:r w:rsidRPr="00D026C9">
        <w:rPr>
          <w:rFonts w:asciiTheme="minorHAnsi" w:hAnsiTheme="minorHAnsi" w:cstheme="minorHAnsi"/>
          <w:b/>
          <w:sz w:val="22"/>
          <w:szCs w:val="22"/>
          <w:lang w:val="nl-BE" w:eastAsia="nl-BE"/>
        </w:rPr>
        <w:t>Hoogstraten:</w:t>
      </w:r>
      <w:r w:rsidRPr="00D026C9">
        <w:rPr>
          <w:rFonts w:asciiTheme="minorHAnsi" w:hAnsiTheme="minorHAnsi" w:cstheme="minorHAnsi"/>
          <w:sz w:val="22"/>
          <w:szCs w:val="22"/>
          <w:lang w:val="nl-BE" w:eastAsia="nl-BE"/>
        </w:rPr>
        <w:t xml:space="preserve"> </w:t>
      </w:r>
      <w:r w:rsidRPr="00D026C9">
        <w:rPr>
          <w:rFonts w:asciiTheme="minorHAnsi" w:hAnsiTheme="minorHAnsi" w:cstheme="minorHAnsi"/>
          <w:sz w:val="22"/>
          <w:szCs w:val="22"/>
        </w:rPr>
        <w:t>Vorig jaar is er een zelfmoord geweest in het PSC Hoogstraten. De familie werd opgevangen door de directie. Naar medegevangenen werd een initiatief genomen door directie in samenwerkin</w:t>
      </w:r>
      <w:r>
        <w:rPr>
          <w:rFonts w:asciiTheme="minorHAnsi" w:hAnsiTheme="minorHAnsi" w:cstheme="minorHAnsi"/>
          <w:sz w:val="22"/>
          <w:szCs w:val="22"/>
        </w:rPr>
        <w:t xml:space="preserve">g met aalmoezeniersdienst. Ook </w:t>
      </w:r>
      <w:r w:rsidRPr="00D026C9">
        <w:rPr>
          <w:rFonts w:asciiTheme="minorHAnsi" w:hAnsiTheme="minorHAnsi" w:cstheme="minorHAnsi"/>
          <w:sz w:val="22"/>
          <w:szCs w:val="22"/>
        </w:rPr>
        <w:t xml:space="preserve">trajectbegeleider CAW werd betrokken bij opvang. </w:t>
      </w:r>
      <w:r w:rsidR="00CB0AE6">
        <w:rPr>
          <w:rFonts w:asciiTheme="minorHAnsi" w:hAnsiTheme="minorHAnsi" w:cstheme="minorHAnsi"/>
          <w:sz w:val="22"/>
          <w:szCs w:val="22"/>
        </w:rPr>
        <w:t xml:space="preserve">Het </w:t>
      </w:r>
      <w:r w:rsidRPr="00D026C9">
        <w:rPr>
          <w:rFonts w:asciiTheme="minorHAnsi" w:hAnsiTheme="minorHAnsi" w:cstheme="minorHAnsi"/>
          <w:sz w:val="22"/>
          <w:szCs w:val="22"/>
        </w:rPr>
        <w:t>CGG werd toen niet betrokken. Medegedetineerden reageerden positief op deze initiatieven. In</w:t>
      </w:r>
      <w:r w:rsidR="009108D0">
        <w:rPr>
          <w:rFonts w:asciiTheme="minorHAnsi" w:hAnsiTheme="minorHAnsi" w:cstheme="minorHAnsi"/>
          <w:sz w:val="22"/>
          <w:szCs w:val="22"/>
        </w:rPr>
        <w:t xml:space="preserve"> de relatief kleine inrichting </w:t>
      </w:r>
      <w:r w:rsidRPr="00D026C9">
        <w:rPr>
          <w:rFonts w:asciiTheme="minorHAnsi" w:hAnsiTheme="minorHAnsi" w:cstheme="minorHAnsi"/>
          <w:sz w:val="22"/>
          <w:szCs w:val="22"/>
        </w:rPr>
        <w:t>van het PSC vangt de directie veel noden op. Er werden nog geen procedures uitgeschreven.</w:t>
      </w:r>
    </w:p>
    <w:p w14:paraId="3A667179" w14:textId="77777777" w:rsidR="009108D0" w:rsidRPr="009108D0" w:rsidRDefault="009108D0" w:rsidP="00CB0AE6">
      <w:pPr>
        <w:pStyle w:val="Lijstalinea"/>
        <w:spacing w:before="240"/>
        <w:ind w:left="284"/>
        <w:rPr>
          <w:rFonts w:asciiTheme="minorHAnsi" w:hAnsiTheme="minorHAnsi" w:cstheme="minorHAnsi"/>
          <w:b/>
          <w:bCs/>
          <w:color w:val="1F4E79"/>
          <w:sz w:val="22"/>
          <w:szCs w:val="22"/>
          <w:u w:val="single"/>
          <w:lang w:val="nl-BE" w:eastAsia="en-US"/>
        </w:rPr>
      </w:pPr>
    </w:p>
    <w:p w14:paraId="071C0ECB" w14:textId="77777777" w:rsidR="00CB0AE6" w:rsidRPr="00CB0AE6" w:rsidRDefault="00D026C9" w:rsidP="00CB0AE6">
      <w:pPr>
        <w:pStyle w:val="Lijstalinea"/>
        <w:numPr>
          <w:ilvl w:val="0"/>
          <w:numId w:val="2"/>
        </w:numPr>
        <w:spacing w:before="240"/>
        <w:ind w:left="284"/>
        <w:rPr>
          <w:rFonts w:asciiTheme="minorHAnsi" w:hAnsiTheme="minorHAnsi" w:cstheme="minorHAnsi"/>
          <w:b/>
          <w:bCs/>
          <w:color w:val="1F4E79"/>
          <w:sz w:val="22"/>
          <w:szCs w:val="22"/>
          <w:u w:val="single"/>
          <w:lang w:val="nl-BE" w:eastAsia="en-US"/>
        </w:rPr>
      </w:pPr>
      <w:r w:rsidRPr="009108D0">
        <w:rPr>
          <w:rFonts w:asciiTheme="minorHAnsi" w:hAnsiTheme="minorHAnsi" w:cstheme="minorHAnsi"/>
          <w:b/>
          <w:sz w:val="22"/>
          <w:szCs w:val="22"/>
          <w:lang w:val="nl-BE" w:eastAsia="nl-BE"/>
        </w:rPr>
        <w:t>Ieper:</w:t>
      </w:r>
      <w:r w:rsidRPr="009108D0">
        <w:rPr>
          <w:rFonts w:asciiTheme="minorHAnsi" w:hAnsiTheme="minorHAnsi" w:cstheme="minorHAnsi"/>
          <w:b/>
          <w:bCs/>
          <w:color w:val="1F4E79"/>
          <w:sz w:val="22"/>
          <w:szCs w:val="22"/>
          <w:lang w:val="nl-BE" w:eastAsia="en-US"/>
        </w:rPr>
        <w:t xml:space="preserve"> </w:t>
      </w:r>
      <w:r w:rsidR="009108D0" w:rsidRPr="009108D0">
        <w:rPr>
          <w:rFonts w:asciiTheme="minorHAnsi" w:hAnsiTheme="minorHAnsi" w:cstheme="minorHAnsi"/>
          <w:bCs/>
          <w:sz w:val="22"/>
          <w:szCs w:val="22"/>
          <w:lang w:val="nl-BE" w:eastAsia="en-US"/>
        </w:rPr>
        <w:t xml:space="preserve">de beleidscoördinatoren van de gevangenis geven aan dat de </w:t>
      </w:r>
      <w:r w:rsidR="009108D0" w:rsidRPr="009108D0">
        <w:rPr>
          <w:rFonts w:asciiTheme="minorHAnsi" w:hAnsiTheme="minorHAnsi" w:cstheme="minorHAnsi"/>
          <w:sz w:val="22"/>
          <w:szCs w:val="22"/>
          <w:lang w:eastAsia="en-US"/>
        </w:rPr>
        <w:t>d</w:t>
      </w:r>
      <w:r w:rsidRPr="009108D0">
        <w:rPr>
          <w:rFonts w:asciiTheme="minorHAnsi" w:hAnsiTheme="minorHAnsi" w:cstheme="minorHAnsi"/>
          <w:sz w:val="22"/>
          <w:szCs w:val="22"/>
          <w:lang w:eastAsia="en-US"/>
        </w:rPr>
        <w:t xml:space="preserve">irectie </w:t>
      </w:r>
      <w:r w:rsidR="009108D0" w:rsidRPr="009108D0">
        <w:rPr>
          <w:rFonts w:asciiTheme="minorHAnsi" w:hAnsiTheme="minorHAnsi" w:cstheme="minorHAnsi"/>
          <w:sz w:val="22"/>
          <w:szCs w:val="22"/>
          <w:lang w:eastAsia="en-US"/>
        </w:rPr>
        <w:t xml:space="preserve">de </w:t>
      </w:r>
      <w:r w:rsidRPr="009108D0">
        <w:rPr>
          <w:rFonts w:asciiTheme="minorHAnsi" w:hAnsiTheme="minorHAnsi" w:cstheme="minorHAnsi"/>
          <w:sz w:val="22"/>
          <w:szCs w:val="22"/>
          <w:lang w:eastAsia="en-US"/>
        </w:rPr>
        <w:t xml:space="preserve">centrale figuur </w:t>
      </w:r>
      <w:r w:rsidR="009108D0" w:rsidRPr="009108D0">
        <w:rPr>
          <w:rFonts w:asciiTheme="minorHAnsi" w:hAnsiTheme="minorHAnsi" w:cstheme="minorHAnsi"/>
          <w:sz w:val="22"/>
          <w:szCs w:val="22"/>
          <w:lang w:eastAsia="en-US"/>
        </w:rPr>
        <w:t xml:space="preserve">is </w:t>
      </w:r>
      <w:r w:rsidRPr="009108D0">
        <w:rPr>
          <w:rFonts w:asciiTheme="minorHAnsi" w:hAnsiTheme="minorHAnsi" w:cstheme="minorHAnsi"/>
          <w:sz w:val="22"/>
          <w:szCs w:val="22"/>
          <w:lang w:eastAsia="en-US"/>
        </w:rPr>
        <w:t xml:space="preserve">die de volledige situatie opvolgt. Er zijn procedures zowel voor </w:t>
      </w:r>
      <w:r w:rsidRPr="009108D0">
        <w:rPr>
          <w:rFonts w:asciiTheme="minorHAnsi" w:hAnsiTheme="minorHAnsi" w:cstheme="minorHAnsi"/>
          <w:bCs/>
          <w:sz w:val="22"/>
          <w:szCs w:val="22"/>
          <w:lang w:eastAsia="en-US"/>
        </w:rPr>
        <w:t xml:space="preserve">eerste stappen crisisinterventie, </w:t>
      </w:r>
      <w:r w:rsidRPr="009108D0">
        <w:rPr>
          <w:rFonts w:asciiTheme="minorHAnsi" w:hAnsiTheme="minorHAnsi" w:cstheme="minorHAnsi"/>
          <w:bCs/>
          <w:sz w:val="22"/>
          <w:szCs w:val="22"/>
        </w:rPr>
        <w:t>opvang en communicatie medegedetineerden en familie, opvang gedetineerde na terugkomst medische zorgen, opvang en communicatie</w:t>
      </w:r>
      <w:r w:rsidR="009108D0" w:rsidRPr="009108D0">
        <w:rPr>
          <w:rFonts w:asciiTheme="minorHAnsi" w:hAnsiTheme="minorHAnsi" w:cstheme="minorHAnsi"/>
          <w:bCs/>
          <w:sz w:val="22"/>
          <w:szCs w:val="22"/>
        </w:rPr>
        <w:t xml:space="preserve"> PB, PSD</w:t>
      </w:r>
      <w:r w:rsidRPr="009108D0">
        <w:rPr>
          <w:rFonts w:asciiTheme="minorHAnsi" w:hAnsiTheme="minorHAnsi" w:cstheme="minorHAnsi"/>
          <w:bCs/>
          <w:sz w:val="22"/>
          <w:szCs w:val="22"/>
        </w:rPr>
        <w:t xml:space="preserve"> of andere personeelsbetrokkenen</w:t>
      </w:r>
      <w:r w:rsidR="009108D0" w:rsidRPr="009108D0">
        <w:rPr>
          <w:rFonts w:asciiTheme="minorHAnsi" w:hAnsiTheme="minorHAnsi" w:cstheme="minorHAnsi"/>
          <w:bCs/>
          <w:sz w:val="22"/>
          <w:szCs w:val="22"/>
        </w:rPr>
        <w:t xml:space="preserve">. </w:t>
      </w:r>
    </w:p>
    <w:p w14:paraId="5A70416F" w14:textId="77777777" w:rsidR="00CB0AE6" w:rsidRPr="00CB0AE6" w:rsidRDefault="00CB0AE6" w:rsidP="00CB0AE6">
      <w:pPr>
        <w:pStyle w:val="Lijstalinea"/>
        <w:rPr>
          <w:rFonts w:asciiTheme="minorHAnsi" w:hAnsiTheme="minorHAnsi" w:cstheme="minorHAnsi"/>
          <w:bCs/>
          <w:sz w:val="22"/>
          <w:szCs w:val="22"/>
        </w:rPr>
      </w:pPr>
    </w:p>
    <w:p w14:paraId="1F8B284D" w14:textId="77777777" w:rsidR="009108D0" w:rsidRPr="00CB0AE6" w:rsidRDefault="009108D0" w:rsidP="00CB0AE6">
      <w:pPr>
        <w:pStyle w:val="Lijstalinea"/>
        <w:spacing w:before="240"/>
        <w:ind w:left="284"/>
        <w:rPr>
          <w:rFonts w:asciiTheme="minorHAnsi" w:hAnsiTheme="minorHAnsi" w:cstheme="minorHAnsi"/>
          <w:b/>
          <w:bCs/>
          <w:color w:val="1F4E79"/>
          <w:sz w:val="22"/>
          <w:szCs w:val="22"/>
          <w:u w:val="single"/>
          <w:lang w:val="nl-BE" w:eastAsia="en-US"/>
        </w:rPr>
      </w:pPr>
      <w:r w:rsidRPr="00CB0AE6">
        <w:rPr>
          <w:rFonts w:asciiTheme="minorHAnsi" w:hAnsiTheme="minorHAnsi" w:cstheme="minorHAnsi"/>
          <w:bCs/>
          <w:sz w:val="22"/>
          <w:szCs w:val="22"/>
        </w:rPr>
        <w:t xml:space="preserve">Volgens de CGG-SP </w:t>
      </w:r>
      <w:r w:rsidRPr="00CB0AE6">
        <w:rPr>
          <w:rFonts w:asciiTheme="minorHAnsi" w:hAnsiTheme="minorHAnsi"/>
          <w:sz w:val="22"/>
          <w:szCs w:val="22"/>
          <w:lang w:val="nl-BE"/>
        </w:rPr>
        <w:t>zijn er duidelijke communicatielijnen, die goed lopen. Suïcides worden geregistreerd in een boek waarin alle overlijdens van gedetineerden worden opgenomen. Deze centrale registratie dient overgemaakt te worden aan</w:t>
      </w:r>
      <w:r w:rsidR="00CB0AE6">
        <w:rPr>
          <w:rFonts w:asciiTheme="minorHAnsi" w:hAnsiTheme="minorHAnsi"/>
          <w:sz w:val="22"/>
          <w:szCs w:val="22"/>
          <w:lang w:val="nl-BE"/>
        </w:rPr>
        <w:t xml:space="preserve"> een centrale dienst</w:t>
      </w:r>
      <w:r w:rsidRPr="00CB0AE6">
        <w:rPr>
          <w:rFonts w:asciiTheme="minorHAnsi" w:hAnsiTheme="minorHAnsi"/>
          <w:sz w:val="22"/>
          <w:szCs w:val="22"/>
          <w:lang w:val="nl-BE"/>
        </w:rPr>
        <w:t>. Suïcidepogingen worden niet geregistreerd. Bijstand aan families, medegevangenen en personeel is opgenomen in de flowchart.</w:t>
      </w:r>
    </w:p>
    <w:p w14:paraId="3895D7CE" w14:textId="77777777" w:rsidR="009108D0" w:rsidRPr="009108D0" w:rsidRDefault="009108D0" w:rsidP="00CB0AE6">
      <w:pPr>
        <w:pStyle w:val="Lijstalinea"/>
        <w:rPr>
          <w:rFonts w:asciiTheme="minorHAnsi" w:hAnsiTheme="minorHAnsi" w:cstheme="minorHAnsi"/>
          <w:b/>
          <w:bCs/>
          <w:color w:val="1F4E79"/>
          <w:sz w:val="22"/>
          <w:szCs w:val="22"/>
          <w:u w:val="single"/>
          <w:lang w:val="nl-BE" w:eastAsia="en-US"/>
        </w:rPr>
      </w:pPr>
    </w:p>
    <w:p w14:paraId="6784DEC3" w14:textId="77777777" w:rsidR="00D026C9" w:rsidRPr="00D026C9" w:rsidRDefault="00D026C9" w:rsidP="00CB0AE6">
      <w:pPr>
        <w:pStyle w:val="Lijstalinea"/>
        <w:numPr>
          <w:ilvl w:val="0"/>
          <w:numId w:val="2"/>
        </w:numPr>
        <w:spacing w:before="240"/>
        <w:ind w:left="360"/>
        <w:rPr>
          <w:rFonts w:asciiTheme="minorHAnsi" w:hAnsiTheme="minorHAnsi" w:cstheme="minorHAnsi"/>
          <w:sz w:val="22"/>
          <w:szCs w:val="22"/>
        </w:rPr>
      </w:pPr>
      <w:r w:rsidRPr="00D026C9">
        <w:rPr>
          <w:rFonts w:asciiTheme="minorHAnsi" w:hAnsiTheme="minorHAnsi" w:cstheme="minorHAnsi"/>
          <w:b/>
          <w:sz w:val="22"/>
          <w:szCs w:val="22"/>
          <w:lang w:val="nl-BE" w:eastAsia="nl-BE"/>
        </w:rPr>
        <w:t>Leuven centraal</w:t>
      </w:r>
      <w:r w:rsidRPr="00D026C9">
        <w:rPr>
          <w:rFonts w:asciiTheme="minorHAnsi" w:hAnsiTheme="minorHAnsi" w:cstheme="minorHAnsi"/>
          <w:sz w:val="22"/>
          <w:szCs w:val="22"/>
          <w:lang w:val="nl-BE" w:eastAsia="nl-BE"/>
        </w:rPr>
        <w:t>:</w:t>
      </w:r>
      <w:r w:rsidRPr="00D026C9">
        <w:rPr>
          <w:rFonts w:asciiTheme="minorHAnsi" w:hAnsiTheme="minorHAnsi" w:cstheme="minorHAnsi"/>
          <w:sz w:val="22"/>
          <w:szCs w:val="22"/>
        </w:rPr>
        <w:t xml:space="preserve"> Rond al deze thema’s gebeurt er nu ook reeds heel wat maar het is niet gecoördineerd en er wordt op verschillende manieren mee omgegaan. De zorg voor de betrokkenen en zijn omgeving staat hierbij wel centraal. </w:t>
      </w:r>
    </w:p>
    <w:p w14:paraId="6F62D260" w14:textId="77777777" w:rsidR="00D026C9" w:rsidRPr="00D026C9" w:rsidRDefault="00D026C9" w:rsidP="00CB0AE6">
      <w:pPr>
        <w:pStyle w:val="Nummering"/>
        <w:numPr>
          <w:ilvl w:val="0"/>
          <w:numId w:val="2"/>
        </w:numPr>
        <w:tabs>
          <w:tab w:val="left" w:pos="708"/>
        </w:tabs>
        <w:spacing w:before="240"/>
        <w:ind w:left="360"/>
        <w:rPr>
          <w:rFonts w:asciiTheme="minorHAnsi" w:hAnsiTheme="minorHAnsi" w:cstheme="minorHAnsi"/>
          <w:sz w:val="22"/>
          <w:szCs w:val="22"/>
          <w:lang w:val="nl-BE" w:eastAsia="nl-BE"/>
        </w:rPr>
      </w:pPr>
      <w:r>
        <w:rPr>
          <w:rFonts w:asciiTheme="minorHAnsi" w:hAnsiTheme="minorHAnsi" w:cstheme="minorHAnsi"/>
          <w:b/>
          <w:sz w:val="22"/>
          <w:szCs w:val="22"/>
          <w:lang w:val="nl-BE"/>
        </w:rPr>
        <w:t>L</w:t>
      </w:r>
      <w:r w:rsidR="009108D0">
        <w:rPr>
          <w:rFonts w:asciiTheme="minorHAnsi" w:hAnsiTheme="minorHAnsi" w:cstheme="minorHAnsi"/>
          <w:b/>
          <w:sz w:val="22"/>
          <w:szCs w:val="22"/>
          <w:lang w:val="nl-BE"/>
        </w:rPr>
        <w:t>euven Hulpgeva</w:t>
      </w:r>
      <w:r w:rsidRPr="00D026C9">
        <w:rPr>
          <w:rFonts w:asciiTheme="minorHAnsi" w:hAnsiTheme="minorHAnsi" w:cstheme="minorHAnsi"/>
          <w:b/>
          <w:sz w:val="22"/>
          <w:szCs w:val="22"/>
          <w:lang w:val="nl-BE"/>
        </w:rPr>
        <w:t>ngenis</w:t>
      </w:r>
      <w:r w:rsidRPr="00D026C9">
        <w:rPr>
          <w:rFonts w:asciiTheme="minorHAnsi" w:hAnsiTheme="minorHAnsi" w:cstheme="minorHAnsi"/>
          <w:sz w:val="22"/>
          <w:szCs w:val="22"/>
          <w:lang w:val="nl-BE"/>
        </w:rPr>
        <w:t xml:space="preserve">: </w:t>
      </w:r>
      <w:r w:rsidRPr="00D026C9">
        <w:rPr>
          <w:rFonts w:asciiTheme="minorHAnsi" w:hAnsiTheme="minorHAnsi" w:cstheme="minorHAnsi"/>
          <w:sz w:val="22"/>
          <w:szCs w:val="22"/>
          <w:lang w:val="nl-BE" w:eastAsia="nl-BE"/>
        </w:rPr>
        <w:t xml:space="preserve">Het draaiboek is opgebouwd uit een aantal luiken, zoals ‘na een poging’ en ‘na een suïcide’. Elk luik bevat specifieke procedures. In deze twee luiken omvat een deel van de procedure het organiseren van een zorgaanbod voor nabestaanden. </w:t>
      </w:r>
      <w:r w:rsidR="00CB0AE6">
        <w:rPr>
          <w:rFonts w:asciiTheme="minorHAnsi" w:hAnsiTheme="minorHAnsi" w:cstheme="minorHAnsi"/>
          <w:sz w:val="22"/>
          <w:szCs w:val="22"/>
          <w:lang w:val="nl-BE" w:eastAsia="nl-BE"/>
        </w:rPr>
        <w:t>Er zal gewerkt worden</w:t>
      </w:r>
      <w:r w:rsidRPr="00D026C9">
        <w:rPr>
          <w:rFonts w:asciiTheme="minorHAnsi" w:hAnsiTheme="minorHAnsi" w:cstheme="minorHAnsi"/>
          <w:sz w:val="22"/>
          <w:szCs w:val="22"/>
          <w:lang w:val="nl-BE" w:eastAsia="nl-BE"/>
        </w:rPr>
        <w:t xml:space="preserve"> met een registratiesysteem. Een gedetineerde die een verontrustend signaal uit, zal worden opgevolgd door het meldpunt. Hier zal ook telkens een persoonlijk dossier rond gemaakt worden, waarin elke actie geregistreerd wordt. Dit dossier wordt bewaard op een beveiligde schijf, waar enkel de leden van het meldpunt toegang toe hebben. In dit dossier zullen ook pogingen geregistreerd worden. </w:t>
      </w:r>
    </w:p>
    <w:p w14:paraId="3D2DB086" w14:textId="77777777" w:rsidR="00D026C9" w:rsidRPr="00D026C9" w:rsidRDefault="00D026C9" w:rsidP="00CB0AE6">
      <w:pPr>
        <w:pStyle w:val="Lijstalinea"/>
        <w:numPr>
          <w:ilvl w:val="0"/>
          <w:numId w:val="2"/>
        </w:numPr>
        <w:spacing w:before="240"/>
        <w:ind w:left="360"/>
        <w:rPr>
          <w:rFonts w:asciiTheme="minorHAnsi" w:hAnsiTheme="minorHAnsi" w:cstheme="minorHAnsi"/>
          <w:b/>
          <w:sz w:val="22"/>
          <w:szCs w:val="22"/>
          <w:lang w:val="nl-BE" w:eastAsia="nl-BE"/>
        </w:rPr>
      </w:pPr>
      <w:proofErr w:type="spellStart"/>
      <w:r w:rsidRPr="00D026C9">
        <w:rPr>
          <w:rFonts w:asciiTheme="minorHAnsi" w:hAnsiTheme="minorHAnsi" w:cstheme="minorHAnsi"/>
          <w:b/>
          <w:sz w:val="22"/>
          <w:szCs w:val="22"/>
          <w:lang w:val="nl-BE" w:eastAsia="nl-BE"/>
        </w:rPr>
        <w:t>Merksplas</w:t>
      </w:r>
      <w:proofErr w:type="spellEnd"/>
      <w:r w:rsidRPr="00D026C9">
        <w:rPr>
          <w:rFonts w:asciiTheme="minorHAnsi" w:hAnsiTheme="minorHAnsi" w:cstheme="minorHAnsi"/>
          <w:b/>
          <w:sz w:val="22"/>
          <w:szCs w:val="22"/>
          <w:lang w:val="nl-BE" w:eastAsia="nl-BE"/>
        </w:rPr>
        <w:t xml:space="preserve">: </w:t>
      </w:r>
      <w:r w:rsidRPr="00D026C9">
        <w:rPr>
          <w:rFonts w:asciiTheme="minorHAnsi" w:hAnsiTheme="minorHAnsi" w:cstheme="minorHAnsi"/>
          <w:sz w:val="22"/>
          <w:szCs w:val="22"/>
          <w:lang w:val="nl-BE" w:eastAsia="nl-BE"/>
        </w:rPr>
        <w:t>Wordt opgenomen door het opvangteam voor Justitiepersoneel.</w:t>
      </w:r>
    </w:p>
    <w:p w14:paraId="1CD9E411" w14:textId="77777777" w:rsidR="00D026C9" w:rsidRPr="00D026C9" w:rsidRDefault="00D026C9" w:rsidP="00CB0AE6">
      <w:pPr>
        <w:pStyle w:val="Lijstalinea"/>
        <w:spacing w:before="240"/>
        <w:ind w:left="360"/>
        <w:rPr>
          <w:rFonts w:asciiTheme="minorHAnsi" w:hAnsiTheme="minorHAnsi" w:cstheme="minorHAnsi"/>
          <w:b/>
          <w:sz w:val="22"/>
          <w:szCs w:val="22"/>
          <w:lang w:val="nl-BE" w:eastAsia="nl-BE"/>
        </w:rPr>
      </w:pPr>
    </w:p>
    <w:p w14:paraId="6E0F1C6A" w14:textId="77777777" w:rsidR="00D026C9" w:rsidRDefault="00D026C9" w:rsidP="00CB0AE6">
      <w:pPr>
        <w:pStyle w:val="Lijstalinea"/>
        <w:numPr>
          <w:ilvl w:val="0"/>
          <w:numId w:val="2"/>
        </w:numPr>
        <w:spacing w:before="240"/>
        <w:ind w:left="360"/>
        <w:rPr>
          <w:rFonts w:asciiTheme="minorHAnsi" w:hAnsiTheme="minorHAnsi" w:cstheme="minorHAnsi"/>
          <w:sz w:val="22"/>
          <w:szCs w:val="22"/>
          <w:lang w:eastAsia="en-US"/>
        </w:rPr>
      </w:pPr>
      <w:r w:rsidRPr="00D026C9">
        <w:rPr>
          <w:rFonts w:asciiTheme="minorHAnsi" w:hAnsiTheme="minorHAnsi" w:cstheme="minorHAnsi"/>
          <w:b/>
          <w:sz w:val="22"/>
          <w:szCs w:val="22"/>
          <w:lang w:val="nl-BE" w:eastAsia="nl-BE"/>
        </w:rPr>
        <w:t>Oudenaarde</w:t>
      </w:r>
      <w:r w:rsidRPr="00D026C9">
        <w:rPr>
          <w:rFonts w:asciiTheme="minorHAnsi" w:hAnsiTheme="minorHAnsi" w:cstheme="minorHAnsi"/>
          <w:sz w:val="22"/>
          <w:szCs w:val="22"/>
          <w:lang w:val="nl-BE" w:eastAsia="nl-BE"/>
        </w:rPr>
        <w:t>:</w:t>
      </w:r>
      <w:r w:rsidRPr="00D026C9">
        <w:rPr>
          <w:rFonts w:asciiTheme="minorHAnsi" w:hAnsiTheme="minorHAnsi" w:cstheme="minorHAnsi"/>
          <w:color w:val="1F497D"/>
          <w:sz w:val="22"/>
          <w:szCs w:val="22"/>
          <w:lang w:eastAsia="en-US"/>
        </w:rPr>
        <w:t xml:space="preserve"> </w:t>
      </w:r>
      <w:r w:rsidRPr="00D026C9">
        <w:rPr>
          <w:rFonts w:asciiTheme="minorHAnsi" w:hAnsiTheme="minorHAnsi" w:cstheme="minorHAnsi"/>
          <w:sz w:val="22"/>
          <w:szCs w:val="22"/>
          <w:lang w:eastAsia="en-US"/>
        </w:rPr>
        <w:t>Er is wel een procedure bij justitie rond suïcide: bij vermoedens van suïcidaal gedrag wordt de persoon onder bijzonder bewaking gezet, wat betekent dat die extra nachtcontroles krijgt en het personeel een extra oogje in het zeil houdt. Er worden ook observatiebladen ingevuld die dagelijks worden bekeken door directie. Er zijn de afgelopen jaren enkel pogingen geweest. De gedetineerden worden extra ondersteund door PSD/CGG/JWW, maar dat is natuurlijk in de mate van het mogelijke. Er wordt geen bijstand verleend aan familieleden, tenzij ze beroep doen op de dienst ‘directe sociale omgeving’ van JWW (m.a.w. op eigen vraag). Er worden geen registraties gedaan.</w:t>
      </w:r>
    </w:p>
    <w:p w14:paraId="54C21035" w14:textId="77777777" w:rsidR="00D026C9" w:rsidRPr="00D026C9" w:rsidRDefault="00D026C9" w:rsidP="00CB0AE6">
      <w:pPr>
        <w:pStyle w:val="Lijstalinea"/>
        <w:spacing w:before="240"/>
        <w:ind w:left="360"/>
        <w:rPr>
          <w:rFonts w:asciiTheme="minorHAnsi" w:hAnsiTheme="minorHAnsi" w:cstheme="minorHAnsi"/>
          <w:sz w:val="22"/>
          <w:szCs w:val="22"/>
          <w:lang w:eastAsia="en-US"/>
        </w:rPr>
      </w:pPr>
    </w:p>
    <w:p w14:paraId="33F4AB47" w14:textId="77777777" w:rsidR="009108D0" w:rsidRPr="009108D0" w:rsidRDefault="00D026C9" w:rsidP="00CB0AE6">
      <w:pPr>
        <w:pStyle w:val="Lijstalinea"/>
        <w:numPr>
          <w:ilvl w:val="0"/>
          <w:numId w:val="2"/>
        </w:numPr>
        <w:spacing w:before="240" w:after="200" w:line="276" w:lineRule="auto"/>
        <w:ind w:left="426"/>
        <w:rPr>
          <w:rFonts w:asciiTheme="minorHAnsi" w:eastAsiaTheme="minorHAnsi" w:hAnsiTheme="minorHAnsi" w:cstheme="minorHAnsi"/>
          <w:sz w:val="22"/>
          <w:szCs w:val="22"/>
          <w:lang w:val="nl-BE" w:eastAsia="en-US"/>
        </w:rPr>
      </w:pPr>
      <w:proofErr w:type="spellStart"/>
      <w:r w:rsidRPr="00D026C9">
        <w:rPr>
          <w:rFonts w:asciiTheme="minorHAnsi" w:hAnsiTheme="minorHAnsi" w:cstheme="minorHAnsi"/>
          <w:b/>
          <w:sz w:val="22"/>
          <w:szCs w:val="22"/>
          <w:lang w:val="nl-BE" w:eastAsia="nl-BE"/>
        </w:rPr>
        <w:t>Ruiselede</w:t>
      </w:r>
      <w:proofErr w:type="spellEnd"/>
      <w:r w:rsidRPr="00D026C9">
        <w:rPr>
          <w:rFonts w:asciiTheme="minorHAnsi" w:hAnsiTheme="minorHAnsi" w:cstheme="minorHAnsi"/>
          <w:sz w:val="22"/>
          <w:szCs w:val="22"/>
          <w:lang w:val="nl-BE" w:eastAsia="nl-BE"/>
        </w:rPr>
        <w:t xml:space="preserve">: </w:t>
      </w:r>
      <w:r w:rsidRPr="00D026C9">
        <w:rPr>
          <w:rFonts w:asciiTheme="minorHAnsi" w:eastAsiaTheme="minorHAnsi" w:hAnsiTheme="minorHAnsi" w:cstheme="minorHAnsi"/>
          <w:sz w:val="22"/>
          <w:szCs w:val="22"/>
          <w:lang w:eastAsia="en-US"/>
        </w:rPr>
        <w:t xml:space="preserve">In luik 2 en 3 van het draaiboek worden de maatregelen beschreven na pogingen en suïcides. Dit betreft de bijstand aan families, medegevangenen, personeel, betrokkene. </w:t>
      </w:r>
      <w:r w:rsidRPr="00D026C9">
        <w:rPr>
          <w:rFonts w:asciiTheme="minorHAnsi" w:eastAsiaTheme="minorHAnsi" w:hAnsiTheme="minorHAnsi" w:cstheme="minorHAnsi"/>
          <w:sz w:val="22"/>
          <w:szCs w:val="22"/>
          <w:lang w:val="nl-BE" w:eastAsia="en-US"/>
        </w:rPr>
        <w:t xml:space="preserve">Er wordt </w:t>
      </w:r>
      <w:r w:rsidRPr="00D026C9">
        <w:rPr>
          <w:rFonts w:asciiTheme="minorHAnsi" w:eastAsiaTheme="minorHAnsi" w:hAnsiTheme="minorHAnsi" w:cstheme="minorHAnsi"/>
          <w:sz w:val="22"/>
          <w:szCs w:val="22"/>
          <w:lang w:val="nl-BE" w:eastAsia="en-US"/>
        </w:rPr>
        <w:lastRenderedPageBreak/>
        <w:t>telkens een PV opgemaakt en doorgegeven aan regionale directie. Er is dus sprake van lokale en centrale registratie.</w:t>
      </w:r>
      <w:r w:rsidR="009108D0" w:rsidRPr="009108D0">
        <w:t xml:space="preserve"> </w:t>
      </w:r>
    </w:p>
    <w:p w14:paraId="4C5B9D75" w14:textId="77777777" w:rsidR="009108D0" w:rsidRPr="009108D0" w:rsidRDefault="009108D0" w:rsidP="00CB0AE6">
      <w:pPr>
        <w:pStyle w:val="Lijstalinea"/>
        <w:rPr>
          <w:rFonts w:asciiTheme="minorHAnsi" w:hAnsiTheme="minorHAnsi" w:cstheme="minorHAnsi"/>
          <w:sz w:val="22"/>
          <w:szCs w:val="22"/>
        </w:rPr>
      </w:pPr>
    </w:p>
    <w:p w14:paraId="71B46319" w14:textId="77777777" w:rsidR="00D026C9" w:rsidRDefault="009108D0" w:rsidP="00CB0AE6">
      <w:pPr>
        <w:pStyle w:val="Lijstalinea"/>
        <w:spacing w:before="240" w:after="200" w:line="276" w:lineRule="auto"/>
        <w:ind w:left="426"/>
        <w:rPr>
          <w:rFonts w:asciiTheme="minorHAnsi" w:eastAsiaTheme="minorHAnsi" w:hAnsiTheme="minorHAnsi" w:cstheme="minorHAnsi"/>
          <w:sz w:val="22"/>
          <w:szCs w:val="22"/>
          <w:lang w:val="nl-BE" w:eastAsia="en-US"/>
        </w:rPr>
      </w:pPr>
      <w:r>
        <w:rPr>
          <w:rFonts w:asciiTheme="minorHAnsi" w:hAnsiTheme="minorHAnsi" w:cstheme="minorHAnsi"/>
          <w:sz w:val="22"/>
          <w:szCs w:val="22"/>
        </w:rPr>
        <w:t xml:space="preserve">De CGG-SP delen mee dat </w:t>
      </w:r>
      <w:r>
        <w:rPr>
          <w:rFonts w:asciiTheme="minorHAnsi" w:eastAsiaTheme="minorHAnsi" w:hAnsiTheme="minorHAnsi" w:cstheme="minorHAnsi"/>
          <w:sz w:val="22"/>
          <w:szCs w:val="22"/>
          <w:lang w:val="nl-BE" w:eastAsia="en-US"/>
        </w:rPr>
        <w:t>d</w:t>
      </w:r>
      <w:r w:rsidRPr="009108D0">
        <w:rPr>
          <w:rFonts w:asciiTheme="minorHAnsi" w:eastAsiaTheme="minorHAnsi" w:hAnsiTheme="minorHAnsi" w:cstheme="minorHAnsi"/>
          <w:sz w:val="22"/>
          <w:szCs w:val="22"/>
          <w:lang w:val="nl-BE" w:eastAsia="en-US"/>
        </w:rPr>
        <w:t>e maatregelen en manier van bijstand zijn opgenomen in het draaiboek. Voor het personeel zijn er ‘opvangteams’ in het leven geroepen (breder dan suïcidepreventie). Daarbij gebeurt wel interne registratie en evaluatie.</w:t>
      </w:r>
    </w:p>
    <w:p w14:paraId="304AAEDE" w14:textId="77777777" w:rsidR="00D026C9" w:rsidRPr="00D026C9" w:rsidRDefault="00D026C9" w:rsidP="00CB0AE6">
      <w:pPr>
        <w:pStyle w:val="Lijstalinea"/>
        <w:spacing w:before="240" w:after="200" w:line="276" w:lineRule="auto"/>
        <w:ind w:left="360"/>
        <w:rPr>
          <w:rFonts w:asciiTheme="minorHAnsi" w:eastAsiaTheme="minorHAnsi" w:hAnsiTheme="minorHAnsi" w:cstheme="minorHAnsi"/>
          <w:sz w:val="22"/>
          <w:szCs w:val="22"/>
          <w:lang w:val="nl-BE" w:eastAsia="en-US"/>
        </w:rPr>
      </w:pPr>
    </w:p>
    <w:p w14:paraId="3C234CFF" w14:textId="77777777" w:rsidR="00D026C9" w:rsidRPr="00D026C9" w:rsidRDefault="00D026C9" w:rsidP="00CB0AE6">
      <w:pPr>
        <w:pStyle w:val="Lijstalinea"/>
        <w:numPr>
          <w:ilvl w:val="0"/>
          <w:numId w:val="2"/>
        </w:numPr>
        <w:tabs>
          <w:tab w:val="num" w:pos="-65"/>
        </w:tabs>
        <w:spacing w:before="240" w:after="200" w:line="276" w:lineRule="auto"/>
        <w:ind w:left="360"/>
        <w:rPr>
          <w:rFonts w:asciiTheme="minorHAnsi" w:eastAsiaTheme="minorHAnsi" w:hAnsiTheme="minorHAnsi" w:cstheme="minorHAnsi"/>
          <w:sz w:val="22"/>
          <w:szCs w:val="22"/>
          <w:lang w:val="nl-BE" w:eastAsia="en-US"/>
        </w:rPr>
      </w:pPr>
      <w:r w:rsidRPr="00D026C9">
        <w:rPr>
          <w:rFonts w:asciiTheme="minorHAnsi" w:hAnsiTheme="minorHAnsi" w:cstheme="minorHAnsi"/>
          <w:b/>
          <w:sz w:val="22"/>
          <w:szCs w:val="22"/>
          <w:lang w:val="nl-BE" w:eastAsia="nl-BE"/>
        </w:rPr>
        <w:t xml:space="preserve">Turnhout: </w:t>
      </w:r>
      <w:r w:rsidRPr="00D026C9">
        <w:rPr>
          <w:rFonts w:asciiTheme="minorHAnsi" w:hAnsiTheme="minorHAnsi" w:cstheme="minorHAnsi"/>
          <w:sz w:val="22"/>
          <w:szCs w:val="22"/>
          <w:lang w:val="nl-BE" w:eastAsia="nl-BE"/>
        </w:rPr>
        <w:t xml:space="preserve">Er is een registratieformulier dat wordt bijgehouden door de verpleegkundigen van het Zorgteam. In de procedures zit de </w:t>
      </w:r>
      <w:proofErr w:type="spellStart"/>
      <w:r w:rsidRPr="00D026C9">
        <w:rPr>
          <w:rFonts w:asciiTheme="minorHAnsi" w:hAnsiTheme="minorHAnsi" w:cstheme="minorHAnsi"/>
          <w:sz w:val="22"/>
          <w:szCs w:val="22"/>
          <w:lang w:val="nl-BE" w:eastAsia="nl-BE"/>
        </w:rPr>
        <w:t>contactname</w:t>
      </w:r>
      <w:proofErr w:type="spellEnd"/>
      <w:r w:rsidRPr="00D026C9">
        <w:rPr>
          <w:rFonts w:asciiTheme="minorHAnsi" w:hAnsiTheme="minorHAnsi" w:cstheme="minorHAnsi"/>
          <w:sz w:val="22"/>
          <w:szCs w:val="22"/>
          <w:lang w:val="nl-BE" w:eastAsia="nl-BE"/>
        </w:rPr>
        <w:t xml:space="preserve"> met verschillende diensten opgenomen.</w:t>
      </w:r>
    </w:p>
    <w:p w14:paraId="314D9E04" w14:textId="77777777" w:rsidR="00D026C9" w:rsidRPr="00D026C9" w:rsidRDefault="00D026C9" w:rsidP="00CB0AE6">
      <w:pPr>
        <w:pStyle w:val="Lijstalinea"/>
        <w:spacing w:before="240" w:after="200" w:line="276" w:lineRule="auto"/>
        <w:ind w:left="360"/>
        <w:rPr>
          <w:rFonts w:asciiTheme="minorHAnsi" w:eastAsiaTheme="minorHAnsi" w:hAnsiTheme="minorHAnsi" w:cstheme="minorHAnsi"/>
          <w:sz w:val="22"/>
          <w:szCs w:val="22"/>
          <w:lang w:val="nl-BE" w:eastAsia="en-US"/>
        </w:rPr>
      </w:pPr>
    </w:p>
    <w:p w14:paraId="09B3CEF5" w14:textId="77777777" w:rsidR="00D026C9" w:rsidRPr="00CB0AE6" w:rsidRDefault="00D026C9" w:rsidP="00CB0AE6">
      <w:pPr>
        <w:pStyle w:val="Lijstalinea"/>
        <w:numPr>
          <w:ilvl w:val="0"/>
          <w:numId w:val="3"/>
        </w:numPr>
        <w:spacing w:before="240"/>
        <w:ind w:left="295"/>
        <w:contextualSpacing w:val="0"/>
        <w:rPr>
          <w:rFonts w:asciiTheme="minorHAnsi" w:hAnsiTheme="minorHAnsi" w:cstheme="minorHAnsi"/>
          <w:sz w:val="22"/>
          <w:szCs w:val="22"/>
          <w:lang w:val="nl-BE" w:eastAsia="en-US"/>
        </w:rPr>
      </w:pPr>
      <w:r w:rsidRPr="00D026C9">
        <w:rPr>
          <w:rFonts w:asciiTheme="minorHAnsi" w:hAnsiTheme="minorHAnsi" w:cstheme="minorHAnsi"/>
          <w:b/>
          <w:sz w:val="22"/>
          <w:szCs w:val="22"/>
          <w:lang w:val="nl-BE" w:eastAsia="nl-BE"/>
        </w:rPr>
        <w:t>Wortel:</w:t>
      </w:r>
      <w:r w:rsidRPr="00D026C9">
        <w:rPr>
          <w:rFonts w:asciiTheme="minorHAnsi" w:hAnsiTheme="minorHAnsi" w:cstheme="minorHAnsi"/>
          <w:sz w:val="22"/>
          <w:szCs w:val="22"/>
        </w:rPr>
        <w:t xml:space="preserve"> Er is geen vaste procedure voor contacten met naa</w:t>
      </w:r>
      <w:r w:rsidR="00CB0AE6">
        <w:rPr>
          <w:rFonts w:asciiTheme="minorHAnsi" w:hAnsiTheme="minorHAnsi" w:cstheme="minorHAnsi"/>
          <w:sz w:val="22"/>
          <w:szCs w:val="22"/>
        </w:rPr>
        <w:t>stbestaanden. Voor de betrokken</w:t>
      </w:r>
      <w:r w:rsidRPr="00D026C9">
        <w:rPr>
          <w:rFonts w:asciiTheme="minorHAnsi" w:hAnsiTheme="minorHAnsi" w:cstheme="minorHAnsi"/>
          <w:sz w:val="22"/>
          <w:szCs w:val="22"/>
        </w:rPr>
        <w:t xml:space="preserve"> personeelsleden wordt het opvangteam ingeschakeld. </w:t>
      </w:r>
      <w:r w:rsidRPr="00CB0AE6">
        <w:rPr>
          <w:rFonts w:asciiTheme="minorHAnsi" w:hAnsiTheme="minorHAnsi" w:cstheme="minorHAnsi"/>
          <w:sz w:val="22"/>
          <w:szCs w:val="22"/>
        </w:rPr>
        <w:t xml:space="preserve">Voor wat de registratie betreft, alle zelfmoorden of pogingen dienen via PV bekend gemeld te worden bij de regionale directie. Intern houdt men geen cijfergegevens of een overzicht bij. Op individueel niveau wordt weer naar de PSD gekeken. Dergelijke informatie wordt genoteerd in het dossier van betrokkene en geregistreerd in </w:t>
      </w:r>
      <w:proofErr w:type="spellStart"/>
      <w:r w:rsidRPr="00CB0AE6">
        <w:rPr>
          <w:rFonts w:asciiTheme="minorHAnsi" w:hAnsiTheme="minorHAnsi" w:cstheme="minorHAnsi"/>
          <w:sz w:val="22"/>
          <w:szCs w:val="22"/>
        </w:rPr>
        <w:t>SidisSuite</w:t>
      </w:r>
      <w:proofErr w:type="spellEnd"/>
      <w:r w:rsidRPr="00CB0AE6">
        <w:rPr>
          <w:rFonts w:asciiTheme="minorHAnsi" w:hAnsiTheme="minorHAnsi" w:cstheme="minorHAnsi"/>
          <w:sz w:val="22"/>
          <w:szCs w:val="22"/>
        </w:rPr>
        <w:t>.</w:t>
      </w:r>
    </w:p>
    <w:p w14:paraId="521735C4" w14:textId="77777777" w:rsidR="008C618F" w:rsidRPr="00D026C9" w:rsidRDefault="008C618F" w:rsidP="00CB0AE6">
      <w:pPr>
        <w:spacing w:before="240"/>
        <w:rPr>
          <w:rFonts w:asciiTheme="minorHAnsi" w:hAnsiTheme="minorHAnsi" w:cstheme="minorHAnsi"/>
          <w:sz w:val="22"/>
          <w:szCs w:val="22"/>
        </w:rPr>
      </w:pPr>
    </w:p>
    <w:sectPr w:rsidR="008C618F" w:rsidRPr="00D026C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79B42" w14:textId="77777777" w:rsidR="00CB0AE6" w:rsidRDefault="00CB0AE6" w:rsidP="00CB0AE6">
      <w:r>
        <w:separator/>
      </w:r>
    </w:p>
  </w:endnote>
  <w:endnote w:type="continuationSeparator" w:id="0">
    <w:p w14:paraId="457CD47E" w14:textId="77777777" w:rsidR="00CB0AE6" w:rsidRDefault="00CB0AE6" w:rsidP="00CB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673FF" w14:textId="77777777" w:rsidR="00CB0AE6" w:rsidRDefault="00CB0AE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2147121"/>
      <w:docPartObj>
        <w:docPartGallery w:val="Page Numbers (Bottom of Page)"/>
        <w:docPartUnique/>
      </w:docPartObj>
    </w:sdtPr>
    <w:sdtEndPr>
      <w:rPr>
        <w:rFonts w:asciiTheme="minorHAnsi" w:hAnsiTheme="minorHAnsi" w:cstheme="minorHAnsi"/>
      </w:rPr>
    </w:sdtEndPr>
    <w:sdtContent>
      <w:p w14:paraId="1CEE0070" w14:textId="77777777" w:rsidR="00CB0AE6" w:rsidRPr="00CB0AE6" w:rsidRDefault="00CB0AE6">
        <w:pPr>
          <w:pStyle w:val="Voettekst"/>
          <w:jc w:val="right"/>
          <w:rPr>
            <w:rFonts w:asciiTheme="minorHAnsi" w:hAnsiTheme="minorHAnsi" w:cstheme="minorHAnsi"/>
          </w:rPr>
        </w:pPr>
        <w:r w:rsidRPr="00CB0AE6">
          <w:rPr>
            <w:rFonts w:asciiTheme="minorHAnsi" w:hAnsiTheme="minorHAnsi" w:cstheme="minorHAnsi"/>
          </w:rPr>
          <w:fldChar w:fldCharType="begin"/>
        </w:r>
        <w:r w:rsidRPr="00CB0AE6">
          <w:rPr>
            <w:rFonts w:asciiTheme="minorHAnsi" w:hAnsiTheme="minorHAnsi" w:cstheme="minorHAnsi"/>
          </w:rPr>
          <w:instrText>PAGE   \* MERGEFORMAT</w:instrText>
        </w:r>
        <w:r w:rsidRPr="00CB0AE6">
          <w:rPr>
            <w:rFonts w:asciiTheme="minorHAnsi" w:hAnsiTheme="minorHAnsi" w:cstheme="minorHAnsi"/>
          </w:rPr>
          <w:fldChar w:fldCharType="separate"/>
        </w:r>
        <w:r w:rsidR="00024D87">
          <w:rPr>
            <w:rFonts w:asciiTheme="minorHAnsi" w:hAnsiTheme="minorHAnsi" w:cstheme="minorHAnsi"/>
            <w:noProof/>
          </w:rPr>
          <w:t>1</w:t>
        </w:r>
        <w:r w:rsidRPr="00CB0AE6">
          <w:rPr>
            <w:rFonts w:asciiTheme="minorHAnsi" w:hAnsiTheme="minorHAnsi" w:cstheme="minorHAnsi"/>
          </w:rPr>
          <w:fldChar w:fldCharType="end"/>
        </w:r>
      </w:p>
    </w:sdtContent>
  </w:sdt>
  <w:p w14:paraId="71937BC9" w14:textId="77777777" w:rsidR="00CB0AE6" w:rsidRDefault="00CB0AE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3C809" w14:textId="77777777" w:rsidR="00CB0AE6" w:rsidRDefault="00CB0A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672D9" w14:textId="77777777" w:rsidR="00CB0AE6" w:rsidRDefault="00CB0AE6" w:rsidP="00CB0AE6">
      <w:r>
        <w:separator/>
      </w:r>
    </w:p>
  </w:footnote>
  <w:footnote w:type="continuationSeparator" w:id="0">
    <w:p w14:paraId="2CC1C902" w14:textId="77777777" w:rsidR="00CB0AE6" w:rsidRDefault="00CB0AE6" w:rsidP="00CB0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3A0C1" w14:textId="77777777" w:rsidR="00CB0AE6" w:rsidRDefault="00CB0AE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69C3" w14:textId="77777777" w:rsidR="00CB0AE6" w:rsidRDefault="00CB0AE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FA79" w14:textId="77777777" w:rsidR="00CB0AE6" w:rsidRDefault="00CB0AE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D2B"/>
    <w:multiLevelType w:val="hybridMultilevel"/>
    <w:tmpl w:val="AB5EC048"/>
    <w:lvl w:ilvl="0" w:tplc="843EC5F6">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EF052FF"/>
    <w:multiLevelType w:val="hybridMultilevel"/>
    <w:tmpl w:val="55143612"/>
    <w:lvl w:ilvl="0" w:tplc="FA66D22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BA1800"/>
    <w:multiLevelType w:val="hybridMultilevel"/>
    <w:tmpl w:val="6772FEA2"/>
    <w:lvl w:ilvl="0" w:tplc="871E11B4">
      <w:numFmt w:val="bullet"/>
      <w:lvlText w:val="-"/>
      <w:lvlJc w:val="left"/>
      <w:pPr>
        <w:ind w:left="785" w:hanging="360"/>
      </w:pPr>
      <w:rPr>
        <w:rFonts w:ascii="Verdana" w:eastAsia="Times New Roman" w:hAnsi="Verdana" w:cs="Times New Roman" w:hint="default"/>
        <w:lang w:val="nl-BE"/>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C9"/>
    <w:rsid w:val="00024D87"/>
    <w:rsid w:val="00206803"/>
    <w:rsid w:val="00790CB4"/>
    <w:rsid w:val="008A08CB"/>
    <w:rsid w:val="008C618F"/>
    <w:rsid w:val="009108D0"/>
    <w:rsid w:val="00CB0AE6"/>
    <w:rsid w:val="00D026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6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26C9"/>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D026C9"/>
    <w:pPr>
      <w:numPr>
        <w:numId w:val="1"/>
      </w:numPr>
      <w:spacing w:after="120"/>
      <w:contextualSpacing w:val="0"/>
    </w:pPr>
    <w:rPr>
      <w:szCs w:val="24"/>
      <w:lang w:val="en-US"/>
    </w:rPr>
  </w:style>
  <w:style w:type="character" w:customStyle="1" w:styleId="NummeringChar">
    <w:name w:val="Nummering Char"/>
    <w:link w:val="Nummering"/>
    <w:rsid w:val="00D026C9"/>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D026C9"/>
    <w:pPr>
      <w:ind w:left="720"/>
      <w:contextualSpacing/>
    </w:pPr>
  </w:style>
  <w:style w:type="paragraph" w:styleId="Koptekst">
    <w:name w:val="header"/>
    <w:basedOn w:val="Standaard"/>
    <w:link w:val="KoptekstChar"/>
    <w:uiPriority w:val="99"/>
    <w:unhideWhenUsed/>
    <w:rsid w:val="00CB0AE6"/>
    <w:pPr>
      <w:tabs>
        <w:tab w:val="center" w:pos="4536"/>
        <w:tab w:val="right" w:pos="9072"/>
      </w:tabs>
    </w:pPr>
  </w:style>
  <w:style w:type="character" w:customStyle="1" w:styleId="KoptekstChar">
    <w:name w:val="Koptekst Char"/>
    <w:basedOn w:val="Standaardalinea-lettertype"/>
    <w:link w:val="Koptekst"/>
    <w:uiPriority w:val="99"/>
    <w:rsid w:val="00CB0AE6"/>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CB0AE6"/>
    <w:pPr>
      <w:tabs>
        <w:tab w:val="center" w:pos="4536"/>
        <w:tab w:val="right" w:pos="9072"/>
      </w:tabs>
    </w:pPr>
  </w:style>
  <w:style w:type="character" w:customStyle="1" w:styleId="VoettekstChar">
    <w:name w:val="Voettekst Char"/>
    <w:basedOn w:val="Standaardalinea-lettertype"/>
    <w:link w:val="Voettekst"/>
    <w:uiPriority w:val="99"/>
    <w:rsid w:val="00CB0AE6"/>
    <w:rPr>
      <w:rFonts w:ascii="Verdana" w:eastAsia="Times New Roman" w:hAnsi="Verdana"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26C9"/>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D026C9"/>
    <w:pPr>
      <w:numPr>
        <w:numId w:val="1"/>
      </w:numPr>
      <w:spacing w:after="120"/>
      <w:contextualSpacing w:val="0"/>
    </w:pPr>
    <w:rPr>
      <w:szCs w:val="24"/>
      <w:lang w:val="en-US"/>
    </w:rPr>
  </w:style>
  <w:style w:type="character" w:customStyle="1" w:styleId="NummeringChar">
    <w:name w:val="Nummering Char"/>
    <w:link w:val="Nummering"/>
    <w:rsid w:val="00D026C9"/>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D026C9"/>
    <w:pPr>
      <w:ind w:left="720"/>
      <w:contextualSpacing/>
    </w:pPr>
  </w:style>
  <w:style w:type="paragraph" w:styleId="Koptekst">
    <w:name w:val="header"/>
    <w:basedOn w:val="Standaard"/>
    <w:link w:val="KoptekstChar"/>
    <w:uiPriority w:val="99"/>
    <w:unhideWhenUsed/>
    <w:rsid w:val="00CB0AE6"/>
    <w:pPr>
      <w:tabs>
        <w:tab w:val="center" w:pos="4536"/>
        <w:tab w:val="right" w:pos="9072"/>
      </w:tabs>
    </w:pPr>
  </w:style>
  <w:style w:type="character" w:customStyle="1" w:styleId="KoptekstChar">
    <w:name w:val="Koptekst Char"/>
    <w:basedOn w:val="Standaardalinea-lettertype"/>
    <w:link w:val="Koptekst"/>
    <w:uiPriority w:val="99"/>
    <w:rsid w:val="00CB0AE6"/>
    <w:rPr>
      <w:rFonts w:ascii="Verdana" w:eastAsia="Times New Roman" w:hAnsi="Verdana" w:cs="Times New Roman"/>
      <w:sz w:val="20"/>
      <w:szCs w:val="20"/>
      <w:lang w:val="nl-NL" w:eastAsia="nl-NL"/>
    </w:rPr>
  </w:style>
  <w:style w:type="paragraph" w:styleId="Voettekst">
    <w:name w:val="footer"/>
    <w:basedOn w:val="Standaard"/>
    <w:link w:val="VoettekstChar"/>
    <w:uiPriority w:val="99"/>
    <w:unhideWhenUsed/>
    <w:rsid w:val="00CB0AE6"/>
    <w:pPr>
      <w:tabs>
        <w:tab w:val="center" w:pos="4536"/>
        <w:tab w:val="right" w:pos="9072"/>
      </w:tabs>
    </w:pPr>
  </w:style>
  <w:style w:type="character" w:customStyle="1" w:styleId="VoettekstChar">
    <w:name w:val="Voettekst Char"/>
    <w:basedOn w:val="Standaardalinea-lettertype"/>
    <w:link w:val="Voettekst"/>
    <w:uiPriority w:val="99"/>
    <w:rsid w:val="00CB0AE6"/>
    <w:rPr>
      <w:rFonts w:ascii="Verdana" w:eastAsia="Times New Roman" w:hAnsi="Verdana"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9B70E762-2B6E-408E-AB3C-1C187A9C9DE3}"/>
</file>

<file path=customXml/itemProps2.xml><?xml version="1.0" encoding="utf-8"?>
<ds:datastoreItem xmlns:ds="http://schemas.openxmlformats.org/officeDocument/2006/customXml" ds:itemID="{0F6E5EC6-A39C-40C8-9AB6-F0B8E6053F24}"/>
</file>

<file path=customXml/itemProps3.xml><?xml version="1.0" encoding="utf-8"?>
<ds:datastoreItem xmlns:ds="http://schemas.openxmlformats.org/officeDocument/2006/customXml" ds:itemID="{2E086F1D-3814-43A0-848E-46AA0E8390E6}"/>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6663</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Brabander, Shanah</dc:creator>
  <cp:lastModifiedBy>Penninckx, Louisa</cp:lastModifiedBy>
  <cp:revision>2</cp:revision>
  <dcterms:created xsi:type="dcterms:W3CDTF">2016-06-10T15:45:00Z</dcterms:created>
  <dcterms:modified xsi:type="dcterms:W3CDTF">2016-06-10T15:45:00Z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