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BB" w:rsidRPr="00C71F3F" w:rsidRDefault="00BF51BB" w:rsidP="00BF51BB">
      <w:pPr>
        <w:jc w:val="both"/>
        <w:rPr>
          <w:rFonts w:ascii="Verdana" w:hAnsi="Verdana"/>
          <w:smallCaps/>
          <w:sz w:val="20"/>
          <w:szCs w:val="20"/>
          <w:u w:val="single"/>
        </w:rPr>
      </w:pPr>
      <w:bookmarkStart w:id="0" w:name="_GoBack"/>
      <w:bookmarkEnd w:id="0"/>
      <w:r w:rsidRPr="00C71F3F">
        <w:rPr>
          <w:rFonts w:ascii="Verdana" w:hAnsi="Verdana"/>
          <w:smallCaps/>
          <w:sz w:val="20"/>
          <w:szCs w:val="20"/>
        </w:rPr>
        <w:t>1.</w:t>
      </w:r>
      <w:r>
        <w:rPr>
          <w:rFonts w:ascii="Verdana" w:hAnsi="Verdana"/>
          <w:smallCaps/>
          <w:sz w:val="20"/>
          <w:szCs w:val="20"/>
        </w:rPr>
        <w:t xml:space="preserve"> Studiegebieden</w:t>
      </w:r>
    </w:p>
    <w:p w:rsidR="00BF51BB" w:rsidRDefault="00BF51BB" w:rsidP="00BF51BB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rasterlicht"/>
        <w:tblW w:w="0" w:type="auto"/>
        <w:tblLayout w:type="fixed"/>
        <w:tblLook w:val="04A0" w:firstRow="1" w:lastRow="0" w:firstColumn="1" w:lastColumn="0" w:noHBand="0" w:noVBand="1"/>
      </w:tblPr>
      <w:tblGrid>
        <w:gridCol w:w="1761"/>
        <w:gridCol w:w="2345"/>
        <w:gridCol w:w="550"/>
        <w:gridCol w:w="551"/>
        <w:gridCol w:w="551"/>
        <w:gridCol w:w="550"/>
        <w:gridCol w:w="551"/>
        <w:gridCol w:w="551"/>
        <w:gridCol w:w="550"/>
        <w:gridCol w:w="551"/>
        <w:gridCol w:w="551"/>
      </w:tblGrid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Studiegebied</w:t>
            </w:r>
          </w:p>
        </w:tc>
        <w:tc>
          <w:tcPr>
            <w:tcW w:w="1652" w:type="dxa"/>
            <w:gridSpan w:val="3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2013</w:t>
            </w:r>
          </w:p>
        </w:tc>
        <w:tc>
          <w:tcPr>
            <w:tcW w:w="1652" w:type="dxa"/>
            <w:gridSpan w:val="3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2014</w:t>
            </w:r>
          </w:p>
        </w:tc>
        <w:tc>
          <w:tcPr>
            <w:tcW w:w="1652" w:type="dxa"/>
            <w:gridSpan w:val="3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2015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0" w:type="dxa"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+</w:t>
            </w:r>
          </w:p>
        </w:tc>
        <w:tc>
          <w:tcPr>
            <w:tcW w:w="551" w:type="dxa"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551" w:type="dxa"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Andere</w:t>
            </w:r>
          </w:p>
        </w:tc>
        <w:tc>
          <w:tcPr>
            <w:tcW w:w="550" w:type="dxa"/>
            <w:shd w:val="clear" w:color="auto" w:fill="F2F2F2" w:themeFill="background1" w:themeFillShade="F2"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+</w:t>
            </w:r>
          </w:p>
        </w:tc>
        <w:tc>
          <w:tcPr>
            <w:tcW w:w="551" w:type="dxa"/>
            <w:shd w:val="clear" w:color="auto" w:fill="F2F2F2" w:themeFill="background1" w:themeFillShade="F2"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551" w:type="dxa"/>
            <w:shd w:val="clear" w:color="auto" w:fill="F2F2F2" w:themeFill="background1" w:themeFillShade="F2"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Andere</w:t>
            </w:r>
          </w:p>
        </w:tc>
        <w:tc>
          <w:tcPr>
            <w:tcW w:w="550" w:type="dxa"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+</w:t>
            </w:r>
          </w:p>
        </w:tc>
        <w:tc>
          <w:tcPr>
            <w:tcW w:w="551" w:type="dxa"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551" w:type="dxa"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Andere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HBO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217B9">
              <w:rPr>
                <w:rFonts w:ascii="Verdana" w:hAnsi="Verdana"/>
                <w:sz w:val="18"/>
                <w:szCs w:val="18"/>
              </w:rPr>
              <w:t>beroepssecundair</w:t>
            </w:r>
            <w:proofErr w:type="spellEnd"/>
            <w:r w:rsidRPr="009217B9">
              <w:rPr>
                <w:rFonts w:ascii="Verdana" w:hAnsi="Verdana"/>
                <w:sz w:val="18"/>
                <w:szCs w:val="18"/>
              </w:rPr>
              <w:t xml:space="preserve"> onderwijs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HBO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 xml:space="preserve">Bibliotheekwezen </w:t>
            </w:r>
            <w:proofErr w:type="spellStart"/>
            <w:r w:rsidRPr="009217B9">
              <w:rPr>
                <w:rFonts w:ascii="Verdana" w:hAnsi="Verdana"/>
                <w:sz w:val="18"/>
                <w:szCs w:val="18"/>
              </w:rPr>
              <w:t>doc</w:t>
            </w:r>
            <w:proofErr w:type="spellEnd"/>
            <w:r w:rsidRPr="009217B9">
              <w:rPr>
                <w:rFonts w:ascii="Verdana" w:hAnsi="Verdana"/>
                <w:sz w:val="18"/>
                <w:szCs w:val="18"/>
              </w:rPr>
              <w:t xml:space="preserve"> informatiekunde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HBO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Biotechniek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HBO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Chemie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HBO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Gezondheidszorg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HBO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Handelswetenschappen en bedrijfskunde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HBO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Industriële wetenschappen en technologie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HBO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Niet gevonden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24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HBO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Niet van Toepassing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HBO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Personenzorg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11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HBO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Psychologie en pedagogische wetenschappen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HBO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Sociaal-agogisch werk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HBO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Specifieke Lerarenopleiding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HBO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Technisch secundair onderwijs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Archeologie en kunstwetenschappen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Archeologie en kunstwetenschappen; Taal- en letterkunde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Architectuur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9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Architectuur, Toegepaste wetenschappen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Audiovisuele en beeldende kunst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Audiovisuele en beeldende kunst, Industriële wetenschappen en technologie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Bewegings- en revalidatiewetenschappen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7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Bewegings- en revalidatiewetenschappen, Gezondheidszorg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Bewegings- en revalidatiewetenschappen, Sociale gezondheidswetenschappen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Biomedische wetenschappen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lastRenderedPageBreak/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Biomedische wetenschappen, Gezondheidszorg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Biotechniek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Biotechniek, Toegepaste biologische wetenschappen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Diergeneeskunde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Economische en toegepaste economische wetenschappen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33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46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Economische en toegepaste economische wetenschappen, Handelswetenschappen en bedrijfskunde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Economische en toegepaste economische wetenschappen; Politieke en sociale wetenschappen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Economische en toegepaste economische wetenschappen; Wetenschappen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Farmaceutische wetenschappen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Geneeskunde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36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47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Geschiedenis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Geschiedenis, Geschiedenis; Taal- en letterkunde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Geschiedenis, Wetenschappen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Geschiedenis; Politieke en sociale wetenschappen; Taal- en letterkunde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Geschiedenis; Taal- en letterkunde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Geschiedenis; Taal- en letterkunde, Taal- en letterkunde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 xml:space="preserve">Geschiedenis; Taal- en letterkunde, Taal- en </w:t>
            </w:r>
            <w:proofErr w:type="spellStart"/>
            <w:r w:rsidRPr="009217B9">
              <w:rPr>
                <w:rFonts w:ascii="Verdana" w:hAnsi="Verdana"/>
                <w:sz w:val="18"/>
                <w:szCs w:val="18"/>
              </w:rPr>
              <w:t>letterkunde;Geschiedenis</w:t>
            </w:r>
            <w:proofErr w:type="spellEnd"/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Gezondheidszorg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15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Gezondheidszorg; Onderwijs; Sociaal-agogisch werk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Godgeleerdheid, godsdienstwetenschappen en kerkelijk recht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Handelswetenschappen en bedrijfskunde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37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36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33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85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49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lastRenderedPageBreak/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Handelswetenschappen en bedrijfskunde, Politieke en sociale wetenschappen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Handelswetenschappen en bedrijfskunde, Taal- en letterkunde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Handelswetenschappen en bedrijfskunde, Toegepaste taalkunde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Handelswetenschappen en bedrijfskunde, Wetenschappen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Industriële wetenschappen en technologie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52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18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Industriële wetenschappen en technologie, Toegepaste wetenschappen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Industriële wetenschappen en technologie, Wetenschappen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Muziek en podiumkunsten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Nautische wetenschappen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Niet gevonden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39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Niet van Toepassing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Onderwijs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38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15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Onderwijs, Psychologie en pedagogische wetenschappen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Personenzorg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Politieke en sociale wetenschappen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17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Politieke en sociale wetenschappen, Toegepaste taalkunde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Psychologie en pedagogische wetenschappen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32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33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29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27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Psychologie en pedagogische wetenschappen, Sociaal-agogisch werk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Rechten, notariaat en criminologische wetenschappen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18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Rechten, notariaat en criminologische wetenschappen; Taal- en letterkunde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Sociaal-agogisch werk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Sociale gezondheidswetenschappen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Taal- en letterkunde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39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35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56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lastRenderedPageBreak/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Taal- en letterkunde, Wetenschappen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 xml:space="preserve">Taal- en </w:t>
            </w:r>
            <w:proofErr w:type="spellStart"/>
            <w:r w:rsidRPr="009217B9">
              <w:rPr>
                <w:rFonts w:ascii="Verdana" w:hAnsi="Verdana"/>
                <w:sz w:val="18"/>
                <w:szCs w:val="18"/>
              </w:rPr>
              <w:t>letterkunde;Geschiedenis</w:t>
            </w:r>
            <w:proofErr w:type="spellEnd"/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Tandheelkunde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7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Toegepaste biologische wetenschappen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Toegepaste biologische wetenschappen, Toegepaste biologische wetenschappen; Toegepaste wetenschappen; Wetenschappen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Toegepaste biologische wetenschappen; Toegepaste wetenschappen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Toegepaste taalkunde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Toegepaste wetenschappen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15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Toegepaste wetenschappen, Wetenschappen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Verkeerskunde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Wetenschappen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39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61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34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Hoger 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Wijsbegeerte en moraalwetenschappen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Niveaugelijkwaardigheid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Architectuur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Niveaugelijkwaardigheid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Economische en toegepaste economische wetenschappen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Niveaugelijkwaardigheid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Geneeskunde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Niveaugelijkwaardigheid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Gezondheidszorg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Niveaugelijkwaardigheid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Godgeleerdheid, godsdienstwetenschappen en kerkelijk recht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Niveaugelijkwaardigheid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Handelswetenschappen en bedrijfskunde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Niveaugelijkwaardigheid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Handelswetenschappen en bedrijfskunde, Taal- en letterkunde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Niveaugelijkwaardigheid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Muziek en podiumkunsten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Niveaugelijkwaardigheid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Niet gevonden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85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124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173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32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Niveaugelijkwaardigheid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Onderwijs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Niveaugelijkwaardigheid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Politieke en sociale wetenschappen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Niveaugelijkwaardigheid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Politieke en sociale wetenschappen; Wetenschappen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Niveaugelijkwaardigheid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Rechten, notariaat en criminologische wetenschappen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lastRenderedPageBreak/>
              <w:t>Niveaugelijkwaardigheid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Rechten, notariaat en criminologische wetenschappen; Taal- en letterkunde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Niveaugelijkwaardigheid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Taal- en letterkunde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Niveaugelijkwaardigheid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Tandheelkunde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Niveaugelijkwaardigheid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Wetenschappen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Secundair Onderwijs - Volledig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Gezondheidszorg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Secundair Onderwijs - Volledig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Keuken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Secundair Onderwijs - Volledig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Niet gevonden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Secundair Onderwijs - Volledig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Personenzorg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Volwassenenonderwijs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Algemene vorming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Volwassenenonderwijs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Auto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Volwassenenonderwijs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 xml:space="preserve">Bibliotheek- archief- en </w:t>
            </w:r>
            <w:proofErr w:type="spellStart"/>
            <w:r w:rsidRPr="009217B9">
              <w:rPr>
                <w:rFonts w:ascii="Verdana" w:hAnsi="Verdana"/>
                <w:sz w:val="18"/>
                <w:szCs w:val="18"/>
              </w:rPr>
              <w:t>doc.kunde</w:t>
            </w:r>
            <w:proofErr w:type="spellEnd"/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Volwassenenonderwijs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Bouw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Volwassenenonderwijs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Chemie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Volwassenenonderwijs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Gezondheidszorg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Volwassenenonderwijs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Grafische technieken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Volwassenenonderwijs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Handel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Volwassenenonderwijs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Hout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Volwassenenonderwijs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217B9">
              <w:rPr>
                <w:rFonts w:ascii="Verdana" w:hAnsi="Verdana"/>
                <w:sz w:val="18"/>
                <w:szCs w:val="18"/>
              </w:rPr>
              <w:t>Ict</w:t>
            </w:r>
            <w:proofErr w:type="spellEnd"/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Volwassenenonderwijs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Koeling en warmte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Volwassenenonderwijs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Land- en tuinbouw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Volwassenenonderwijs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Lederbewerking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Volwassenenonderwijs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Lichaamsverzorging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Volwassenenonderwijs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Lichaamsverzorging, Psychologie en pedagogische wetenschappen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Volwassenenonderwijs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Maritieme opleidingen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9217B9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Volwassenenonderwijs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Mechanica-elektriciteit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9217B9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9217B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FB7A86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Volwassenenonderwijs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Mode</w:t>
            </w:r>
          </w:p>
        </w:tc>
        <w:tc>
          <w:tcPr>
            <w:tcW w:w="550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FB7A86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Volwassenenonderwijs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Niet gevonden</w:t>
            </w:r>
          </w:p>
        </w:tc>
        <w:tc>
          <w:tcPr>
            <w:tcW w:w="550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FB7A86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lastRenderedPageBreak/>
              <w:t>Volwassenenonderwijs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Niet van Toepassing</w:t>
            </w:r>
          </w:p>
        </w:tc>
        <w:tc>
          <w:tcPr>
            <w:tcW w:w="550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FB7A86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Volwassenenonderwijs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Personenzorg</w:t>
            </w:r>
          </w:p>
        </w:tc>
        <w:tc>
          <w:tcPr>
            <w:tcW w:w="550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227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136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114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FB7A86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Volwassenenonderwijs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Politieke en sociale wetenschappen</w:t>
            </w:r>
          </w:p>
        </w:tc>
        <w:tc>
          <w:tcPr>
            <w:tcW w:w="550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FB7A86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Volwassenenonderwijs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Smeden</w:t>
            </w:r>
          </w:p>
        </w:tc>
        <w:tc>
          <w:tcPr>
            <w:tcW w:w="550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FB7A86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Volwassenenonderwijs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Technisch secundair onderwijs</w:t>
            </w:r>
          </w:p>
        </w:tc>
        <w:tc>
          <w:tcPr>
            <w:tcW w:w="550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FB7A86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Volwassenenonderwijs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Toerisme</w:t>
            </w:r>
          </w:p>
        </w:tc>
        <w:tc>
          <w:tcPr>
            <w:tcW w:w="550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FB7A86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Volwassenenonderwijs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Voeding</w:t>
            </w:r>
          </w:p>
        </w:tc>
        <w:tc>
          <w:tcPr>
            <w:tcW w:w="550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F51BB" w:rsidRPr="00FB7A86" w:rsidTr="0011329B">
        <w:trPr>
          <w:trHeight w:val="288"/>
        </w:trPr>
        <w:tc>
          <w:tcPr>
            <w:tcW w:w="176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Volwassenenonderwijs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Wetenschappen</w:t>
            </w:r>
          </w:p>
        </w:tc>
        <w:tc>
          <w:tcPr>
            <w:tcW w:w="550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0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shd w:val="clear" w:color="auto" w:fill="F2F2F2" w:themeFill="background1" w:themeFillShade="F2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0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BF51BB" w:rsidRPr="00FB7A86" w:rsidRDefault="00BF51BB" w:rsidP="0011329B">
            <w:pPr>
              <w:rPr>
                <w:rFonts w:ascii="Verdana" w:hAnsi="Verdana"/>
                <w:sz w:val="18"/>
                <w:szCs w:val="18"/>
              </w:rPr>
            </w:pPr>
            <w:r w:rsidRPr="00FB7A86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</w:tbl>
    <w:p w:rsidR="00CB374B" w:rsidRDefault="00CB374B"/>
    <w:sectPr w:rsidR="00CB3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59D2"/>
    <w:multiLevelType w:val="hybridMultilevel"/>
    <w:tmpl w:val="EF1EE340"/>
    <w:lvl w:ilvl="0" w:tplc="0813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502" w:hanging="360"/>
      </w:pPr>
    </w:lvl>
    <w:lvl w:ilvl="1" w:tplc="08130019">
      <w:start w:val="1"/>
      <w:numFmt w:val="lowerLetter"/>
      <w:lvlText w:val="%2."/>
      <w:lvlJc w:val="left"/>
      <w:pPr>
        <w:ind w:left="1211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70F17"/>
    <w:multiLevelType w:val="hybridMultilevel"/>
    <w:tmpl w:val="53CE9F26"/>
    <w:lvl w:ilvl="0" w:tplc="08130019">
      <w:start w:val="1"/>
      <w:numFmt w:val="lowerLetter"/>
      <w:lvlText w:val="%1."/>
      <w:lvlJc w:val="left"/>
      <w:pPr>
        <w:ind w:left="502" w:hanging="360"/>
      </w:pPr>
    </w:lvl>
    <w:lvl w:ilvl="1" w:tplc="08130019">
      <w:start w:val="1"/>
      <w:numFmt w:val="lowerLetter"/>
      <w:lvlText w:val="%2."/>
      <w:lvlJc w:val="left"/>
      <w:pPr>
        <w:ind w:left="1211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5" w15:restartNumberingAfterBreak="0">
    <w:nsid w:val="70511461"/>
    <w:multiLevelType w:val="hybridMultilevel"/>
    <w:tmpl w:val="0128D992"/>
    <w:lvl w:ilvl="0" w:tplc="0813000F">
      <w:start w:val="1"/>
      <w:numFmt w:val="decimal"/>
      <w:lvlText w:val="%1."/>
      <w:lvlJc w:val="left"/>
      <w:pPr>
        <w:ind w:left="502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947DF"/>
    <w:multiLevelType w:val="hybridMultilevel"/>
    <w:tmpl w:val="09E84FDA"/>
    <w:lvl w:ilvl="0" w:tplc="0813000F">
      <w:start w:val="1"/>
      <w:numFmt w:val="decimal"/>
      <w:lvlText w:val="%1."/>
      <w:lvlJc w:val="left"/>
      <w:pPr>
        <w:ind w:left="502" w:hanging="360"/>
      </w:pPr>
    </w:lvl>
    <w:lvl w:ilvl="1" w:tplc="08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BB"/>
    <w:rsid w:val="000C4F86"/>
    <w:rsid w:val="00BF51BB"/>
    <w:rsid w:val="00CB374B"/>
    <w:rsid w:val="00F0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DFBB2-3618-441F-BF61-79D0F99D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F51BB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BF51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BF51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BF51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F51BB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BF51BB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BF51BB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Standaard"/>
    <w:next w:val="Standaard"/>
    <w:rsid w:val="00BF51BB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F51BB"/>
    <w:rPr>
      <w:i/>
      <w:lang w:val="nl-BE"/>
    </w:rPr>
  </w:style>
  <w:style w:type="paragraph" w:customStyle="1" w:styleId="NotaAan">
    <w:name w:val="NotaAan"/>
    <w:basedOn w:val="Standaard"/>
    <w:next w:val="Standaard"/>
    <w:rsid w:val="00BF51BB"/>
    <w:rPr>
      <w:b/>
      <w:lang w:val="nl-BE"/>
    </w:rPr>
  </w:style>
  <w:style w:type="paragraph" w:styleId="Voettekst">
    <w:name w:val="footer"/>
    <w:basedOn w:val="Standaard"/>
    <w:next w:val="Standaard"/>
    <w:link w:val="VoettekstChar"/>
    <w:rsid w:val="00BF51BB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character" w:customStyle="1" w:styleId="VoettekstChar">
    <w:name w:val="Voettekst Char"/>
    <w:basedOn w:val="Standaardalinea-lettertype"/>
    <w:link w:val="Voettekst"/>
    <w:rsid w:val="00BF51BB"/>
    <w:rPr>
      <w:rFonts w:ascii="Times New Roman" w:eastAsia="Times New Roman" w:hAnsi="Times New Roman" w:cs="Times New Roman"/>
      <w:snapToGrid w:val="0"/>
      <w:sz w:val="20"/>
      <w:szCs w:val="20"/>
      <w:lang w:val="en-US" w:eastAsia="nl-NL"/>
    </w:rPr>
  </w:style>
  <w:style w:type="paragraph" w:customStyle="1" w:styleId="AntwoordNaamMinister">
    <w:name w:val="AntwoordNaamMinister"/>
    <w:basedOn w:val="Standaard"/>
    <w:link w:val="AntwoordNaamMinisterChar"/>
    <w:rsid w:val="00BF51BB"/>
    <w:rPr>
      <w:b/>
      <w:smallCaps/>
      <w:lang w:val="nl-BE"/>
    </w:rPr>
  </w:style>
  <w:style w:type="character" w:customStyle="1" w:styleId="AntwoordNaamMinisterChar">
    <w:name w:val="AntwoordNaamMinister Char"/>
    <w:link w:val="AntwoordNaamMinister"/>
    <w:rsid w:val="00BF51BB"/>
    <w:rPr>
      <w:rFonts w:ascii="Times New Roman" w:eastAsia="Times New Roman" w:hAnsi="Times New Roman" w:cs="Times New Roman"/>
      <w:b/>
      <w:smallCaps/>
      <w:szCs w:val="24"/>
      <w:lang w:eastAsia="nl-NL"/>
    </w:rPr>
  </w:style>
  <w:style w:type="paragraph" w:customStyle="1" w:styleId="A-TitelMinister">
    <w:name w:val="A-TitelMinister"/>
    <w:basedOn w:val="Standaard"/>
    <w:rsid w:val="00BF51BB"/>
    <w:rPr>
      <w:smallCaps/>
      <w:szCs w:val="22"/>
      <w:lang w:val="nl-BE"/>
    </w:rPr>
  </w:style>
  <w:style w:type="character" w:customStyle="1" w:styleId="A-Indiener">
    <w:name w:val="A-Indiener"/>
    <w:rsid w:val="00BF51BB"/>
    <w:rPr>
      <w:b/>
      <w:smallCaps/>
    </w:rPr>
  </w:style>
  <w:style w:type="paragraph" w:customStyle="1" w:styleId="Opmaakprofiel1">
    <w:name w:val="Opmaakprofiel1"/>
    <w:basedOn w:val="Standaard"/>
    <w:rsid w:val="00BF51BB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F51BB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BF51BB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BF51BB"/>
    <w:rPr>
      <w:i w:val="0"/>
    </w:rPr>
  </w:style>
  <w:style w:type="paragraph" w:customStyle="1" w:styleId="A-NaamMinister">
    <w:name w:val="A-NaamMinister"/>
    <w:basedOn w:val="Standaard"/>
    <w:link w:val="A-NaamMinisterChar"/>
    <w:rsid w:val="00BF51BB"/>
    <w:rPr>
      <w:b/>
      <w:smallCaps/>
      <w:lang w:val="nl-BE"/>
    </w:rPr>
  </w:style>
  <w:style w:type="character" w:customStyle="1" w:styleId="A-NaamMinisterChar">
    <w:name w:val="A-NaamMinister Char"/>
    <w:link w:val="A-NaamMinister"/>
    <w:rsid w:val="00BF51BB"/>
    <w:rPr>
      <w:rFonts w:ascii="Times New Roman" w:eastAsia="Times New Roman" w:hAnsi="Times New Roman" w:cs="Times New Roman"/>
      <w:b/>
      <w:smallCaps/>
      <w:szCs w:val="24"/>
      <w:lang w:eastAsia="nl-NL"/>
    </w:rPr>
  </w:style>
  <w:style w:type="paragraph" w:customStyle="1" w:styleId="A-Lijn">
    <w:name w:val="A-Lijn"/>
    <w:basedOn w:val="Standaard"/>
    <w:rsid w:val="00BF51BB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BF51BB"/>
    <w:pPr>
      <w:spacing w:after="0" w:line="240" w:lineRule="auto"/>
    </w:pPr>
    <w:rPr>
      <w:rFonts w:ascii="Times New Roman" w:eastAsia="Times New Roman" w:hAnsi="Times New Roman" w:cs="Times New Roman"/>
      <w:b/>
      <w:smallCaps/>
      <w:lang w:eastAsia="nl-NL"/>
    </w:rPr>
  </w:style>
  <w:style w:type="character" w:customStyle="1" w:styleId="A-TypeChar">
    <w:name w:val="A-Type Char"/>
    <w:link w:val="A-Type"/>
    <w:rsid w:val="00BF51BB"/>
    <w:rPr>
      <w:rFonts w:ascii="Times New Roman" w:eastAsia="Times New Roman" w:hAnsi="Times New Roman" w:cs="Times New Roman"/>
      <w:b/>
      <w:smallCaps/>
      <w:lang w:eastAsia="nl-NL"/>
    </w:rPr>
  </w:style>
  <w:style w:type="paragraph" w:customStyle="1" w:styleId="A-Gewonetekst">
    <w:name w:val="A-Gewone tekst"/>
    <w:link w:val="A-GewonetekstChar"/>
    <w:rsid w:val="00BF51BB"/>
    <w:pPr>
      <w:spacing w:after="0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A-GewonetekstChar">
    <w:name w:val="A-Gewone tekst Char"/>
    <w:link w:val="A-Gewonetekst"/>
    <w:rsid w:val="00BF51BB"/>
    <w:rPr>
      <w:rFonts w:ascii="Times New Roman" w:eastAsia="Times New Roman" w:hAnsi="Times New Roman" w:cs="Times New Roman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F51BB"/>
    <w:rPr>
      <w:color w:val="808080"/>
    </w:rPr>
  </w:style>
  <w:style w:type="character" w:customStyle="1" w:styleId="Stijl1">
    <w:name w:val="Stijl1"/>
    <w:basedOn w:val="Standaardalinea-lettertype"/>
    <w:uiPriority w:val="1"/>
    <w:rsid w:val="00BF51BB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rsid w:val="00BF51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F51BB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rasterlicht">
    <w:name w:val="Grid Table Light"/>
    <w:basedOn w:val="Standaardtabel"/>
    <w:uiPriority w:val="40"/>
    <w:rsid w:val="00BF51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BF51BB"/>
    <w:pPr>
      <w:ind w:left="720"/>
      <w:contextualSpacing/>
    </w:pPr>
  </w:style>
  <w:style w:type="table" w:styleId="Tabelraster">
    <w:name w:val="Table Grid"/>
    <w:basedOn w:val="Standaardtabel"/>
    <w:rsid w:val="00BF5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7671</Characters>
  <Application>Microsoft Office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Vrancx, Elke</dc:creator>
  <cp:keywords/>
  <dc:description/>
  <cp:lastModifiedBy>Tytgat, Caroline</cp:lastModifiedBy>
  <cp:revision>2</cp:revision>
  <dcterms:created xsi:type="dcterms:W3CDTF">2016-05-25T14:27:00Z</dcterms:created>
  <dcterms:modified xsi:type="dcterms:W3CDTF">2016-05-25T14:27:00Z</dcterms:modified>
</cp:coreProperties>
</file>