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DB" w:rsidRDefault="00186BD2" w:rsidP="00FF5C1F">
      <w:pPr>
        <w:pBdr>
          <w:top w:val="single" w:sz="4" w:space="1" w:color="auto"/>
          <w:left w:val="single" w:sz="4" w:space="4" w:color="auto"/>
          <w:bottom w:val="single" w:sz="4" w:space="1" w:color="auto"/>
          <w:right w:val="single" w:sz="4" w:space="4" w:color="auto"/>
        </w:pBdr>
        <w:jc w:val="center"/>
        <w:rPr>
          <w:rFonts w:ascii="Garamond" w:hAnsi="Garamond"/>
          <w:b/>
          <w:sz w:val="28"/>
          <w:szCs w:val="28"/>
          <w:lang w:val="nl-BE"/>
        </w:rPr>
      </w:pPr>
      <w:bookmarkStart w:id="0" w:name="_GoBack"/>
      <w:bookmarkEnd w:id="0"/>
      <w:r>
        <w:rPr>
          <w:rFonts w:ascii="Garamond" w:hAnsi="Garamond"/>
          <w:b/>
          <w:sz w:val="28"/>
          <w:szCs w:val="28"/>
          <w:lang w:val="nl-BE"/>
        </w:rPr>
        <w:t xml:space="preserve">Financiering </w:t>
      </w:r>
      <w:r w:rsidR="00060BDB" w:rsidRPr="00FF5C1F">
        <w:rPr>
          <w:rFonts w:ascii="Garamond" w:hAnsi="Garamond"/>
          <w:b/>
          <w:sz w:val="28"/>
          <w:szCs w:val="28"/>
          <w:lang w:val="nl-BE"/>
        </w:rPr>
        <w:t>preventieve gezondheidsbeleid (ni</w:t>
      </w:r>
      <w:r w:rsidR="00060BDB">
        <w:rPr>
          <w:rFonts w:ascii="Garamond" w:hAnsi="Garamond"/>
          <w:b/>
          <w:sz w:val="28"/>
          <w:szCs w:val="28"/>
          <w:lang w:val="nl-BE"/>
        </w:rPr>
        <w:t>et overdraagbare aandoeningen)</w:t>
      </w:r>
      <w:r>
        <w:rPr>
          <w:rFonts w:ascii="Garamond" w:hAnsi="Garamond"/>
          <w:b/>
          <w:sz w:val="28"/>
          <w:szCs w:val="28"/>
          <w:lang w:val="nl-BE"/>
        </w:rPr>
        <w:t xml:space="preserve"> vanaf </w:t>
      </w:r>
      <w:r w:rsidR="00F70944">
        <w:rPr>
          <w:rFonts w:ascii="Garamond" w:hAnsi="Garamond"/>
          <w:b/>
          <w:sz w:val="28"/>
          <w:szCs w:val="28"/>
          <w:lang w:val="nl-BE"/>
        </w:rPr>
        <w:t>2012</w:t>
      </w:r>
      <w:r>
        <w:rPr>
          <w:rFonts w:ascii="Garamond" w:hAnsi="Garamond"/>
          <w:b/>
          <w:sz w:val="28"/>
          <w:szCs w:val="28"/>
          <w:lang w:val="nl-BE"/>
        </w:rPr>
        <w:t>:</w:t>
      </w:r>
    </w:p>
    <w:p w:rsidR="00186BD2" w:rsidRDefault="00186BD2" w:rsidP="00FF5C1F">
      <w:pPr>
        <w:pBdr>
          <w:top w:val="single" w:sz="4" w:space="1" w:color="auto"/>
          <w:left w:val="single" w:sz="4" w:space="4" w:color="auto"/>
          <w:bottom w:val="single" w:sz="4" w:space="1" w:color="auto"/>
          <w:right w:val="single" w:sz="4" w:space="4" w:color="auto"/>
        </w:pBdr>
        <w:jc w:val="center"/>
        <w:rPr>
          <w:rFonts w:ascii="Garamond" w:hAnsi="Garamond"/>
          <w:b/>
          <w:sz w:val="28"/>
          <w:szCs w:val="28"/>
          <w:lang w:val="nl-BE"/>
        </w:rPr>
      </w:pPr>
    </w:p>
    <w:p w:rsidR="00186BD2" w:rsidRDefault="00186BD2" w:rsidP="00186BD2">
      <w:pPr>
        <w:pBdr>
          <w:top w:val="single" w:sz="4" w:space="1" w:color="auto"/>
          <w:left w:val="single" w:sz="4" w:space="4" w:color="auto"/>
          <w:bottom w:val="single" w:sz="4" w:space="1" w:color="auto"/>
          <w:right w:val="single" w:sz="4" w:space="4" w:color="auto"/>
        </w:pBdr>
        <w:jc w:val="center"/>
        <w:rPr>
          <w:rFonts w:ascii="Garamond" w:hAnsi="Garamond"/>
          <w:b/>
          <w:sz w:val="28"/>
          <w:szCs w:val="28"/>
          <w:lang w:val="nl-BE"/>
        </w:rPr>
      </w:pPr>
      <w:r>
        <w:rPr>
          <w:rFonts w:ascii="Garamond" w:hAnsi="Garamond"/>
          <w:b/>
          <w:sz w:val="28"/>
          <w:szCs w:val="28"/>
          <w:lang w:val="nl-BE"/>
        </w:rPr>
        <w:t xml:space="preserve">Beleidsonderdeel: </w:t>
      </w:r>
      <w:r w:rsidR="00ED40A5">
        <w:rPr>
          <w:rFonts w:ascii="Garamond" w:hAnsi="Garamond"/>
          <w:b/>
          <w:sz w:val="28"/>
          <w:szCs w:val="28"/>
          <w:lang w:val="nl-BE"/>
        </w:rPr>
        <w:t>Suïcidepreventie</w:t>
      </w:r>
    </w:p>
    <w:p w:rsidR="00186BD2" w:rsidRDefault="00186BD2" w:rsidP="00186BD2">
      <w:pPr>
        <w:pBdr>
          <w:top w:val="single" w:sz="4" w:space="1" w:color="auto"/>
          <w:left w:val="single" w:sz="4" w:space="4" w:color="auto"/>
          <w:bottom w:val="single" w:sz="4" w:space="1" w:color="auto"/>
          <w:right w:val="single" w:sz="4" w:space="4" w:color="auto"/>
        </w:pBdr>
        <w:jc w:val="center"/>
        <w:rPr>
          <w:rFonts w:ascii="Garamond" w:hAnsi="Garamond"/>
          <w:b/>
          <w:sz w:val="28"/>
          <w:szCs w:val="28"/>
          <w:lang w:val="nl-BE"/>
        </w:rPr>
      </w:pPr>
    </w:p>
    <w:p w:rsidR="00186BD2" w:rsidRPr="00186BD2" w:rsidRDefault="00EA78B1" w:rsidP="00186BD2">
      <w:pPr>
        <w:pBdr>
          <w:top w:val="single" w:sz="4" w:space="1" w:color="auto"/>
          <w:left w:val="single" w:sz="4" w:space="4" w:color="auto"/>
          <w:bottom w:val="single" w:sz="4" w:space="1" w:color="auto"/>
          <w:right w:val="single" w:sz="4" w:space="4" w:color="auto"/>
        </w:pBdr>
        <w:jc w:val="center"/>
        <w:rPr>
          <w:rFonts w:ascii="Garamond" w:hAnsi="Garamond"/>
          <w:sz w:val="28"/>
          <w:szCs w:val="28"/>
          <w:lang w:val="nl-BE"/>
        </w:rPr>
      </w:pPr>
      <w:r>
        <w:rPr>
          <w:rFonts w:ascii="Garamond" w:hAnsi="Garamond"/>
          <w:sz w:val="28"/>
          <w:szCs w:val="28"/>
          <w:lang w:val="nl-BE"/>
        </w:rPr>
        <w:t xml:space="preserve">versie </w:t>
      </w:r>
      <w:r w:rsidR="00857B7B">
        <w:rPr>
          <w:rFonts w:ascii="Garamond" w:hAnsi="Garamond"/>
          <w:sz w:val="28"/>
          <w:szCs w:val="28"/>
          <w:lang w:val="nl-BE"/>
        </w:rPr>
        <w:t>3</w:t>
      </w:r>
      <w:r w:rsidR="00FB603F">
        <w:rPr>
          <w:rFonts w:ascii="Garamond" w:hAnsi="Garamond"/>
          <w:sz w:val="28"/>
          <w:szCs w:val="28"/>
          <w:lang w:val="nl-BE"/>
        </w:rPr>
        <w:t>1/1</w:t>
      </w:r>
      <w:r w:rsidR="00857B7B">
        <w:rPr>
          <w:rFonts w:ascii="Garamond" w:hAnsi="Garamond"/>
          <w:sz w:val="28"/>
          <w:szCs w:val="28"/>
          <w:lang w:val="nl-BE"/>
        </w:rPr>
        <w:t>2</w:t>
      </w:r>
      <w:r w:rsidR="0078218E">
        <w:rPr>
          <w:rFonts w:ascii="Garamond" w:hAnsi="Garamond"/>
          <w:sz w:val="28"/>
          <w:szCs w:val="28"/>
          <w:lang w:val="nl-BE"/>
        </w:rPr>
        <w:t>/2015</w:t>
      </w:r>
    </w:p>
    <w:p w:rsidR="00060BDB" w:rsidRPr="00C41D8F" w:rsidRDefault="00060BDB">
      <w:pPr>
        <w:rPr>
          <w:rFonts w:ascii="Garamond" w:hAnsi="Garamond"/>
          <w:sz w:val="22"/>
          <w:szCs w:val="22"/>
          <w:lang w:val="nl-BE"/>
        </w:rPr>
      </w:pPr>
    </w:p>
    <w:p w:rsidR="00060BDB" w:rsidRPr="00C41D8F" w:rsidRDefault="00060BDB">
      <w:pPr>
        <w:rPr>
          <w:rFonts w:ascii="Garamond" w:hAnsi="Garamond"/>
          <w:sz w:val="22"/>
          <w:szCs w:val="22"/>
          <w:lang w:val="nl-BE"/>
        </w:rPr>
      </w:pPr>
    </w:p>
    <w:p w:rsidR="006F0B50" w:rsidRPr="00C41D8F" w:rsidRDefault="006F0B50" w:rsidP="006F0B50">
      <w:pPr>
        <w:rPr>
          <w:rFonts w:ascii="Garamond" w:hAnsi="Garamond"/>
          <w:sz w:val="22"/>
          <w:szCs w:val="22"/>
          <w:lang w:val="nl-BE"/>
        </w:rPr>
      </w:pPr>
      <w:r>
        <w:rPr>
          <w:rFonts w:ascii="Garamond" w:hAnsi="Garamond"/>
          <w:sz w:val="22"/>
          <w:szCs w:val="22"/>
          <w:lang w:val="nl-BE"/>
        </w:rPr>
        <w:t>Beleidsonderdelen waarover dergelijk overzicht beschikbaar is</w:t>
      </w:r>
      <w:r w:rsidRPr="00C41D8F">
        <w:rPr>
          <w:rFonts w:ascii="Garamond" w:hAnsi="Garamond"/>
          <w:sz w:val="22"/>
          <w:szCs w:val="22"/>
          <w:lang w:val="nl-BE"/>
        </w:rPr>
        <w:t>:</w:t>
      </w:r>
    </w:p>
    <w:p w:rsidR="006F0B50" w:rsidRPr="00535E77" w:rsidRDefault="00421B16" w:rsidP="006F0B50">
      <w:pPr>
        <w:pStyle w:val="Lijstalinea"/>
        <w:numPr>
          <w:ilvl w:val="0"/>
          <w:numId w:val="19"/>
        </w:numPr>
        <w:rPr>
          <w:rFonts w:ascii="Garamond" w:hAnsi="Garamond"/>
          <w:color w:val="000000"/>
          <w:sz w:val="22"/>
          <w:szCs w:val="22"/>
          <w:lang w:val="nl-BE"/>
        </w:rPr>
      </w:pPr>
      <w:hyperlink w:anchor="_THEMAOVERSCHRIJDEND_en_DIVERSE" w:history="1">
        <w:r w:rsidR="006F0B50" w:rsidRPr="00535E77">
          <w:rPr>
            <w:rStyle w:val="Hyperlink"/>
            <w:rFonts w:ascii="Garamond" w:hAnsi="Garamond"/>
            <w:color w:val="000000"/>
            <w:sz w:val="22"/>
            <w:szCs w:val="22"/>
            <w:u w:val="none"/>
            <w:lang w:val="nl-BE"/>
          </w:rPr>
          <w:t xml:space="preserve">Thema-overschrijdend, </w:t>
        </w:r>
        <w:hyperlink w:anchor="_LOGO’S" w:history="1">
          <w:r w:rsidR="006F0B50" w:rsidRPr="00535E77">
            <w:rPr>
              <w:rStyle w:val="Hyperlink"/>
              <w:rFonts w:ascii="Garamond" w:hAnsi="Garamond"/>
              <w:color w:val="000000"/>
              <w:sz w:val="22"/>
              <w:szCs w:val="22"/>
              <w:u w:val="none"/>
              <w:lang w:val="nl-BE"/>
            </w:rPr>
            <w:t>Logo’s</w:t>
          </w:r>
        </w:hyperlink>
        <w:r w:rsidR="006F0B50" w:rsidRPr="00535E77">
          <w:rPr>
            <w:rStyle w:val="Hyperlink"/>
            <w:rFonts w:ascii="Garamond" w:hAnsi="Garamond"/>
            <w:color w:val="000000"/>
            <w:sz w:val="22"/>
            <w:szCs w:val="22"/>
            <w:u w:val="none"/>
            <w:lang w:val="nl-BE"/>
          </w:rPr>
          <w:t xml:space="preserve"> en diverse</w:t>
        </w:r>
      </w:hyperlink>
    </w:p>
    <w:p w:rsidR="006F0B50" w:rsidRPr="00535E77" w:rsidRDefault="00421B16" w:rsidP="006F0B50">
      <w:pPr>
        <w:pStyle w:val="Lijstalinea"/>
        <w:numPr>
          <w:ilvl w:val="0"/>
          <w:numId w:val="19"/>
        </w:numPr>
        <w:rPr>
          <w:rFonts w:ascii="Garamond" w:hAnsi="Garamond"/>
          <w:color w:val="000000"/>
          <w:sz w:val="22"/>
          <w:szCs w:val="22"/>
          <w:lang w:val="nl-BE"/>
        </w:rPr>
      </w:pPr>
      <w:hyperlink w:anchor="_VOEDING_EN_BEWEGING" w:history="1">
        <w:r w:rsidR="006F0B50" w:rsidRPr="00535E77">
          <w:rPr>
            <w:rStyle w:val="Hyperlink"/>
            <w:rFonts w:ascii="Garamond" w:hAnsi="Garamond"/>
            <w:color w:val="000000"/>
            <w:sz w:val="22"/>
            <w:szCs w:val="22"/>
            <w:u w:val="none"/>
            <w:lang w:val="nl-BE"/>
          </w:rPr>
          <w:t>Voeding en beweging</w:t>
        </w:r>
      </w:hyperlink>
    </w:p>
    <w:p w:rsidR="006F0B50" w:rsidRPr="00535E77" w:rsidRDefault="00421B16" w:rsidP="006F0B50">
      <w:pPr>
        <w:pStyle w:val="Lijstalinea"/>
        <w:numPr>
          <w:ilvl w:val="0"/>
          <w:numId w:val="19"/>
        </w:numPr>
        <w:rPr>
          <w:rFonts w:ascii="Garamond" w:hAnsi="Garamond"/>
          <w:color w:val="000000"/>
          <w:sz w:val="22"/>
          <w:szCs w:val="22"/>
          <w:lang w:val="nl-BE"/>
        </w:rPr>
      </w:pPr>
      <w:hyperlink w:anchor="_ONGEVALLENPREVENTIE" w:history="1">
        <w:r w:rsidR="006F0B50" w:rsidRPr="00535E77">
          <w:rPr>
            <w:rStyle w:val="Hyperlink"/>
            <w:rFonts w:ascii="Garamond" w:hAnsi="Garamond"/>
            <w:color w:val="000000"/>
            <w:sz w:val="22"/>
            <w:szCs w:val="22"/>
            <w:u w:val="none"/>
            <w:lang w:val="nl-BE"/>
          </w:rPr>
          <w:t>Ongevallenpreventie</w:t>
        </w:r>
      </w:hyperlink>
    </w:p>
    <w:p w:rsidR="006F0B50" w:rsidRPr="00535E77" w:rsidRDefault="00421B16" w:rsidP="006F0B50">
      <w:pPr>
        <w:pStyle w:val="Lijstalinea"/>
        <w:numPr>
          <w:ilvl w:val="0"/>
          <w:numId w:val="19"/>
        </w:numPr>
        <w:rPr>
          <w:rFonts w:ascii="Garamond" w:hAnsi="Garamond"/>
          <w:color w:val="000000"/>
          <w:sz w:val="22"/>
          <w:szCs w:val="22"/>
          <w:lang w:val="nl-BE"/>
        </w:rPr>
      </w:pPr>
      <w:hyperlink w:anchor="_TABAK,_ALCOHOL_EN" w:history="1">
        <w:r w:rsidR="006F0B50" w:rsidRPr="00535E77">
          <w:rPr>
            <w:rStyle w:val="Hyperlink"/>
            <w:rFonts w:ascii="Garamond" w:hAnsi="Garamond"/>
            <w:color w:val="000000"/>
            <w:sz w:val="22"/>
            <w:szCs w:val="22"/>
            <w:u w:val="none"/>
            <w:lang w:val="nl-BE"/>
          </w:rPr>
          <w:t>Middelengebruik</w:t>
        </w:r>
      </w:hyperlink>
      <w:r w:rsidR="006744C0">
        <w:rPr>
          <w:rStyle w:val="Hyperlink"/>
          <w:rFonts w:ascii="Garamond" w:hAnsi="Garamond"/>
          <w:color w:val="000000"/>
          <w:sz w:val="22"/>
          <w:szCs w:val="22"/>
          <w:u w:val="none"/>
          <w:lang w:val="nl-BE"/>
        </w:rPr>
        <w:t xml:space="preserve"> (Tabak, Alcohol en drugs)</w:t>
      </w:r>
    </w:p>
    <w:p w:rsidR="006F0B50" w:rsidRPr="00535E77" w:rsidRDefault="00421B16" w:rsidP="006F0B50">
      <w:pPr>
        <w:pStyle w:val="Lijstalinea"/>
        <w:numPr>
          <w:ilvl w:val="0"/>
          <w:numId w:val="19"/>
        </w:numPr>
        <w:rPr>
          <w:rFonts w:ascii="Garamond" w:hAnsi="Garamond"/>
          <w:color w:val="000000"/>
          <w:sz w:val="22"/>
          <w:szCs w:val="22"/>
          <w:lang w:val="nl-BE"/>
        </w:rPr>
      </w:pPr>
      <w:hyperlink w:anchor="_SEKSUELE_GEZONDHEID" w:history="1">
        <w:r w:rsidR="006F0B50" w:rsidRPr="00535E77">
          <w:rPr>
            <w:rStyle w:val="Hyperlink"/>
            <w:rFonts w:ascii="Garamond" w:hAnsi="Garamond"/>
            <w:color w:val="000000"/>
            <w:sz w:val="22"/>
            <w:szCs w:val="22"/>
            <w:u w:val="none"/>
            <w:lang w:val="nl-BE"/>
          </w:rPr>
          <w:t>Seksuele gezondheid</w:t>
        </w:r>
      </w:hyperlink>
    </w:p>
    <w:p w:rsidR="006F0B50" w:rsidRPr="00535E77" w:rsidRDefault="00421B16" w:rsidP="006F0B50">
      <w:pPr>
        <w:pStyle w:val="Lijstalinea"/>
        <w:numPr>
          <w:ilvl w:val="0"/>
          <w:numId w:val="19"/>
        </w:numPr>
        <w:rPr>
          <w:rFonts w:ascii="Garamond" w:hAnsi="Garamond"/>
          <w:color w:val="000000"/>
          <w:sz w:val="22"/>
          <w:szCs w:val="22"/>
          <w:lang w:val="nl-BE"/>
        </w:rPr>
      </w:pPr>
      <w:hyperlink w:anchor="_SUÏCIDEPREVENTIE" w:history="1">
        <w:r w:rsidR="006F0B50" w:rsidRPr="00535E77">
          <w:rPr>
            <w:rStyle w:val="Hyperlink"/>
            <w:rFonts w:ascii="Garamond" w:hAnsi="Garamond"/>
            <w:color w:val="000000"/>
            <w:sz w:val="22"/>
            <w:szCs w:val="22"/>
            <w:u w:val="none"/>
            <w:lang w:val="nl-BE"/>
          </w:rPr>
          <w:t>Suïcidepreventie</w:t>
        </w:r>
      </w:hyperlink>
    </w:p>
    <w:p w:rsidR="006F0B50" w:rsidRPr="00535E77" w:rsidRDefault="00421B16" w:rsidP="006F0B50">
      <w:pPr>
        <w:pStyle w:val="Lijstalinea"/>
        <w:numPr>
          <w:ilvl w:val="0"/>
          <w:numId w:val="19"/>
        </w:numPr>
        <w:rPr>
          <w:rFonts w:ascii="Garamond" w:hAnsi="Garamond"/>
          <w:color w:val="000000"/>
          <w:sz w:val="22"/>
          <w:szCs w:val="22"/>
          <w:lang w:val="nl-BE"/>
        </w:rPr>
      </w:pPr>
      <w:hyperlink w:anchor="_BEVOLKINGSONDERZOEK" w:history="1">
        <w:r w:rsidR="006F0B50" w:rsidRPr="00535E77">
          <w:rPr>
            <w:rStyle w:val="Hyperlink"/>
            <w:rFonts w:ascii="Garamond" w:hAnsi="Garamond"/>
            <w:color w:val="000000"/>
            <w:sz w:val="22"/>
            <w:szCs w:val="22"/>
            <w:u w:val="none"/>
            <w:lang w:val="nl-BE"/>
          </w:rPr>
          <w:t>Bevolkingsonderzoek</w:t>
        </w:r>
      </w:hyperlink>
    </w:p>
    <w:p w:rsidR="00186BD2" w:rsidRDefault="00186BD2">
      <w:pPr>
        <w:rPr>
          <w:rFonts w:ascii="Garamond" w:hAnsi="Garamond"/>
          <w:sz w:val="22"/>
          <w:szCs w:val="22"/>
          <w:lang w:val="nl-BE"/>
        </w:rPr>
      </w:pPr>
    </w:p>
    <w:p w:rsidR="006142B1" w:rsidRDefault="006142B1">
      <w:pPr>
        <w:rPr>
          <w:rFonts w:ascii="Garamond" w:hAnsi="Garamond"/>
          <w:sz w:val="22"/>
          <w:szCs w:val="22"/>
          <w:lang w:val="nl-BE"/>
        </w:rPr>
      </w:pPr>
      <w:r>
        <w:rPr>
          <w:rFonts w:ascii="Garamond" w:hAnsi="Garamond"/>
          <w:sz w:val="22"/>
          <w:szCs w:val="22"/>
          <w:lang w:val="nl-BE"/>
        </w:rPr>
        <w:t>Tenzij anders vermeld wo</w:t>
      </w:r>
      <w:r w:rsidR="00C870D3">
        <w:rPr>
          <w:rFonts w:ascii="Garamond" w:hAnsi="Garamond"/>
          <w:sz w:val="22"/>
          <w:szCs w:val="22"/>
          <w:lang w:val="nl-BE"/>
        </w:rPr>
        <w:t>rdt enkel de financiering vermel</w:t>
      </w:r>
      <w:r>
        <w:rPr>
          <w:rFonts w:ascii="Garamond" w:hAnsi="Garamond"/>
          <w:sz w:val="22"/>
          <w:szCs w:val="22"/>
          <w:lang w:val="nl-BE"/>
        </w:rPr>
        <w:t xml:space="preserve">d die aangestuurd wordt vanuit het Vlaams Agentschap Zorg en Gezondheid. </w:t>
      </w:r>
    </w:p>
    <w:p w:rsidR="006142B1" w:rsidRDefault="006142B1">
      <w:pPr>
        <w:rPr>
          <w:rFonts w:ascii="Garamond" w:hAnsi="Garamond"/>
          <w:sz w:val="22"/>
          <w:szCs w:val="22"/>
          <w:lang w:val="nl-BE"/>
        </w:rPr>
      </w:pPr>
    </w:p>
    <w:p w:rsidR="00060BDB" w:rsidRDefault="00060BDB">
      <w:pPr>
        <w:rPr>
          <w:rFonts w:ascii="Garamond" w:hAnsi="Garamond"/>
          <w:sz w:val="22"/>
          <w:szCs w:val="22"/>
          <w:lang w:val="nl-BE"/>
        </w:rPr>
      </w:pPr>
      <w:r>
        <w:rPr>
          <w:rFonts w:ascii="Garamond" w:hAnsi="Garamond"/>
          <w:sz w:val="22"/>
          <w:szCs w:val="22"/>
          <w:lang w:val="nl-BE"/>
        </w:rPr>
        <w:t xml:space="preserve">Binnen elke </w:t>
      </w:r>
      <w:r w:rsidR="00186BD2">
        <w:rPr>
          <w:rFonts w:ascii="Garamond" w:hAnsi="Garamond"/>
          <w:sz w:val="22"/>
          <w:szCs w:val="22"/>
          <w:lang w:val="nl-BE"/>
        </w:rPr>
        <w:t>overzicht</w:t>
      </w:r>
      <w:r>
        <w:rPr>
          <w:rFonts w:ascii="Garamond" w:hAnsi="Garamond"/>
          <w:sz w:val="22"/>
          <w:szCs w:val="22"/>
          <w:lang w:val="nl-BE"/>
        </w:rPr>
        <w:t xml:space="preserve"> worden eerst de organisaties opgesomd en dan de projecten.</w:t>
      </w:r>
    </w:p>
    <w:p w:rsidR="0091153D" w:rsidRDefault="0091153D" w:rsidP="0091153D">
      <w:pPr>
        <w:rPr>
          <w:rFonts w:ascii="Garamond" w:hAnsi="Garamond"/>
          <w:sz w:val="22"/>
          <w:szCs w:val="22"/>
          <w:lang w:val="nl-BE"/>
        </w:rPr>
      </w:pPr>
      <w:r>
        <w:rPr>
          <w:rFonts w:ascii="Garamond" w:hAnsi="Garamond"/>
          <w:sz w:val="22"/>
          <w:szCs w:val="22"/>
          <w:lang w:val="nl-BE"/>
        </w:rPr>
        <w:t>De afgeronde projecten staan achteraan als bijlage: afgeronde projecten</w:t>
      </w:r>
    </w:p>
    <w:p w:rsidR="00512E39" w:rsidRDefault="00512E39">
      <w:pPr>
        <w:rPr>
          <w:rFonts w:ascii="Garamond" w:hAnsi="Garamond"/>
          <w:sz w:val="22"/>
          <w:szCs w:val="22"/>
          <w:lang w:val="nl-BE"/>
        </w:rPr>
      </w:pPr>
    </w:p>
    <w:p w:rsidR="00060BDB" w:rsidRPr="001E2F87" w:rsidRDefault="00060BDB">
      <w:pPr>
        <w:rPr>
          <w:rFonts w:ascii="Garamond" w:hAnsi="Garamond"/>
          <w:sz w:val="22"/>
          <w:szCs w:val="22"/>
        </w:rPr>
      </w:pPr>
    </w:p>
    <w:p w:rsidR="00ED40A5" w:rsidRDefault="00ED40A5" w:rsidP="00ED40A5">
      <w:pPr>
        <w:rPr>
          <w:rFonts w:ascii="Garamond" w:hAnsi="Garamond"/>
          <w:b/>
          <w:sz w:val="22"/>
          <w:szCs w:val="22"/>
          <w:u w:val="single"/>
          <w:lang w:val="nl-BE"/>
        </w:rPr>
      </w:pPr>
      <w:r w:rsidRPr="00C41D8F">
        <w:rPr>
          <w:rFonts w:ascii="Garamond" w:hAnsi="Garamond"/>
          <w:b/>
          <w:sz w:val="22"/>
          <w:szCs w:val="22"/>
          <w:u w:val="single"/>
          <w:lang w:val="nl-BE"/>
        </w:rPr>
        <w:t xml:space="preserve">ORGANISATIES </w:t>
      </w:r>
    </w:p>
    <w:p w:rsidR="00196979" w:rsidRDefault="00196979" w:rsidP="00ED40A5">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196979" w:rsidRPr="00C41D8F" w:rsidTr="00196979">
        <w:tc>
          <w:tcPr>
            <w:tcW w:w="9212" w:type="dxa"/>
            <w:gridSpan w:val="2"/>
            <w:tcBorders>
              <w:top w:val="single" w:sz="4" w:space="0" w:color="auto"/>
            </w:tcBorders>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Begunstigde</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Borders>
              <w:top w:val="single" w:sz="4" w:space="0" w:color="auto"/>
              <w:bottom w:val="single" w:sz="4" w:space="0" w:color="auto"/>
            </w:tcBorders>
          </w:tcPr>
          <w:p w:rsidR="00196979" w:rsidRPr="00C41D8F" w:rsidRDefault="00196979" w:rsidP="00196979">
            <w:pPr>
              <w:rPr>
                <w:rFonts w:ascii="Garamond" w:hAnsi="Garamond"/>
                <w:sz w:val="22"/>
                <w:szCs w:val="22"/>
                <w:lang w:val="nl-BE"/>
              </w:rPr>
            </w:pPr>
            <w:r>
              <w:rPr>
                <w:rFonts w:ascii="Garamond" w:hAnsi="Garamond"/>
                <w:b/>
                <w:sz w:val="22"/>
                <w:szCs w:val="22"/>
                <w:lang w:val="nl-BE"/>
              </w:rPr>
              <w:t>VLESP</w:t>
            </w:r>
            <w:r w:rsidRPr="00C41D8F">
              <w:rPr>
                <w:rFonts w:ascii="Garamond" w:hAnsi="Garamond"/>
                <w:b/>
                <w:sz w:val="22"/>
                <w:szCs w:val="22"/>
                <w:lang w:val="nl-BE"/>
              </w:rPr>
              <w:t xml:space="preserve"> </w:t>
            </w:r>
            <w:r w:rsidRPr="00C41D8F">
              <w:rPr>
                <w:rFonts w:ascii="Garamond" w:hAnsi="Garamond"/>
                <w:sz w:val="22"/>
                <w:szCs w:val="22"/>
                <w:lang w:val="nl-BE"/>
              </w:rPr>
              <w:t>(</w:t>
            </w:r>
            <w:r>
              <w:rPr>
                <w:rFonts w:ascii="Garamond" w:hAnsi="Garamond"/>
                <w:sz w:val="22"/>
                <w:szCs w:val="22"/>
                <w:lang w:val="nl-BE"/>
              </w:rPr>
              <w:t>Vlaams Expertisecentrum Suïcidepreventie</w:t>
            </w:r>
            <w:r w:rsidRPr="00C41D8F">
              <w:rPr>
                <w:rFonts w:ascii="Garamond" w:hAnsi="Garamond"/>
                <w:sz w:val="22"/>
                <w:szCs w:val="22"/>
                <w:lang w:val="nl-BE"/>
              </w:rPr>
              <w:t>)</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Type organisatie of titel project</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196979" w:rsidP="00196979">
            <w:pPr>
              <w:rPr>
                <w:rFonts w:ascii="Garamond" w:hAnsi="Garamond"/>
                <w:sz w:val="22"/>
                <w:szCs w:val="22"/>
                <w:lang w:val="nl-BE"/>
              </w:rPr>
            </w:pPr>
            <w:r>
              <w:rPr>
                <w:rFonts w:ascii="Garamond" w:hAnsi="Garamond"/>
                <w:sz w:val="22"/>
                <w:szCs w:val="22"/>
                <w:lang w:val="nl-BE"/>
              </w:rPr>
              <w:t>Partnerorganisatie voor de preventie van zelfdoding</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Beleidsthema’s, doel</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196979" w:rsidP="00196979">
            <w:pPr>
              <w:rPr>
                <w:rFonts w:ascii="Garamond" w:hAnsi="Garamond"/>
                <w:sz w:val="22"/>
                <w:szCs w:val="22"/>
                <w:lang w:val="nl-BE"/>
              </w:rPr>
            </w:pPr>
            <w:r>
              <w:rPr>
                <w:rFonts w:ascii="Garamond" w:hAnsi="Garamond"/>
                <w:sz w:val="22"/>
                <w:szCs w:val="22"/>
                <w:lang w:val="nl-BE"/>
              </w:rPr>
              <w:t>P</w:t>
            </w:r>
            <w:r w:rsidRPr="00196979">
              <w:rPr>
                <w:rFonts w:ascii="Garamond" w:hAnsi="Garamond"/>
                <w:sz w:val="22"/>
                <w:szCs w:val="22"/>
                <w:lang w:val="nl-BE"/>
              </w:rPr>
              <w:t>reventie van psychische aandoeningen (art 69 van het decreet van 21 november 2003, betreffende het preventieve gezondheidsbeleid) en in het bijzonder de uitvoering van het Vlaams actieplan suïcidepreventie met het oog op het realiseren van de Vlaamse gezondheidsdoelstelling voor de preventie van zelfdoding.</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Doelgroep en samenwerking</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Default="00196979" w:rsidP="00196979">
            <w:pPr>
              <w:rPr>
                <w:rFonts w:ascii="Garamond" w:hAnsi="Garamond"/>
                <w:sz w:val="22"/>
                <w:szCs w:val="22"/>
                <w:lang w:val="nl-BE"/>
              </w:rPr>
            </w:pPr>
            <w:r>
              <w:rPr>
                <w:rFonts w:ascii="Garamond" w:hAnsi="Garamond"/>
                <w:sz w:val="22"/>
                <w:szCs w:val="22"/>
                <w:lang w:val="nl-BE"/>
              </w:rPr>
              <w:t>D</w:t>
            </w:r>
            <w:r w:rsidRPr="00196979">
              <w:rPr>
                <w:rFonts w:ascii="Garamond" w:hAnsi="Garamond"/>
                <w:sz w:val="22"/>
                <w:szCs w:val="22"/>
                <w:lang w:val="nl-BE"/>
              </w:rPr>
              <w:t xml:space="preserve">e Vlaamse overheid; </w:t>
            </w:r>
          </w:p>
          <w:p w:rsidR="00196979" w:rsidRDefault="00196979" w:rsidP="00196979">
            <w:pPr>
              <w:rPr>
                <w:rFonts w:ascii="Garamond" w:hAnsi="Garamond"/>
                <w:sz w:val="22"/>
                <w:szCs w:val="22"/>
                <w:lang w:val="nl-BE"/>
              </w:rPr>
            </w:pPr>
            <w:r>
              <w:rPr>
                <w:rFonts w:ascii="Garamond" w:hAnsi="Garamond"/>
                <w:sz w:val="22"/>
                <w:szCs w:val="22"/>
                <w:lang w:val="nl-BE"/>
              </w:rPr>
              <w:t>O</w:t>
            </w:r>
            <w:r w:rsidRPr="00196979">
              <w:rPr>
                <w:rFonts w:ascii="Garamond" w:hAnsi="Garamond"/>
                <w:sz w:val="22"/>
                <w:szCs w:val="22"/>
                <w:lang w:val="nl-BE"/>
              </w:rPr>
              <w:t xml:space="preserve">rganisaties met terreinwerking en andere uitvoerders van het Vlaams Actieplan Suïcidepreventie; </w:t>
            </w:r>
          </w:p>
          <w:p w:rsidR="00196979" w:rsidRDefault="00196979" w:rsidP="00196979">
            <w:pPr>
              <w:rPr>
                <w:rFonts w:ascii="Garamond" w:hAnsi="Garamond"/>
                <w:sz w:val="22"/>
                <w:szCs w:val="22"/>
                <w:lang w:val="nl-BE"/>
              </w:rPr>
            </w:pPr>
            <w:r>
              <w:rPr>
                <w:rFonts w:ascii="Garamond" w:hAnsi="Garamond"/>
                <w:sz w:val="22"/>
                <w:szCs w:val="22"/>
                <w:lang w:val="nl-BE"/>
              </w:rPr>
              <w:t>D</w:t>
            </w:r>
            <w:r w:rsidRPr="00196979">
              <w:rPr>
                <w:rFonts w:ascii="Garamond" w:hAnsi="Garamond"/>
                <w:sz w:val="22"/>
                <w:szCs w:val="22"/>
                <w:lang w:val="nl-BE"/>
              </w:rPr>
              <w:t xml:space="preserve">e media; </w:t>
            </w:r>
          </w:p>
          <w:p w:rsidR="00196979" w:rsidRDefault="00196979" w:rsidP="00196979">
            <w:pPr>
              <w:rPr>
                <w:rFonts w:ascii="Garamond" w:hAnsi="Garamond"/>
                <w:sz w:val="22"/>
                <w:szCs w:val="22"/>
                <w:lang w:val="nl-BE"/>
              </w:rPr>
            </w:pPr>
            <w:r w:rsidRPr="00196979">
              <w:rPr>
                <w:rFonts w:ascii="Garamond" w:hAnsi="Garamond"/>
                <w:sz w:val="22"/>
                <w:szCs w:val="22"/>
                <w:lang w:val="nl-BE"/>
              </w:rPr>
              <w:t xml:space="preserve">Logo’s; </w:t>
            </w:r>
          </w:p>
          <w:p w:rsidR="00196979" w:rsidRDefault="00196979" w:rsidP="00196979">
            <w:pPr>
              <w:rPr>
                <w:rFonts w:ascii="Garamond" w:hAnsi="Garamond"/>
                <w:sz w:val="22"/>
                <w:szCs w:val="22"/>
                <w:lang w:val="nl-BE"/>
              </w:rPr>
            </w:pPr>
            <w:r>
              <w:rPr>
                <w:rFonts w:ascii="Garamond" w:hAnsi="Garamond"/>
                <w:sz w:val="22"/>
                <w:szCs w:val="22"/>
                <w:lang w:val="nl-BE"/>
              </w:rPr>
              <w:t>D</w:t>
            </w:r>
            <w:r w:rsidRPr="00196979">
              <w:rPr>
                <w:rFonts w:ascii="Garamond" w:hAnsi="Garamond"/>
                <w:sz w:val="22"/>
                <w:szCs w:val="22"/>
                <w:lang w:val="nl-BE"/>
              </w:rPr>
              <w:t xml:space="preserve">oelgroepen zoals opgenomen in het Vlaams Actieplan Suïcidepreventie 2012-2020; </w:t>
            </w:r>
          </w:p>
          <w:p w:rsidR="00196979" w:rsidRPr="00634C9C" w:rsidRDefault="00196979" w:rsidP="00196979">
            <w:pPr>
              <w:rPr>
                <w:rFonts w:ascii="Garamond" w:hAnsi="Garamond"/>
                <w:sz w:val="22"/>
                <w:szCs w:val="22"/>
                <w:lang w:val="nl-BE"/>
              </w:rPr>
            </w:pPr>
            <w:r>
              <w:rPr>
                <w:rFonts w:ascii="Garamond" w:hAnsi="Garamond"/>
                <w:sz w:val="22"/>
                <w:szCs w:val="22"/>
                <w:lang w:val="nl-BE"/>
              </w:rPr>
              <w:t>D</w:t>
            </w:r>
            <w:r w:rsidRPr="00196979">
              <w:rPr>
                <w:rFonts w:ascii="Garamond" w:hAnsi="Garamond"/>
                <w:sz w:val="22"/>
                <w:szCs w:val="22"/>
                <w:lang w:val="nl-BE"/>
              </w:rPr>
              <w:t>e Vlaamse bevolking.</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Resultaatgebieden,</w:t>
            </w:r>
            <w:r>
              <w:rPr>
                <w:rFonts w:ascii="Garamond" w:hAnsi="Garamond"/>
                <w:b/>
                <w:sz w:val="22"/>
                <w:szCs w:val="22"/>
                <w:lang w:val="nl-BE"/>
              </w:rPr>
              <w:t xml:space="preserve"> kernactiviteiten, omschrijving</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196979" w:rsidP="006E1848">
            <w:pPr>
              <w:rPr>
                <w:rFonts w:ascii="Garamond" w:hAnsi="Garamond"/>
                <w:sz w:val="22"/>
                <w:szCs w:val="22"/>
                <w:lang w:val="nl-BE"/>
              </w:rPr>
            </w:pPr>
            <w:r>
              <w:rPr>
                <w:rFonts w:ascii="Garamond" w:hAnsi="Garamond"/>
                <w:sz w:val="22"/>
                <w:szCs w:val="22"/>
                <w:lang w:val="nl-BE"/>
              </w:rPr>
              <w:t xml:space="preserve">VLESP is verantwoordelijk voor </w:t>
            </w:r>
            <w:r w:rsidRPr="00196979">
              <w:rPr>
                <w:rFonts w:ascii="Garamond" w:hAnsi="Garamond"/>
                <w:sz w:val="22"/>
                <w:szCs w:val="22"/>
                <w:lang w:val="nl-BE"/>
              </w:rPr>
              <w:t>het met betrekking tot dit thema, aanbieden van informatie, documentatie en advies;</w:t>
            </w:r>
            <w:r>
              <w:rPr>
                <w:rFonts w:ascii="Garamond" w:hAnsi="Garamond"/>
                <w:sz w:val="22"/>
                <w:szCs w:val="22"/>
                <w:lang w:val="nl-BE"/>
              </w:rPr>
              <w:t xml:space="preserve"> het o</w:t>
            </w:r>
            <w:r w:rsidRPr="00196979">
              <w:rPr>
                <w:rFonts w:ascii="Garamond" w:hAnsi="Garamond"/>
                <w:sz w:val="22"/>
                <w:szCs w:val="22"/>
                <w:lang w:val="nl-BE"/>
              </w:rPr>
              <w:t>ntwikkelen van methodieken en materialen die, wat effectiviteit betreft, wetenschappelijk onderbouwd zijn of de ontwikkeling ervan wetenschappelijk en methodologisch ondersteunen;</w:t>
            </w:r>
            <w:r>
              <w:rPr>
                <w:rFonts w:ascii="Garamond" w:hAnsi="Garamond"/>
                <w:sz w:val="22"/>
                <w:szCs w:val="22"/>
                <w:lang w:val="nl-BE"/>
              </w:rPr>
              <w:t xml:space="preserve"> het </w:t>
            </w:r>
            <w:r w:rsidRPr="00196979">
              <w:rPr>
                <w:rFonts w:ascii="Garamond" w:hAnsi="Garamond"/>
                <w:sz w:val="22"/>
                <w:szCs w:val="22"/>
                <w:lang w:val="nl-BE"/>
              </w:rPr>
              <w:t>ondersteunen van de implementatie van methodieken en materialen, met inbegrip van deskundigheidsbevordering;</w:t>
            </w:r>
            <w:r>
              <w:rPr>
                <w:rFonts w:ascii="Garamond" w:hAnsi="Garamond"/>
                <w:sz w:val="22"/>
                <w:szCs w:val="22"/>
                <w:lang w:val="nl-BE"/>
              </w:rPr>
              <w:t xml:space="preserve"> het </w:t>
            </w:r>
            <w:r w:rsidRPr="00196979">
              <w:rPr>
                <w:rFonts w:ascii="Garamond" w:hAnsi="Garamond"/>
                <w:sz w:val="22"/>
                <w:szCs w:val="22"/>
                <w:lang w:val="nl-BE"/>
              </w:rPr>
              <w:t>in overleg met het agentschap en in afstemming met de Vlaamse werkgroep suïcidepreventie, inhoudelijk of organisatorisch coördineren van aspecten van het Vl</w:t>
            </w:r>
            <w:r w:rsidR="006E1848">
              <w:rPr>
                <w:rFonts w:ascii="Garamond" w:hAnsi="Garamond"/>
                <w:sz w:val="22"/>
                <w:szCs w:val="22"/>
                <w:lang w:val="nl-BE"/>
              </w:rPr>
              <w:t>aams Actieplan Suïcidepreventie.</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Periode</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244251" w:rsidP="00196979">
            <w:pPr>
              <w:rPr>
                <w:rFonts w:ascii="Garamond" w:hAnsi="Garamond"/>
                <w:sz w:val="22"/>
                <w:szCs w:val="22"/>
                <w:lang w:val="nl-BE"/>
              </w:rPr>
            </w:pPr>
            <w:r>
              <w:rPr>
                <w:rFonts w:ascii="Garamond" w:hAnsi="Garamond"/>
                <w:sz w:val="22"/>
                <w:szCs w:val="22"/>
                <w:lang w:val="nl-BE"/>
              </w:rPr>
              <w:t>1/10/2013 – 30/09/2018</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lastRenderedPageBreak/>
              <w:t>Toekenningsprocedure</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196979" w:rsidP="006E1848">
            <w:pPr>
              <w:rPr>
                <w:rFonts w:ascii="Garamond" w:hAnsi="Garamond"/>
                <w:sz w:val="22"/>
                <w:szCs w:val="22"/>
                <w:lang w:val="nl-BE"/>
              </w:rPr>
            </w:pPr>
            <w:r w:rsidRPr="00C41D8F">
              <w:rPr>
                <w:rFonts w:ascii="Garamond" w:hAnsi="Garamond"/>
                <w:sz w:val="22"/>
                <w:szCs w:val="22"/>
                <w:lang w:val="nl-BE"/>
              </w:rPr>
              <w:t xml:space="preserve">Beheersovereenkomst na oproep van </w:t>
            </w:r>
            <w:r w:rsidR="006E1848">
              <w:rPr>
                <w:rFonts w:ascii="Garamond" w:hAnsi="Garamond"/>
                <w:sz w:val="22"/>
                <w:szCs w:val="22"/>
                <w:lang w:val="nl-BE"/>
              </w:rPr>
              <w:t>maart 2013</w:t>
            </w:r>
            <w:r w:rsidRPr="00C41D8F">
              <w:rPr>
                <w:rFonts w:ascii="Garamond" w:hAnsi="Garamond"/>
                <w:sz w:val="22"/>
                <w:szCs w:val="22"/>
                <w:lang w:val="nl-BE"/>
              </w:rPr>
              <w:t xml:space="preserve"> (Volgens BVR van 5/6/2009)</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Subsidiëringswijze en bedrag</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196979" w:rsidP="00244251">
            <w:pPr>
              <w:rPr>
                <w:rFonts w:ascii="Garamond" w:hAnsi="Garamond"/>
                <w:sz w:val="22"/>
                <w:szCs w:val="22"/>
                <w:lang w:val="nl-BE"/>
              </w:rPr>
            </w:pPr>
            <w:r>
              <w:rPr>
                <w:rFonts w:ascii="Garamond" w:hAnsi="Garamond"/>
                <w:sz w:val="22"/>
                <w:szCs w:val="22"/>
                <w:lang w:val="nl-BE"/>
              </w:rPr>
              <w:t xml:space="preserve">Forfaitair, </w:t>
            </w:r>
            <w:r w:rsidR="00244251">
              <w:rPr>
                <w:rFonts w:ascii="Garamond" w:hAnsi="Garamond"/>
                <w:sz w:val="22"/>
                <w:szCs w:val="22"/>
                <w:lang w:val="nl-BE"/>
              </w:rPr>
              <w:t>250.000</w:t>
            </w:r>
            <w:r w:rsidRPr="00C41D8F">
              <w:rPr>
                <w:rFonts w:ascii="Garamond" w:hAnsi="Garamond"/>
                <w:sz w:val="22"/>
                <w:szCs w:val="22"/>
                <w:lang w:val="nl-BE"/>
              </w:rPr>
              <w:t xml:space="preserve"> € </w:t>
            </w:r>
            <w:r w:rsidR="00244251">
              <w:rPr>
                <w:rFonts w:ascii="Garamond" w:hAnsi="Garamond"/>
                <w:sz w:val="22"/>
                <w:szCs w:val="22"/>
                <w:lang w:val="nl-BE"/>
              </w:rPr>
              <w:t xml:space="preserve">op jaarbasis. </w:t>
            </w:r>
            <w:r w:rsidRPr="00C41D8F">
              <w:rPr>
                <w:rFonts w:ascii="Garamond" w:hAnsi="Garamond"/>
                <w:sz w:val="22"/>
                <w:szCs w:val="22"/>
                <w:lang w:val="nl-BE"/>
              </w:rPr>
              <w:t>Bedrag 201</w:t>
            </w:r>
            <w:r w:rsidR="00244251">
              <w:rPr>
                <w:rFonts w:ascii="Garamond" w:hAnsi="Garamond"/>
                <w:sz w:val="22"/>
                <w:szCs w:val="22"/>
                <w:lang w:val="nl-BE"/>
              </w:rPr>
              <w:t>3</w:t>
            </w:r>
            <w:r w:rsidRPr="00C41D8F">
              <w:rPr>
                <w:rFonts w:ascii="Garamond" w:hAnsi="Garamond"/>
                <w:sz w:val="22"/>
                <w:szCs w:val="22"/>
                <w:lang w:val="nl-BE"/>
              </w:rPr>
              <w:t>, zonder eventuele VIA-middelen, jaarlijks te indexeren.</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Belang/motivatie</w:t>
            </w:r>
          </w:p>
        </w:tc>
      </w:tr>
      <w:tr w:rsidR="00196979" w:rsidRPr="00C41D8F" w:rsidTr="00196979">
        <w:tc>
          <w:tcPr>
            <w:tcW w:w="817" w:type="dxa"/>
          </w:tcPr>
          <w:p w:rsidR="00196979" w:rsidRPr="00C41D8F" w:rsidRDefault="00196979" w:rsidP="00196979">
            <w:pPr>
              <w:rPr>
                <w:rFonts w:ascii="Garamond" w:hAnsi="Garamond"/>
                <w:sz w:val="22"/>
                <w:szCs w:val="22"/>
                <w:lang w:val="nl-BE"/>
              </w:rPr>
            </w:pPr>
          </w:p>
        </w:tc>
        <w:tc>
          <w:tcPr>
            <w:tcW w:w="8395" w:type="dxa"/>
          </w:tcPr>
          <w:p w:rsidR="00196979" w:rsidRPr="00C41D8F" w:rsidRDefault="006E1848" w:rsidP="006E1848">
            <w:pPr>
              <w:rPr>
                <w:rFonts w:ascii="Garamond" w:hAnsi="Garamond"/>
                <w:sz w:val="22"/>
                <w:szCs w:val="22"/>
                <w:lang w:val="nl-BE"/>
              </w:rPr>
            </w:pPr>
            <w:r>
              <w:rPr>
                <w:rFonts w:ascii="Garamond" w:hAnsi="Garamond"/>
                <w:sz w:val="22"/>
                <w:szCs w:val="22"/>
                <w:lang w:val="nl-BE"/>
              </w:rPr>
              <w:t xml:space="preserve">De nood aan een partnerorganisatie voor het thema zelfdoding bleek uit de opvolging van de uitvoering  het actieplan suïcidepreventie 2006-2010 en de conclusies van de Gezondheidsconferentie Suïcidepreventie in 2011. VLESP voorziet als partnerorganisatie van de Vlaamse overheid in inhoudelijke deskundigheid en gegevensverstrekking met betrekking tot het thema.. </w:t>
            </w:r>
          </w:p>
        </w:tc>
      </w:tr>
      <w:tr w:rsidR="00196979" w:rsidRPr="00C41D8F" w:rsidTr="00196979">
        <w:tc>
          <w:tcPr>
            <w:tcW w:w="9212" w:type="dxa"/>
            <w:gridSpan w:val="2"/>
          </w:tcPr>
          <w:p w:rsidR="00196979" w:rsidRPr="00C41D8F" w:rsidRDefault="00196979" w:rsidP="00196979">
            <w:pPr>
              <w:rPr>
                <w:rFonts w:ascii="Garamond" w:hAnsi="Garamond"/>
                <w:b/>
                <w:sz w:val="22"/>
                <w:szCs w:val="22"/>
                <w:lang w:val="nl-BE"/>
              </w:rPr>
            </w:pPr>
            <w:r w:rsidRPr="00C41D8F">
              <w:rPr>
                <w:rFonts w:ascii="Garamond" w:hAnsi="Garamond"/>
                <w:b/>
                <w:sz w:val="22"/>
                <w:szCs w:val="22"/>
                <w:lang w:val="nl-BE"/>
              </w:rPr>
              <w:t>Meer info</w:t>
            </w:r>
          </w:p>
        </w:tc>
      </w:tr>
      <w:tr w:rsidR="00196979" w:rsidRPr="00C41D8F" w:rsidTr="00196979">
        <w:tc>
          <w:tcPr>
            <w:tcW w:w="817" w:type="dxa"/>
            <w:tcBorders>
              <w:bottom w:val="single" w:sz="4" w:space="0" w:color="auto"/>
            </w:tcBorders>
          </w:tcPr>
          <w:p w:rsidR="00196979" w:rsidRPr="00C41D8F" w:rsidRDefault="00196979" w:rsidP="00196979">
            <w:pPr>
              <w:rPr>
                <w:rFonts w:ascii="Garamond" w:hAnsi="Garamond"/>
                <w:sz w:val="22"/>
                <w:szCs w:val="22"/>
                <w:lang w:val="nl-BE"/>
              </w:rPr>
            </w:pPr>
          </w:p>
        </w:tc>
        <w:tc>
          <w:tcPr>
            <w:tcW w:w="8395" w:type="dxa"/>
            <w:tcBorders>
              <w:bottom w:val="single" w:sz="4" w:space="0" w:color="auto"/>
            </w:tcBorders>
          </w:tcPr>
          <w:p w:rsidR="00196979" w:rsidRPr="00C41D8F" w:rsidRDefault="00421B16" w:rsidP="00196979">
            <w:pPr>
              <w:rPr>
                <w:rFonts w:ascii="Garamond" w:hAnsi="Garamond"/>
                <w:sz w:val="22"/>
                <w:szCs w:val="22"/>
                <w:lang w:val="nl-BE"/>
              </w:rPr>
            </w:pPr>
            <w:hyperlink r:id="rId8" w:history="1">
              <w:r w:rsidR="00244251" w:rsidRPr="00E8598F">
                <w:rPr>
                  <w:rStyle w:val="Hyperlink"/>
                </w:rPr>
                <w:t>http://www.zelfmoord1813.be</w:t>
              </w:r>
            </w:hyperlink>
            <w:r w:rsidR="00244251">
              <w:t xml:space="preserve"> </w:t>
            </w:r>
          </w:p>
        </w:tc>
      </w:tr>
    </w:tbl>
    <w:p w:rsidR="00196979" w:rsidRPr="00C41D8F" w:rsidRDefault="00196979" w:rsidP="00ED40A5">
      <w:pPr>
        <w:rPr>
          <w:rFonts w:ascii="Garamond" w:hAnsi="Garamond"/>
          <w:b/>
          <w:sz w:val="22"/>
          <w:szCs w:val="22"/>
          <w:u w:val="single"/>
          <w:lang w:val="nl-BE"/>
        </w:rPr>
      </w:pPr>
    </w:p>
    <w:p w:rsidR="00ED40A5" w:rsidRPr="00C41D8F" w:rsidRDefault="00ED40A5" w:rsidP="00ED40A5">
      <w:pPr>
        <w:rPr>
          <w:rFonts w:ascii="Garamond" w:hAnsi="Garamond"/>
          <w:b/>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ED40A5" w:rsidRPr="00C41D8F" w:rsidTr="00EA78B1">
        <w:tc>
          <w:tcPr>
            <w:tcW w:w="9212" w:type="dxa"/>
            <w:gridSpan w:val="2"/>
            <w:tcBorders>
              <w:top w:val="single" w:sz="4" w:space="0" w:color="auto"/>
            </w:tcBorders>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Begunstigde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Borders>
              <w:top w:val="single" w:sz="4" w:space="0" w:color="auto"/>
              <w:bottom w:val="single" w:sz="4" w:space="0" w:color="auto"/>
            </w:tcBorders>
          </w:tcPr>
          <w:p w:rsidR="00ED40A5" w:rsidRPr="00C41D8F" w:rsidRDefault="00ED40A5" w:rsidP="00EA78B1">
            <w:pPr>
              <w:rPr>
                <w:rFonts w:ascii="Garamond" w:hAnsi="Garamond"/>
                <w:sz w:val="22"/>
                <w:szCs w:val="22"/>
                <w:lang w:val="nl-BE"/>
              </w:rPr>
            </w:pPr>
            <w:r w:rsidRPr="00C41D8F">
              <w:rPr>
                <w:rFonts w:ascii="Garamond" w:hAnsi="Garamond"/>
                <w:b/>
                <w:sz w:val="22"/>
                <w:szCs w:val="22"/>
                <w:lang w:val="nl-BE"/>
              </w:rPr>
              <w:t xml:space="preserve">CPZ </w:t>
            </w:r>
            <w:r w:rsidRPr="00C41D8F">
              <w:rPr>
                <w:rFonts w:ascii="Garamond" w:hAnsi="Garamond"/>
                <w:sz w:val="22"/>
                <w:szCs w:val="22"/>
                <w:lang w:val="nl-BE"/>
              </w:rPr>
              <w:t>(Centrum ter Preventie van Zelfdoding)</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Type organisatie of titel project</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Pr>
                <w:rFonts w:ascii="Garamond" w:hAnsi="Garamond"/>
                <w:sz w:val="22"/>
                <w:szCs w:val="22"/>
                <w:lang w:val="nl-BE"/>
              </w:rPr>
              <w:t>O</w:t>
            </w:r>
            <w:r w:rsidRPr="00C41D8F">
              <w:rPr>
                <w:rFonts w:ascii="Garamond" w:hAnsi="Garamond"/>
                <w:sz w:val="22"/>
                <w:szCs w:val="22"/>
                <w:lang w:val="nl-BE"/>
              </w:rPr>
              <w:t xml:space="preserve">rganisatie met terreinwerking voor suïcidepreventie door laagdrempelige </w:t>
            </w:r>
            <w:proofErr w:type="spellStart"/>
            <w:r w:rsidRPr="00C41D8F">
              <w:rPr>
                <w:rFonts w:ascii="Garamond" w:hAnsi="Garamond"/>
                <w:sz w:val="22"/>
                <w:szCs w:val="22"/>
                <w:lang w:val="nl-BE"/>
              </w:rPr>
              <w:t>telezorg</w:t>
            </w:r>
            <w:proofErr w:type="spellEnd"/>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Beleidsthema’s, doel</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Suïcidepreventie door opvang van mensen in een suïcidale crisis</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Doelgroep en samenwerking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634C9C" w:rsidRDefault="00ED40A5" w:rsidP="00EA78B1">
            <w:pPr>
              <w:rPr>
                <w:rFonts w:ascii="Garamond" w:hAnsi="Garamond"/>
                <w:sz w:val="22"/>
                <w:szCs w:val="22"/>
                <w:lang w:val="nl-BE"/>
              </w:rPr>
            </w:pPr>
            <w:r>
              <w:rPr>
                <w:rFonts w:ascii="Garamond" w:hAnsi="Garamond"/>
                <w:sz w:val="22"/>
                <w:szCs w:val="22"/>
                <w:lang w:val="nl-BE"/>
              </w:rPr>
              <w:t>D</w:t>
            </w:r>
            <w:r w:rsidRPr="00634C9C">
              <w:rPr>
                <w:rFonts w:ascii="Garamond" w:hAnsi="Garamond"/>
                <w:sz w:val="22"/>
                <w:szCs w:val="22"/>
                <w:lang w:val="nl-BE"/>
              </w:rPr>
              <w:t>e Vlaams bevolking</w:t>
            </w:r>
          </w:p>
          <w:p w:rsidR="00ED40A5" w:rsidRPr="00634C9C" w:rsidRDefault="00ED40A5" w:rsidP="00EA78B1">
            <w:pPr>
              <w:rPr>
                <w:rFonts w:ascii="Garamond" w:hAnsi="Garamond"/>
                <w:sz w:val="22"/>
                <w:szCs w:val="22"/>
                <w:lang w:val="nl-BE"/>
              </w:rPr>
            </w:pPr>
            <w:r>
              <w:rPr>
                <w:rFonts w:ascii="Garamond" w:hAnsi="Garamond"/>
                <w:sz w:val="22"/>
                <w:szCs w:val="22"/>
                <w:lang w:val="nl-BE"/>
              </w:rPr>
              <w:t>H</w:t>
            </w:r>
            <w:r w:rsidRPr="00634C9C">
              <w:rPr>
                <w:rFonts w:ascii="Garamond" w:hAnsi="Garamond"/>
                <w:sz w:val="22"/>
                <w:szCs w:val="22"/>
                <w:lang w:val="nl-BE"/>
              </w:rPr>
              <w:t>uisartsen en andere hulpverleners</w:t>
            </w:r>
          </w:p>
          <w:p w:rsidR="00ED40A5" w:rsidRPr="00634C9C" w:rsidRDefault="00ED40A5" w:rsidP="00EA78B1">
            <w:pPr>
              <w:rPr>
                <w:rFonts w:ascii="Garamond" w:hAnsi="Garamond"/>
                <w:sz w:val="22"/>
                <w:szCs w:val="22"/>
                <w:lang w:val="nl-BE"/>
              </w:rPr>
            </w:pPr>
            <w:r>
              <w:rPr>
                <w:rFonts w:ascii="Garamond" w:hAnsi="Garamond"/>
                <w:sz w:val="22"/>
                <w:szCs w:val="22"/>
                <w:lang w:val="nl-BE"/>
              </w:rPr>
              <w:t>A</w:t>
            </w:r>
            <w:r w:rsidRPr="00634C9C">
              <w:rPr>
                <w:rFonts w:ascii="Garamond" w:hAnsi="Garamond"/>
                <w:sz w:val="22"/>
                <w:szCs w:val="22"/>
                <w:lang w:val="nl-BE"/>
              </w:rPr>
              <w:t xml:space="preserve">ndere telefonische hulplijnen, </w:t>
            </w:r>
            <w:proofErr w:type="spellStart"/>
            <w:r w:rsidRPr="00634C9C">
              <w:rPr>
                <w:rFonts w:ascii="Garamond" w:hAnsi="Garamond"/>
                <w:sz w:val="22"/>
                <w:szCs w:val="22"/>
                <w:lang w:val="nl-BE"/>
              </w:rPr>
              <w:t>Tele-Onthaal</w:t>
            </w:r>
            <w:proofErr w:type="spellEnd"/>
            <w:r w:rsidRPr="00634C9C">
              <w:rPr>
                <w:rFonts w:ascii="Garamond" w:hAnsi="Garamond"/>
                <w:sz w:val="22"/>
                <w:szCs w:val="22"/>
                <w:lang w:val="nl-BE"/>
              </w:rPr>
              <w:t xml:space="preserve"> in het bijzonder</w:t>
            </w:r>
          </w:p>
          <w:p w:rsidR="00ED40A5" w:rsidRPr="00634C9C" w:rsidRDefault="00ED40A5" w:rsidP="00EA78B1">
            <w:pPr>
              <w:rPr>
                <w:rFonts w:ascii="Garamond" w:hAnsi="Garamond"/>
                <w:sz w:val="22"/>
                <w:szCs w:val="22"/>
                <w:lang w:val="nl-BE"/>
              </w:rPr>
            </w:pPr>
            <w:r w:rsidRPr="00634C9C">
              <w:rPr>
                <w:rFonts w:ascii="Garamond" w:hAnsi="Garamond"/>
                <w:sz w:val="22"/>
                <w:szCs w:val="22"/>
                <w:lang w:val="nl-BE"/>
              </w:rPr>
              <w:t>Werkgroep Verder, Eenheid voor Zelfmoordonderzoek</w:t>
            </w:r>
          </w:p>
          <w:p w:rsidR="00ED40A5" w:rsidRPr="00634C9C" w:rsidRDefault="00ED40A5" w:rsidP="00EA78B1">
            <w:pPr>
              <w:rPr>
                <w:rFonts w:ascii="Garamond" w:hAnsi="Garamond"/>
                <w:sz w:val="22"/>
                <w:szCs w:val="22"/>
                <w:lang w:val="nl-BE"/>
              </w:rPr>
            </w:pPr>
            <w:r w:rsidRPr="00634C9C">
              <w:rPr>
                <w:rFonts w:ascii="Garamond" w:hAnsi="Garamond"/>
                <w:sz w:val="22"/>
                <w:szCs w:val="22"/>
                <w:lang w:val="nl-BE"/>
              </w:rPr>
              <w:t>Vlaamse overheid</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Resultaatgebieden,</w:t>
            </w:r>
            <w:r>
              <w:rPr>
                <w:rFonts w:ascii="Garamond" w:hAnsi="Garamond"/>
                <w:b/>
                <w:sz w:val="22"/>
                <w:szCs w:val="22"/>
                <w:lang w:val="nl-BE"/>
              </w:rPr>
              <w:t xml:space="preserve"> kernactiviteiten, omschrijving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Het CPZ is een erkende vrijwilligersorganisatie en is verantwoordelijk voor de uitbating van de Zelfmoordlijn, per telefoon en per chat. Het CPZ is ook verantwoordelijk voor ASPHA, de advieslijn voor suïcidepreventie gericht op huisartsen. </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Periode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1/1/2012 – 31/12/2016</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Toekenningsprocedure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Beheersovereenkomst na oproep van december 2010 (Volgens BVR van 5/6/2009)</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Subsidiëringswijze en bedrag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Pr>
                <w:rFonts w:ascii="Garamond" w:hAnsi="Garamond"/>
                <w:sz w:val="22"/>
                <w:szCs w:val="22"/>
                <w:lang w:val="nl-BE"/>
              </w:rPr>
              <w:t xml:space="preserve">Forfaitair, 290.000 euro </w:t>
            </w:r>
            <w:r w:rsidRPr="00C41D8F">
              <w:rPr>
                <w:rFonts w:ascii="Garamond" w:hAnsi="Garamond"/>
                <w:sz w:val="22"/>
                <w:szCs w:val="22"/>
                <w:lang w:val="nl-BE"/>
              </w:rPr>
              <w:t>+ 35.000 € (voor vrijwilligerswerking) per jaar. Bedrag 2012, zonder eventuele VIA-middelen, jaarlijks te indexeren.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Belang/motivatie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Hoewel slechts 1,2 % van de wetenschappelijke publicaties gaan over telefonische hulpverlening wordt steeds benadrukt dat een laagdrempelige, anonieme hulpverlening een noodzakelijk onderdeel is van elk regionaal of nationaal actieplan suïcidepreventie. Het gaat daarbij niet alleen om de effectiviteit maar ook om de kosteneffectiviteit. Met relatief weinig middelen worden veel mensen bereikt.</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Meer info</w:t>
            </w:r>
          </w:p>
        </w:tc>
      </w:tr>
      <w:tr w:rsidR="00ED40A5" w:rsidRPr="00C41D8F" w:rsidTr="00EA78B1">
        <w:tc>
          <w:tcPr>
            <w:tcW w:w="817" w:type="dxa"/>
            <w:tcBorders>
              <w:bottom w:val="single" w:sz="4" w:space="0" w:color="auto"/>
            </w:tcBorders>
          </w:tcPr>
          <w:p w:rsidR="00ED40A5" w:rsidRPr="00C41D8F" w:rsidRDefault="00ED40A5" w:rsidP="00EA78B1">
            <w:pPr>
              <w:rPr>
                <w:rFonts w:ascii="Garamond" w:hAnsi="Garamond"/>
                <w:sz w:val="22"/>
                <w:szCs w:val="22"/>
                <w:lang w:val="nl-BE"/>
              </w:rPr>
            </w:pPr>
          </w:p>
        </w:tc>
        <w:tc>
          <w:tcPr>
            <w:tcW w:w="8395" w:type="dxa"/>
            <w:tcBorders>
              <w:bottom w:val="single" w:sz="4" w:space="0" w:color="auto"/>
            </w:tcBorders>
          </w:tcPr>
          <w:p w:rsidR="00ED40A5" w:rsidRPr="00C41D8F" w:rsidRDefault="00421B16" w:rsidP="00EA78B1">
            <w:pPr>
              <w:rPr>
                <w:rFonts w:ascii="Garamond" w:hAnsi="Garamond"/>
                <w:sz w:val="22"/>
                <w:szCs w:val="22"/>
                <w:lang w:val="nl-BE"/>
              </w:rPr>
            </w:pPr>
            <w:hyperlink r:id="rId9" w:history="1">
              <w:r w:rsidR="00ED40A5" w:rsidRPr="00D50FF7">
                <w:rPr>
                  <w:rStyle w:val="Hyperlink"/>
                </w:rPr>
                <w:t>http://www.preventiezelfdoding.be/</w:t>
              </w:r>
            </w:hyperlink>
            <w:r w:rsidR="00ED40A5">
              <w:t xml:space="preserve"> , </w:t>
            </w:r>
          </w:p>
        </w:tc>
      </w:tr>
    </w:tbl>
    <w:p w:rsidR="0078218E" w:rsidRDefault="0078218E" w:rsidP="00ED40A5">
      <w:pPr>
        <w:rPr>
          <w:rFonts w:ascii="Garamond" w:hAnsi="Garamond"/>
          <w:b/>
          <w:sz w:val="22"/>
          <w:szCs w:val="22"/>
          <w:lang w:val="nl-BE"/>
        </w:rPr>
      </w:pPr>
    </w:p>
    <w:p w:rsidR="0078218E" w:rsidRPr="00C41D8F" w:rsidRDefault="0078218E" w:rsidP="00ED40A5">
      <w:pPr>
        <w:rPr>
          <w:rFonts w:ascii="Garamond" w:hAnsi="Garamond"/>
          <w:b/>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ED40A5" w:rsidRPr="00C41D8F" w:rsidTr="00EA78B1">
        <w:tc>
          <w:tcPr>
            <w:tcW w:w="9212" w:type="dxa"/>
            <w:gridSpan w:val="2"/>
            <w:tcBorders>
              <w:top w:val="single" w:sz="4" w:space="0" w:color="auto"/>
            </w:tcBorders>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Begunstigde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Borders>
              <w:top w:val="single" w:sz="4" w:space="0" w:color="auto"/>
              <w:bottom w:val="single" w:sz="4" w:space="0" w:color="auto"/>
            </w:tcBorders>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CGG-DAGG (</w:t>
            </w:r>
            <w:r w:rsidR="00EA78B1">
              <w:rPr>
                <w:rFonts w:ascii="Garamond" w:hAnsi="Garamond"/>
                <w:b/>
                <w:sz w:val="22"/>
                <w:szCs w:val="22"/>
                <w:lang w:val="nl-BE"/>
              </w:rPr>
              <w:t xml:space="preserve">zorg voor </w:t>
            </w:r>
            <w:proofErr w:type="spellStart"/>
            <w:r w:rsidRPr="00C41D8F">
              <w:rPr>
                <w:rFonts w:ascii="Garamond" w:hAnsi="Garamond"/>
                <w:b/>
                <w:sz w:val="22"/>
                <w:szCs w:val="22"/>
                <w:lang w:val="nl-BE"/>
              </w:rPr>
              <w:t>suïcidepogers</w:t>
            </w:r>
            <w:proofErr w:type="spellEnd"/>
            <w:r w:rsidRPr="00C41D8F">
              <w:rPr>
                <w:rFonts w:ascii="Garamond" w:hAnsi="Garamond"/>
                <w:b/>
                <w:sz w:val="22"/>
                <w:szCs w:val="22"/>
                <w:lang w:val="nl-BE"/>
              </w:rPr>
              <w:t>)</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Type organisatie of titel project</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Pr>
                <w:rFonts w:ascii="Garamond" w:hAnsi="Garamond"/>
                <w:sz w:val="22"/>
                <w:szCs w:val="22"/>
                <w:lang w:val="nl-BE"/>
              </w:rPr>
              <w:t>O</w:t>
            </w:r>
            <w:r w:rsidRPr="00C41D8F">
              <w:rPr>
                <w:rFonts w:ascii="Garamond" w:hAnsi="Garamond"/>
                <w:sz w:val="22"/>
                <w:szCs w:val="22"/>
                <w:lang w:val="nl-BE"/>
              </w:rPr>
              <w:t xml:space="preserve">rganisatie met terreinwerking voor de zorg voor </w:t>
            </w:r>
            <w:proofErr w:type="spellStart"/>
            <w:r w:rsidRPr="00C41D8F">
              <w:rPr>
                <w:rFonts w:ascii="Garamond" w:hAnsi="Garamond"/>
                <w:sz w:val="22"/>
                <w:szCs w:val="22"/>
                <w:lang w:val="nl-BE"/>
              </w:rPr>
              <w:t>suïcidepogers</w:t>
            </w:r>
            <w:proofErr w:type="spellEnd"/>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Beleidsthema’s, doel</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Suïcidepreventie, voorkomen van zelfdoding door verbeterde opvang van en zorg voor </w:t>
            </w:r>
            <w:proofErr w:type="spellStart"/>
            <w:r w:rsidRPr="00C41D8F">
              <w:rPr>
                <w:rFonts w:ascii="Garamond" w:hAnsi="Garamond"/>
                <w:sz w:val="22"/>
                <w:szCs w:val="22"/>
                <w:lang w:val="nl-BE"/>
              </w:rPr>
              <w:t>suïcidepogers</w:t>
            </w:r>
            <w:proofErr w:type="spellEnd"/>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Doelgroep en samenwerking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De uiteindelijke doelgroep zijn jongeren en volwassenen die een suïcidepoging hebben ondernomen. PIZS ( project integrale zorg </w:t>
            </w:r>
            <w:proofErr w:type="spellStart"/>
            <w:r w:rsidRPr="00C41D8F">
              <w:rPr>
                <w:rFonts w:ascii="Garamond" w:hAnsi="Garamond"/>
                <w:sz w:val="22"/>
                <w:szCs w:val="22"/>
                <w:lang w:val="nl-BE"/>
              </w:rPr>
              <w:t>suïcidepogers</w:t>
            </w:r>
            <w:proofErr w:type="spellEnd"/>
            <w:r w:rsidRPr="00C41D8F">
              <w:rPr>
                <w:rFonts w:ascii="Garamond" w:hAnsi="Garamond"/>
                <w:sz w:val="22"/>
                <w:szCs w:val="22"/>
                <w:lang w:val="nl-BE"/>
              </w:rPr>
              <w:t xml:space="preserve">) werkt samen met de spoed en PAAZ afdelingen van de algemeen ziekenhuizen, met eerstelijnshulpverleners, en met psychiatrische ziekenhuizen. DAGG Lommel werkt ook samen met alle relevante partners binnen suïcidepreventie, met name met de CGG suïcidepreventiewerking. DAGG werkt samen met de Vlaamse overheid, op vraag en binnen de Vlaamse werkgroep suïcidepreventie. </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Resultaatgebieden, kernactiviteiten, omschrijving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PIZS werkt met het instrument voor psychosociale evaluatie en opvang (IPEO) en de aangepaste versie hiervan voor jongeren (K-IPEO). De organisatie DAGG staat in voor de implementatie van de instrumenten: informatie, sensibilisering en het motiveren van partners in het werkveld. De ziekenhuizen en eerstelijns –en andere partners worden gevormd in het gebruik van de instrumenten. Zorgtrajecten worden uitgetekend en het opnemen van vervolgzorg wordt gestimuleerd.</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Werkingsgebied</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Vlaanderen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Periode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1/1/2012 – 31/12/2016</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Toekenningsprocedure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Beheersovereenkomst na oproep van december 201</w:t>
            </w:r>
            <w:r>
              <w:rPr>
                <w:rFonts w:ascii="Garamond" w:hAnsi="Garamond"/>
                <w:sz w:val="22"/>
                <w:szCs w:val="22"/>
                <w:lang w:val="nl-BE"/>
              </w:rPr>
              <w:t xml:space="preserve">0 </w:t>
            </w:r>
            <w:r w:rsidRPr="00C41D8F">
              <w:rPr>
                <w:rFonts w:ascii="Garamond" w:hAnsi="Garamond"/>
                <w:sz w:val="22"/>
                <w:szCs w:val="22"/>
                <w:lang w:val="nl-BE"/>
              </w:rPr>
              <w:t>(Volgens BVR van 5/6/2009)</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Subsidiëringswijze en bedrag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Forfait</w:t>
            </w:r>
            <w:r>
              <w:rPr>
                <w:rFonts w:ascii="Garamond" w:hAnsi="Garamond"/>
                <w:sz w:val="22"/>
                <w:szCs w:val="22"/>
                <w:lang w:val="nl-BE"/>
              </w:rPr>
              <w:t>air,</w:t>
            </w:r>
            <w:r w:rsidRPr="00C41D8F">
              <w:rPr>
                <w:rFonts w:ascii="Garamond" w:hAnsi="Garamond"/>
                <w:sz w:val="22"/>
                <w:szCs w:val="22"/>
                <w:lang w:val="nl-BE"/>
              </w:rPr>
              <w:t xml:space="preserve"> 140.000 € per jaar. Bedrag 2012, zonder eventuele VIA-middelen, jaarlijks te indexeren.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Belang/motivatie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Default="00ED40A5" w:rsidP="00EA78B1">
            <w:pPr>
              <w:rPr>
                <w:rFonts w:ascii="Garamond" w:hAnsi="Garamond"/>
                <w:sz w:val="22"/>
                <w:szCs w:val="22"/>
                <w:lang w:val="nl-BE"/>
              </w:rPr>
            </w:pPr>
            <w:r w:rsidRPr="00C41D8F">
              <w:rPr>
                <w:rFonts w:ascii="Garamond" w:hAnsi="Garamond"/>
                <w:sz w:val="22"/>
                <w:szCs w:val="22"/>
                <w:lang w:val="nl-BE"/>
              </w:rPr>
              <w:t xml:space="preserve">Het risico op overlijden door zelfdoding is bij </w:t>
            </w:r>
            <w:proofErr w:type="spellStart"/>
            <w:r w:rsidRPr="00C41D8F">
              <w:rPr>
                <w:rFonts w:ascii="Garamond" w:hAnsi="Garamond"/>
                <w:sz w:val="22"/>
                <w:szCs w:val="22"/>
                <w:lang w:val="nl-BE"/>
              </w:rPr>
              <w:t>suïcidepogers</w:t>
            </w:r>
            <w:proofErr w:type="spellEnd"/>
            <w:r w:rsidRPr="00C41D8F">
              <w:rPr>
                <w:rFonts w:ascii="Garamond" w:hAnsi="Garamond"/>
                <w:sz w:val="22"/>
                <w:szCs w:val="22"/>
                <w:lang w:val="nl-BE"/>
              </w:rPr>
              <w:t xml:space="preserve"> het hoogst. </w:t>
            </w:r>
          </w:p>
          <w:p w:rsidR="00ED40A5" w:rsidRPr="00C41D8F" w:rsidRDefault="00ED40A5" w:rsidP="00631B92">
            <w:pPr>
              <w:rPr>
                <w:rFonts w:ascii="Garamond" w:hAnsi="Garamond"/>
                <w:sz w:val="22"/>
                <w:szCs w:val="22"/>
                <w:lang w:val="nl-BE"/>
              </w:rPr>
            </w:pPr>
            <w:r w:rsidRPr="00C41D8F">
              <w:rPr>
                <w:rFonts w:ascii="Garamond" w:hAnsi="Garamond"/>
                <w:sz w:val="22"/>
                <w:szCs w:val="22"/>
                <w:lang w:val="nl-BE"/>
              </w:rPr>
              <w:t xml:space="preserve">Uit een eerste opvolgstudie door de Eenheid van Zelfmoordonderzoek blijkt dat in patiënten die volgens deze gestandaardiseerde methode worden bejegend vaker hulp zoeken en dit vaker ambulant doen. Er is na 6 maanden na ontslag tevens een trend naar minder depressieve klachten, minder suïcidale gedachten en minder </w:t>
            </w:r>
            <w:r w:rsidR="00631B92" w:rsidRPr="00C41D8F">
              <w:rPr>
                <w:rFonts w:ascii="Garamond" w:hAnsi="Garamond"/>
                <w:sz w:val="22"/>
                <w:szCs w:val="22"/>
                <w:lang w:val="nl-BE"/>
              </w:rPr>
              <w:t>zelf gerapporteerde</w:t>
            </w:r>
            <w:r w:rsidRPr="00C41D8F">
              <w:rPr>
                <w:rFonts w:ascii="Garamond" w:hAnsi="Garamond"/>
                <w:sz w:val="22"/>
                <w:szCs w:val="22"/>
                <w:lang w:val="nl-BE"/>
              </w:rPr>
              <w:t xml:space="preserve"> hopeloosheid bij patiënten waarbij het IPEO protocol werd gevolgd.</w:t>
            </w:r>
            <w:r w:rsidR="00631B92">
              <w:rPr>
                <w:rFonts w:ascii="Garamond" w:hAnsi="Garamond"/>
                <w:sz w:val="22"/>
                <w:szCs w:val="22"/>
                <w:lang w:val="nl-BE"/>
              </w:rPr>
              <w:t xml:space="preserve"> </w:t>
            </w:r>
            <w:r w:rsidRPr="00C41D8F">
              <w:rPr>
                <w:rFonts w:ascii="Garamond" w:hAnsi="Garamond"/>
                <w:sz w:val="22"/>
                <w:szCs w:val="22"/>
                <w:lang w:val="nl-BE"/>
              </w:rPr>
              <w:t xml:space="preserve">Uit verschillende onderzoeken (o.a. </w:t>
            </w:r>
            <w:proofErr w:type="spellStart"/>
            <w:r w:rsidRPr="00C41D8F">
              <w:rPr>
                <w:rFonts w:ascii="Garamond" w:hAnsi="Garamond"/>
                <w:sz w:val="22"/>
                <w:szCs w:val="22"/>
                <w:lang w:val="nl-BE"/>
              </w:rPr>
              <w:t>Andreoli</w:t>
            </w:r>
            <w:proofErr w:type="spellEnd"/>
            <w:r w:rsidRPr="00C41D8F">
              <w:rPr>
                <w:rFonts w:ascii="Garamond" w:hAnsi="Garamond"/>
                <w:sz w:val="22"/>
                <w:szCs w:val="22"/>
                <w:lang w:val="nl-BE"/>
              </w:rPr>
              <w:t xml:space="preserve"> et al, 2005) blijkt dat het behandelen van een suïcidale crisis </w:t>
            </w:r>
            <w:r w:rsidR="00631B92">
              <w:rPr>
                <w:rFonts w:ascii="Garamond" w:hAnsi="Garamond"/>
                <w:sz w:val="22"/>
                <w:szCs w:val="22"/>
                <w:lang w:val="nl-BE"/>
              </w:rPr>
              <w:t>door</w:t>
            </w:r>
            <w:r w:rsidRPr="00C41D8F">
              <w:rPr>
                <w:rFonts w:ascii="Garamond" w:hAnsi="Garamond"/>
                <w:sz w:val="22"/>
                <w:szCs w:val="22"/>
                <w:lang w:val="nl-BE"/>
              </w:rPr>
              <w:t xml:space="preserve"> opname leidt tot minder herval en lagere opname – en behandelkosten.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Meer info</w:t>
            </w:r>
          </w:p>
        </w:tc>
      </w:tr>
      <w:tr w:rsidR="00ED40A5" w:rsidRPr="00C41D8F" w:rsidTr="00EA78B1">
        <w:tc>
          <w:tcPr>
            <w:tcW w:w="817" w:type="dxa"/>
            <w:tcBorders>
              <w:bottom w:val="single" w:sz="4" w:space="0" w:color="auto"/>
            </w:tcBorders>
          </w:tcPr>
          <w:p w:rsidR="00ED40A5" w:rsidRPr="00C41D8F" w:rsidRDefault="00ED40A5" w:rsidP="00EA78B1">
            <w:pPr>
              <w:rPr>
                <w:rFonts w:ascii="Garamond" w:hAnsi="Garamond"/>
                <w:sz w:val="22"/>
                <w:szCs w:val="22"/>
                <w:lang w:val="nl-BE"/>
              </w:rPr>
            </w:pPr>
          </w:p>
        </w:tc>
        <w:tc>
          <w:tcPr>
            <w:tcW w:w="8395" w:type="dxa"/>
            <w:tcBorders>
              <w:bottom w:val="single" w:sz="4" w:space="0" w:color="auto"/>
            </w:tcBorders>
          </w:tcPr>
          <w:p w:rsidR="00ED40A5" w:rsidRPr="00C41D8F" w:rsidRDefault="00421B16" w:rsidP="00EA78B1">
            <w:pPr>
              <w:rPr>
                <w:rFonts w:ascii="Garamond" w:hAnsi="Garamond"/>
                <w:sz w:val="22"/>
                <w:szCs w:val="22"/>
                <w:lang w:val="nl-BE"/>
              </w:rPr>
            </w:pPr>
            <w:hyperlink r:id="rId10" w:history="1">
              <w:r w:rsidR="00EA78B1" w:rsidRPr="00EA78B1">
                <w:rPr>
                  <w:rStyle w:val="Hyperlink"/>
                  <w:rFonts w:ascii="Garamond" w:hAnsi="Garamond"/>
                  <w:sz w:val="22"/>
                  <w:szCs w:val="22"/>
                  <w:lang w:val="nl-BE"/>
                </w:rPr>
                <w:t>http://www.zorgvoorsuicidepogers.be</w:t>
              </w:r>
            </w:hyperlink>
          </w:p>
        </w:tc>
      </w:tr>
    </w:tbl>
    <w:p w:rsidR="00ED40A5" w:rsidRPr="00C41D8F" w:rsidRDefault="00ED40A5" w:rsidP="00ED40A5">
      <w:pPr>
        <w:rPr>
          <w:rFonts w:ascii="Garamond" w:hAnsi="Garamond"/>
          <w:b/>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ED40A5" w:rsidRPr="00C41D8F" w:rsidTr="00EA78B1">
        <w:tc>
          <w:tcPr>
            <w:tcW w:w="9212" w:type="dxa"/>
            <w:gridSpan w:val="2"/>
            <w:tcBorders>
              <w:top w:val="single" w:sz="4" w:space="0" w:color="auto"/>
            </w:tcBorders>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Begunstigde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Borders>
              <w:top w:val="single" w:sz="4" w:space="0" w:color="auto"/>
              <w:bottom w:val="single" w:sz="4" w:space="0" w:color="auto"/>
            </w:tcBorders>
          </w:tcPr>
          <w:p w:rsidR="00ED40A5" w:rsidRPr="00C41D8F" w:rsidRDefault="00ED40A5" w:rsidP="00EA78B1">
            <w:pPr>
              <w:rPr>
                <w:rFonts w:ascii="Garamond" w:hAnsi="Garamond"/>
                <w:sz w:val="22"/>
                <w:szCs w:val="22"/>
                <w:lang w:val="nl-BE"/>
              </w:rPr>
            </w:pPr>
            <w:r w:rsidRPr="00C41D8F">
              <w:rPr>
                <w:rFonts w:ascii="Garamond" w:hAnsi="Garamond"/>
                <w:b/>
                <w:sz w:val="22"/>
                <w:szCs w:val="22"/>
                <w:lang w:val="nl-BE"/>
              </w:rPr>
              <w:t xml:space="preserve">CGG-Passant </w:t>
            </w:r>
            <w:r w:rsidRPr="00C41D8F">
              <w:rPr>
                <w:rFonts w:ascii="Garamond" w:hAnsi="Garamond"/>
                <w:sz w:val="22"/>
                <w:szCs w:val="22"/>
                <w:lang w:val="nl-BE"/>
              </w:rPr>
              <w:t>(Werkgroep Verder)</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Type organisatie of titel project</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Pr>
                <w:rFonts w:ascii="Garamond" w:hAnsi="Garamond"/>
                <w:sz w:val="22"/>
                <w:szCs w:val="22"/>
                <w:lang w:val="nl-BE"/>
              </w:rPr>
              <w:t>O</w:t>
            </w:r>
            <w:r w:rsidRPr="00C41D8F">
              <w:rPr>
                <w:rFonts w:ascii="Garamond" w:hAnsi="Garamond"/>
                <w:sz w:val="22"/>
                <w:szCs w:val="22"/>
                <w:lang w:val="nl-BE"/>
              </w:rPr>
              <w:t>rganisatie met terreinwerking voor de zorg voor nabestaanden na zelfdoding</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Beleidsthema’s, doel</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Suïcidepreventie, voorkomen van suïcidaal gedrag bij nabestaanden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Doelgroep en samenwerking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De uiteindelijke</w:t>
            </w:r>
            <w:r w:rsidR="00631B92">
              <w:rPr>
                <w:rFonts w:ascii="Garamond" w:hAnsi="Garamond"/>
                <w:sz w:val="22"/>
                <w:szCs w:val="22"/>
                <w:lang w:val="nl-BE"/>
              </w:rPr>
              <w:t xml:space="preserve"> doelgroep zijn nabestaanden di</w:t>
            </w:r>
            <w:r w:rsidRPr="00C41D8F">
              <w:rPr>
                <w:rFonts w:ascii="Garamond" w:hAnsi="Garamond"/>
                <w:sz w:val="22"/>
                <w:szCs w:val="22"/>
                <w:lang w:val="nl-BE"/>
              </w:rPr>
              <w:t>e een dierbare hebben verloren door zelfdoding. In samenwerking met de CGG suïcidepreventiewerking worden gesprekgroepen georganiseerd in elke provincie. Werkgroep Verder werkt samen met de Vlaamse overheid, op vraag en binnen de Vlaamse werkgroep suïcidepreventie.</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Resultaatgebieden, kernactiviteiten, omschrijving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Werkgroep Verder zorgt voor informatie en advies, de ontwikkeling van methodieken voor de zorg voor nabestaanden, de zorg voor nabestaanden via het geven van informatie, het organiseren van gezamenlijke evenementen en gespreksgroepen. Werkgroep Verder zorgt voor de toepassing van de mediarichtlijnen door het motiveren en aanspreken van journalisten en relevante opleidingen. </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Werkingsgebied</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Vlaanderen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Periode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1/1/2012 – 31/12/2016</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Toekenningsprocedure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Beheersovereenkomst na oproep van december 201</w:t>
            </w:r>
            <w:r>
              <w:rPr>
                <w:rFonts w:ascii="Garamond" w:hAnsi="Garamond"/>
                <w:sz w:val="22"/>
                <w:szCs w:val="22"/>
                <w:lang w:val="nl-BE"/>
              </w:rPr>
              <w:t>0</w:t>
            </w:r>
            <w:r w:rsidRPr="00C41D8F">
              <w:rPr>
                <w:rFonts w:ascii="Garamond" w:hAnsi="Garamond"/>
                <w:sz w:val="22"/>
                <w:szCs w:val="22"/>
                <w:lang w:val="nl-BE"/>
              </w:rPr>
              <w:t xml:space="preserve"> (Volgens BVR van 5/6/2009)</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Subsidiëringswijze en bedrag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Pr>
                <w:rFonts w:ascii="Garamond" w:hAnsi="Garamond"/>
                <w:sz w:val="22"/>
                <w:szCs w:val="22"/>
                <w:lang w:val="nl-BE"/>
              </w:rPr>
              <w:t xml:space="preserve">Forfaitair, </w:t>
            </w:r>
            <w:r w:rsidRPr="00C41D8F">
              <w:rPr>
                <w:rFonts w:ascii="Garamond" w:hAnsi="Garamond"/>
                <w:sz w:val="22"/>
                <w:szCs w:val="22"/>
                <w:lang w:val="nl-BE"/>
              </w:rPr>
              <w:t>107.500 € per jaar. Bedrag 2012, zonder eventuele VIA-middelen, jaarlijks te indexeren.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Belang/motivatie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De zorg voor nabestaanden, of </w:t>
            </w:r>
            <w:proofErr w:type="spellStart"/>
            <w:r w:rsidRPr="00C41D8F">
              <w:rPr>
                <w:rFonts w:ascii="Garamond" w:hAnsi="Garamond"/>
                <w:sz w:val="22"/>
                <w:szCs w:val="22"/>
                <w:lang w:val="nl-BE"/>
              </w:rPr>
              <w:t>postventie</w:t>
            </w:r>
            <w:proofErr w:type="spellEnd"/>
            <w:r w:rsidRPr="00C41D8F">
              <w:rPr>
                <w:rFonts w:ascii="Garamond" w:hAnsi="Garamond"/>
                <w:sz w:val="22"/>
                <w:szCs w:val="22"/>
                <w:lang w:val="nl-BE"/>
              </w:rPr>
              <w:t>, is de preventie van zelfdoding voor nabestaanden. Het risico op zelfdoding door nabestaanden valt te begrijpen als een kwetsbaarheid voor (risicofactoren voor ) zelfdoding en als een reactie op de gecompliceerde rouw als gevolg van zelfdoding door een naaste. Uit onderzoek (de Groot, 2005) blijkt dat vooral lotgenotencontact effectief is voor nabestaanden van zelfdoding.</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Meer info</w:t>
            </w:r>
          </w:p>
        </w:tc>
      </w:tr>
      <w:tr w:rsidR="00ED40A5" w:rsidRPr="00C41D8F" w:rsidTr="00EA78B1">
        <w:tc>
          <w:tcPr>
            <w:tcW w:w="817" w:type="dxa"/>
            <w:tcBorders>
              <w:bottom w:val="single" w:sz="4" w:space="0" w:color="auto"/>
            </w:tcBorders>
          </w:tcPr>
          <w:p w:rsidR="00ED40A5" w:rsidRPr="00C41D8F" w:rsidRDefault="00ED40A5" w:rsidP="00EA78B1">
            <w:pPr>
              <w:rPr>
                <w:rFonts w:ascii="Garamond" w:hAnsi="Garamond"/>
                <w:sz w:val="22"/>
                <w:szCs w:val="22"/>
                <w:lang w:val="nl-BE"/>
              </w:rPr>
            </w:pPr>
          </w:p>
        </w:tc>
        <w:tc>
          <w:tcPr>
            <w:tcW w:w="8395" w:type="dxa"/>
            <w:tcBorders>
              <w:bottom w:val="single" w:sz="4" w:space="0" w:color="auto"/>
            </w:tcBorders>
          </w:tcPr>
          <w:p w:rsidR="00ED40A5" w:rsidRPr="00C41D8F" w:rsidRDefault="00421B16" w:rsidP="00EA78B1">
            <w:pPr>
              <w:rPr>
                <w:rFonts w:ascii="Garamond" w:hAnsi="Garamond"/>
                <w:sz w:val="22"/>
                <w:szCs w:val="22"/>
                <w:lang w:val="nl-BE"/>
              </w:rPr>
            </w:pPr>
            <w:hyperlink r:id="rId11" w:history="1">
              <w:r w:rsidR="00ED40A5" w:rsidRPr="00C41D8F">
                <w:rPr>
                  <w:rStyle w:val="Hyperlink"/>
                  <w:rFonts w:ascii="Garamond" w:hAnsi="Garamond"/>
                  <w:sz w:val="22"/>
                  <w:szCs w:val="22"/>
                  <w:lang w:val="nl-BE"/>
                </w:rPr>
                <w:t>www.werkgroepverder.be</w:t>
              </w:r>
            </w:hyperlink>
          </w:p>
        </w:tc>
      </w:tr>
    </w:tbl>
    <w:p w:rsidR="00ED40A5" w:rsidRPr="00C41D8F" w:rsidRDefault="00ED40A5" w:rsidP="00ED40A5">
      <w:pPr>
        <w:rPr>
          <w:rFonts w:ascii="Garamond" w:hAnsi="Garamond"/>
          <w:b/>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ED40A5" w:rsidRPr="00C41D8F" w:rsidTr="00EA78B1">
        <w:tc>
          <w:tcPr>
            <w:tcW w:w="9212" w:type="dxa"/>
            <w:gridSpan w:val="2"/>
            <w:tcBorders>
              <w:top w:val="single" w:sz="4" w:space="0" w:color="auto"/>
            </w:tcBorders>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Begunstigde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Borders>
              <w:top w:val="single" w:sz="4" w:space="0" w:color="auto"/>
              <w:bottom w:val="single" w:sz="4" w:space="0" w:color="auto"/>
            </w:tcBorders>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CGG</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Type organisatie of titel project</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De </w:t>
            </w:r>
            <w:proofErr w:type="spellStart"/>
            <w:r w:rsidRPr="00C41D8F">
              <w:rPr>
                <w:rFonts w:ascii="Garamond" w:hAnsi="Garamond"/>
                <w:sz w:val="22"/>
                <w:szCs w:val="22"/>
                <w:lang w:val="nl-BE"/>
              </w:rPr>
              <w:t>suïcidepreventiewerkers</w:t>
            </w:r>
            <w:proofErr w:type="spellEnd"/>
            <w:r w:rsidRPr="00C41D8F">
              <w:rPr>
                <w:rFonts w:ascii="Garamond" w:hAnsi="Garamond"/>
                <w:sz w:val="22"/>
                <w:szCs w:val="22"/>
                <w:lang w:val="nl-BE"/>
              </w:rPr>
              <w:t xml:space="preserve"> binnen de CGG hebben een functie die kan beschouwd worden als die van een organisatie met terreinwerking.</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Beleidsthema’s, doel</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Suïcidepreventie</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Doelgroep en samenwerking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De suïcidepreventiewerking van de CGG is gericht op de bevolking voor wat de opvang binnen de CGG betreft, en op hulpverlener, de schoolomgeving, bedrijven en lokale besturen. De CGG suïcidepreventiewerking werkt samen met alle organisaties met terreinwerking en andere relevante partners en projecten, zoals de VDIP werking en de locoregionale uitvoering van het Vlaams Actieplan suïcidepreventie.  De CGG suïcidepreventiewerking verenigt de kern van expertise op het terrein in suïcidepreventie. De CGG suïcidepreventiewerking werkt samen met de Vlaamse overheid, op vraag en binnen de Vlaamse werkgroep suïcidepreventie.</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Resultaatgebieden, kernactiviteiten, omschrijving</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De CGG suïcidepreventie staan in voor de bevordering van deskundigheid, zowel binnen de eigen organisatie als daarbuiten, voor de begeleiding van leerlingen, leerkrachten, werknemers en werkgevers na een zelfdoding in een school of een bedrijf en voor advies en begeleiding van hulpverleners bij suïcidaal gedrag van een patiënt of cliënt. De CGG suïcidepreventiewerking volgt ook het toepassen van een hulpverlenersprotocol </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Werkingsgebied</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Vlaanderen</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Periode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continu</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Toekenningsprocedure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154103">
            <w:pPr>
              <w:rPr>
                <w:rFonts w:ascii="Garamond" w:hAnsi="Garamond"/>
                <w:sz w:val="22"/>
                <w:szCs w:val="22"/>
                <w:lang w:val="nl-BE"/>
              </w:rPr>
            </w:pPr>
            <w:r w:rsidRPr="00C41D8F">
              <w:rPr>
                <w:rFonts w:ascii="Garamond" w:hAnsi="Garamond"/>
                <w:sz w:val="22"/>
                <w:szCs w:val="22"/>
                <w:lang w:val="nl-BE"/>
              </w:rPr>
              <w:t>Onderdeel binnen reguliere werking via enveloppefinanciering (Decreet van 18/5/1999 betreffende de geestelijke gezondheidszorg)</w:t>
            </w:r>
            <w:r>
              <w:rPr>
                <w:rFonts w:ascii="Garamond" w:hAnsi="Garamond"/>
                <w:sz w:val="22"/>
                <w:szCs w:val="22"/>
                <w:lang w:val="nl-BE"/>
              </w:rPr>
              <w:t xml:space="preserve"> voor </w:t>
            </w:r>
            <w:r w:rsidR="00154103">
              <w:rPr>
                <w:rFonts w:ascii="Garamond" w:hAnsi="Garamond"/>
                <w:sz w:val="22"/>
                <w:szCs w:val="22"/>
                <w:lang w:val="nl-BE"/>
              </w:rPr>
              <w:t>15</w:t>
            </w:r>
            <w:r>
              <w:rPr>
                <w:rFonts w:ascii="Garamond" w:hAnsi="Garamond"/>
                <w:sz w:val="22"/>
                <w:szCs w:val="22"/>
                <w:lang w:val="nl-BE"/>
              </w:rPr>
              <w:t xml:space="preserve"> VTE</w:t>
            </w:r>
            <w:r w:rsidR="00154103">
              <w:rPr>
                <w:rFonts w:ascii="Garamond" w:hAnsi="Garamond"/>
                <w:sz w:val="22"/>
                <w:szCs w:val="22"/>
                <w:lang w:val="nl-BE"/>
              </w:rPr>
              <w:t xml:space="preserve"> sinds 1 januari 2014.</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Belang/motivatie</w:t>
            </w:r>
          </w:p>
        </w:tc>
      </w:tr>
      <w:tr w:rsidR="00ED40A5" w:rsidRPr="00C41D8F" w:rsidTr="00EA78B1">
        <w:tc>
          <w:tcPr>
            <w:tcW w:w="817" w:type="dxa"/>
          </w:tcPr>
          <w:p w:rsidR="00ED40A5" w:rsidRPr="00C41D8F" w:rsidRDefault="00ED40A5" w:rsidP="00EA78B1">
            <w:pPr>
              <w:rPr>
                <w:rFonts w:ascii="Garamond" w:hAnsi="Garamond"/>
                <w:sz w:val="22"/>
                <w:szCs w:val="22"/>
                <w:lang w:val="nl-BE"/>
              </w:rPr>
            </w:pPr>
          </w:p>
        </w:tc>
        <w:tc>
          <w:tcPr>
            <w:tcW w:w="8395" w:type="dxa"/>
          </w:tcPr>
          <w:p w:rsidR="00ED40A5" w:rsidRPr="00C41D8F" w:rsidRDefault="00ED40A5" w:rsidP="00EA78B1">
            <w:pPr>
              <w:rPr>
                <w:rFonts w:ascii="Garamond" w:hAnsi="Garamond"/>
                <w:sz w:val="22"/>
                <w:szCs w:val="22"/>
                <w:lang w:val="nl-BE"/>
              </w:rPr>
            </w:pPr>
            <w:r w:rsidRPr="00C41D8F">
              <w:rPr>
                <w:rFonts w:ascii="Garamond" w:hAnsi="Garamond"/>
                <w:sz w:val="22"/>
                <w:szCs w:val="22"/>
                <w:lang w:val="nl-BE"/>
              </w:rPr>
              <w:t xml:space="preserve">De CGG SP zijn betrokken bij de uitvoering van elke strategie in het Vlaams Actieplan Suïcidepreventie. Deskundigheidsbevordering van </w:t>
            </w:r>
            <w:proofErr w:type="spellStart"/>
            <w:r w:rsidRPr="00C41D8F">
              <w:rPr>
                <w:rFonts w:ascii="Garamond" w:hAnsi="Garamond"/>
                <w:sz w:val="22"/>
                <w:szCs w:val="22"/>
                <w:lang w:val="nl-BE"/>
              </w:rPr>
              <w:t>intermediairen</w:t>
            </w:r>
            <w:proofErr w:type="spellEnd"/>
            <w:r w:rsidRPr="00C41D8F">
              <w:rPr>
                <w:rFonts w:ascii="Garamond" w:hAnsi="Garamond"/>
                <w:sz w:val="22"/>
                <w:szCs w:val="22"/>
                <w:lang w:val="nl-BE"/>
              </w:rPr>
              <w:t xml:space="preserve"> is een aangetoond werkzame methode om zelfdoding te voorkomen. </w:t>
            </w:r>
          </w:p>
        </w:tc>
      </w:tr>
      <w:tr w:rsidR="00ED40A5" w:rsidRPr="00C41D8F" w:rsidTr="00EA78B1">
        <w:tc>
          <w:tcPr>
            <w:tcW w:w="9212" w:type="dxa"/>
            <w:gridSpan w:val="2"/>
          </w:tcPr>
          <w:p w:rsidR="00ED40A5" w:rsidRPr="00C41D8F" w:rsidRDefault="00ED40A5" w:rsidP="00EA78B1">
            <w:pPr>
              <w:rPr>
                <w:rFonts w:ascii="Garamond" w:hAnsi="Garamond"/>
                <w:b/>
                <w:sz w:val="22"/>
                <w:szCs w:val="22"/>
                <w:lang w:val="nl-BE"/>
              </w:rPr>
            </w:pPr>
            <w:r w:rsidRPr="00C41D8F">
              <w:rPr>
                <w:rFonts w:ascii="Garamond" w:hAnsi="Garamond"/>
                <w:b/>
                <w:sz w:val="22"/>
                <w:szCs w:val="22"/>
                <w:lang w:val="nl-BE"/>
              </w:rPr>
              <w:t>Meer info</w:t>
            </w:r>
          </w:p>
        </w:tc>
      </w:tr>
      <w:tr w:rsidR="00ED40A5" w:rsidRPr="00C41D8F" w:rsidTr="00EA78B1">
        <w:tc>
          <w:tcPr>
            <w:tcW w:w="817" w:type="dxa"/>
            <w:tcBorders>
              <w:bottom w:val="single" w:sz="4" w:space="0" w:color="auto"/>
            </w:tcBorders>
          </w:tcPr>
          <w:p w:rsidR="00ED40A5" w:rsidRPr="00C41D8F" w:rsidRDefault="00ED40A5" w:rsidP="00EA78B1">
            <w:pPr>
              <w:rPr>
                <w:rFonts w:ascii="Garamond" w:hAnsi="Garamond"/>
                <w:sz w:val="22"/>
                <w:szCs w:val="22"/>
                <w:lang w:val="nl-BE"/>
              </w:rPr>
            </w:pPr>
          </w:p>
        </w:tc>
        <w:tc>
          <w:tcPr>
            <w:tcW w:w="8395" w:type="dxa"/>
            <w:tcBorders>
              <w:bottom w:val="single" w:sz="4" w:space="0" w:color="auto"/>
            </w:tcBorders>
          </w:tcPr>
          <w:p w:rsidR="00ED40A5" w:rsidRPr="00C41D8F" w:rsidRDefault="00421B16" w:rsidP="00EA78B1">
            <w:pPr>
              <w:rPr>
                <w:rFonts w:ascii="Garamond" w:hAnsi="Garamond"/>
                <w:sz w:val="22"/>
                <w:szCs w:val="22"/>
                <w:lang w:val="nl-BE"/>
              </w:rPr>
            </w:pPr>
            <w:hyperlink r:id="rId12" w:history="1">
              <w:r w:rsidR="00ED40A5" w:rsidRPr="00D50FF7">
                <w:rPr>
                  <w:rStyle w:val="Hyperlink"/>
                  <w:rFonts w:ascii="Garamond" w:hAnsi="Garamond"/>
                  <w:sz w:val="22"/>
                  <w:szCs w:val="22"/>
                  <w:lang w:val="nl-BE"/>
                </w:rPr>
                <w:t>http://www.suicidepreventievlaanderen.be/nl</w:t>
              </w:r>
            </w:hyperlink>
          </w:p>
        </w:tc>
      </w:tr>
    </w:tbl>
    <w:p w:rsidR="00ED40A5" w:rsidRPr="00C41D8F" w:rsidRDefault="00ED40A5" w:rsidP="00ED40A5">
      <w:pPr>
        <w:rPr>
          <w:rFonts w:ascii="Garamond" w:hAnsi="Garamond"/>
          <w:b/>
          <w:sz w:val="22"/>
          <w:szCs w:val="22"/>
          <w:lang w:val="nl-BE"/>
        </w:rPr>
      </w:pPr>
    </w:p>
    <w:p w:rsidR="006D6095" w:rsidRDefault="00764DA9">
      <w:pPr>
        <w:rPr>
          <w:rFonts w:ascii="Garamond" w:hAnsi="Garamond"/>
          <w:b/>
          <w:sz w:val="22"/>
          <w:szCs w:val="22"/>
          <w:u w:val="single"/>
          <w:lang w:val="nl-BE"/>
        </w:rPr>
      </w:pPr>
      <w:r>
        <w:rPr>
          <w:rFonts w:ascii="Garamond" w:hAnsi="Garamond"/>
          <w:b/>
          <w:sz w:val="22"/>
          <w:szCs w:val="22"/>
          <w:u w:val="single"/>
          <w:lang w:val="nl-BE"/>
        </w:rPr>
        <w:t>PROJECTEN</w:t>
      </w:r>
    </w:p>
    <w:p w:rsidR="00764DA9" w:rsidRDefault="00764DA9">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A87D33" w:rsidRDefault="00042C36" w:rsidP="00C9252B">
            <w:pPr>
              <w:rPr>
                <w:rFonts w:ascii="Garamond" w:hAnsi="Garamond"/>
                <w:b/>
                <w:sz w:val="22"/>
                <w:szCs w:val="22"/>
                <w:lang w:val="nl-BE"/>
              </w:rPr>
            </w:pPr>
            <w:r>
              <w:rPr>
                <w:rFonts w:ascii="Garamond" w:hAnsi="Garamond"/>
                <w:b/>
                <w:sz w:val="22"/>
                <w:szCs w:val="22"/>
                <w:lang w:val="nl-BE"/>
              </w:rPr>
              <w:t>VLESP</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042C36" w:rsidRDefault="00042C36" w:rsidP="00C9252B">
            <w:pPr>
              <w:rPr>
                <w:rFonts w:ascii="Garamond" w:hAnsi="Garamond"/>
                <w:sz w:val="22"/>
                <w:szCs w:val="22"/>
              </w:rPr>
            </w:pPr>
            <w:r>
              <w:rPr>
                <w:rFonts w:ascii="Garamond" w:hAnsi="Garamond"/>
                <w:sz w:val="22"/>
                <w:szCs w:val="22"/>
                <w:lang w:val="nl-BE"/>
              </w:rPr>
              <w:t>G</w:t>
            </w:r>
            <w:proofErr w:type="spellStart"/>
            <w:r w:rsidRPr="00042C36">
              <w:rPr>
                <w:rFonts w:ascii="Garamond" w:hAnsi="Garamond"/>
                <w:sz w:val="22"/>
                <w:szCs w:val="22"/>
              </w:rPr>
              <w:t>erandomiseerd</w:t>
            </w:r>
            <w:proofErr w:type="spellEnd"/>
            <w:r w:rsidRPr="00042C36">
              <w:rPr>
                <w:rFonts w:ascii="Garamond" w:hAnsi="Garamond"/>
                <w:sz w:val="22"/>
                <w:szCs w:val="22"/>
              </w:rPr>
              <w:t xml:space="preserve"> en gecontroleerd onderzoek naar de behandeling van suïcidaliteit in diverse GGZ </w:t>
            </w:r>
            <w:proofErr w:type="spellStart"/>
            <w:r w:rsidRPr="00042C36">
              <w:rPr>
                <w:rFonts w:ascii="Garamond" w:hAnsi="Garamond"/>
                <w:sz w:val="22"/>
                <w:szCs w:val="22"/>
              </w:rPr>
              <w:t>settings</w:t>
            </w:r>
            <w:proofErr w:type="spellEnd"/>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Beleidsthema’s, doel</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Default="00042C36" w:rsidP="00764DA9">
            <w:pPr>
              <w:rPr>
                <w:rFonts w:ascii="Garamond" w:hAnsi="Garamond"/>
                <w:sz w:val="22"/>
                <w:szCs w:val="22"/>
                <w:lang w:val="nl-BE"/>
              </w:rPr>
            </w:pPr>
            <w:r>
              <w:rPr>
                <w:rFonts w:ascii="Garamond" w:hAnsi="Garamond"/>
                <w:sz w:val="22"/>
                <w:szCs w:val="22"/>
                <w:lang w:val="nl-BE"/>
              </w:rPr>
              <w:t>Suïcidepreventie</w:t>
            </w:r>
          </w:p>
          <w:p w:rsidR="00764DA9" w:rsidRPr="00A87D33" w:rsidRDefault="00764DA9" w:rsidP="00764DA9">
            <w:pPr>
              <w:rPr>
                <w:rFonts w:ascii="Garamond" w:hAnsi="Garamond"/>
                <w:sz w:val="22"/>
                <w:szCs w:val="22"/>
                <w:lang w:val="nl-BE"/>
              </w:rPr>
            </w:pP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042C36" w:rsidP="00C9252B">
            <w:pPr>
              <w:rPr>
                <w:rFonts w:ascii="Garamond" w:hAnsi="Garamond"/>
                <w:sz w:val="22"/>
                <w:szCs w:val="22"/>
                <w:lang w:val="nl-BE"/>
              </w:rPr>
            </w:pPr>
            <w:r>
              <w:rPr>
                <w:rFonts w:ascii="Garamond" w:hAnsi="Garamond"/>
                <w:sz w:val="22"/>
                <w:szCs w:val="22"/>
                <w:lang w:val="nl-BE"/>
              </w:rPr>
              <w:t xml:space="preserve">CGG en Algemene </w:t>
            </w:r>
            <w:proofErr w:type="spellStart"/>
            <w:r>
              <w:rPr>
                <w:rFonts w:ascii="Garamond" w:hAnsi="Garamond"/>
                <w:sz w:val="22"/>
                <w:szCs w:val="22"/>
                <w:lang w:val="nl-BE"/>
              </w:rPr>
              <w:t>Ziekehuizen</w:t>
            </w:r>
            <w:proofErr w:type="spellEnd"/>
            <w:r w:rsidR="00764DA9" w:rsidRPr="00B8467D">
              <w:rPr>
                <w:rFonts w:ascii="Garamond" w:hAnsi="Garamond"/>
                <w:sz w:val="22"/>
                <w:szCs w:val="22"/>
                <w:lang w:val="nl-BE"/>
              </w:rPr>
              <w:t xml:space="preserve"> </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042C36" w:rsidRPr="00042C36" w:rsidRDefault="00042C36" w:rsidP="00042C36">
            <w:pPr>
              <w:pStyle w:val="Lijstalinea"/>
              <w:numPr>
                <w:ilvl w:val="0"/>
                <w:numId w:val="23"/>
              </w:numPr>
              <w:rPr>
                <w:rFonts w:ascii="Garamond" w:hAnsi="Garamond"/>
                <w:sz w:val="22"/>
                <w:szCs w:val="22"/>
              </w:rPr>
            </w:pPr>
            <w:r w:rsidRPr="00042C36">
              <w:rPr>
                <w:rFonts w:ascii="Garamond" w:hAnsi="Garamond"/>
                <w:sz w:val="22"/>
                <w:szCs w:val="22"/>
              </w:rPr>
              <w:t xml:space="preserve">opzetten van een gerandomiseerd, gecontroleerd onderzoek naar de behandeling van suïcidaliteit in zowel PAAZ als CGG; </w:t>
            </w:r>
          </w:p>
          <w:p w:rsidR="00042C36" w:rsidRPr="00042C36" w:rsidRDefault="00042C36" w:rsidP="00042C36">
            <w:pPr>
              <w:pStyle w:val="Lijstalinea"/>
              <w:numPr>
                <w:ilvl w:val="0"/>
                <w:numId w:val="23"/>
              </w:numPr>
              <w:rPr>
                <w:rFonts w:ascii="Garamond" w:hAnsi="Garamond"/>
                <w:sz w:val="22"/>
                <w:szCs w:val="22"/>
              </w:rPr>
            </w:pPr>
            <w:r w:rsidRPr="00042C36">
              <w:rPr>
                <w:rFonts w:ascii="Garamond" w:hAnsi="Garamond"/>
                <w:sz w:val="22"/>
                <w:szCs w:val="22"/>
              </w:rPr>
              <w:t xml:space="preserve">uitvoeren van een voorbereidingsfase, voor </w:t>
            </w:r>
            <w:proofErr w:type="spellStart"/>
            <w:r w:rsidRPr="00042C36">
              <w:rPr>
                <w:rFonts w:ascii="Garamond" w:hAnsi="Garamond"/>
                <w:sz w:val="22"/>
                <w:szCs w:val="22"/>
              </w:rPr>
              <w:t>oa</w:t>
            </w:r>
            <w:proofErr w:type="spellEnd"/>
            <w:r w:rsidRPr="00042C36">
              <w:rPr>
                <w:rFonts w:ascii="Garamond" w:hAnsi="Garamond"/>
                <w:sz w:val="22"/>
                <w:szCs w:val="22"/>
              </w:rPr>
              <w:t xml:space="preserve"> overleg met de CGG, het op punt stellen van de TT interventie, het ontwikkelen van draaiboeken voor de therapeuten, het ontwikkelen van een website en andere ondersteunende materialen voor de therapeuten, het trainen van de therapeuten en het uitwerken van de metingen;</w:t>
            </w:r>
          </w:p>
          <w:p w:rsidR="00042C36" w:rsidRPr="00042C36" w:rsidRDefault="00042C36" w:rsidP="00042C36">
            <w:pPr>
              <w:pStyle w:val="Lijstalinea"/>
              <w:numPr>
                <w:ilvl w:val="0"/>
                <w:numId w:val="23"/>
              </w:numPr>
              <w:rPr>
                <w:rFonts w:ascii="Garamond" w:hAnsi="Garamond"/>
                <w:sz w:val="22"/>
                <w:szCs w:val="22"/>
              </w:rPr>
            </w:pPr>
            <w:r w:rsidRPr="00042C36">
              <w:rPr>
                <w:rFonts w:ascii="Garamond" w:hAnsi="Garamond"/>
                <w:sz w:val="22"/>
                <w:szCs w:val="22"/>
              </w:rPr>
              <w:t xml:space="preserve">uitvoeren van de interventiefase, voor </w:t>
            </w:r>
            <w:proofErr w:type="spellStart"/>
            <w:r w:rsidRPr="00042C36">
              <w:rPr>
                <w:rFonts w:ascii="Garamond" w:hAnsi="Garamond"/>
                <w:sz w:val="22"/>
                <w:szCs w:val="22"/>
              </w:rPr>
              <w:t>oa</w:t>
            </w:r>
            <w:proofErr w:type="spellEnd"/>
            <w:r w:rsidRPr="00042C36">
              <w:rPr>
                <w:rFonts w:ascii="Garamond" w:hAnsi="Garamond"/>
                <w:sz w:val="22"/>
                <w:szCs w:val="22"/>
              </w:rPr>
              <w:t xml:space="preserve"> het rekruteren van de proefpersonen, de screening, randomisatie, het afnemen van </w:t>
            </w:r>
            <w:proofErr w:type="spellStart"/>
            <w:r w:rsidRPr="00042C36">
              <w:rPr>
                <w:rFonts w:ascii="Garamond" w:hAnsi="Garamond"/>
                <w:sz w:val="22"/>
                <w:szCs w:val="22"/>
              </w:rPr>
              <w:t>premetingen</w:t>
            </w:r>
            <w:proofErr w:type="spellEnd"/>
            <w:r w:rsidRPr="00042C36">
              <w:rPr>
                <w:rFonts w:ascii="Garamond" w:hAnsi="Garamond"/>
                <w:sz w:val="22"/>
                <w:szCs w:val="22"/>
              </w:rPr>
              <w:t>, het toepassen van de interventies en het uitvoeren van de nametingen;</w:t>
            </w:r>
          </w:p>
          <w:p w:rsidR="00042C36" w:rsidRPr="00042C36" w:rsidRDefault="00042C36" w:rsidP="00042C36">
            <w:pPr>
              <w:pStyle w:val="Lijstalinea"/>
              <w:numPr>
                <w:ilvl w:val="0"/>
                <w:numId w:val="23"/>
              </w:numPr>
              <w:rPr>
                <w:rFonts w:ascii="Garamond" w:hAnsi="Garamond"/>
                <w:sz w:val="22"/>
                <w:szCs w:val="22"/>
              </w:rPr>
            </w:pPr>
            <w:r w:rsidRPr="00042C36">
              <w:rPr>
                <w:rFonts w:ascii="Garamond" w:hAnsi="Garamond"/>
                <w:sz w:val="22"/>
                <w:szCs w:val="22"/>
              </w:rPr>
              <w:t>uitvoeren van follow-up metingen na drie maanden na het einde van de interventie;</w:t>
            </w:r>
          </w:p>
          <w:p w:rsidR="00042C36" w:rsidRPr="00042C36" w:rsidRDefault="00042C36" w:rsidP="00042C36">
            <w:pPr>
              <w:pStyle w:val="Lijstalinea"/>
              <w:numPr>
                <w:ilvl w:val="0"/>
                <w:numId w:val="23"/>
              </w:numPr>
              <w:rPr>
                <w:rFonts w:ascii="Garamond" w:hAnsi="Garamond"/>
                <w:sz w:val="22"/>
                <w:szCs w:val="22"/>
              </w:rPr>
            </w:pPr>
            <w:r w:rsidRPr="00042C36">
              <w:rPr>
                <w:rFonts w:ascii="Garamond" w:hAnsi="Garamond"/>
                <w:sz w:val="22"/>
                <w:szCs w:val="22"/>
              </w:rPr>
              <w:t>verwerken en analyseren van de onderzoeksresultaten;</w:t>
            </w:r>
          </w:p>
          <w:p w:rsidR="00042C36" w:rsidRPr="00042C36" w:rsidRDefault="00042C36" w:rsidP="00042C36">
            <w:pPr>
              <w:pStyle w:val="Lijstalinea"/>
              <w:numPr>
                <w:ilvl w:val="0"/>
                <w:numId w:val="23"/>
              </w:numPr>
              <w:rPr>
                <w:rFonts w:ascii="Garamond" w:hAnsi="Garamond"/>
                <w:sz w:val="22"/>
                <w:szCs w:val="22"/>
              </w:rPr>
            </w:pPr>
            <w:r w:rsidRPr="00042C36">
              <w:rPr>
                <w:rFonts w:ascii="Garamond" w:hAnsi="Garamond"/>
                <w:sz w:val="22"/>
                <w:szCs w:val="22"/>
              </w:rPr>
              <w:t>organiseren van een studiedag;</w:t>
            </w:r>
          </w:p>
          <w:p w:rsidR="00764DA9" w:rsidRPr="00042C36" w:rsidRDefault="00042C36" w:rsidP="00042C36">
            <w:pPr>
              <w:pStyle w:val="Lijstalinea"/>
              <w:numPr>
                <w:ilvl w:val="0"/>
                <w:numId w:val="23"/>
              </w:numPr>
              <w:rPr>
                <w:rFonts w:ascii="Garamond" w:hAnsi="Garamond"/>
                <w:sz w:val="22"/>
                <w:szCs w:val="22"/>
                <w:lang w:val="nl-BE"/>
              </w:rPr>
            </w:pPr>
            <w:r w:rsidRPr="00042C36">
              <w:rPr>
                <w:rFonts w:ascii="Garamond" w:hAnsi="Garamond"/>
                <w:sz w:val="22"/>
                <w:szCs w:val="22"/>
              </w:rPr>
              <w:t xml:space="preserve">verspreiden van vormingsmateriaal en zorgen voor verder implementatie in GGZ- </w:t>
            </w:r>
            <w:proofErr w:type="spellStart"/>
            <w:r w:rsidRPr="00042C36">
              <w:rPr>
                <w:rFonts w:ascii="Garamond" w:hAnsi="Garamond"/>
                <w:sz w:val="22"/>
                <w:szCs w:val="22"/>
              </w:rPr>
              <w:t>settings</w:t>
            </w:r>
            <w:proofErr w:type="spellEnd"/>
            <w:r w:rsidRPr="00042C36">
              <w:rPr>
                <w:rFonts w:ascii="Garamond" w:hAnsi="Garamond"/>
                <w:sz w:val="22"/>
                <w:szCs w:val="22"/>
              </w:rPr>
              <w:t>, waaronder in ieder geval de CGG en algemeen ziekenhuizen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Werkingsgebied</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042C36" w:rsidP="00C9252B">
            <w:pPr>
              <w:rPr>
                <w:rFonts w:ascii="Garamond" w:hAnsi="Garamond"/>
                <w:sz w:val="22"/>
                <w:szCs w:val="22"/>
                <w:lang w:val="nl-BE"/>
              </w:rPr>
            </w:pPr>
            <w:r>
              <w:rPr>
                <w:rFonts w:ascii="Garamond" w:hAnsi="Garamond"/>
                <w:sz w:val="22"/>
                <w:szCs w:val="22"/>
                <w:lang w:val="nl-BE"/>
              </w:rPr>
              <w:t>Vlaanderen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Periode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042C36" w:rsidP="00C9252B">
            <w:pPr>
              <w:rPr>
                <w:rFonts w:ascii="Garamond" w:hAnsi="Garamond"/>
                <w:sz w:val="22"/>
                <w:szCs w:val="22"/>
                <w:lang w:val="nl-BE"/>
              </w:rPr>
            </w:pPr>
            <w:r w:rsidRPr="00042C36">
              <w:rPr>
                <w:rFonts w:ascii="Garamond" w:hAnsi="Garamond"/>
                <w:sz w:val="22"/>
                <w:szCs w:val="22"/>
              </w:rPr>
              <w:t xml:space="preserve">1 december 2015 tot en met </w:t>
            </w:r>
            <w:r>
              <w:rPr>
                <w:rFonts w:ascii="Garamond" w:hAnsi="Garamond"/>
                <w:sz w:val="22"/>
                <w:szCs w:val="22"/>
              </w:rPr>
              <w:t>31 mei 2018</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Toekenningsprocedure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Forfaitair (</w:t>
            </w:r>
            <w:r w:rsidR="00C9252B">
              <w:rPr>
                <w:rFonts w:ascii="Garamond" w:hAnsi="Garamond"/>
                <w:sz w:val="22"/>
                <w:szCs w:val="22"/>
                <w:lang w:val="nl-BE"/>
              </w:rPr>
              <w:t xml:space="preserve">497.200 </w:t>
            </w:r>
            <w:r w:rsidRPr="00A87D33">
              <w:rPr>
                <w:rFonts w:ascii="Garamond" w:hAnsi="Garamond"/>
                <w:sz w:val="22"/>
                <w:szCs w:val="22"/>
                <w:lang w:val="nl-BE"/>
              </w:rPr>
              <w:t>euro), voorschotten en resterende 10% na beëindiging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Belang/motivatie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Meer info</w:t>
            </w:r>
          </w:p>
        </w:tc>
      </w:tr>
      <w:tr w:rsidR="00764DA9" w:rsidRPr="00A87D33" w:rsidTr="00C9252B">
        <w:tc>
          <w:tcPr>
            <w:tcW w:w="817" w:type="dxa"/>
            <w:tcBorders>
              <w:bottom w:val="single" w:sz="4" w:space="0" w:color="auto"/>
            </w:tcBorders>
          </w:tcPr>
          <w:p w:rsidR="00764DA9" w:rsidRPr="00A87D33" w:rsidRDefault="00764DA9" w:rsidP="00C9252B">
            <w:pPr>
              <w:rPr>
                <w:rFonts w:ascii="Garamond" w:hAnsi="Garamond"/>
                <w:sz w:val="22"/>
                <w:szCs w:val="22"/>
                <w:lang w:val="nl-BE"/>
              </w:rPr>
            </w:pPr>
          </w:p>
        </w:tc>
        <w:tc>
          <w:tcPr>
            <w:tcW w:w="8395" w:type="dxa"/>
            <w:tcBorders>
              <w:bottom w:val="single" w:sz="4" w:space="0" w:color="auto"/>
            </w:tcBorders>
          </w:tcPr>
          <w:p w:rsidR="00764DA9" w:rsidRPr="00A87D33" w:rsidRDefault="00764DA9" w:rsidP="00042C36">
            <w:pPr>
              <w:rPr>
                <w:rFonts w:ascii="Garamond" w:hAnsi="Garamond"/>
                <w:sz w:val="22"/>
                <w:szCs w:val="22"/>
                <w:lang w:val="nl-BE"/>
              </w:rPr>
            </w:pPr>
          </w:p>
        </w:tc>
      </w:tr>
    </w:tbl>
    <w:p w:rsidR="00764DA9" w:rsidRDefault="00764DA9">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A87D33" w:rsidRDefault="00DB4381" w:rsidP="00C9252B">
            <w:pPr>
              <w:rPr>
                <w:rFonts w:ascii="Garamond" w:hAnsi="Garamond"/>
                <w:b/>
                <w:sz w:val="22"/>
                <w:szCs w:val="22"/>
                <w:lang w:val="nl-BE"/>
              </w:rPr>
            </w:pPr>
            <w:proofErr w:type="spellStart"/>
            <w:r w:rsidRPr="00DB4381">
              <w:rPr>
                <w:rFonts w:ascii="Garamond" w:hAnsi="Garamond"/>
                <w:b/>
                <w:sz w:val="22"/>
                <w:szCs w:val="22"/>
              </w:rPr>
              <w:t>Odisee</w:t>
            </w:r>
            <w:proofErr w:type="spellEnd"/>
            <w:r w:rsidRPr="00DB4381">
              <w:rPr>
                <w:rFonts w:ascii="Garamond" w:hAnsi="Garamond"/>
                <w:b/>
                <w:sz w:val="22"/>
                <w:szCs w:val="22"/>
              </w:rPr>
              <w:t>- kenniscentrum Hoger Instituut Gezinswetenschappen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DB4381" w:rsidRDefault="00DB4381" w:rsidP="00C9252B">
            <w:pPr>
              <w:rPr>
                <w:rFonts w:ascii="Garamond" w:hAnsi="Garamond"/>
                <w:sz w:val="22"/>
                <w:szCs w:val="22"/>
                <w:lang w:val="nl-BE"/>
              </w:rPr>
            </w:pPr>
            <w:r w:rsidRPr="00DB4381">
              <w:rPr>
                <w:rFonts w:ascii="Garamond" w:hAnsi="Garamond"/>
                <w:sz w:val="22"/>
                <w:szCs w:val="22"/>
              </w:rPr>
              <w:t>Opvoedingsondersteuning aan ouders met suïcidale jongeren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Beleidsthema’s, doel</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DB4381" w:rsidP="00C9252B">
            <w:pPr>
              <w:rPr>
                <w:rFonts w:ascii="Garamond" w:hAnsi="Garamond"/>
                <w:sz w:val="22"/>
                <w:szCs w:val="22"/>
                <w:lang w:val="nl-BE"/>
              </w:rPr>
            </w:pPr>
            <w:r>
              <w:rPr>
                <w:rFonts w:ascii="Garamond" w:hAnsi="Garamond"/>
                <w:sz w:val="22"/>
                <w:szCs w:val="22"/>
                <w:lang w:val="nl-BE"/>
              </w:rPr>
              <w:t>Suïcidepreventie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DB4381" w:rsidP="00C9252B">
            <w:pPr>
              <w:rPr>
                <w:rFonts w:ascii="Garamond" w:hAnsi="Garamond"/>
                <w:sz w:val="22"/>
                <w:szCs w:val="22"/>
                <w:lang w:val="nl-BE"/>
              </w:rPr>
            </w:pPr>
            <w:r>
              <w:rPr>
                <w:rFonts w:ascii="Garamond" w:hAnsi="Garamond"/>
                <w:sz w:val="22"/>
                <w:szCs w:val="22"/>
                <w:lang w:val="nl-BE"/>
              </w:rPr>
              <w:t>Ouders van suïcidale jongeren, samenwerking met VLESP en EXPOO</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DB4381" w:rsidRPr="00DB4381" w:rsidRDefault="00DB4381" w:rsidP="00DB4381">
            <w:pPr>
              <w:pStyle w:val="Lijstalinea"/>
              <w:numPr>
                <w:ilvl w:val="0"/>
                <w:numId w:val="20"/>
              </w:numPr>
              <w:rPr>
                <w:rFonts w:ascii="Garamond" w:hAnsi="Garamond"/>
                <w:sz w:val="22"/>
                <w:szCs w:val="22"/>
              </w:rPr>
            </w:pPr>
            <w:r w:rsidRPr="00DB4381">
              <w:rPr>
                <w:rFonts w:ascii="Garamond" w:hAnsi="Garamond"/>
                <w:sz w:val="22"/>
                <w:szCs w:val="22"/>
              </w:rPr>
              <w:t>uitvoeren van een kwalitatief onderzoek naar de noden van ouders met suïcidale jongeren;</w:t>
            </w:r>
          </w:p>
          <w:p w:rsidR="00DB4381" w:rsidRPr="00DB4381" w:rsidRDefault="00DB4381" w:rsidP="00DB4381">
            <w:pPr>
              <w:pStyle w:val="Lijstalinea"/>
              <w:numPr>
                <w:ilvl w:val="0"/>
                <w:numId w:val="20"/>
              </w:numPr>
              <w:rPr>
                <w:rFonts w:ascii="Garamond" w:hAnsi="Garamond"/>
                <w:sz w:val="22"/>
                <w:szCs w:val="22"/>
              </w:rPr>
            </w:pPr>
            <w:r w:rsidRPr="00DB4381">
              <w:rPr>
                <w:rFonts w:ascii="Garamond" w:hAnsi="Garamond"/>
                <w:sz w:val="22"/>
                <w:szCs w:val="22"/>
              </w:rPr>
              <w:t>ontwikkelen van een tool voor opvoedingsondersteuning bij ouders van suïcidale jongeren;</w:t>
            </w:r>
          </w:p>
          <w:p w:rsidR="00DB4381" w:rsidRPr="00DB4381" w:rsidRDefault="00DB4381" w:rsidP="00DB4381">
            <w:pPr>
              <w:pStyle w:val="Lijstalinea"/>
              <w:numPr>
                <w:ilvl w:val="0"/>
                <w:numId w:val="20"/>
              </w:numPr>
              <w:rPr>
                <w:rFonts w:ascii="Garamond" w:hAnsi="Garamond"/>
                <w:sz w:val="22"/>
                <w:szCs w:val="22"/>
              </w:rPr>
            </w:pPr>
            <w:r w:rsidRPr="00DB4381">
              <w:rPr>
                <w:rFonts w:ascii="Garamond" w:hAnsi="Garamond"/>
                <w:sz w:val="22"/>
                <w:szCs w:val="22"/>
              </w:rPr>
              <w:t>onderzoeken van de effectiviteit van deze tool, op basis van een RCT;</w:t>
            </w:r>
          </w:p>
          <w:p w:rsidR="00764DA9" w:rsidRPr="00042C36" w:rsidRDefault="00DB4381" w:rsidP="00C9252B">
            <w:pPr>
              <w:pStyle w:val="Lijstalinea"/>
              <w:numPr>
                <w:ilvl w:val="0"/>
                <w:numId w:val="20"/>
              </w:numPr>
              <w:rPr>
                <w:rFonts w:ascii="Garamond" w:hAnsi="Garamond"/>
                <w:sz w:val="22"/>
                <w:szCs w:val="22"/>
              </w:rPr>
            </w:pPr>
            <w:r w:rsidRPr="00DB4381">
              <w:rPr>
                <w:rFonts w:ascii="Garamond" w:hAnsi="Garamond"/>
                <w:sz w:val="22"/>
                <w:szCs w:val="22"/>
              </w:rPr>
              <w:t>het oprichten van een stuurgroep ter begeleiding van het project, waarbij tenminste VLESP en EXPOO worden betrokken.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Werkingsgebied</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DB4381" w:rsidP="00C9252B">
            <w:pPr>
              <w:rPr>
                <w:rFonts w:ascii="Garamond" w:hAnsi="Garamond"/>
                <w:sz w:val="22"/>
                <w:szCs w:val="22"/>
                <w:lang w:val="nl-BE"/>
              </w:rPr>
            </w:pPr>
            <w:r>
              <w:rPr>
                <w:rFonts w:ascii="Garamond" w:hAnsi="Garamond"/>
                <w:sz w:val="22"/>
                <w:szCs w:val="22"/>
                <w:lang w:val="nl-BE"/>
              </w:rPr>
              <w:t>Vlaanderen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Periode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DB4381" w:rsidP="00C9252B">
            <w:pPr>
              <w:rPr>
                <w:rFonts w:ascii="Garamond" w:hAnsi="Garamond"/>
                <w:sz w:val="22"/>
                <w:szCs w:val="22"/>
                <w:lang w:val="nl-BE"/>
              </w:rPr>
            </w:pPr>
            <w:r w:rsidRPr="00DB4381">
              <w:rPr>
                <w:rFonts w:ascii="Garamond" w:hAnsi="Garamond"/>
                <w:sz w:val="22"/>
                <w:szCs w:val="22"/>
              </w:rPr>
              <w:t>1 december 2015 tot en met 30 november 2017</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Toekenningsprocedure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DB4381" w:rsidP="00C9252B">
            <w:pPr>
              <w:rPr>
                <w:rFonts w:ascii="Garamond" w:hAnsi="Garamond"/>
                <w:sz w:val="22"/>
                <w:szCs w:val="22"/>
                <w:lang w:val="nl-BE"/>
              </w:rPr>
            </w:pPr>
            <w:r>
              <w:rPr>
                <w:rFonts w:ascii="Garamond" w:hAnsi="Garamond"/>
                <w:sz w:val="22"/>
                <w:szCs w:val="22"/>
                <w:lang w:val="nl-BE"/>
              </w:rPr>
              <w:t>Forfaitair (119.680</w:t>
            </w:r>
            <w:r w:rsidR="00764DA9">
              <w:rPr>
                <w:rFonts w:ascii="Garamond" w:hAnsi="Garamond"/>
                <w:sz w:val="22"/>
                <w:szCs w:val="22"/>
                <w:lang w:val="nl-BE"/>
              </w:rPr>
              <w:t xml:space="preserve"> </w:t>
            </w:r>
            <w:r w:rsidR="00764DA9" w:rsidRPr="00A87D33">
              <w:rPr>
                <w:rFonts w:ascii="Garamond" w:hAnsi="Garamond"/>
                <w:sz w:val="22"/>
                <w:szCs w:val="22"/>
                <w:lang w:val="nl-BE"/>
              </w:rPr>
              <w:t>euro), voorschotten en resterende 10% na beëindiging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Belang/motivatie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Meer info</w:t>
            </w:r>
          </w:p>
        </w:tc>
      </w:tr>
      <w:tr w:rsidR="00764DA9" w:rsidRPr="00A87D33" w:rsidTr="00C9252B">
        <w:tc>
          <w:tcPr>
            <w:tcW w:w="817" w:type="dxa"/>
            <w:tcBorders>
              <w:bottom w:val="single" w:sz="4" w:space="0" w:color="auto"/>
            </w:tcBorders>
          </w:tcPr>
          <w:p w:rsidR="00764DA9" w:rsidRPr="00A87D33" w:rsidRDefault="00764DA9" w:rsidP="00C9252B">
            <w:pPr>
              <w:rPr>
                <w:rFonts w:ascii="Garamond" w:hAnsi="Garamond"/>
                <w:sz w:val="22"/>
                <w:szCs w:val="22"/>
                <w:lang w:val="nl-BE"/>
              </w:rPr>
            </w:pPr>
          </w:p>
        </w:tc>
        <w:tc>
          <w:tcPr>
            <w:tcW w:w="8395" w:type="dxa"/>
            <w:tcBorders>
              <w:bottom w:val="single" w:sz="4" w:space="0" w:color="auto"/>
            </w:tcBorders>
          </w:tcPr>
          <w:p w:rsidR="00764DA9" w:rsidRPr="00A87D33" w:rsidRDefault="00764DA9" w:rsidP="00DB4381">
            <w:pPr>
              <w:rPr>
                <w:rFonts w:ascii="Garamond" w:hAnsi="Garamond"/>
                <w:sz w:val="22"/>
                <w:szCs w:val="22"/>
                <w:lang w:val="nl-BE"/>
              </w:rPr>
            </w:pPr>
          </w:p>
        </w:tc>
      </w:tr>
    </w:tbl>
    <w:p w:rsidR="00764DA9" w:rsidRDefault="00764DA9">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Borders>
              <w:top w:val="single" w:sz="4" w:space="0" w:color="auto"/>
              <w:bottom w:val="single" w:sz="4" w:space="0" w:color="auto"/>
            </w:tcBorders>
          </w:tcPr>
          <w:p w:rsidR="00DB4381" w:rsidRPr="00A87D33" w:rsidRDefault="00D3531D" w:rsidP="00C9252B">
            <w:pPr>
              <w:rPr>
                <w:rFonts w:ascii="Garamond" w:hAnsi="Garamond"/>
                <w:b/>
                <w:sz w:val="22"/>
                <w:szCs w:val="22"/>
                <w:lang w:val="nl-BE"/>
              </w:rPr>
            </w:pPr>
            <w:r w:rsidRPr="00D3531D">
              <w:rPr>
                <w:rFonts w:ascii="Garamond" w:hAnsi="Garamond"/>
                <w:b/>
                <w:sz w:val="22"/>
                <w:szCs w:val="22"/>
              </w:rPr>
              <w:t>Katholieke universiteit Leuven</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DB4381" w:rsidRDefault="00DB4381" w:rsidP="00C9252B">
            <w:pPr>
              <w:rPr>
                <w:rFonts w:ascii="Garamond" w:hAnsi="Garamond"/>
                <w:sz w:val="22"/>
                <w:szCs w:val="22"/>
                <w:lang w:val="nl-BE"/>
              </w:rPr>
            </w:pPr>
            <w:r>
              <w:rPr>
                <w:rFonts w:ascii="Garamond" w:hAnsi="Garamond"/>
                <w:sz w:val="22"/>
                <w:szCs w:val="22"/>
                <w:lang w:val="nl-BE"/>
              </w:rPr>
              <w:t>O</w:t>
            </w:r>
            <w:proofErr w:type="spellStart"/>
            <w:r w:rsidRPr="00DB4381">
              <w:rPr>
                <w:rFonts w:ascii="Garamond" w:hAnsi="Garamond"/>
                <w:sz w:val="22"/>
                <w:szCs w:val="22"/>
              </w:rPr>
              <w:t>prichting</w:t>
            </w:r>
            <w:proofErr w:type="spellEnd"/>
            <w:r w:rsidRPr="00DB4381">
              <w:rPr>
                <w:rFonts w:ascii="Garamond" w:hAnsi="Garamond"/>
                <w:sz w:val="22"/>
                <w:szCs w:val="22"/>
              </w:rPr>
              <w:t xml:space="preserve"> van een trainingscentrum in attachment </w:t>
            </w:r>
            <w:proofErr w:type="spellStart"/>
            <w:r w:rsidRPr="00DB4381">
              <w:rPr>
                <w:rFonts w:ascii="Garamond" w:hAnsi="Garamond"/>
                <w:sz w:val="22"/>
                <w:szCs w:val="22"/>
              </w:rPr>
              <w:t>based</w:t>
            </w:r>
            <w:proofErr w:type="spellEnd"/>
            <w:r w:rsidRPr="00DB4381">
              <w:rPr>
                <w:rFonts w:ascii="Garamond" w:hAnsi="Garamond"/>
                <w:sz w:val="22"/>
                <w:szCs w:val="22"/>
              </w:rPr>
              <w:t xml:space="preserve"> family </w:t>
            </w:r>
            <w:proofErr w:type="spellStart"/>
            <w:r w:rsidRPr="00DB4381">
              <w:rPr>
                <w:rFonts w:ascii="Garamond" w:hAnsi="Garamond"/>
                <w:sz w:val="22"/>
                <w:szCs w:val="22"/>
              </w:rPr>
              <w:t>therapy</w:t>
            </w:r>
            <w:proofErr w:type="spellEnd"/>
            <w:r w:rsidRPr="00DB4381">
              <w:rPr>
                <w:rFonts w:ascii="Garamond" w:hAnsi="Garamond"/>
                <w:sz w:val="22"/>
                <w:szCs w:val="22"/>
              </w:rPr>
              <w:t xml:space="preserve"> (ABFT) voor de behandeling van suïcidale jongeren</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Beleidsthema’s, doel</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A87D33" w:rsidRDefault="00D3531D" w:rsidP="00C9252B">
            <w:pPr>
              <w:rPr>
                <w:rFonts w:ascii="Garamond" w:hAnsi="Garamond"/>
                <w:sz w:val="22"/>
                <w:szCs w:val="22"/>
                <w:lang w:val="nl-BE"/>
              </w:rPr>
            </w:pPr>
            <w:r>
              <w:rPr>
                <w:rFonts w:ascii="Garamond" w:hAnsi="Garamond"/>
                <w:sz w:val="22"/>
                <w:szCs w:val="22"/>
                <w:lang w:val="nl-BE"/>
              </w:rPr>
              <w:t>Suïcidepreventie</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Default="00D3531D" w:rsidP="00C9252B">
            <w:pPr>
              <w:rPr>
                <w:rFonts w:ascii="Garamond" w:hAnsi="Garamond"/>
                <w:sz w:val="22"/>
                <w:szCs w:val="22"/>
                <w:lang w:val="nl-BE"/>
              </w:rPr>
            </w:pPr>
            <w:r>
              <w:rPr>
                <w:rFonts w:ascii="Garamond" w:hAnsi="Garamond"/>
                <w:sz w:val="22"/>
                <w:szCs w:val="22"/>
                <w:lang w:val="nl-BE"/>
              </w:rPr>
              <w:t>Hulpverleners die werken naar jongeren met een suïcidaal risico.</w:t>
            </w:r>
          </w:p>
          <w:p w:rsidR="00D3531D" w:rsidRPr="00A87D33" w:rsidRDefault="00D3531D" w:rsidP="00C9252B">
            <w:pPr>
              <w:rPr>
                <w:rFonts w:ascii="Garamond" w:hAnsi="Garamond"/>
                <w:sz w:val="22"/>
                <w:szCs w:val="22"/>
                <w:lang w:val="nl-BE"/>
              </w:rPr>
            </w:pPr>
            <w:proofErr w:type="spellStart"/>
            <w:r>
              <w:rPr>
                <w:rFonts w:ascii="Garamond" w:hAnsi="Garamond"/>
                <w:sz w:val="22"/>
                <w:szCs w:val="22"/>
                <w:lang w:val="nl-BE"/>
              </w:rPr>
              <w:t>Smenwerking</w:t>
            </w:r>
            <w:proofErr w:type="spellEnd"/>
            <w:r>
              <w:rPr>
                <w:rFonts w:ascii="Garamond" w:hAnsi="Garamond"/>
                <w:sz w:val="22"/>
                <w:szCs w:val="22"/>
                <w:lang w:val="nl-BE"/>
              </w:rPr>
              <w:t xml:space="preserve"> met VLESP, CGG en VVKP</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3531D" w:rsidRPr="00042C36" w:rsidRDefault="00D3531D" w:rsidP="00042C36">
            <w:pPr>
              <w:pStyle w:val="Lijstalinea"/>
              <w:numPr>
                <w:ilvl w:val="0"/>
                <w:numId w:val="22"/>
              </w:numPr>
              <w:rPr>
                <w:rFonts w:ascii="Garamond" w:hAnsi="Garamond"/>
                <w:sz w:val="22"/>
                <w:szCs w:val="22"/>
              </w:rPr>
            </w:pPr>
            <w:r w:rsidRPr="00042C36">
              <w:rPr>
                <w:rFonts w:ascii="Garamond" w:hAnsi="Garamond"/>
                <w:sz w:val="22"/>
                <w:szCs w:val="22"/>
              </w:rPr>
              <w:t>opleiden van tenminste 10 therapeuten tot ABFT therapeut;</w:t>
            </w:r>
          </w:p>
          <w:p w:rsidR="00D3531D" w:rsidRPr="00042C36" w:rsidRDefault="00D3531D" w:rsidP="00042C36">
            <w:pPr>
              <w:pStyle w:val="Lijstalinea"/>
              <w:numPr>
                <w:ilvl w:val="0"/>
                <w:numId w:val="22"/>
              </w:numPr>
              <w:rPr>
                <w:rFonts w:ascii="Garamond" w:hAnsi="Garamond"/>
                <w:sz w:val="22"/>
                <w:szCs w:val="22"/>
              </w:rPr>
            </w:pPr>
            <w:r w:rsidRPr="00042C36">
              <w:rPr>
                <w:rFonts w:ascii="Garamond" w:hAnsi="Garamond"/>
                <w:sz w:val="22"/>
                <w:szCs w:val="22"/>
              </w:rPr>
              <w:t>verder opleiden van tenminste 5 ABFT therapeuten tot ABFT trainers;</w:t>
            </w:r>
          </w:p>
          <w:p w:rsidR="00D3531D" w:rsidRPr="00042C36" w:rsidRDefault="00D3531D" w:rsidP="00042C36">
            <w:pPr>
              <w:pStyle w:val="Lijstalinea"/>
              <w:numPr>
                <w:ilvl w:val="0"/>
                <w:numId w:val="22"/>
              </w:numPr>
              <w:rPr>
                <w:rFonts w:ascii="Garamond" w:hAnsi="Garamond"/>
                <w:sz w:val="22"/>
                <w:szCs w:val="22"/>
              </w:rPr>
            </w:pPr>
            <w:r w:rsidRPr="00042C36">
              <w:rPr>
                <w:rFonts w:ascii="Garamond" w:hAnsi="Garamond"/>
                <w:sz w:val="22"/>
                <w:szCs w:val="22"/>
              </w:rPr>
              <w:t>uitschrijven van ene implementatieplan;</w:t>
            </w:r>
          </w:p>
          <w:p w:rsidR="00DB4381" w:rsidRPr="00042C36" w:rsidRDefault="00D3531D" w:rsidP="00C9252B">
            <w:pPr>
              <w:pStyle w:val="Lijstalinea"/>
              <w:numPr>
                <w:ilvl w:val="0"/>
                <w:numId w:val="22"/>
              </w:numPr>
              <w:rPr>
                <w:rFonts w:ascii="Garamond" w:hAnsi="Garamond"/>
                <w:sz w:val="22"/>
                <w:szCs w:val="22"/>
              </w:rPr>
            </w:pPr>
            <w:r w:rsidRPr="00042C36">
              <w:rPr>
                <w:rFonts w:ascii="Garamond" w:hAnsi="Garamond"/>
                <w:sz w:val="22"/>
                <w:szCs w:val="22"/>
              </w:rPr>
              <w:t>oprichten van een stuurgroep ter begeleiding van het project, waarbij tenminste VLESP, een vertegenwoordiger van de CGG, en  een vertegenwoordiger van de VVKP worden betrokken.</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Werkingsgebied</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A87D33" w:rsidRDefault="00D3531D" w:rsidP="00C9252B">
            <w:pPr>
              <w:rPr>
                <w:rFonts w:ascii="Garamond" w:hAnsi="Garamond"/>
                <w:sz w:val="22"/>
                <w:szCs w:val="22"/>
                <w:lang w:val="nl-BE"/>
              </w:rPr>
            </w:pPr>
            <w:r>
              <w:rPr>
                <w:rFonts w:ascii="Garamond" w:hAnsi="Garamond"/>
                <w:sz w:val="22"/>
                <w:szCs w:val="22"/>
                <w:lang w:val="nl-BE"/>
              </w:rPr>
              <w:t>Vlaanderen</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Periode</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A87D33" w:rsidRDefault="00D3531D" w:rsidP="00C9252B">
            <w:pPr>
              <w:rPr>
                <w:rFonts w:ascii="Garamond" w:hAnsi="Garamond"/>
                <w:sz w:val="22"/>
                <w:szCs w:val="22"/>
                <w:lang w:val="nl-BE"/>
              </w:rPr>
            </w:pPr>
            <w:r w:rsidRPr="00D3531D">
              <w:rPr>
                <w:rFonts w:ascii="Garamond" w:hAnsi="Garamond"/>
                <w:sz w:val="22"/>
                <w:szCs w:val="22"/>
              </w:rPr>
              <w:t>15 oktober 2015 tot en met 14 oktober 2017</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Toekenningsprocedure</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A87D33" w:rsidRDefault="00DB4381"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A87D33" w:rsidRDefault="00DB4381" w:rsidP="00C9252B">
            <w:pPr>
              <w:rPr>
                <w:rFonts w:ascii="Garamond" w:hAnsi="Garamond"/>
                <w:sz w:val="22"/>
                <w:szCs w:val="22"/>
                <w:lang w:val="nl-BE"/>
              </w:rPr>
            </w:pPr>
            <w:r w:rsidRPr="00A87D33">
              <w:rPr>
                <w:rFonts w:ascii="Garamond" w:hAnsi="Garamond"/>
                <w:sz w:val="22"/>
                <w:szCs w:val="22"/>
                <w:lang w:val="nl-BE"/>
              </w:rPr>
              <w:t>Forfaitair (</w:t>
            </w:r>
            <w:r w:rsidR="00D3531D" w:rsidRPr="00D3531D">
              <w:rPr>
                <w:rFonts w:ascii="Garamond" w:hAnsi="Garamond"/>
                <w:sz w:val="22"/>
                <w:szCs w:val="22"/>
              </w:rPr>
              <w:t xml:space="preserve">82.190 </w:t>
            </w:r>
            <w:r w:rsidRPr="00A87D33">
              <w:rPr>
                <w:rFonts w:ascii="Garamond" w:hAnsi="Garamond"/>
                <w:sz w:val="22"/>
                <w:szCs w:val="22"/>
                <w:lang w:val="nl-BE"/>
              </w:rPr>
              <w:t>euro), voorschotten en resterende 10% na beëindiging</w:t>
            </w: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Belang/motivatie</w:t>
            </w:r>
          </w:p>
        </w:tc>
      </w:tr>
      <w:tr w:rsidR="00DB4381" w:rsidRPr="00A87D33" w:rsidTr="00C9252B">
        <w:tc>
          <w:tcPr>
            <w:tcW w:w="817" w:type="dxa"/>
          </w:tcPr>
          <w:p w:rsidR="00DB4381" w:rsidRPr="00A87D33" w:rsidRDefault="00DB4381" w:rsidP="00C9252B">
            <w:pPr>
              <w:rPr>
                <w:rFonts w:ascii="Garamond" w:hAnsi="Garamond"/>
                <w:sz w:val="22"/>
                <w:szCs w:val="22"/>
                <w:lang w:val="nl-BE"/>
              </w:rPr>
            </w:pPr>
          </w:p>
        </w:tc>
        <w:tc>
          <w:tcPr>
            <w:tcW w:w="8395" w:type="dxa"/>
          </w:tcPr>
          <w:p w:rsidR="00DB4381" w:rsidRPr="00A87D33" w:rsidRDefault="00DB4381" w:rsidP="00C9252B">
            <w:pPr>
              <w:rPr>
                <w:rFonts w:ascii="Garamond" w:hAnsi="Garamond"/>
                <w:sz w:val="22"/>
                <w:szCs w:val="22"/>
                <w:lang w:val="nl-BE"/>
              </w:rPr>
            </w:pPr>
          </w:p>
        </w:tc>
      </w:tr>
      <w:tr w:rsidR="00DB4381" w:rsidRPr="00A87D33" w:rsidTr="00C9252B">
        <w:tc>
          <w:tcPr>
            <w:tcW w:w="9212" w:type="dxa"/>
            <w:gridSpan w:val="2"/>
          </w:tcPr>
          <w:p w:rsidR="00DB4381" w:rsidRPr="00A87D33" w:rsidRDefault="00DB4381" w:rsidP="00C9252B">
            <w:pPr>
              <w:rPr>
                <w:rFonts w:ascii="Garamond" w:hAnsi="Garamond"/>
                <w:b/>
                <w:sz w:val="22"/>
                <w:szCs w:val="22"/>
                <w:lang w:val="nl-BE"/>
              </w:rPr>
            </w:pPr>
            <w:r w:rsidRPr="00A87D33">
              <w:rPr>
                <w:rFonts w:ascii="Garamond" w:hAnsi="Garamond"/>
                <w:b/>
                <w:sz w:val="22"/>
                <w:szCs w:val="22"/>
                <w:lang w:val="nl-BE"/>
              </w:rPr>
              <w:t>Meer info</w:t>
            </w:r>
          </w:p>
        </w:tc>
      </w:tr>
      <w:tr w:rsidR="00DB4381" w:rsidRPr="00A87D33" w:rsidTr="00C9252B">
        <w:tc>
          <w:tcPr>
            <w:tcW w:w="817" w:type="dxa"/>
            <w:tcBorders>
              <w:bottom w:val="single" w:sz="4" w:space="0" w:color="auto"/>
            </w:tcBorders>
          </w:tcPr>
          <w:p w:rsidR="00DB4381" w:rsidRPr="00A87D33" w:rsidRDefault="00DB4381" w:rsidP="00C9252B">
            <w:pPr>
              <w:rPr>
                <w:rFonts w:ascii="Garamond" w:hAnsi="Garamond"/>
                <w:sz w:val="22"/>
                <w:szCs w:val="22"/>
                <w:lang w:val="nl-BE"/>
              </w:rPr>
            </w:pPr>
          </w:p>
        </w:tc>
        <w:tc>
          <w:tcPr>
            <w:tcW w:w="8395" w:type="dxa"/>
            <w:tcBorders>
              <w:bottom w:val="single" w:sz="4" w:space="0" w:color="auto"/>
            </w:tcBorders>
          </w:tcPr>
          <w:p w:rsidR="00DB4381" w:rsidRPr="00A87D33" w:rsidRDefault="00DB4381" w:rsidP="00D3531D">
            <w:pPr>
              <w:rPr>
                <w:rFonts w:ascii="Garamond" w:hAnsi="Garamond"/>
                <w:sz w:val="22"/>
                <w:szCs w:val="22"/>
                <w:lang w:val="nl-BE"/>
              </w:rPr>
            </w:pPr>
          </w:p>
        </w:tc>
      </w:tr>
    </w:tbl>
    <w:p w:rsidR="00764DA9" w:rsidRDefault="00764DA9">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Borders>
              <w:top w:val="single" w:sz="4" w:space="0" w:color="auto"/>
              <w:bottom w:val="single" w:sz="4" w:space="0" w:color="auto"/>
            </w:tcBorders>
          </w:tcPr>
          <w:p w:rsidR="00D3531D" w:rsidRPr="00A87D33" w:rsidRDefault="00081076" w:rsidP="00C9252B">
            <w:pPr>
              <w:rPr>
                <w:rFonts w:ascii="Garamond" w:hAnsi="Garamond"/>
                <w:b/>
                <w:sz w:val="22"/>
                <w:szCs w:val="22"/>
                <w:lang w:val="nl-BE"/>
              </w:rPr>
            </w:pPr>
            <w:r>
              <w:rPr>
                <w:rFonts w:ascii="Garamond" w:hAnsi="Garamond"/>
                <w:b/>
                <w:sz w:val="22"/>
                <w:szCs w:val="22"/>
                <w:lang w:val="nl-BE"/>
              </w:rPr>
              <w:t>E</w:t>
            </w:r>
            <w:proofErr w:type="spellStart"/>
            <w:r w:rsidRPr="00081076">
              <w:rPr>
                <w:rFonts w:ascii="Garamond" w:hAnsi="Garamond"/>
                <w:b/>
                <w:sz w:val="22"/>
                <w:szCs w:val="22"/>
              </w:rPr>
              <w:t>enheid</w:t>
            </w:r>
            <w:proofErr w:type="spellEnd"/>
            <w:r w:rsidRPr="00081076">
              <w:rPr>
                <w:rFonts w:ascii="Garamond" w:hAnsi="Garamond"/>
                <w:b/>
                <w:sz w:val="22"/>
                <w:szCs w:val="22"/>
              </w:rPr>
              <w:t xml:space="preserve"> voor zelfmoordonderzoek, universitaire dienst psych</w:t>
            </w:r>
            <w:r>
              <w:rPr>
                <w:rFonts w:ascii="Garamond" w:hAnsi="Garamond"/>
                <w:b/>
                <w:sz w:val="22"/>
                <w:szCs w:val="22"/>
              </w:rPr>
              <w:t xml:space="preserve">iatrie, van de </w:t>
            </w:r>
            <w:proofErr w:type="spellStart"/>
            <w:r>
              <w:rPr>
                <w:rFonts w:ascii="Garamond" w:hAnsi="Garamond"/>
                <w:b/>
                <w:sz w:val="22"/>
                <w:szCs w:val="22"/>
              </w:rPr>
              <w:t>UGent</w:t>
            </w:r>
            <w:proofErr w:type="spellEnd"/>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Default="00081076" w:rsidP="00C9252B">
            <w:pPr>
              <w:rPr>
                <w:rFonts w:ascii="Garamond" w:hAnsi="Garamond"/>
                <w:sz w:val="22"/>
                <w:szCs w:val="22"/>
              </w:rPr>
            </w:pPr>
            <w:r>
              <w:rPr>
                <w:rFonts w:ascii="Garamond" w:hAnsi="Garamond"/>
                <w:sz w:val="22"/>
                <w:szCs w:val="22"/>
                <w:lang w:val="nl-BE"/>
              </w:rPr>
              <w:t>O</w:t>
            </w:r>
            <w:proofErr w:type="spellStart"/>
            <w:r w:rsidRPr="00081076">
              <w:rPr>
                <w:rFonts w:ascii="Garamond" w:hAnsi="Garamond"/>
                <w:sz w:val="22"/>
                <w:szCs w:val="22"/>
              </w:rPr>
              <w:t>ntwikkeling</w:t>
            </w:r>
            <w:proofErr w:type="spellEnd"/>
            <w:r w:rsidRPr="00081076">
              <w:rPr>
                <w:rFonts w:ascii="Garamond" w:hAnsi="Garamond"/>
                <w:sz w:val="22"/>
                <w:szCs w:val="22"/>
              </w:rPr>
              <w:t xml:space="preserve"> en implementatie van e-</w:t>
            </w:r>
            <w:proofErr w:type="spellStart"/>
            <w:r w:rsidRPr="00081076">
              <w:rPr>
                <w:rFonts w:ascii="Garamond" w:hAnsi="Garamond"/>
                <w:sz w:val="22"/>
                <w:szCs w:val="22"/>
              </w:rPr>
              <w:t>learning</w:t>
            </w:r>
            <w:proofErr w:type="spellEnd"/>
            <w:r w:rsidRPr="00081076">
              <w:rPr>
                <w:rFonts w:ascii="Garamond" w:hAnsi="Garamond"/>
                <w:sz w:val="22"/>
                <w:szCs w:val="22"/>
              </w:rPr>
              <w:t xml:space="preserve"> bij </w:t>
            </w:r>
            <w:proofErr w:type="spellStart"/>
            <w:r w:rsidRPr="00081076">
              <w:rPr>
                <w:rFonts w:ascii="Garamond" w:hAnsi="Garamond"/>
                <w:sz w:val="22"/>
                <w:szCs w:val="22"/>
              </w:rPr>
              <w:t>intermediairen</w:t>
            </w:r>
            <w:proofErr w:type="spellEnd"/>
            <w:r w:rsidRPr="00081076">
              <w:rPr>
                <w:rFonts w:ascii="Garamond" w:hAnsi="Garamond"/>
                <w:sz w:val="22"/>
                <w:szCs w:val="22"/>
              </w:rPr>
              <w:t xml:space="preserve"> in de gezondheidszorg in het kader van suïcidepreventie</w:t>
            </w:r>
          </w:p>
          <w:p w:rsidR="00081076" w:rsidRPr="00081076" w:rsidRDefault="00081076" w:rsidP="00C9252B">
            <w:pPr>
              <w:rPr>
                <w:rFonts w:ascii="Garamond" w:hAnsi="Garamond"/>
                <w:sz w:val="22"/>
                <w:szCs w:val="22"/>
              </w:rPr>
            </w:pP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Beleidsthema’s, doel</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Default="00081076" w:rsidP="00C9252B">
            <w:pPr>
              <w:rPr>
                <w:rFonts w:ascii="Garamond" w:hAnsi="Garamond"/>
                <w:sz w:val="22"/>
                <w:szCs w:val="22"/>
                <w:lang w:val="nl-BE"/>
              </w:rPr>
            </w:pPr>
            <w:r>
              <w:rPr>
                <w:rFonts w:ascii="Garamond" w:hAnsi="Garamond"/>
                <w:sz w:val="22"/>
                <w:szCs w:val="22"/>
                <w:lang w:val="nl-BE"/>
              </w:rPr>
              <w:t>Suïcidepreventie</w:t>
            </w:r>
          </w:p>
          <w:p w:rsidR="00D3531D" w:rsidRPr="00A87D33" w:rsidRDefault="00D3531D" w:rsidP="00C9252B">
            <w:pPr>
              <w:rPr>
                <w:rFonts w:ascii="Garamond" w:hAnsi="Garamond"/>
                <w:sz w:val="22"/>
                <w:szCs w:val="22"/>
                <w:lang w:val="nl-BE"/>
              </w:rPr>
            </w:pP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Default="00042C36" w:rsidP="00C9252B">
            <w:pPr>
              <w:rPr>
                <w:rFonts w:ascii="Garamond" w:hAnsi="Garamond"/>
                <w:sz w:val="22"/>
                <w:szCs w:val="22"/>
                <w:lang w:val="nl-BE"/>
              </w:rPr>
            </w:pPr>
            <w:r>
              <w:rPr>
                <w:rFonts w:ascii="Garamond" w:hAnsi="Garamond"/>
                <w:sz w:val="22"/>
                <w:szCs w:val="22"/>
                <w:lang w:val="nl-BE"/>
              </w:rPr>
              <w:t>Professionele hulpverleners die te maken krijgen met personen met een risico op suïcide</w:t>
            </w:r>
          </w:p>
          <w:p w:rsidR="00042C36" w:rsidRPr="00A87D33" w:rsidRDefault="00042C36" w:rsidP="00C9252B">
            <w:pPr>
              <w:rPr>
                <w:rFonts w:ascii="Garamond" w:hAnsi="Garamond"/>
                <w:sz w:val="22"/>
                <w:szCs w:val="22"/>
                <w:lang w:val="nl-BE"/>
              </w:rPr>
            </w:pP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042C36" w:rsidRPr="00042C36" w:rsidRDefault="00042C36" w:rsidP="00042C36">
            <w:pPr>
              <w:pStyle w:val="Lijstalinea"/>
              <w:numPr>
                <w:ilvl w:val="0"/>
                <w:numId w:val="21"/>
              </w:numPr>
              <w:rPr>
                <w:rFonts w:ascii="Garamond" w:hAnsi="Garamond"/>
                <w:sz w:val="22"/>
                <w:szCs w:val="22"/>
              </w:rPr>
            </w:pPr>
            <w:r w:rsidRPr="00042C36">
              <w:rPr>
                <w:rFonts w:ascii="Garamond" w:hAnsi="Garamond"/>
                <w:sz w:val="22"/>
                <w:szCs w:val="22"/>
              </w:rPr>
              <w:t>de ontwikkeling van de e-</w:t>
            </w:r>
            <w:proofErr w:type="spellStart"/>
            <w:r w:rsidRPr="00042C36">
              <w:rPr>
                <w:rFonts w:ascii="Garamond" w:hAnsi="Garamond"/>
                <w:sz w:val="22"/>
                <w:szCs w:val="22"/>
              </w:rPr>
              <w:t>learning</w:t>
            </w:r>
            <w:proofErr w:type="spellEnd"/>
            <w:r w:rsidRPr="00042C36">
              <w:rPr>
                <w:rFonts w:ascii="Garamond" w:hAnsi="Garamond"/>
                <w:sz w:val="22"/>
                <w:szCs w:val="22"/>
              </w:rPr>
              <w:t xml:space="preserve"> website, inclusief een online cursus, geïntegreerd in zelfmoord1813.be, gericht op intermediairs in de gezondheidszorg, in het kader van suïcidepreventie;</w:t>
            </w:r>
          </w:p>
          <w:p w:rsidR="00042C36" w:rsidRPr="00042C36" w:rsidRDefault="00042C36" w:rsidP="00042C36">
            <w:pPr>
              <w:pStyle w:val="Lijstalinea"/>
              <w:numPr>
                <w:ilvl w:val="0"/>
                <w:numId w:val="21"/>
              </w:numPr>
              <w:rPr>
                <w:rFonts w:ascii="Garamond" w:hAnsi="Garamond"/>
                <w:sz w:val="22"/>
                <w:szCs w:val="22"/>
              </w:rPr>
            </w:pPr>
            <w:r w:rsidRPr="00042C36">
              <w:rPr>
                <w:rFonts w:ascii="Garamond" w:hAnsi="Garamond"/>
                <w:sz w:val="22"/>
                <w:szCs w:val="22"/>
              </w:rPr>
              <w:t>de lancering en bekendmaking van de ontwikkelde instrumenten o.a. door middel van studiedagen voor hulpverleners, in de media, en via de kanalen van de belangrijkste stakeholders;</w:t>
            </w:r>
          </w:p>
          <w:p w:rsidR="00042C36" w:rsidRPr="00042C36" w:rsidRDefault="00042C36" w:rsidP="00042C36">
            <w:pPr>
              <w:pStyle w:val="Lijstalinea"/>
              <w:numPr>
                <w:ilvl w:val="0"/>
                <w:numId w:val="21"/>
              </w:numPr>
              <w:rPr>
                <w:rFonts w:ascii="Garamond" w:hAnsi="Garamond"/>
                <w:sz w:val="22"/>
                <w:szCs w:val="22"/>
              </w:rPr>
            </w:pPr>
            <w:r w:rsidRPr="00042C36">
              <w:rPr>
                <w:rFonts w:ascii="Garamond" w:hAnsi="Garamond"/>
                <w:sz w:val="22"/>
                <w:szCs w:val="22"/>
              </w:rPr>
              <w:t xml:space="preserve">het organiseren van een ‘train-de-trainer’ opleiding voor de </w:t>
            </w:r>
            <w:proofErr w:type="spellStart"/>
            <w:r w:rsidRPr="00042C36">
              <w:rPr>
                <w:rFonts w:ascii="Garamond" w:hAnsi="Garamond"/>
                <w:sz w:val="22"/>
                <w:szCs w:val="22"/>
              </w:rPr>
              <w:t>suïcidepreventiewerkers</w:t>
            </w:r>
            <w:proofErr w:type="spellEnd"/>
            <w:r w:rsidRPr="00042C36">
              <w:rPr>
                <w:rFonts w:ascii="Garamond" w:hAnsi="Garamond"/>
                <w:sz w:val="22"/>
                <w:szCs w:val="22"/>
              </w:rPr>
              <w:t>;</w:t>
            </w:r>
          </w:p>
          <w:p w:rsidR="00042C36" w:rsidRPr="00042C36" w:rsidRDefault="00042C36" w:rsidP="00042C36">
            <w:pPr>
              <w:pStyle w:val="Lijstalinea"/>
              <w:numPr>
                <w:ilvl w:val="0"/>
                <w:numId w:val="21"/>
              </w:numPr>
              <w:rPr>
                <w:rFonts w:ascii="Garamond" w:hAnsi="Garamond"/>
                <w:sz w:val="22"/>
                <w:szCs w:val="22"/>
              </w:rPr>
            </w:pPr>
            <w:r w:rsidRPr="00042C36">
              <w:rPr>
                <w:rFonts w:ascii="Garamond" w:hAnsi="Garamond"/>
                <w:sz w:val="22"/>
                <w:szCs w:val="22"/>
              </w:rPr>
              <w:t>uitvoeren van een evaluatie: gebruikersonderzoek 3 maanden na lancering; effectevaluatie bij bezoekers website en deelnemers online cursus.</w:t>
            </w:r>
          </w:p>
          <w:p w:rsidR="00D3531D" w:rsidRPr="00042C36" w:rsidRDefault="00D3531D" w:rsidP="00C9252B">
            <w:pPr>
              <w:rPr>
                <w:rFonts w:ascii="Garamond" w:hAnsi="Garamond"/>
                <w:sz w:val="22"/>
                <w:szCs w:val="22"/>
              </w:rPr>
            </w:pP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Werkingsgebied</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Pr="00A87D33" w:rsidRDefault="00042C36" w:rsidP="00C9252B">
            <w:pPr>
              <w:rPr>
                <w:rFonts w:ascii="Garamond" w:hAnsi="Garamond"/>
                <w:sz w:val="22"/>
                <w:szCs w:val="22"/>
                <w:lang w:val="nl-BE"/>
              </w:rPr>
            </w:pPr>
            <w:r>
              <w:rPr>
                <w:rFonts w:ascii="Garamond" w:hAnsi="Garamond"/>
                <w:sz w:val="22"/>
                <w:szCs w:val="22"/>
                <w:lang w:val="nl-BE"/>
              </w:rPr>
              <w:t>Vlaanderen</w:t>
            </w: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Periode</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Pr="00A87D33" w:rsidRDefault="00042C36" w:rsidP="00C9252B">
            <w:pPr>
              <w:rPr>
                <w:rFonts w:ascii="Garamond" w:hAnsi="Garamond"/>
                <w:sz w:val="22"/>
                <w:szCs w:val="22"/>
                <w:lang w:val="nl-BE"/>
              </w:rPr>
            </w:pPr>
            <w:r w:rsidRPr="00042C36">
              <w:rPr>
                <w:rFonts w:ascii="Garamond" w:hAnsi="Garamond"/>
                <w:sz w:val="22"/>
                <w:szCs w:val="22"/>
              </w:rPr>
              <w:t>15 december 2015 tot en met 15 juni 2017</w:t>
            </w: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Toekenningsprocedure</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Pr="00A87D33" w:rsidRDefault="00D3531D"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Pr="00A87D33" w:rsidRDefault="00D3531D" w:rsidP="00C9252B">
            <w:pPr>
              <w:rPr>
                <w:rFonts w:ascii="Garamond" w:hAnsi="Garamond"/>
                <w:sz w:val="22"/>
                <w:szCs w:val="22"/>
                <w:lang w:val="nl-BE"/>
              </w:rPr>
            </w:pPr>
            <w:r w:rsidRPr="00A87D33">
              <w:rPr>
                <w:rFonts w:ascii="Garamond" w:hAnsi="Garamond"/>
                <w:sz w:val="22"/>
                <w:szCs w:val="22"/>
                <w:lang w:val="nl-BE"/>
              </w:rPr>
              <w:t>Forfaitair (</w:t>
            </w:r>
            <w:r w:rsidR="00042C36">
              <w:rPr>
                <w:rFonts w:ascii="Garamond" w:hAnsi="Garamond"/>
                <w:sz w:val="22"/>
                <w:szCs w:val="22"/>
                <w:lang w:val="nl-BE"/>
              </w:rPr>
              <w:t>150.000</w:t>
            </w:r>
            <w:r>
              <w:rPr>
                <w:rFonts w:ascii="Garamond" w:hAnsi="Garamond"/>
                <w:sz w:val="22"/>
                <w:szCs w:val="22"/>
                <w:lang w:val="nl-BE"/>
              </w:rPr>
              <w:t xml:space="preserve"> </w:t>
            </w:r>
            <w:r w:rsidRPr="00A87D33">
              <w:rPr>
                <w:rFonts w:ascii="Garamond" w:hAnsi="Garamond"/>
                <w:sz w:val="22"/>
                <w:szCs w:val="22"/>
                <w:lang w:val="nl-BE"/>
              </w:rPr>
              <w:t>euro), voorschotten en resterende 10% na beëindiging</w:t>
            </w: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Belang/motivatie</w:t>
            </w:r>
          </w:p>
        </w:tc>
      </w:tr>
      <w:tr w:rsidR="00D3531D" w:rsidRPr="00A87D33" w:rsidTr="00C9252B">
        <w:tc>
          <w:tcPr>
            <w:tcW w:w="817" w:type="dxa"/>
          </w:tcPr>
          <w:p w:rsidR="00D3531D" w:rsidRPr="00A87D33" w:rsidRDefault="00D3531D" w:rsidP="00C9252B">
            <w:pPr>
              <w:rPr>
                <w:rFonts w:ascii="Garamond" w:hAnsi="Garamond"/>
                <w:sz w:val="22"/>
                <w:szCs w:val="22"/>
                <w:lang w:val="nl-BE"/>
              </w:rPr>
            </w:pPr>
          </w:p>
        </w:tc>
        <w:tc>
          <w:tcPr>
            <w:tcW w:w="8395" w:type="dxa"/>
          </w:tcPr>
          <w:p w:rsidR="00D3531D" w:rsidRPr="00A87D33" w:rsidRDefault="00D3531D" w:rsidP="00C9252B">
            <w:pPr>
              <w:rPr>
                <w:rFonts w:ascii="Garamond" w:hAnsi="Garamond"/>
                <w:sz w:val="22"/>
                <w:szCs w:val="22"/>
                <w:lang w:val="nl-BE"/>
              </w:rPr>
            </w:pPr>
          </w:p>
        </w:tc>
      </w:tr>
      <w:tr w:rsidR="00D3531D" w:rsidRPr="00A87D33" w:rsidTr="00C9252B">
        <w:tc>
          <w:tcPr>
            <w:tcW w:w="9212" w:type="dxa"/>
            <w:gridSpan w:val="2"/>
          </w:tcPr>
          <w:p w:rsidR="00D3531D" w:rsidRPr="00A87D33" w:rsidRDefault="00D3531D" w:rsidP="00C9252B">
            <w:pPr>
              <w:rPr>
                <w:rFonts w:ascii="Garamond" w:hAnsi="Garamond"/>
                <w:b/>
                <w:sz w:val="22"/>
                <w:szCs w:val="22"/>
                <w:lang w:val="nl-BE"/>
              </w:rPr>
            </w:pPr>
            <w:r w:rsidRPr="00A87D33">
              <w:rPr>
                <w:rFonts w:ascii="Garamond" w:hAnsi="Garamond"/>
                <w:b/>
                <w:sz w:val="22"/>
                <w:szCs w:val="22"/>
                <w:lang w:val="nl-BE"/>
              </w:rPr>
              <w:t>Meer info</w:t>
            </w:r>
          </w:p>
        </w:tc>
      </w:tr>
      <w:tr w:rsidR="00D3531D" w:rsidRPr="00A87D33" w:rsidTr="00C9252B">
        <w:tc>
          <w:tcPr>
            <w:tcW w:w="817" w:type="dxa"/>
            <w:tcBorders>
              <w:bottom w:val="single" w:sz="4" w:space="0" w:color="auto"/>
            </w:tcBorders>
          </w:tcPr>
          <w:p w:rsidR="00D3531D" w:rsidRPr="00A87D33" w:rsidRDefault="00D3531D" w:rsidP="00C9252B">
            <w:pPr>
              <w:rPr>
                <w:rFonts w:ascii="Garamond" w:hAnsi="Garamond"/>
                <w:sz w:val="22"/>
                <w:szCs w:val="22"/>
                <w:lang w:val="nl-BE"/>
              </w:rPr>
            </w:pPr>
          </w:p>
        </w:tc>
        <w:tc>
          <w:tcPr>
            <w:tcW w:w="8395" w:type="dxa"/>
            <w:tcBorders>
              <w:bottom w:val="single" w:sz="4" w:space="0" w:color="auto"/>
            </w:tcBorders>
          </w:tcPr>
          <w:p w:rsidR="00D3531D" w:rsidRPr="00A87D33" w:rsidRDefault="00D3531D" w:rsidP="00042C36">
            <w:pPr>
              <w:rPr>
                <w:rFonts w:ascii="Garamond" w:hAnsi="Garamond"/>
                <w:sz w:val="22"/>
                <w:szCs w:val="22"/>
                <w:lang w:val="nl-BE"/>
              </w:rPr>
            </w:pPr>
          </w:p>
        </w:tc>
      </w:tr>
    </w:tbl>
    <w:p w:rsidR="00764DA9" w:rsidRPr="00764DA9" w:rsidRDefault="00764DA9">
      <w:pPr>
        <w:rPr>
          <w:rFonts w:ascii="Garamond" w:hAnsi="Garamond"/>
          <w:b/>
          <w:sz w:val="22"/>
          <w:szCs w:val="22"/>
          <w:u w:val="single"/>
          <w:lang w:val="nl-BE"/>
        </w:rPr>
      </w:pPr>
    </w:p>
    <w:p w:rsidR="006D6095" w:rsidRDefault="006D6095">
      <w:pPr>
        <w:rPr>
          <w:rFonts w:ascii="Garamond" w:hAnsi="Garamond"/>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6D6095" w:rsidRPr="00A87D33" w:rsidTr="00F334A4">
        <w:tc>
          <w:tcPr>
            <w:tcW w:w="9212" w:type="dxa"/>
            <w:gridSpan w:val="2"/>
            <w:tcBorders>
              <w:top w:val="single" w:sz="4" w:space="0" w:color="auto"/>
            </w:tcBorders>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Begunstigde</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Borders>
              <w:top w:val="single" w:sz="4" w:space="0" w:color="auto"/>
              <w:bottom w:val="single" w:sz="4" w:space="0" w:color="auto"/>
            </w:tcBorders>
          </w:tcPr>
          <w:p w:rsidR="006D6095" w:rsidRPr="00A87D33" w:rsidRDefault="006D6095" w:rsidP="00F334A4">
            <w:pPr>
              <w:rPr>
                <w:rFonts w:ascii="Garamond" w:hAnsi="Garamond"/>
                <w:b/>
                <w:sz w:val="22"/>
                <w:szCs w:val="22"/>
                <w:lang w:val="nl-BE"/>
              </w:rPr>
            </w:pPr>
            <w:r>
              <w:rPr>
                <w:rFonts w:ascii="Garamond" w:hAnsi="Garamond"/>
                <w:b/>
                <w:sz w:val="22"/>
                <w:szCs w:val="22"/>
                <w:lang w:val="nl-BE"/>
              </w:rPr>
              <w:t>VLESP</w:t>
            </w:r>
            <w:r w:rsidRPr="00A87D33">
              <w:rPr>
                <w:rFonts w:ascii="Garamond" w:hAnsi="Garamond"/>
                <w:b/>
                <w:sz w:val="22"/>
                <w:szCs w:val="22"/>
                <w:lang w:val="nl-BE"/>
              </w:rPr>
              <w:t xml:space="preserve"> </w:t>
            </w:r>
            <w:r w:rsidRPr="00A87D33">
              <w:rPr>
                <w:rFonts w:ascii="Garamond" w:hAnsi="Garamond"/>
                <w:sz w:val="22"/>
                <w:szCs w:val="22"/>
                <w:lang w:val="nl-BE"/>
              </w:rPr>
              <w:t xml:space="preserve">(Vlaams </w:t>
            </w:r>
            <w:r>
              <w:rPr>
                <w:rFonts w:ascii="Garamond" w:hAnsi="Garamond"/>
                <w:sz w:val="22"/>
                <w:szCs w:val="22"/>
                <w:lang w:val="nl-BE"/>
              </w:rPr>
              <w:t>expertisecentrum suïcidepreventie</w:t>
            </w:r>
            <w:r w:rsidRPr="00A87D33">
              <w:rPr>
                <w:rFonts w:ascii="Garamond" w:hAnsi="Garamond"/>
                <w:sz w:val="22"/>
                <w:szCs w:val="22"/>
                <w:lang w:val="nl-BE"/>
              </w:rPr>
              <w:t>)</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Type organisatie of titel project</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F334A4" w:rsidP="00F334A4">
            <w:pPr>
              <w:rPr>
                <w:rFonts w:ascii="Garamond" w:hAnsi="Garamond"/>
                <w:sz w:val="22"/>
                <w:szCs w:val="22"/>
                <w:lang w:val="nl-BE"/>
              </w:rPr>
            </w:pPr>
            <w:r>
              <w:rPr>
                <w:rFonts w:ascii="Garamond" w:hAnsi="Garamond"/>
                <w:sz w:val="22"/>
                <w:szCs w:val="22"/>
                <w:lang w:val="nl-BE"/>
              </w:rPr>
              <w:t>Onderzoek naar online zelfhulp voor het platform zelfmoord1813</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Beleidsthema’s, doel</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9C40F1" w:rsidP="009C40F1">
            <w:pPr>
              <w:rPr>
                <w:rFonts w:ascii="Garamond" w:hAnsi="Garamond"/>
                <w:sz w:val="22"/>
                <w:szCs w:val="22"/>
                <w:lang w:val="nl-BE"/>
              </w:rPr>
            </w:pPr>
            <w:r>
              <w:rPr>
                <w:rFonts w:ascii="Garamond" w:hAnsi="Garamond"/>
                <w:sz w:val="22"/>
                <w:szCs w:val="22"/>
                <w:lang w:val="nl-BE"/>
              </w:rPr>
              <w:t xml:space="preserve">Suïcidepreventie, binnen het platform zelfmoord1813 voor </w:t>
            </w:r>
            <w:proofErr w:type="spellStart"/>
            <w:r>
              <w:rPr>
                <w:rFonts w:ascii="Garamond" w:hAnsi="Garamond"/>
                <w:sz w:val="22"/>
                <w:szCs w:val="22"/>
                <w:lang w:val="nl-BE"/>
              </w:rPr>
              <w:t>hoogrisicogroepen</w:t>
            </w:r>
            <w:proofErr w:type="spellEnd"/>
            <w:r>
              <w:rPr>
                <w:rFonts w:ascii="Garamond" w:hAnsi="Garamond"/>
                <w:sz w:val="22"/>
                <w:szCs w:val="22"/>
                <w:lang w:val="nl-BE"/>
              </w:rPr>
              <w:t xml:space="preserve"> ( strategie vier van het Vlaams Actieplan Suïcidepreventie). </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Doelgroep en samenwerking</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B8467D" w:rsidP="00B8467D">
            <w:pPr>
              <w:rPr>
                <w:rFonts w:ascii="Garamond" w:hAnsi="Garamond"/>
                <w:sz w:val="22"/>
                <w:szCs w:val="22"/>
                <w:lang w:val="nl-BE"/>
              </w:rPr>
            </w:pPr>
            <w:r w:rsidRPr="00B8467D">
              <w:rPr>
                <w:rFonts w:ascii="Garamond" w:hAnsi="Garamond"/>
                <w:sz w:val="22"/>
                <w:szCs w:val="22"/>
                <w:lang w:val="nl-BE"/>
              </w:rPr>
              <w:t xml:space="preserve">Het onderzoek wil de effectiviteit van online zelfhulp nagaan. Als onderzoeksdesign wordt gekozen voor een gerandomiseerd gecontroleerd onderzoek waarbij volwassen personen met suïcidale gedachten via randomisatie zullen worden toegewezen aan de interventiegroep of de wachtlijst-controle groep. Wanneer het onderzoek kan aantonen dat de online module effectief kan zijn in het verminderen van suïcidale gedachten, zal deze methodiek zich richten op deze doelgroep van personen met suïcidale gedachten. De ruime bekendmaking en verspreiding van www.zelfmoord1813.be waarbinnen de online module zal worden aangeboden zal essentieel zijn voor een goed bereik en zal in het implementatieplan uitgewerkt worden.  </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6D6095" w:rsidP="009C40F1">
            <w:pPr>
              <w:rPr>
                <w:rFonts w:ascii="Garamond" w:hAnsi="Garamond"/>
                <w:sz w:val="22"/>
                <w:szCs w:val="22"/>
                <w:lang w:val="nl-BE"/>
              </w:rPr>
            </w:pPr>
            <w:r w:rsidRPr="00A87D33">
              <w:rPr>
                <w:rFonts w:ascii="Garamond" w:hAnsi="Garamond"/>
                <w:sz w:val="22"/>
                <w:szCs w:val="22"/>
                <w:lang w:val="nl-BE"/>
              </w:rPr>
              <w:t xml:space="preserve">De opdracht houdt het </w:t>
            </w:r>
            <w:r w:rsidR="009C40F1">
              <w:rPr>
                <w:rFonts w:ascii="Garamond" w:hAnsi="Garamond"/>
                <w:sz w:val="22"/>
                <w:szCs w:val="22"/>
                <w:lang w:val="nl-BE"/>
              </w:rPr>
              <w:t xml:space="preserve">opzetten en uitvoeren van een gecontroleerd onderzoek naar het effect van online zelfhulp voor suïcidale personen in Vlaanderen in, en het implementeren van de zelfhulpmodule in het platform zelfmoord1813. </w:t>
            </w:r>
            <w:r w:rsidRPr="00A87D33">
              <w:rPr>
                <w:rFonts w:ascii="Garamond" w:hAnsi="Garamond"/>
                <w:sz w:val="22"/>
                <w:szCs w:val="22"/>
                <w:lang w:val="nl-BE"/>
              </w:rPr>
              <w:t xml:space="preserve"> </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Werkingsgebied</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6D6095" w:rsidP="00F334A4">
            <w:pPr>
              <w:rPr>
                <w:rFonts w:ascii="Garamond" w:hAnsi="Garamond"/>
                <w:sz w:val="22"/>
                <w:szCs w:val="22"/>
                <w:lang w:val="nl-BE"/>
              </w:rPr>
            </w:pPr>
            <w:r w:rsidRPr="00A87D33">
              <w:rPr>
                <w:rFonts w:ascii="Garamond" w:hAnsi="Garamond"/>
                <w:sz w:val="22"/>
                <w:szCs w:val="22"/>
                <w:lang w:val="nl-BE"/>
              </w:rPr>
              <w:t>Vlaanderen</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Periode</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F334A4" w:rsidP="00F334A4">
            <w:pPr>
              <w:rPr>
                <w:rFonts w:ascii="Garamond" w:hAnsi="Garamond"/>
                <w:sz w:val="22"/>
                <w:szCs w:val="22"/>
                <w:lang w:val="nl-BE"/>
              </w:rPr>
            </w:pPr>
            <w:r>
              <w:rPr>
                <w:rFonts w:ascii="Garamond" w:hAnsi="Garamond"/>
                <w:sz w:val="22"/>
                <w:szCs w:val="22"/>
                <w:lang w:val="nl-BE"/>
              </w:rPr>
              <w:t>1/09/2014 – 31/05/2016</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Toekenningsprocedure</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6D6095" w:rsidP="00F334A4">
            <w:pPr>
              <w:rPr>
                <w:rFonts w:ascii="Garamond" w:hAnsi="Garamond"/>
                <w:sz w:val="22"/>
                <w:szCs w:val="22"/>
                <w:lang w:val="nl-BE"/>
              </w:rPr>
            </w:pPr>
            <w:r w:rsidRPr="00A87D33">
              <w:rPr>
                <w:rFonts w:ascii="Garamond" w:hAnsi="Garamond"/>
                <w:sz w:val="22"/>
                <w:szCs w:val="22"/>
                <w:lang w:val="nl-BE"/>
              </w:rPr>
              <w:t>Facultatieve subsidie zonder oproep</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Subsidiëringswijze en bedrag</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CF23D7" w:rsidRPr="00A87D33" w:rsidRDefault="006D6095" w:rsidP="00992B9C">
            <w:pPr>
              <w:rPr>
                <w:rFonts w:ascii="Garamond" w:hAnsi="Garamond"/>
                <w:sz w:val="22"/>
                <w:szCs w:val="22"/>
                <w:lang w:val="nl-BE"/>
              </w:rPr>
            </w:pPr>
            <w:r w:rsidRPr="00A87D33">
              <w:rPr>
                <w:rFonts w:ascii="Garamond" w:hAnsi="Garamond"/>
                <w:sz w:val="22"/>
                <w:szCs w:val="22"/>
                <w:lang w:val="nl-BE"/>
              </w:rPr>
              <w:t>Forfaitair (</w:t>
            </w:r>
            <w:r w:rsidR="00992B9C">
              <w:rPr>
                <w:rFonts w:ascii="Garamond" w:hAnsi="Garamond"/>
                <w:sz w:val="22"/>
                <w:szCs w:val="22"/>
                <w:lang w:val="nl-BE"/>
              </w:rPr>
              <w:t>146.607</w:t>
            </w:r>
            <w:r>
              <w:rPr>
                <w:rFonts w:ascii="Garamond" w:hAnsi="Garamond"/>
                <w:sz w:val="22"/>
                <w:szCs w:val="22"/>
                <w:lang w:val="nl-BE"/>
              </w:rPr>
              <w:t xml:space="preserve"> </w:t>
            </w:r>
            <w:r w:rsidRPr="00A87D33">
              <w:rPr>
                <w:rFonts w:ascii="Garamond" w:hAnsi="Garamond"/>
                <w:sz w:val="22"/>
                <w:szCs w:val="22"/>
                <w:lang w:val="nl-BE"/>
              </w:rPr>
              <w:t>euro), voorschotten en resterende 10% na beëindiging</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Belang/motivatie</w:t>
            </w:r>
          </w:p>
        </w:tc>
      </w:tr>
      <w:tr w:rsidR="006D6095" w:rsidRPr="00A87D33" w:rsidTr="00F334A4">
        <w:tc>
          <w:tcPr>
            <w:tcW w:w="817" w:type="dxa"/>
          </w:tcPr>
          <w:p w:rsidR="006D6095" w:rsidRPr="00A87D33" w:rsidRDefault="006D6095" w:rsidP="00F334A4">
            <w:pPr>
              <w:rPr>
                <w:rFonts w:ascii="Garamond" w:hAnsi="Garamond"/>
                <w:sz w:val="22"/>
                <w:szCs w:val="22"/>
                <w:lang w:val="nl-BE"/>
              </w:rPr>
            </w:pPr>
          </w:p>
        </w:tc>
        <w:tc>
          <w:tcPr>
            <w:tcW w:w="8395" w:type="dxa"/>
          </w:tcPr>
          <w:p w:rsidR="006D6095" w:rsidRPr="00A87D33" w:rsidRDefault="006D6095" w:rsidP="009C40F1">
            <w:pPr>
              <w:rPr>
                <w:rFonts w:ascii="Garamond" w:hAnsi="Garamond"/>
                <w:sz w:val="22"/>
                <w:szCs w:val="22"/>
                <w:lang w:val="nl-BE"/>
              </w:rPr>
            </w:pPr>
            <w:r w:rsidRPr="00A87D33">
              <w:rPr>
                <w:rFonts w:ascii="Garamond" w:hAnsi="Garamond"/>
                <w:sz w:val="22"/>
                <w:szCs w:val="22"/>
                <w:lang w:val="nl-BE"/>
              </w:rPr>
              <w:t xml:space="preserve">Uitvoering van de </w:t>
            </w:r>
            <w:r w:rsidR="009C40F1">
              <w:rPr>
                <w:rFonts w:ascii="Garamond" w:hAnsi="Garamond"/>
                <w:sz w:val="22"/>
                <w:szCs w:val="22"/>
                <w:lang w:val="nl-BE"/>
              </w:rPr>
              <w:t>vierde</w:t>
            </w:r>
            <w:r w:rsidRPr="00A87D33">
              <w:rPr>
                <w:rFonts w:ascii="Garamond" w:hAnsi="Garamond"/>
                <w:sz w:val="22"/>
                <w:szCs w:val="22"/>
                <w:lang w:val="nl-BE"/>
              </w:rPr>
              <w:t xml:space="preserve"> strategie van het Vlaam</w:t>
            </w:r>
            <w:r w:rsidR="009C40F1">
              <w:rPr>
                <w:rFonts w:ascii="Garamond" w:hAnsi="Garamond"/>
                <w:sz w:val="22"/>
                <w:szCs w:val="22"/>
                <w:lang w:val="nl-BE"/>
              </w:rPr>
              <w:t xml:space="preserve">s Actieplan Suïcidepreventie, suïcidepreventie door zorg voor </w:t>
            </w:r>
            <w:proofErr w:type="spellStart"/>
            <w:r w:rsidR="009C40F1">
              <w:rPr>
                <w:rFonts w:ascii="Garamond" w:hAnsi="Garamond"/>
                <w:sz w:val="22"/>
                <w:szCs w:val="22"/>
                <w:lang w:val="nl-BE"/>
              </w:rPr>
              <w:t>hoogrisicogroepen</w:t>
            </w:r>
            <w:proofErr w:type="spellEnd"/>
            <w:r w:rsidR="009C40F1">
              <w:rPr>
                <w:rFonts w:ascii="Garamond" w:hAnsi="Garamond"/>
                <w:sz w:val="22"/>
                <w:szCs w:val="22"/>
                <w:lang w:val="nl-BE"/>
              </w:rPr>
              <w:t>.</w:t>
            </w:r>
          </w:p>
        </w:tc>
      </w:tr>
      <w:tr w:rsidR="006D6095" w:rsidRPr="00A87D33" w:rsidTr="00F334A4">
        <w:tc>
          <w:tcPr>
            <w:tcW w:w="9212" w:type="dxa"/>
            <w:gridSpan w:val="2"/>
          </w:tcPr>
          <w:p w:rsidR="006D6095" w:rsidRPr="00A87D33" w:rsidRDefault="006D6095" w:rsidP="00F334A4">
            <w:pPr>
              <w:rPr>
                <w:rFonts w:ascii="Garamond" w:hAnsi="Garamond"/>
                <w:b/>
                <w:sz w:val="22"/>
                <w:szCs w:val="22"/>
                <w:lang w:val="nl-BE"/>
              </w:rPr>
            </w:pPr>
            <w:r w:rsidRPr="00A87D33">
              <w:rPr>
                <w:rFonts w:ascii="Garamond" w:hAnsi="Garamond"/>
                <w:b/>
                <w:sz w:val="22"/>
                <w:szCs w:val="22"/>
                <w:lang w:val="nl-BE"/>
              </w:rPr>
              <w:t>Meer info</w:t>
            </w:r>
          </w:p>
        </w:tc>
      </w:tr>
      <w:tr w:rsidR="006D6095" w:rsidRPr="00A87D33" w:rsidTr="00F334A4">
        <w:tc>
          <w:tcPr>
            <w:tcW w:w="817" w:type="dxa"/>
            <w:tcBorders>
              <w:bottom w:val="single" w:sz="4" w:space="0" w:color="auto"/>
            </w:tcBorders>
          </w:tcPr>
          <w:p w:rsidR="006D6095" w:rsidRPr="00A87D33" w:rsidRDefault="006D6095" w:rsidP="00F334A4">
            <w:pPr>
              <w:rPr>
                <w:rFonts w:ascii="Garamond" w:hAnsi="Garamond"/>
                <w:sz w:val="22"/>
                <w:szCs w:val="22"/>
                <w:lang w:val="nl-BE"/>
              </w:rPr>
            </w:pPr>
          </w:p>
        </w:tc>
        <w:tc>
          <w:tcPr>
            <w:tcW w:w="8395" w:type="dxa"/>
            <w:tcBorders>
              <w:bottom w:val="single" w:sz="4" w:space="0" w:color="auto"/>
            </w:tcBorders>
          </w:tcPr>
          <w:p w:rsidR="006D6095" w:rsidRDefault="00421B16" w:rsidP="00F334A4">
            <w:pPr>
              <w:rPr>
                <w:rFonts w:ascii="Garamond" w:hAnsi="Garamond"/>
                <w:sz w:val="22"/>
                <w:szCs w:val="22"/>
              </w:rPr>
            </w:pPr>
            <w:hyperlink r:id="rId13" w:history="1">
              <w:r w:rsidR="00CF23D7" w:rsidRPr="0053766D">
                <w:rPr>
                  <w:rStyle w:val="Hyperlink"/>
                  <w:rFonts w:ascii="Garamond" w:hAnsi="Garamond"/>
                  <w:sz w:val="22"/>
                  <w:szCs w:val="22"/>
                </w:rPr>
                <w:t>http://www.zelfmoord1813.be</w:t>
              </w:r>
            </w:hyperlink>
          </w:p>
          <w:p w:rsidR="00CF23D7" w:rsidRPr="00A87D33" w:rsidRDefault="00CF23D7" w:rsidP="00F334A4">
            <w:pPr>
              <w:rPr>
                <w:rFonts w:ascii="Garamond" w:hAnsi="Garamond"/>
                <w:sz w:val="22"/>
                <w:szCs w:val="22"/>
                <w:lang w:val="nl-BE"/>
              </w:rPr>
            </w:pPr>
          </w:p>
        </w:tc>
      </w:tr>
    </w:tbl>
    <w:p w:rsidR="006D6095" w:rsidRDefault="006D6095">
      <w:pPr>
        <w:rPr>
          <w:rFonts w:ascii="Garamond" w:hAnsi="Garamond"/>
          <w:sz w:val="22"/>
          <w:szCs w:val="22"/>
          <w:lang w:val="nl-BE"/>
        </w:rPr>
      </w:pPr>
    </w:p>
    <w:p w:rsidR="006D6095" w:rsidRDefault="006D6095">
      <w:pPr>
        <w:rPr>
          <w:rFonts w:ascii="Garamond" w:hAnsi="Garamond"/>
          <w:sz w:val="22"/>
          <w:szCs w:val="22"/>
          <w:lang w:val="nl-BE"/>
        </w:rPr>
      </w:pPr>
    </w:p>
    <w:p w:rsidR="00316F65" w:rsidRDefault="00316F65">
      <w:pPr>
        <w:rPr>
          <w:rFonts w:ascii="Garamond" w:hAnsi="Garamond"/>
          <w:sz w:val="22"/>
          <w:szCs w:val="22"/>
          <w:lang w:val="nl-BE"/>
        </w:rPr>
      </w:pPr>
    </w:p>
    <w:p w:rsidR="00316F65" w:rsidRDefault="00316F65">
      <w:pPr>
        <w:rPr>
          <w:rFonts w:ascii="Garamond" w:hAnsi="Garamond"/>
          <w:sz w:val="22"/>
          <w:szCs w:val="22"/>
          <w:lang w:val="nl-BE"/>
        </w:rPr>
      </w:pPr>
    </w:p>
    <w:p w:rsidR="00316F65" w:rsidRDefault="00316F65">
      <w:pPr>
        <w:rPr>
          <w:rFonts w:ascii="Garamond" w:hAnsi="Garamond"/>
          <w:sz w:val="22"/>
          <w:szCs w:val="22"/>
          <w:lang w:val="nl-BE"/>
        </w:rPr>
      </w:pPr>
    </w:p>
    <w:p w:rsidR="00316F65" w:rsidRDefault="00316F65">
      <w:pPr>
        <w:rPr>
          <w:rFonts w:ascii="Garamond" w:hAnsi="Garamond"/>
          <w:sz w:val="22"/>
          <w:szCs w:val="22"/>
          <w:lang w:val="nl-BE"/>
        </w:rPr>
      </w:pPr>
    </w:p>
    <w:p w:rsidR="00316F65" w:rsidRDefault="00316F65">
      <w:pPr>
        <w:rPr>
          <w:rFonts w:ascii="Garamond" w:hAnsi="Garamond"/>
          <w:sz w:val="22"/>
          <w:szCs w:val="22"/>
          <w:lang w:val="nl-BE"/>
        </w:rPr>
      </w:pPr>
    </w:p>
    <w:p w:rsidR="00A200CF" w:rsidRDefault="00A200CF" w:rsidP="00A200CF">
      <w:pPr>
        <w:rPr>
          <w:rFonts w:ascii="Garamond" w:hAnsi="Garamond"/>
          <w:b/>
          <w:sz w:val="22"/>
          <w:szCs w:val="22"/>
          <w:u w:val="single"/>
          <w:lang w:val="nl-BE"/>
        </w:rPr>
      </w:pPr>
      <w:r>
        <w:rPr>
          <w:rFonts w:ascii="Garamond" w:hAnsi="Garamond"/>
          <w:b/>
          <w:sz w:val="22"/>
          <w:szCs w:val="22"/>
          <w:u w:val="single"/>
          <w:lang w:val="nl-BE"/>
        </w:rPr>
        <w:t xml:space="preserve">BIJLAGE: AFGERONDE </w:t>
      </w:r>
      <w:r w:rsidRPr="00C41D8F">
        <w:rPr>
          <w:rFonts w:ascii="Garamond" w:hAnsi="Garamond"/>
          <w:b/>
          <w:sz w:val="22"/>
          <w:szCs w:val="22"/>
          <w:u w:val="single"/>
          <w:lang w:val="nl-BE"/>
        </w:rPr>
        <w:t>PROJECTEN</w:t>
      </w:r>
    </w:p>
    <w:p w:rsidR="00764DA9" w:rsidRDefault="00764DA9" w:rsidP="00A200CF">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r w:rsidRPr="00A87D33">
              <w:rPr>
                <w:rFonts w:ascii="Garamond" w:hAnsi="Garamond"/>
                <w:b/>
                <w:bCs/>
                <w:sz w:val="22"/>
                <w:szCs w:val="22"/>
                <w:lang w:val="nl-BE"/>
              </w:rPr>
              <w:t xml:space="preserve">Begunstigden </w:t>
            </w:r>
            <w:r>
              <w:rPr>
                <w:rFonts w:ascii="Garamond" w:hAnsi="Garamond"/>
                <w:b/>
                <w:bCs/>
                <w:sz w:val="22"/>
                <w:szCs w:val="22"/>
                <w:lang w:val="nl-BE"/>
              </w:rPr>
              <w:t>VDIP</w:t>
            </w:r>
          </w:p>
        </w:tc>
      </w:tr>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 8 werkingsgebieden CGG met in elk werkingsgebied 1 CGG als projecthouder: Antwerpen (2.5 VTE), Vlaams-Brabant West (1.5 VTE), Vlaams-Brabant Oost (1.5 VTE), Noord West-Vlaanderen (1 VTE), Zuid West-Vlaanderen (2 VTE), Waas en Dender (1.25 VTE), Limburg 1 (1 VTE) en Brussel (1 VTE)</w:t>
            </w:r>
          </w:p>
        </w:tc>
      </w:tr>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r w:rsidRPr="00A87D33">
              <w:rPr>
                <w:rFonts w:ascii="Garamond" w:hAnsi="Garamond"/>
                <w:b/>
                <w:bCs/>
                <w:sz w:val="22"/>
                <w:szCs w:val="22"/>
                <w:lang w:val="nl-BE"/>
              </w:rPr>
              <w:t xml:space="preserve">Type organisatie of titel project </w:t>
            </w:r>
          </w:p>
        </w:tc>
      </w:tr>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Vroege detectie en interventie bij psychiatrische (psychotische) stoornissen</w:t>
            </w:r>
          </w:p>
        </w:tc>
      </w:tr>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r w:rsidRPr="00A87D33">
              <w:rPr>
                <w:rFonts w:ascii="Garamond" w:hAnsi="Garamond"/>
                <w:b/>
                <w:bCs/>
                <w:sz w:val="22"/>
                <w:szCs w:val="22"/>
                <w:lang w:val="nl-BE"/>
              </w:rPr>
              <w:t xml:space="preserve">Beleidsthema’s, doel </w:t>
            </w:r>
          </w:p>
        </w:tc>
      </w:tr>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proofErr w:type="spellStart"/>
            <w:r w:rsidRPr="00A87D33">
              <w:rPr>
                <w:rFonts w:ascii="Garamond" w:hAnsi="Garamond"/>
                <w:sz w:val="22"/>
                <w:szCs w:val="22"/>
                <w:lang w:val="nl-BE"/>
              </w:rPr>
              <w:t>Vroegdetectie</w:t>
            </w:r>
            <w:proofErr w:type="spellEnd"/>
            <w:r w:rsidRPr="00A87D33">
              <w:rPr>
                <w:rFonts w:ascii="Garamond" w:hAnsi="Garamond"/>
                <w:sz w:val="22"/>
                <w:szCs w:val="22"/>
                <w:lang w:val="nl-BE"/>
              </w:rPr>
              <w:t xml:space="preserve">, </w:t>
            </w:r>
            <w:proofErr w:type="spellStart"/>
            <w:r w:rsidRPr="00A87D33">
              <w:rPr>
                <w:rFonts w:ascii="Garamond" w:hAnsi="Garamond"/>
                <w:sz w:val="22"/>
                <w:szCs w:val="22"/>
                <w:lang w:val="nl-BE"/>
              </w:rPr>
              <w:t>vroeginterventie</w:t>
            </w:r>
            <w:proofErr w:type="spellEnd"/>
            <w:r w:rsidRPr="00A87D33">
              <w:rPr>
                <w:rFonts w:ascii="Garamond" w:hAnsi="Garamond"/>
                <w:sz w:val="22"/>
                <w:szCs w:val="22"/>
                <w:lang w:val="nl-BE"/>
              </w:rPr>
              <w:t xml:space="preserve">, voorkomen van suïcidaal gedrag bij personen met psychiatrische (psychotische) stoornissen, deskundigheidsbevordering, </w:t>
            </w:r>
            <w:proofErr w:type="spellStart"/>
            <w:r w:rsidRPr="00A87D33">
              <w:rPr>
                <w:rFonts w:ascii="Garamond" w:hAnsi="Garamond"/>
                <w:sz w:val="22"/>
                <w:szCs w:val="22"/>
                <w:lang w:val="nl-BE"/>
              </w:rPr>
              <w:t>psycho</w:t>
            </w:r>
            <w:proofErr w:type="spellEnd"/>
            <w:r w:rsidRPr="00A87D33">
              <w:rPr>
                <w:rFonts w:ascii="Garamond" w:hAnsi="Garamond"/>
                <w:sz w:val="22"/>
                <w:szCs w:val="22"/>
                <w:lang w:val="nl-BE"/>
              </w:rPr>
              <w:t>–educatie, begeleiden van patiënt en omgeving naar gespecialiseerde hulpverlening.</w:t>
            </w:r>
          </w:p>
        </w:tc>
      </w:tr>
      <w:tr w:rsidR="00764DA9" w:rsidRPr="00A87D33" w:rsidTr="00C9252B">
        <w:trPr>
          <w:trHeight w:val="101"/>
        </w:trPr>
        <w:tc>
          <w:tcPr>
            <w:tcW w:w="9180" w:type="dxa"/>
          </w:tcPr>
          <w:p w:rsidR="00764DA9" w:rsidRPr="00A87D33" w:rsidRDefault="00764DA9" w:rsidP="00C9252B">
            <w:pPr>
              <w:rPr>
                <w:rFonts w:ascii="Garamond" w:hAnsi="Garamond"/>
                <w:sz w:val="22"/>
                <w:szCs w:val="22"/>
                <w:lang w:val="nl-BE"/>
              </w:rPr>
            </w:pPr>
            <w:r w:rsidRPr="00A87D33">
              <w:rPr>
                <w:rFonts w:ascii="Garamond" w:hAnsi="Garamond"/>
                <w:b/>
                <w:bCs/>
                <w:sz w:val="22"/>
                <w:szCs w:val="22"/>
                <w:lang w:val="nl-BE"/>
              </w:rPr>
              <w:t xml:space="preserve">Doelgroep en samenwerking </w:t>
            </w:r>
          </w:p>
        </w:tc>
      </w:tr>
      <w:tr w:rsidR="00764DA9" w:rsidRPr="00A87D33" w:rsidTr="00C9252B">
        <w:trPr>
          <w:trHeight w:val="101"/>
        </w:trPr>
        <w:tc>
          <w:tcPr>
            <w:tcW w:w="9180" w:type="dxa"/>
          </w:tcPr>
          <w:p w:rsidR="00764DA9" w:rsidRPr="00A87D33" w:rsidRDefault="00764DA9" w:rsidP="00C9252B">
            <w:pPr>
              <w:rPr>
                <w:rFonts w:ascii="Garamond" w:hAnsi="Garamond"/>
                <w:bCs/>
                <w:sz w:val="22"/>
                <w:szCs w:val="22"/>
                <w:lang w:val="nl-BE"/>
              </w:rPr>
            </w:pPr>
            <w:r w:rsidRPr="00A87D33">
              <w:rPr>
                <w:rFonts w:ascii="Garamond" w:hAnsi="Garamond"/>
                <w:bCs/>
                <w:sz w:val="22"/>
                <w:szCs w:val="22"/>
                <w:lang w:val="nl-BE"/>
              </w:rPr>
              <w:t xml:space="preserve">De beoogde doelgroep is in eerste instantie (jong) volwassenen die tekenen vertonen van een mogelijke eerste psychose. De VDIP-methodiek werd reeds in voorgaande jaren met succes toegepast op deze doelgroep. Dit wordt verdergezet maar in de loop van 2012 en 2013 wordt deze methodiek ook toegepast op andere psychiatrische stoornissen (al dan niet in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w:t>
            </w:r>
          </w:p>
          <w:p w:rsidR="00764DA9" w:rsidRPr="00A87D33" w:rsidRDefault="00764DA9" w:rsidP="00C9252B">
            <w:pPr>
              <w:rPr>
                <w:rFonts w:ascii="Garamond" w:hAnsi="Garamond"/>
                <w:bCs/>
                <w:sz w:val="22"/>
                <w:szCs w:val="22"/>
                <w:lang w:val="nl-BE"/>
              </w:rPr>
            </w:pPr>
          </w:p>
        </w:tc>
      </w:tr>
      <w:tr w:rsidR="00764DA9" w:rsidRPr="00A87D33" w:rsidTr="00C9252B">
        <w:trPr>
          <w:trHeight w:val="101"/>
        </w:trPr>
        <w:tc>
          <w:tcPr>
            <w:tcW w:w="9180" w:type="dxa"/>
          </w:tcPr>
          <w:p w:rsidR="00764DA9" w:rsidRPr="00A87D33" w:rsidRDefault="00764DA9" w:rsidP="00C9252B">
            <w:pPr>
              <w:rPr>
                <w:rFonts w:ascii="Garamond" w:hAnsi="Garamond"/>
                <w:b/>
                <w:bCs/>
                <w:sz w:val="22"/>
                <w:szCs w:val="22"/>
                <w:lang w:val="nl-BE"/>
              </w:rPr>
            </w:pPr>
            <w:r w:rsidRPr="00A87D33">
              <w:rPr>
                <w:rFonts w:ascii="Garamond" w:hAnsi="Garamond"/>
                <w:b/>
                <w:bCs/>
                <w:sz w:val="22"/>
                <w:szCs w:val="22"/>
                <w:lang w:val="nl-BE"/>
              </w:rPr>
              <w:t>Resultaatgebieden, kernactiviteiten, omschrijving</w:t>
            </w:r>
          </w:p>
        </w:tc>
      </w:tr>
      <w:tr w:rsidR="00764DA9" w:rsidRPr="00A87D33" w:rsidTr="00C9252B">
        <w:trPr>
          <w:trHeight w:val="101"/>
        </w:trPr>
        <w:tc>
          <w:tcPr>
            <w:tcW w:w="9180" w:type="dxa"/>
          </w:tcPr>
          <w:p w:rsidR="00764DA9" w:rsidRPr="00A87D33" w:rsidRDefault="00764DA9" w:rsidP="00C9252B">
            <w:pPr>
              <w:rPr>
                <w:rFonts w:ascii="Garamond" w:hAnsi="Garamond"/>
                <w:bCs/>
                <w:sz w:val="22"/>
                <w:szCs w:val="22"/>
                <w:lang w:val="nl-BE"/>
              </w:rPr>
            </w:pPr>
            <w:r w:rsidRPr="00A87D33">
              <w:rPr>
                <w:rFonts w:ascii="Garamond" w:hAnsi="Garamond"/>
                <w:bCs/>
                <w:sz w:val="22"/>
                <w:szCs w:val="22"/>
                <w:lang w:val="nl-BE"/>
              </w:rPr>
              <w:t xml:space="preserve">De 8 projecthouders zorgen voor bekendmaking van het risico op suïcide bij patiënten met psychiatrische (psychotische) stoornissen en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 bekendmaking van het belang van </w:t>
            </w:r>
            <w:proofErr w:type="spellStart"/>
            <w:r w:rsidRPr="00A87D33">
              <w:rPr>
                <w:rFonts w:ascii="Garamond" w:hAnsi="Garamond"/>
                <w:bCs/>
                <w:sz w:val="22"/>
                <w:szCs w:val="22"/>
                <w:lang w:val="nl-BE"/>
              </w:rPr>
              <w:t>vroegdetectie</w:t>
            </w:r>
            <w:proofErr w:type="spellEnd"/>
            <w:r w:rsidRPr="00A87D33">
              <w:rPr>
                <w:rFonts w:ascii="Garamond" w:hAnsi="Garamond"/>
                <w:bCs/>
                <w:sz w:val="22"/>
                <w:szCs w:val="22"/>
                <w:lang w:val="nl-BE"/>
              </w:rPr>
              <w:t xml:space="preserve"> en van de eigen werking in het netwerk in de omgeving, deskundigheidsbevordering van hulpverleners binnen en buiten de </w:t>
            </w:r>
            <w:proofErr w:type="spellStart"/>
            <w:r w:rsidRPr="00A87D33">
              <w:rPr>
                <w:rFonts w:ascii="Garamond" w:hAnsi="Garamond"/>
                <w:bCs/>
                <w:sz w:val="22"/>
                <w:szCs w:val="22"/>
                <w:lang w:val="nl-BE"/>
              </w:rPr>
              <w:t>settings</w:t>
            </w:r>
            <w:proofErr w:type="spellEnd"/>
            <w:r w:rsidRPr="00A87D33">
              <w:rPr>
                <w:rFonts w:ascii="Garamond" w:hAnsi="Garamond"/>
                <w:bCs/>
                <w:sz w:val="22"/>
                <w:szCs w:val="22"/>
                <w:lang w:val="nl-BE"/>
              </w:rPr>
              <w:t xml:space="preserve"> van de geestelijke gezondheidszorg, </w:t>
            </w:r>
            <w:proofErr w:type="spellStart"/>
            <w:r w:rsidRPr="00A87D33">
              <w:rPr>
                <w:rFonts w:ascii="Garamond" w:hAnsi="Garamond"/>
                <w:bCs/>
                <w:sz w:val="22"/>
                <w:szCs w:val="22"/>
                <w:lang w:val="nl-BE"/>
              </w:rPr>
              <w:t>psycho</w:t>
            </w:r>
            <w:proofErr w:type="spellEnd"/>
            <w:r w:rsidRPr="00A87D33">
              <w:rPr>
                <w:rFonts w:ascii="Garamond" w:hAnsi="Garamond"/>
                <w:bCs/>
                <w:sz w:val="22"/>
                <w:szCs w:val="22"/>
                <w:lang w:val="nl-BE"/>
              </w:rPr>
              <w:t>-educatie naar de persoon en zijn omgeving, motivatie voor behandeling en gerichte doorverwijzing binnen het netwerk.</w:t>
            </w:r>
          </w:p>
        </w:tc>
      </w:tr>
      <w:tr w:rsidR="00764DA9" w:rsidRPr="00A87D33" w:rsidTr="00C9252B">
        <w:trPr>
          <w:trHeight w:val="101"/>
        </w:trPr>
        <w:tc>
          <w:tcPr>
            <w:tcW w:w="9180" w:type="dxa"/>
          </w:tcPr>
          <w:p w:rsidR="00764DA9" w:rsidRPr="00A87D33" w:rsidRDefault="00764DA9" w:rsidP="00C9252B">
            <w:pPr>
              <w:rPr>
                <w:rFonts w:ascii="Garamond" w:hAnsi="Garamond"/>
                <w:b/>
                <w:bCs/>
                <w:sz w:val="22"/>
                <w:szCs w:val="22"/>
                <w:lang w:val="nl-BE"/>
              </w:rPr>
            </w:pPr>
            <w:r w:rsidRPr="00A87D33">
              <w:rPr>
                <w:rFonts w:ascii="Garamond" w:hAnsi="Garamond"/>
                <w:b/>
                <w:bCs/>
                <w:sz w:val="22"/>
                <w:szCs w:val="22"/>
                <w:lang w:val="nl-BE"/>
              </w:rPr>
              <w:t>Werkingsgebied</w:t>
            </w:r>
          </w:p>
        </w:tc>
      </w:tr>
      <w:tr w:rsidR="00764DA9" w:rsidRPr="00A87D33" w:rsidTr="00C9252B">
        <w:trPr>
          <w:trHeight w:val="101"/>
        </w:trPr>
        <w:tc>
          <w:tcPr>
            <w:tcW w:w="9180" w:type="dxa"/>
          </w:tcPr>
          <w:p w:rsidR="00764DA9" w:rsidRPr="00A87D33" w:rsidRDefault="00764DA9" w:rsidP="00C9252B">
            <w:pPr>
              <w:rPr>
                <w:rFonts w:ascii="Garamond" w:hAnsi="Garamond"/>
                <w:bCs/>
                <w:sz w:val="22"/>
                <w:szCs w:val="22"/>
                <w:lang w:val="nl-BE"/>
              </w:rPr>
            </w:pPr>
            <w:r w:rsidRPr="00A87D33">
              <w:rPr>
                <w:rFonts w:ascii="Garamond" w:hAnsi="Garamond"/>
                <w:bCs/>
                <w:sz w:val="22"/>
                <w:szCs w:val="22"/>
                <w:lang w:val="nl-BE"/>
              </w:rPr>
              <w:t>8 werkingsgebieden in Vlaanderen</w:t>
            </w:r>
          </w:p>
        </w:tc>
      </w:tr>
      <w:tr w:rsidR="00764DA9" w:rsidRPr="00A87D33" w:rsidTr="00C9252B">
        <w:trPr>
          <w:trHeight w:val="101"/>
        </w:trPr>
        <w:tc>
          <w:tcPr>
            <w:tcW w:w="9180" w:type="dxa"/>
          </w:tcPr>
          <w:p w:rsidR="00764DA9" w:rsidRPr="00A87D33" w:rsidRDefault="00764DA9" w:rsidP="00C9252B">
            <w:pPr>
              <w:rPr>
                <w:rFonts w:ascii="Garamond" w:hAnsi="Garamond"/>
                <w:b/>
                <w:bCs/>
                <w:sz w:val="22"/>
                <w:szCs w:val="22"/>
                <w:lang w:val="nl-BE"/>
              </w:rPr>
            </w:pPr>
            <w:r w:rsidRPr="00A87D33">
              <w:rPr>
                <w:rFonts w:ascii="Garamond" w:hAnsi="Garamond"/>
                <w:b/>
                <w:bCs/>
                <w:sz w:val="22"/>
                <w:szCs w:val="22"/>
                <w:lang w:val="nl-BE"/>
              </w:rPr>
              <w:t>Periode</w:t>
            </w:r>
          </w:p>
        </w:tc>
      </w:tr>
      <w:tr w:rsidR="00764DA9" w:rsidRPr="00A87D33" w:rsidTr="00C9252B">
        <w:trPr>
          <w:trHeight w:val="101"/>
        </w:trPr>
        <w:tc>
          <w:tcPr>
            <w:tcW w:w="9180" w:type="dxa"/>
          </w:tcPr>
          <w:p w:rsidR="00764DA9" w:rsidRPr="00A87D33" w:rsidRDefault="00764DA9" w:rsidP="00C9252B">
            <w:pPr>
              <w:rPr>
                <w:rFonts w:ascii="Garamond" w:hAnsi="Garamond"/>
                <w:bCs/>
                <w:sz w:val="22"/>
                <w:szCs w:val="22"/>
                <w:lang w:val="nl-BE"/>
              </w:rPr>
            </w:pPr>
            <w:r w:rsidRPr="00A87D33">
              <w:rPr>
                <w:rFonts w:ascii="Garamond" w:hAnsi="Garamond"/>
                <w:bCs/>
                <w:sz w:val="22"/>
                <w:szCs w:val="22"/>
                <w:lang w:val="nl-BE"/>
              </w:rPr>
              <w:t>1/1/</w:t>
            </w:r>
            <w:r w:rsidR="00AB7E80">
              <w:rPr>
                <w:rFonts w:ascii="Garamond" w:hAnsi="Garamond"/>
                <w:bCs/>
                <w:sz w:val="22"/>
                <w:szCs w:val="22"/>
                <w:lang w:val="nl-BE"/>
              </w:rPr>
              <w:t>2015-31/12/2015</w:t>
            </w:r>
          </w:p>
        </w:tc>
      </w:tr>
      <w:tr w:rsidR="00764DA9" w:rsidRPr="00A87D33" w:rsidTr="00C9252B">
        <w:trPr>
          <w:trHeight w:val="101"/>
        </w:trPr>
        <w:tc>
          <w:tcPr>
            <w:tcW w:w="9180" w:type="dxa"/>
          </w:tcPr>
          <w:p w:rsidR="00764DA9" w:rsidRPr="00A87D33" w:rsidRDefault="00764DA9" w:rsidP="00C9252B">
            <w:pPr>
              <w:rPr>
                <w:rFonts w:ascii="Garamond" w:hAnsi="Garamond"/>
                <w:b/>
                <w:bCs/>
                <w:sz w:val="22"/>
                <w:szCs w:val="22"/>
                <w:lang w:val="nl-BE"/>
              </w:rPr>
            </w:pPr>
            <w:r w:rsidRPr="00A87D33">
              <w:rPr>
                <w:rFonts w:ascii="Garamond" w:hAnsi="Garamond"/>
                <w:b/>
                <w:bCs/>
                <w:sz w:val="22"/>
                <w:szCs w:val="22"/>
                <w:lang w:val="nl-BE"/>
              </w:rPr>
              <w:t>Toekenningsprocedure</w:t>
            </w:r>
          </w:p>
        </w:tc>
      </w:tr>
      <w:tr w:rsidR="00764DA9" w:rsidRPr="00A87D33" w:rsidTr="00C9252B">
        <w:trPr>
          <w:trHeight w:val="101"/>
        </w:trPr>
        <w:tc>
          <w:tcPr>
            <w:tcW w:w="9180" w:type="dxa"/>
          </w:tcPr>
          <w:p w:rsidR="00764DA9" w:rsidRPr="00A87D33" w:rsidRDefault="00764DA9" w:rsidP="00C9252B">
            <w:pPr>
              <w:rPr>
                <w:rFonts w:ascii="Garamond" w:hAnsi="Garamond"/>
                <w:bCs/>
                <w:sz w:val="22"/>
                <w:szCs w:val="22"/>
                <w:lang w:val="nl-BE"/>
              </w:rPr>
            </w:pPr>
            <w:r w:rsidRPr="00A87D33">
              <w:rPr>
                <w:rFonts w:ascii="Garamond" w:hAnsi="Garamond"/>
                <w:bCs/>
                <w:sz w:val="22"/>
                <w:szCs w:val="22"/>
                <w:lang w:val="nl-BE"/>
              </w:rPr>
              <w:t>Facultatieve subsidie zonder oproep</w:t>
            </w:r>
          </w:p>
        </w:tc>
      </w:tr>
      <w:tr w:rsidR="00764DA9" w:rsidRPr="00A87D33" w:rsidTr="00C9252B">
        <w:trPr>
          <w:trHeight w:val="101"/>
        </w:trPr>
        <w:tc>
          <w:tcPr>
            <w:tcW w:w="9180" w:type="dxa"/>
          </w:tcPr>
          <w:p w:rsidR="00764DA9" w:rsidRPr="00A87D33" w:rsidRDefault="00764DA9" w:rsidP="00C9252B">
            <w:pPr>
              <w:rPr>
                <w:rFonts w:ascii="Garamond" w:hAnsi="Garamond"/>
                <w:b/>
                <w:bCs/>
                <w:sz w:val="22"/>
                <w:szCs w:val="22"/>
                <w:lang w:val="nl-BE"/>
              </w:rPr>
            </w:pPr>
            <w:r w:rsidRPr="00A87D33">
              <w:rPr>
                <w:rFonts w:ascii="Garamond" w:hAnsi="Garamond"/>
                <w:b/>
                <w:bCs/>
                <w:sz w:val="22"/>
                <w:szCs w:val="22"/>
                <w:lang w:val="nl-BE"/>
              </w:rPr>
              <w:t>Subsidiëringswijze en bedrag</w:t>
            </w:r>
          </w:p>
        </w:tc>
      </w:tr>
      <w:tr w:rsidR="00764DA9" w:rsidRPr="00A87D33" w:rsidTr="00C9252B">
        <w:trPr>
          <w:trHeight w:val="101"/>
        </w:trPr>
        <w:tc>
          <w:tcPr>
            <w:tcW w:w="9180" w:type="dxa"/>
          </w:tcPr>
          <w:p w:rsidR="00764DA9" w:rsidRPr="00A87D33" w:rsidRDefault="00764DA9" w:rsidP="00C9252B">
            <w:pPr>
              <w:rPr>
                <w:rFonts w:ascii="Garamond" w:hAnsi="Garamond"/>
                <w:bCs/>
                <w:sz w:val="22"/>
                <w:szCs w:val="22"/>
                <w:lang w:val="nl-BE"/>
              </w:rPr>
            </w:pPr>
            <w:r w:rsidRPr="00A87D33">
              <w:rPr>
                <w:rFonts w:ascii="Garamond" w:hAnsi="Garamond"/>
                <w:bCs/>
                <w:sz w:val="22"/>
                <w:szCs w:val="22"/>
                <w:lang w:val="nl-BE"/>
              </w:rPr>
              <w:t>Forfaitair (</w:t>
            </w:r>
            <w:r>
              <w:rPr>
                <w:rFonts w:ascii="Garamond" w:hAnsi="Garamond"/>
                <w:bCs/>
                <w:sz w:val="22"/>
                <w:szCs w:val="22"/>
                <w:lang w:val="nl-BE"/>
              </w:rPr>
              <w:t>799.000</w:t>
            </w:r>
            <w:r w:rsidRPr="00A87D33">
              <w:rPr>
                <w:rFonts w:ascii="Garamond" w:hAnsi="Garamond"/>
                <w:bCs/>
                <w:sz w:val="22"/>
                <w:szCs w:val="22"/>
                <w:lang w:val="nl-BE"/>
              </w:rPr>
              <w:t xml:space="preserve"> euro), voorschotten en resterende 10% na beëindiging</w:t>
            </w:r>
          </w:p>
        </w:tc>
      </w:tr>
      <w:tr w:rsidR="00764DA9" w:rsidRPr="00A87D33" w:rsidTr="00C9252B">
        <w:trPr>
          <w:trHeight w:val="101"/>
        </w:trPr>
        <w:tc>
          <w:tcPr>
            <w:tcW w:w="9180" w:type="dxa"/>
          </w:tcPr>
          <w:p w:rsidR="00764DA9" w:rsidRPr="00A87D33" w:rsidRDefault="00764DA9" w:rsidP="00C9252B">
            <w:pPr>
              <w:rPr>
                <w:rFonts w:ascii="Garamond" w:hAnsi="Garamond"/>
                <w:b/>
                <w:bCs/>
                <w:sz w:val="22"/>
                <w:szCs w:val="22"/>
                <w:lang w:val="nl-BE"/>
              </w:rPr>
            </w:pPr>
            <w:r w:rsidRPr="00A87D33">
              <w:rPr>
                <w:rFonts w:ascii="Garamond" w:hAnsi="Garamond"/>
                <w:b/>
                <w:bCs/>
                <w:sz w:val="22"/>
                <w:szCs w:val="22"/>
                <w:lang w:val="nl-BE"/>
              </w:rPr>
              <w:t>Belang/motivatie</w:t>
            </w:r>
          </w:p>
        </w:tc>
      </w:tr>
      <w:tr w:rsidR="00764DA9" w:rsidRPr="00A87D33" w:rsidTr="00C9252B">
        <w:trPr>
          <w:trHeight w:val="224"/>
        </w:trPr>
        <w:tc>
          <w:tcPr>
            <w:tcW w:w="9180" w:type="dxa"/>
          </w:tcPr>
          <w:p w:rsidR="00764DA9" w:rsidRPr="00A87D33" w:rsidRDefault="00764DA9" w:rsidP="00C9252B">
            <w:pPr>
              <w:rPr>
                <w:rFonts w:ascii="Garamond" w:hAnsi="Garamond"/>
                <w:sz w:val="22"/>
                <w:szCs w:val="22"/>
              </w:rPr>
            </w:pPr>
            <w:r w:rsidRPr="00A87D33">
              <w:rPr>
                <w:rFonts w:ascii="Garamond" w:hAnsi="Garamond"/>
                <w:sz w:val="22"/>
                <w:szCs w:val="22"/>
              </w:rPr>
              <w:t>Uit de evaluatiestudie van het eerste VAS blijkt dat VDIP een project is dat op korte tijd veel verwezenlijkt heeft: meer dan 600 actieve zorgperiodes voor personen met een ultrahoog risico op psychose. Tijdens de gezondheidsconferentie werd geconcludeerd dat er naast mensen met een psychose nog andere groepen zijn waarbij het risico op zelfdoding minstens even hoog is: het gaat dan met name over ernstige psychiatrische aandoeningen zoals borderline persoonlijkheidsstoornis, middelenmisbruik, eetstoornissen, stemmingsstoornissen en het samen voorkomen van één of meerdere aandoeningen. De vroege detectie en interventie bij psychiatrische stoornissen is bedoeld om suïcidaal gedrag bij deze mensen systematisch in te schatten en op te volgen.</w:t>
            </w:r>
          </w:p>
        </w:tc>
      </w:tr>
      <w:tr w:rsidR="00764DA9" w:rsidRPr="00A87D33" w:rsidTr="00C9252B">
        <w:trPr>
          <w:trHeight w:val="224"/>
        </w:trPr>
        <w:tc>
          <w:tcPr>
            <w:tcW w:w="9180" w:type="dxa"/>
          </w:tcPr>
          <w:p w:rsidR="00764DA9" w:rsidRPr="00A87D33" w:rsidRDefault="00764DA9" w:rsidP="00C9252B">
            <w:pPr>
              <w:rPr>
                <w:rFonts w:ascii="Garamond" w:hAnsi="Garamond"/>
                <w:b/>
                <w:sz w:val="22"/>
                <w:szCs w:val="22"/>
              </w:rPr>
            </w:pPr>
            <w:r w:rsidRPr="00A87D33">
              <w:rPr>
                <w:rFonts w:ascii="Garamond" w:hAnsi="Garamond"/>
                <w:b/>
                <w:sz w:val="22"/>
                <w:szCs w:val="22"/>
              </w:rPr>
              <w:t>Meer info</w:t>
            </w:r>
          </w:p>
        </w:tc>
      </w:tr>
      <w:tr w:rsidR="00764DA9" w:rsidRPr="00A87D33" w:rsidTr="00C9252B">
        <w:trPr>
          <w:trHeight w:val="224"/>
        </w:trPr>
        <w:tc>
          <w:tcPr>
            <w:tcW w:w="9180" w:type="dxa"/>
          </w:tcPr>
          <w:p w:rsidR="00764DA9" w:rsidRDefault="00421B16" w:rsidP="00C9252B">
            <w:pPr>
              <w:rPr>
                <w:rStyle w:val="Hyperlink"/>
                <w:rFonts w:ascii="Garamond" w:hAnsi="Garamond"/>
                <w:sz w:val="22"/>
                <w:szCs w:val="22"/>
              </w:rPr>
            </w:pPr>
            <w:hyperlink r:id="rId14" w:history="1">
              <w:r w:rsidR="00764DA9" w:rsidRPr="00A87D33">
                <w:rPr>
                  <w:rStyle w:val="Hyperlink"/>
                  <w:rFonts w:ascii="Garamond" w:hAnsi="Garamond"/>
                  <w:sz w:val="22"/>
                  <w:szCs w:val="22"/>
                </w:rPr>
                <w:t>www.vdip.be</w:t>
              </w:r>
            </w:hyperlink>
          </w:p>
          <w:p w:rsidR="00AB7E80" w:rsidRPr="00AB7E80" w:rsidRDefault="00AB7E80" w:rsidP="00C9252B">
            <w:pPr>
              <w:rPr>
                <w:rFonts w:ascii="Garamond" w:hAnsi="Garamond"/>
                <w:sz w:val="22"/>
                <w:szCs w:val="22"/>
              </w:rPr>
            </w:pPr>
            <w:r w:rsidRPr="00AB7E80">
              <w:rPr>
                <w:rStyle w:val="Hyperlink"/>
                <w:rFonts w:ascii="Garamond" w:hAnsi="Garamond"/>
                <w:color w:val="auto"/>
                <w:sz w:val="22"/>
                <w:szCs w:val="22"/>
                <w:u w:val="none"/>
              </w:rPr>
              <w:t xml:space="preserve">2016: </w:t>
            </w:r>
            <w:r>
              <w:rPr>
                <w:rStyle w:val="Hyperlink"/>
                <w:rFonts w:ascii="Garamond" w:hAnsi="Garamond"/>
                <w:color w:val="auto"/>
                <w:sz w:val="22"/>
                <w:szCs w:val="22"/>
                <w:u w:val="none"/>
              </w:rPr>
              <w:t>deze middelen worden toegevoegd aan de enveloppe van de centra geestelijke gezondheidszorg voor de uitvoering van de activiteiten binnen het VDIP project.</w:t>
            </w:r>
          </w:p>
        </w:tc>
      </w:tr>
    </w:tbl>
    <w:p w:rsidR="00764DA9" w:rsidRDefault="00764DA9" w:rsidP="00764DA9">
      <w:pPr>
        <w:rPr>
          <w:rFonts w:ascii="Garamond" w:hAnsi="Garamond"/>
          <w:b/>
          <w:sz w:val="22"/>
          <w:szCs w:val="22"/>
          <w:lang w:val="nl-BE"/>
        </w:rPr>
      </w:pPr>
    </w:p>
    <w:p w:rsidR="00764DA9" w:rsidRPr="00C41D8F" w:rsidRDefault="00764DA9" w:rsidP="00764DA9">
      <w:pPr>
        <w:rPr>
          <w:rFonts w:ascii="Garamond" w:hAnsi="Garamond"/>
          <w:b/>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A87D33" w:rsidTr="00C9252B">
        <w:tc>
          <w:tcPr>
            <w:tcW w:w="9212" w:type="dxa"/>
            <w:gridSpan w:val="2"/>
            <w:tcBorders>
              <w:top w:val="single" w:sz="4" w:space="0" w:color="auto"/>
            </w:tcBorders>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Begunstigde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 xml:space="preserve">VIGEZ </w:t>
            </w:r>
            <w:r w:rsidRPr="00A87D33">
              <w:rPr>
                <w:rFonts w:ascii="Garamond" w:hAnsi="Garamond"/>
                <w:sz w:val="22"/>
                <w:szCs w:val="22"/>
                <w:lang w:val="nl-BE"/>
              </w:rPr>
              <w:t>(Vlaams Instituut voor Gezondheidspromotie en Ziektepreventie)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Fit in je hoofd en aanverwante producten zoals </w:t>
            </w:r>
            <w:proofErr w:type="spellStart"/>
            <w:r w:rsidRPr="00A87D33">
              <w:rPr>
                <w:rFonts w:ascii="Garamond" w:hAnsi="Garamond"/>
                <w:sz w:val="22"/>
                <w:szCs w:val="22"/>
                <w:lang w:val="nl-BE"/>
              </w:rPr>
              <w:t>NokNok</w:t>
            </w:r>
            <w:proofErr w:type="spellEnd"/>
            <w:r>
              <w:rPr>
                <w:rFonts w:ascii="Garamond" w:hAnsi="Garamond"/>
                <w:sz w:val="22"/>
                <w:szCs w:val="22"/>
                <w:lang w:val="nl-BE"/>
              </w:rPr>
              <w:t xml:space="preserve">, </w:t>
            </w:r>
            <w:r w:rsidRPr="00A87D33">
              <w:rPr>
                <w:rFonts w:ascii="Garamond" w:hAnsi="Garamond"/>
                <w:sz w:val="22"/>
                <w:szCs w:val="22"/>
                <w:lang w:val="nl-BE"/>
              </w:rPr>
              <w:t xml:space="preserve">de </w:t>
            </w:r>
            <w:proofErr w:type="spellStart"/>
            <w:r w:rsidRPr="00A87D33">
              <w:rPr>
                <w:rFonts w:ascii="Garamond" w:hAnsi="Garamond"/>
                <w:sz w:val="22"/>
                <w:szCs w:val="22"/>
                <w:lang w:val="nl-BE"/>
              </w:rPr>
              <w:t>GoedGevoelStoel</w:t>
            </w:r>
            <w:proofErr w:type="spellEnd"/>
            <w:r>
              <w:rPr>
                <w:rFonts w:ascii="Garamond" w:hAnsi="Garamond"/>
                <w:sz w:val="22"/>
                <w:szCs w:val="22"/>
                <w:lang w:val="nl-BE"/>
              </w:rPr>
              <w:t>, Zilverwijzer</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Beleidsthema’s, doel</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Suïcidepreventie, bevordering van de geestelijke gezondheid in de bevolking (1</w:t>
            </w:r>
            <w:r w:rsidRPr="00A87D33">
              <w:rPr>
                <w:rFonts w:ascii="Garamond" w:hAnsi="Garamond"/>
                <w:sz w:val="22"/>
                <w:szCs w:val="22"/>
                <w:vertAlign w:val="superscript"/>
                <w:lang w:val="nl-BE"/>
              </w:rPr>
              <w:t>e</w:t>
            </w:r>
            <w:r w:rsidRPr="00A87D33">
              <w:rPr>
                <w:rFonts w:ascii="Garamond" w:hAnsi="Garamond"/>
                <w:sz w:val="22"/>
                <w:szCs w:val="22"/>
                <w:lang w:val="nl-BE"/>
              </w:rPr>
              <w:t xml:space="preserve"> strategie Vlaams Actieplan Suïcidepreventie).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Geestelijke gezondheidsbevordering via Fit In Je Hoofd is gericht op de brede bevolking. De Goed </w:t>
            </w:r>
            <w:proofErr w:type="spellStart"/>
            <w:r w:rsidRPr="00A87D33">
              <w:rPr>
                <w:rFonts w:ascii="Garamond" w:hAnsi="Garamond"/>
                <w:sz w:val="22"/>
                <w:szCs w:val="22"/>
                <w:lang w:val="nl-BE"/>
              </w:rPr>
              <w:t>Gevoelstoel</w:t>
            </w:r>
            <w:proofErr w:type="spellEnd"/>
            <w:r w:rsidRPr="00A87D33">
              <w:rPr>
                <w:rFonts w:ascii="Garamond" w:hAnsi="Garamond"/>
                <w:sz w:val="22"/>
                <w:szCs w:val="22"/>
                <w:lang w:val="nl-BE"/>
              </w:rPr>
              <w:t xml:space="preserve"> is gericht op mensen die leven in </w:t>
            </w:r>
            <w:proofErr w:type="spellStart"/>
            <w:r w:rsidRPr="00A87D33">
              <w:rPr>
                <w:rFonts w:ascii="Garamond" w:hAnsi="Garamond"/>
                <w:sz w:val="22"/>
                <w:szCs w:val="22"/>
                <w:lang w:val="nl-BE"/>
              </w:rPr>
              <w:t>kansarmoede</w:t>
            </w:r>
            <w:proofErr w:type="spellEnd"/>
            <w:r w:rsidRPr="00A87D33">
              <w:rPr>
                <w:rFonts w:ascii="Garamond" w:hAnsi="Garamond"/>
                <w:sz w:val="22"/>
                <w:szCs w:val="22"/>
                <w:lang w:val="nl-BE"/>
              </w:rPr>
              <w:t xml:space="preserve"> en </w:t>
            </w:r>
            <w:proofErr w:type="spellStart"/>
            <w:r w:rsidRPr="00A87D33">
              <w:rPr>
                <w:rFonts w:ascii="Garamond" w:hAnsi="Garamond"/>
                <w:sz w:val="22"/>
                <w:szCs w:val="22"/>
                <w:lang w:val="nl-BE"/>
              </w:rPr>
              <w:t>NokNok</w:t>
            </w:r>
            <w:proofErr w:type="spellEnd"/>
            <w:r w:rsidRPr="00A87D33">
              <w:rPr>
                <w:rFonts w:ascii="Garamond" w:hAnsi="Garamond"/>
                <w:sz w:val="22"/>
                <w:szCs w:val="22"/>
                <w:lang w:val="nl-BE"/>
              </w:rPr>
              <w:t xml:space="preserve"> is gericht op jongeren. </w:t>
            </w:r>
            <w:r>
              <w:rPr>
                <w:rFonts w:ascii="Garamond" w:hAnsi="Garamond"/>
                <w:sz w:val="22"/>
                <w:szCs w:val="22"/>
                <w:lang w:val="nl-BE"/>
              </w:rPr>
              <w:t xml:space="preserve">De Zilverwijzer is bedoeld voor ouderen.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werkt samen met de </w:t>
            </w:r>
            <w:proofErr w:type="spellStart"/>
            <w:r w:rsidRPr="00A87D33">
              <w:rPr>
                <w:rFonts w:ascii="Garamond" w:hAnsi="Garamond"/>
                <w:sz w:val="22"/>
                <w:szCs w:val="22"/>
                <w:lang w:val="nl-BE"/>
              </w:rPr>
              <w:t>LOGO’s</w:t>
            </w:r>
            <w:proofErr w:type="spellEnd"/>
            <w:r w:rsidRPr="00A87D33">
              <w:rPr>
                <w:rFonts w:ascii="Garamond" w:hAnsi="Garamond"/>
                <w:sz w:val="22"/>
                <w:szCs w:val="22"/>
                <w:lang w:val="nl-BE"/>
              </w:rPr>
              <w:t xml:space="preserve"> en de locoregionale uitvoering van het Vlaams Actieplan Suïcidepreventie.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werkt voor de verschillende methodieken met projectgroepen, (lokale) experts die op vraag van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de methodieken mee vorm geven.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werkt samen met de Vlaamse overheid, op vraag en binnen de Vlaamse werkgroep suïcidepreventie.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De opdracht houdt het ontwikkelen, dissemineren, en ondersteunen van de implementatie en evaluatie van de genoemde methodieken in. </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Werkingsgebied</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Vlaanderen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Periode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Pr>
                <w:rFonts w:ascii="Garamond" w:hAnsi="Garamond"/>
                <w:sz w:val="22"/>
                <w:szCs w:val="22"/>
                <w:lang w:val="nl-BE"/>
              </w:rPr>
              <w:t>1/1/2013-31/12/2015</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Toekenningsprocedure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Forfaitair (</w:t>
            </w:r>
            <w:r>
              <w:rPr>
                <w:rFonts w:ascii="Garamond" w:hAnsi="Garamond"/>
                <w:sz w:val="22"/>
                <w:szCs w:val="22"/>
                <w:lang w:val="nl-BE"/>
              </w:rPr>
              <w:t xml:space="preserve">201.900 </w:t>
            </w:r>
            <w:r w:rsidRPr="00A87D33">
              <w:rPr>
                <w:rFonts w:ascii="Garamond" w:hAnsi="Garamond"/>
                <w:sz w:val="22"/>
                <w:szCs w:val="22"/>
                <w:lang w:val="nl-BE"/>
              </w:rPr>
              <w:t>euro), voorschotten en resterende 10% na beëindiging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Belang/motivatie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Uitvoering van de eerste strategie van het Vlaams Actieplan Suïcidepreventie, de bevordering van de geestelijke gezondheid door het versterken van zelfzorg.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Meer info</w:t>
            </w:r>
          </w:p>
        </w:tc>
      </w:tr>
      <w:tr w:rsidR="00764DA9" w:rsidRPr="00A87D33" w:rsidTr="00C9252B">
        <w:tc>
          <w:tcPr>
            <w:tcW w:w="817" w:type="dxa"/>
            <w:tcBorders>
              <w:bottom w:val="single" w:sz="4" w:space="0" w:color="auto"/>
            </w:tcBorders>
          </w:tcPr>
          <w:p w:rsidR="00764DA9" w:rsidRPr="00A87D33" w:rsidRDefault="00764DA9" w:rsidP="00C9252B">
            <w:pPr>
              <w:rPr>
                <w:rFonts w:ascii="Garamond" w:hAnsi="Garamond"/>
                <w:sz w:val="22"/>
                <w:szCs w:val="22"/>
                <w:lang w:val="nl-BE"/>
              </w:rPr>
            </w:pPr>
          </w:p>
        </w:tc>
        <w:tc>
          <w:tcPr>
            <w:tcW w:w="8395" w:type="dxa"/>
            <w:tcBorders>
              <w:bottom w:val="single" w:sz="4" w:space="0" w:color="auto"/>
            </w:tcBorders>
          </w:tcPr>
          <w:p w:rsidR="00764DA9" w:rsidRDefault="00421B16" w:rsidP="00C9252B">
            <w:pPr>
              <w:rPr>
                <w:rStyle w:val="Hyperlink"/>
                <w:rFonts w:ascii="Garamond" w:hAnsi="Garamond"/>
                <w:sz w:val="22"/>
                <w:szCs w:val="22"/>
              </w:rPr>
            </w:pPr>
            <w:hyperlink r:id="rId15" w:history="1">
              <w:r w:rsidR="00764DA9" w:rsidRPr="00A87D33">
                <w:rPr>
                  <w:rStyle w:val="Hyperlink"/>
                  <w:rFonts w:ascii="Garamond" w:hAnsi="Garamond"/>
                  <w:sz w:val="22"/>
                  <w:szCs w:val="22"/>
                </w:rPr>
                <w:t>http://www.fitinjehoofd.be/</w:t>
              </w:r>
            </w:hyperlink>
            <w:r w:rsidR="00764DA9" w:rsidRPr="00A87D33">
              <w:rPr>
                <w:rFonts w:ascii="Garamond" w:hAnsi="Garamond"/>
                <w:sz w:val="22"/>
                <w:szCs w:val="22"/>
              </w:rPr>
              <w:t xml:space="preserve"> , </w:t>
            </w:r>
            <w:hyperlink r:id="rId16" w:history="1">
              <w:r w:rsidR="00764DA9" w:rsidRPr="00A87D33">
                <w:rPr>
                  <w:rStyle w:val="Hyperlink"/>
                  <w:rFonts w:ascii="Garamond" w:hAnsi="Garamond"/>
                  <w:sz w:val="22"/>
                  <w:szCs w:val="22"/>
                </w:rPr>
                <w:t>http://www.noknok.be/</w:t>
              </w:r>
            </w:hyperlink>
            <w:r w:rsidR="00764DA9" w:rsidRPr="00A87D33">
              <w:rPr>
                <w:rFonts w:ascii="Garamond" w:hAnsi="Garamond"/>
                <w:sz w:val="22"/>
                <w:szCs w:val="22"/>
              </w:rPr>
              <w:t xml:space="preserve"> , </w:t>
            </w:r>
            <w:hyperlink r:id="rId17" w:history="1">
              <w:r w:rsidR="00764DA9" w:rsidRPr="00A87D33">
                <w:rPr>
                  <w:rStyle w:val="Hyperlink"/>
                  <w:rFonts w:ascii="Garamond" w:hAnsi="Garamond"/>
                  <w:sz w:val="22"/>
                  <w:szCs w:val="22"/>
                </w:rPr>
                <w:t>http://www.fitinjehoofd.be/goedgevoelstoel.aspx</w:t>
              </w:r>
            </w:hyperlink>
          </w:p>
          <w:p w:rsidR="00764DA9" w:rsidRDefault="00764DA9" w:rsidP="00C9252B">
            <w:pPr>
              <w:rPr>
                <w:rStyle w:val="Hyperlink"/>
                <w:rFonts w:ascii="Garamond" w:hAnsi="Garamond"/>
                <w:sz w:val="22"/>
                <w:szCs w:val="22"/>
              </w:rPr>
            </w:pPr>
          </w:p>
          <w:p w:rsidR="00764DA9" w:rsidRPr="00A87D33" w:rsidRDefault="00764DA9" w:rsidP="00C9252B">
            <w:pPr>
              <w:rPr>
                <w:rFonts w:ascii="Garamond" w:hAnsi="Garamond"/>
                <w:sz w:val="22"/>
                <w:szCs w:val="22"/>
                <w:lang w:val="nl-BE"/>
              </w:rPr>
            </w:pPr>
            <w:r>
              <w:rPr>
                <w:rFonts w:ascii="Garamond" w:hAnsi="Garamond"/>
                <w:b/>
                <w:sz w:val="22"/>
                <w:szCs w:val="22"/>
                <w:lang w:val="nl-BE"/>
              </w:rPr>
              <w:t>2016: deze activiteiten zijn opgenomen in de activiteiten van een nieuwe, nog te sluiten beheersovereenkomst voor een Vlaamse Partnerorganisatie Algemene Gezondheidsbevordering (AGB). Hiervoor werd een oproep gelanceerd in december 2014</w:t>
            </w:r>
          </w:p>
        </w:tc>
      </w:tr>
    </w:tbl>
    <w:p w:rsidR="00764DA9" w:rsidRPr="00FB603F" w:rsidRDefault="00764DA9" w:rsidP="00764DA9">
      <w:pPr>
        <w:rPr>
          <w:rFonts w:ascii="Garamond" w:hAnsi="Garamond"/>
          <w:b/>
          <w:sz w:val="22"/>
          <w:szCs w:val="22"/>
        </w:rPr>
      </w:pPr>
    </w:p>
    <w:p w:rsidR="00764DA9" w:rsidRDefault="00764DA9" w:rsidP="00764DA9">
      <w:pPr>
        <w:rPr>
          <w:rFonts w:ascii="Garamond" w:hAnsi="Garamond"/>
          <w:b/>
          <w:sz w:val="22"/>
          <w:szCs w:val="22"/>
          <w:lang w:val="nl-BE"/>
        </w:rPr>
      </w:pPr>
      <w:r>
        <w:rPr>
          <w:rFonts w:ascii="Garamond" w:hAnsi="Garamond"/>
          <w:b/>
          <w:sz w:val="22"/>
          <w:szCs w:val="22"/>
          <w:lang w:val="nl-BE"/>
        </w:rPr>
        <w:t>.</w:t>
      </w:r>
    </w:p>
    <w:p w:rsidR="00764DA9" w:rsidRPr="00C41D8F" w:rsidRDefault="00764DA9" w:rsidP="00764DA9">
      <w:pPr>
        <w:rPr>
          <w:rFonts w:ascii="Garamond" w:hAnsi="Garamond"/>
          <w:b/>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C41D8F" w:rsidTr="00C9252B">
        <w:tc>
          <w:tcPr>
            <w:tcW w:w="9212" w:type="dxa"/>
            <w:gridSpan w:val="2"/>
            <w:tcBorders>
              <w:top w:val="single" w:sz="4" w:space="0" w:color="auto"/>
            </w:tcBorders>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Begunstigde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Universiteit Gent</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Type organisatie of titel project</w:t>
            </w:r>
          </w:p>
        </w:tc>
      </w:tr>
      <w:tr w:rsidR="00764DA9" w:rsidRPr="00843D48"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EA78B1" w:rsidRDefault="00764DA9" w:rsidP="00C9252B">
            <w:pPr>
              <w:rPr>
                <w:rFonts w:ascii="Garamond" w:hAnsi="Garamond"/>
                <w:sz w:val="22"/>
                <w:szCs w:val="22"/>
                <w:lang w:val="en-US"/>
              </w:rPr>
            </w:pPr>
            <w:proofErr w:type="spellStart"/>
            <w:r w:rsidRPr="00EA78B1">
              <w:rPr>
                <w:rFonts w:ascii="Garamond" w:hAnsi="Garamond" w:cs="Arial"/>
                <w:sz w:val="22"/>
                <w:szCs w:val="22"/>
                <w:lang w:val="en-US" w:eastAsia="nl-BE"/>
              </w:rPr>
              <w:t>Euregenas</w:t>
            </w:r>
            <w:proofErr w:type="spellEnd"/>
            <w:r w:rsidRPr="00EA78B1">
              <w:rPr>
                <w:rFonts w:ascii="Garamond" w:hAnsi="Garamond" w:cs="Arial"/>
                <w:sz w:val="22"/>
                <w:szCs w:val="22"/>
                <w:lang w:val="en-US" w:eastAsia="nl-BE"/>
              </w:rPr>
              <w:t xml:space="preserve"> Awareness raising &amp; e-mental health</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Beleidsthema’s, doel</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Suïcidepreventie, verruiming van kennis door (Europese) samenwerking</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Doelgroep en samenwerking</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proofErr w:type="spellStart"/>
            <w:r w:rsidRPr="00C41D8F">
              <w:rPr>
                <w:rFonts w:ascii="Garamond" w:hAnsi="Garamond"/>
                <w:sz w:val="22"/>
                <w:szCs w:val="22"/>
                <w:lang w:val="nl-BE"/>
              </w:rPr>
              <w:t>Locale</w:t>
            </w:r>
            <w:proofErr w:type="spellEnd"/>
            <w:r w:rsidRPr="00C41D8F">
              <w:rPr>
                <w:rFonts w:ascii="Garamond" w:hAnsi="Garamond"/>
                <w:sz w:val="22"/>
                <w:szCs w:val="22"/>
                <w:lang w:val="nl-BE"/>
              </w:rPr>
              <w:t xml:space="preserve"> en regionale partners in suïcidepreventie</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Resultaatgebieden, kernactiviteiten, omschrijving</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WP 5 – een e-</w:t>
            </w:r>
            <w:proofErr w:type="spellStart"/>
            <w:r w:rsidRPr="00C41D8F">
              <w:rPr>
                <w:rFonts w:ascii="Garamond" w:hAnsi="Garamond"/>
                <w:sz w:val="22"/>
                <w:szCs w:val="22"/>
                <w:lang w:val="nl-BE"/>
              </w:rPr>
              <w:t>conceptual</w:t>
            </w:r>
            <w:proofErr w:type="spellEnd"/>
            <w:r w:rsidRPr="00C41D8F">
              <w:rPr>
                <w:rFonts w:ascii="Garamond" w:hAnsi="Garamond"/>
                <w:sz w:val="22"/>
                <w:szCs w:val="22"/>
                <w:lang w:val="nl-BE"/>
              </w:rPr>
              <w:t xml:space="preserve"> model voor de preventie van zelfdoding, het gebruik van communicatietechnologie in breedste zin, en WP 6 – awareness </w:t>
            </w:r>
            <w:proofErr w:type="spellStart"/>
            <w:r w:rsidRPr="00C41D8F">
              <w:rPr>
                <w:rFonts w:ascii="Garamond" w:hAnsi="Garamond"/>
                <w:sz w:val="22"/>
                <w:szCs w:val="22"/>
                <w:lang w:val="nl-BE"/>
              </w:rPr>
              <w:t>raising</w:t>
            </w:r>
            <w:proofErr w:type="spellEnd"/>
            <w:r w:rsidRPr="00C41D8F">
              <w:rPr>
                <w:rFonts w:ascii="Garamond" w:hAnsi="Garamond"/>
                <w:sz w:val="22"/>
                <w:szCs w:val="22"/>
                <w:lang w:val="nl-BE"/>
              </w:rPr>
              <w:t>, het bevorderen van informatie, sensibilisering en motiveren van sleutelfiguren, zowel binnen als buiten</w:t>
            </w:r>
            <w:r>
              <w:rPr>
                <w:rFonts w:ascii="Garamond" w:hAnsi="Garamond"/>
                <w:sz w:val="22"/>
                <w:szCs w:val="22"/>
                <w:lang w:val="nl-BE"/>
              </w:rPr>
              <w:t xml:space="preserve"> de directe gezondheidssector. </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Werkingsgebied</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Betrokken Europese regio’s</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Periode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cs="Arial"/>
                <w:sz w:val="22"/>
                <w:szCs w:val="22"/>
                <w:lang w:val="nl-BE" w:eastAsia="nl-BE"/>
              </w:rPr>
              <w:t>1/11/2011-31/12/2014</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Toekenningsprocedure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Facultatieve subsidie zonder oproep</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Subsidiëringswijze en bedrag</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Pr>
                <w:rFonts w:ascii="Garamond" w:hAnsi="Garamond"/>
                <w:sz w:val="22"/>
                <w:szCs w:val="22"/>
                <w:lang w:val="nl-BE"/>
              </w:rPr>
              <w:t>Forfaitair (</w:t>
            </w:r>
            <w:r w:rsidRPr="00C41D8F">
              <w:rPr>
                <w:rFonts w:ascii="Garamond" w:hAnsi="Garamond"/>
                <w:sz w:val="22"/>
                <w:szCs w:val="22"/>
                <w:lang w:val="nl-BE"/>
              </w:rPr>
              <w:t>146.087 euro</w:t>
            </w:r>
            <w:r>
              <w:rPr>
                <w:rFonts w:ascii="Garamond" w:hAnsi="Garamond"/>
                <w:sz w:val="22"/>
                <w:szCs w:val="22"/>
                <w:lang w:val="nl-BE"/>
              </w:rPr>
              <w:t>)</w:t>
            </w:r>
            <w:r w:rsidRPr="00C41D8F">
              <w:rPr>
                <w:rFonts w:ascii="Garamond" w:hAnsi="Garamond"/>
                <w:sz w:val="22"/>
                <w:szCs w:val="22"/>
                <w:lang w:val="nl-BE"/>
              </w:rPr>
              <w:t>, voorschotten en resterende 10% na beëindiging</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Belang/motivatie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 xml:space="preserve">Bijdrage in Europees project in </w:t>
            </w:r>
            <w:proofErr w:type="spellStart"/>
            <w:r w:rsidRPr="00C41D8F">
              <w:rPr>
                <w:rFonts w:ascii="Garamond" w:hAnsi="Garamond"/>
                <w:sz w:val="22"/>
                <w:szCs w:val="22"/>
                <w:lang w:val="nl-BE"/>
              </w:rPr>
              <w:t>co-financiering</w:t>
            </w:r>
            <w:proofErr w:type="spellEnd"/>
            <w:r w:rsidRPr="00C41D8F">
              <w:rPr>
                <w:rFonts w:ascii="Garamond" w:hAnsi="Garamond"/>
                <w:sz w:val="22"/>
                <w:szCs w:val="22"/>
                <w:lang w:val="nl-BE"/>
              </w:rPr>
              <w:t xml:space="preserve"> met de Europese Commissie. </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Meer info</w:t>
            </w:r>
          </w:p>
        </w:tc>
      </w:tr>
      <w:tr w:rsidR="00764DA9" w:rsidRPr="00C41D8F" w:rsidTr="00C9252B">
        <w:tc>
          <w:tcPr>
            <w:tcW w:w="817" w:type="dxa"/>
            <w:tcBorders>
              <w:bottom w:val="single" w:sz="4" w:space="0" w:color="auto"/>
            </w:tcBorders>
          </w:tcPr>
          <w:p w:rsidR="00764DA9" w:rsidRPr="00C41D8F" w:rsidRDefault="00764DA9" w:rsidP="00C9252B">
            <w:pPr>
              <w:rPr>
                <w:rFonts w:ascii="Garamond" w:hAnsi="Garamond"/>
                <w:sz w:val="22"/>
                <w:szCs w:val="22"/>
                <w:lang w:val="nl-BE"/>
              </w:rPr>
            </w:pPr>
          </w:p>
        </w:tc>
        <w:tc>
          <w:tcPr>
            <w:tcW w:w="8395" w:type="dxa"/>
            <w:tcBorders>
              <w:bottom w:val="single" w:sz="4" w:space="0" w:color="auto"/>
            </w:tcBorders>
          </w:tcPr>
          <w:p w:rsidR="00764DA9" w:rsidRDefault="00421B16" w:rsidP="00C9252B">
            <w:pPr>
              <w:rPr>
                <w:rFonts w:ascii="Garamond" w:hAnsi="Garamond"/>
                <w:sz w:val="22"/>
                <w:szCs w:val="22"/>
                <w:lang w:val="nl-BE"/>
              </w:rPr>
            </w:pPr>
            <w:hyperlink r:id="rId18" w:history="1">
              <w:r w:rsidR="00764DA9" w:rsidRPr="0053766D">
                <w:rPr>
                  <w:rStyle w:val="Hyperlink"/>
                  <w:rFonts w:ascii="Garamond" w:hAnsi="Garamond"/>
                  <w:sz w:val="22"/>
                  <w:szCs w:val="22"/>
                  <w:lang w:val="nl-BE"/>
                </w:rPr>
                <w:t>www.euregenas.eu</w:t>
              </w:r>
            </w:hyperlink>
          </w:p>
          <w:p w:rsidR="00764DA9" w:rsidRPr="00C41D8F" w:rsidRDefault="00764DA9" w:rsidP="00C9252B">
            <w:pPr>
              <w:rPr>
                <w:rFonts w:ascii="Garamond" w:hAnsi="Garamond"/>
                <w:sz w:val="22"/>
                <w:szCs w:val="22"/>
                <w:lang w:val="nl-BE"/>
              </w:rPr>
            </w:pPr>
            <w:r w:rsidRPr="00C41D8F">
              <w:rPr>
                <w:rFonts w:ascii="Garamond" w:hAnsi="Garamond"/>
                <w:sz w:val="22"/>
                <w:szCs w:val="22"/>
                <w:lang w:val="nl-BE"/>
              </w:rPr>
              <w:t xml:space="preserve"> </w:t>
            </w:r>
          </w:p>
        </w:tc>
      </w:tr>
    </w:tbl>
    <w:p w:rsidR="00764DA9" w:rsidRPr="00C41D8F" w:rsidRDefault="00764DA9" w:rsidP="00764DA9">
      <w:pPr>
        <w:rPr>
          <w:rFonts w:ascii="Garamond" w:hAnsi="Garamond"/>
          <w:b/>
          <w:sz w:val="22"/>
          <w:szCs w:val="22"/>
          <w:lang w:val="nl-BE"/>
        </w:rPr>
      </w:pPr>
    </w:p>
    <w:p w:rsidR="00764DA9" w:rsidRDefault="00764DA9" w:rsidP="00764DA9">
      <w:pPr>
        <w:rPr>
          <w:rFonts w:ascii="Garamond" w:hAnsi="Garamond"/>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A87D33" w:rsidTr="00C9252B">
        <w:tc>
          <w:tcPr>
            <w:tcW w:w="9212" w:type="dxa"/>
            <w:gridSpan w:val="2"/>
            <w:tcBorders>
              <w:top w:val="single" w:sz="4" w:space="0" w:color="auto"/>
            </w:tcBorders>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Begunstigde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 xml:space="preserve">VIGEZ </w:t>
            </w:r>
            <w:r w:rsidRPr="00A87D33">
              <w:rPr>
                <w:rFonts w:ascii="Garamond" w:hAnsi="Garamond"/>
                <w:sz w:val="22"/>
                <w:szCs w:val="22"/>
                <w:lang w:val="nl-BE"/>
              </w:rPr>
              <w:t>(Vlaams Instituut voor Gezondheidspromotie en Ziektepreventie)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Pr>
                <w:rFonts w:ascii="Garamond" w:hAnsi="Garamond"/>
                <w:sz w:val="22"/>
                <w:szCs w:val="22"/>
                <w:lang w:val="nl-BE"/>
              </w:rPr>
              <w:t>Zelftest Fit In Je Hoofd</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Beleidsthema’s, doel</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Suïcidepreventie, bevordering van de geestelijke gezondheid in de bevolking (1</w:t>
            </w:r>
            <w:r w:rsidRPr="00A87D33">
              <w:rPr>
                <w:rFonts w:ascii="Garamond" w:hAnsi="Garamond"/>
                <w:sz w:val="22"/>
                <w:szCs w:val="22"/>
                <w:vertAlign w:val="superscript"/>
                <w:lang w:val="nl-BE"/>
              </w:rPr>
              <w:t>e</w:t>
            </w:r>
            <w:r w:rsidRPr="00A87D33">
              <w:rPr>
                <w:rFonts w:ascii="Garamond" w:hAnsi="Garamond"/>
                <w:sz w:val="22"/>
                <w:szCs w:val="22"/>
                <w:lang w:val="nl-BE"/>
              </w:rPr>
              <w:t xml:space="preserve"> strategie Vlaams Actieplan Suïcidepreventie).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Geestelijke gezondheidsbevordering via Fit In Je Hoofd is gericht op de brede bevolking. De </w:t>
            </w:r>
            <w:r>
              <w:rPr>
                <w:rFonts w:ascii="Garamond" w:hAnsi="Garamond"/>
                <w:sz w:val="22"/>
                <w:szCs w:val="22"/>
                <w:lang w:val="nl-BE"/>
              </w:rPr>
              <w:t xml:space="preserve">Zelftest bij de Fit In Je Hoofd website kent nog steeds een grote belangstelling. Toch is zowel de test als de website zelf sterk verouderd. De hosting en werking van de zelftest kunnen na einde 2014 niet meer gegarandeerd worden. Voor de nieuwe zelftest worden nieuwe vragenlijsten en moderne </w:t>
            </w:r>
            <w:proofErr w:type="spellStart"/>
            <w:r>
              <w:rPr>
                <w:rFonts w:ascii="Garamond" w:hAnsi="Garamond"/>
                <w:sz w:val="22"/>
                <w:szCs w:val="22"/>
                <w:lang w:val="nl-BE"/>
              </w:rPr>
              <w:t>webtools</w:t>
            </w:r>
            <w:proofErr w:type="spellEnd"/>
            <w:r>
              <w:rPr>
                <w:rFonts w:ascii="Garamond" w:hAnsi="Garamond"/>
                <w:sz w:val="22"/>
                <w:szCs w:val="22"/>
                <w:lang w:val="nl-BE"/>
              </w:rPr>
              <w:t xml:space="preserve"> geïntegreerd in de methodiek Fit In Je Hoofd. </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De opdracht houdt het ontwikkelen, dissemineren, en ondersteunen van </w:t>
            </w:r>
            <w:r>
              <w:rPr>
                <w:rFonts w:ascii="Garamond" w:hAnsi="Garamond"/>
                <w:sz w:val="22"/>
                <w:szCs w:val="22"/>
                <w:lang w:val="nl-BE"/>
              </w:rPr>
              <w:t xml:space="preserve">de nieuwe website en zelftest in. Een eerste versie zal begin 2015 beschikbaar zijn. </w:t>
            </w:r>
            <w:r w:rsidRPr="00A87D33">
              <w:rPr>
                <w:rFonts w:ascii="Garamond" w:hAnsi="Garamond"/>
                <w:sz w:val="22"/>
                <w:szCs w:val="22"/>
                <w:lang w:val="nl-BE"/>
              </w:rPr>
              <w:t xml:space="preserve"> </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Werkingsgebied</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Vlaanderen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Periode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Pr>
                <w:rFonts w:ascii="Garamond" w:hAnsi="Garamond"/>
                <w:sz w:val="22"/>
                <w:szCs w:val="22"/>
                <w:lang w:val="nl-BE"/>
              </w:rPr>
              <w:t>20/12/2013-20/12/2015</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Toekenningsprocedure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Forfaitair (</w:t>
            </w:r>
            <w:r>
              <w:rPr>
                <w:rFonts w:ascii="Garamond" w:hAnsi="Garamond"/>
                <w:sz w:val="22"/>
                <w:szCs w:val="22"/>
                <w:lang w:val="nl-BE"/>
              </w:rPr>
              <w:t xml:space="preserve">149.900 </w:t>
            </w:r>
            <w:r w:rsidRPr="00A87D33">
              <w:rPr>
                <w:rFonts w:ascii="Garamond" w:hAnsi="Garamond"/>
                <w:sz w:val="22"/>
                <w:szCs w:val="22"/>
                <w:lang w:val="nl-BE"/>
              </w:rPr>
              <w:t>euro), voorschotten en resterende 10% na beëindiging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Belang/motivatie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Uitvoering van de eerste strategie van het Vlaams Actieplan Suïcidepreventie, de bevordering van de geestelijke gezondheid door het versterken van zelfzorg.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Meer info</w:t>
            </w:r>
          </w:p>
        </w:tc>
      </w:tr>
      <w:tr w:rsidR="00764DA9" w:rsidRPr="00A87D33" w:rsidTr="00C9252B">
        <w:tc>
          <w:tcPr>
            <w:tcW w:w="817" w:type="dxa"/>
            <w:tcBorders>
              <w:bottom w:val="single" w:sz="4" w:space="0" w:color="auto"/>
            </w:tcBorders>
          </w:tcPr>
          <w:p w:rsidR="00764DA9" w:rsidRPr="00A87D33" w:rsidRDefault="00764DA9" w:rsidP="00C9252B">
            <w:pPr>
              <w:rPr>
                <w:rFonts w:ascii="Garamond" w:hAnsi="Garamond"/>
                <w:sz w:val="22"/>
                <w:szCs w:val="22"/>
                <w:lang w:val="nl-BE"/>
              </w:rPr>
            </w:pPr>
          </w:p>
        </w:tc>
        <w:tc>
          <w:tcPr>
            <w:tcW w:w="8395" w:type="dxa"/>
            <w:tcBorders>
              <w:bottom w:val="single" w:sz="4" w:space="0" w:color="auto"/>
            </w:tcBorders>
          </w:tcPr>
          <w:p w:rsidR="00764DA9" w:rsidRDefault="00421B16" w:rsidP="00C9252B">
            <w:pPr>
              <w:rPr>
                <w:rFonts w:ascii="Garamond" w:hAnsi="Garamond"/>
                <w:sz w:val="22"/>
                <w:szCs w:val="22"/>
              </w:rPr>
            </w:pPr>
            <w:hyperlink r:id="rId19" w:history="1">
              <w:r w:rsidR="00764DA9" w:rsidRPr="00A87D33">
                <w:rPr>
                  <w:rStyle w:val="Hyperlink"/>
                  <w:rFonts w:ascii="Garamond" w:hAnsi="Garamond"/>
                  <w:sz w:val="22"/>
                  <w:szCs w:val="22"/>
                </w:rPr>
                <w:t>http://www.fitinjehoofd.be/</w:t>
              </w:r>
            </w:hyperlink>
            <w:r w:rsidR="00764DA9" w:rsidRPr="00A87D33">
              <w:rPr>
                <w:rFonts w:ascii="Garamond" w:hAnsi="Garamond"/>
                <w:sz w:val="22"/>
                <w:szCs w:val="22"/>
              </w:rPr>
              <w:t xml:space="preserve"> </w:t>
            </w:r>
          </w:p>
          <w:p w:rsidR="00764DA9" w:rsidRDefault="00764DA9" w:rsidP="00C9252B">
            <w:pPr>
              <w:rPr>
                <w:rFonts w:ascii="Garamond" w:hAnsi="Garamond"/>
                <w:sz w:val="22"/>
                <w:szCs w:val="22"/>
              </w:rPr>
            </w:pPr>
          </w:p>
          <w:p w:rsidR="00764DA9" w:rsidRDefault="00764DA9" w:rsidP="00764DA9">
            <w:pPr>
              <w:rPr>
                <w:rFonts w:ascii="Garamond" w:hAnsi="Garamond"/>
                <w:b/>
                <w:sz w:val="22"/>
                <w:szCs w:val="22"/>
                <w:lang w:val="nl-BE"/>
              </w:rPr>
            </w:pPr>
            <w:r>
              <w:rPr>
                <w:rFonts w:ascii="Garamond" w:hAnsi="Garamond"/>
                <w:b/>
                <w:sz w:val="22"/>
                <w:szCs w:val="22"/>
                <w:lang w:val="nl-BE"/>
              </w:rPr>
              <w:t>2016: deze activiteiten zijn opgenomen in de activiteiten van een nieuwe, nog te sluiten beheersovereenkomst voor een Vlaamse Partnerorganisatie Algemene Gezondheidsbevordering (AGB). Hiervoor werd een oproep gelanceerd in december 2014.</w:t>
            </w:r>
          </w:p>
          <w:p w:rsidR="00764DA9" w:rsidRPr="00A87D33" w:rsidRDefault="00764DA9" w:rsidP="00C9252B">
            <w:pPr>
              <w:rPr>
                <w:rFonts w:ascii="Garamond" w:hAnsi="Garamond"/>
                <w:sz w:val="22"/>
                <w:szCs w:val="22"/>
                <w:lang w:val="nl-BE"/>
              </w:rPr>
            </w:pPr>
          </w:p>
        </w:tc>
      </w:tr>
    </w:tbl>
    <w:p w:rsidR="00764DA9" w:rsidRPr="00F6644F" w:rsidRDefault="00764DA9" w:rsidP="00764DA9">
      <w:pPr>
        <w:rPr>
          <w:rFonts w:ascii="Garamond" w:hAnsi="Garamond"/>
          <w:sz w:val="22"/>
          <w:szCs w:val="22"/>
        </w:rPr>
      </w:pPr>
    </w:p>
    <w:p w:rsidR="00764DA9" w:rsidRDefault="00764DA9" w:rsidP="00764DA9">
      <w:pPr>
        <w:rPr>
          <w:rFonts w:ascii="Garamond" w:hAnsi="Garamond"/>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A87D33" w:rsidTr="00C9252B">
        <w:tc>
          <w:tcPr>
            <w:tcW w:w="9212" w:type="dxa"/>
            <w:gridSpan w:val="2"/>
            <w:tcBorders>
              <w:top w:val="single" w:sz="4" w:space="0" w:color="auto"/>
            </w:tcBorders>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Begunstigde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A87D33" w:rsidRDefault="00764DA9" w:rsidP="00C9252B">
            <w:pPr>
              <w:rPr>
                <w:rFonts w:ascii="Garamond" w:hAnsi="Garamond"/>
                <w:b/>
                <w:sz w:val="22"/>
                <w:szCs w:val="22"/>
                <w:lang w:val="nl-BE"/>
              </w:rPr>
            </w:pPr>
            <w:r>
              <w:rPr>
                <w:rFonts w:ascii="Garamond" w:hAnsi="Garamond"/>
                <w:b/>
                <w:sz w:val="22"/>
                <w:szCs w:val="22"/>
                <w:lang w:val="nl-BE"/>
              </w:rPr>
              <w:t>VLESP</w:t>
            </w:r>
            <w:r w:rsidRPr="00A87D33">
              <w:rPr>
                <w:rFonts w:ascii="Garamond" w:hAnsi="Garamond"/>
                <w:b/>
                <w:sz w:val="22"/>
                <w:szCs w:val="22"/>
                <w:lang w:val="nl-BE"/>
              </w:rPr>
              <w:t xml:space="preserve"> </w:t>
            </w:r>
            <w:r w:rsidRPr="00A87D33">
              <w:rPr>
                <w:rFonts w:ascii="Garamond" w:hAnsi="Garamond"/>
                <w:sz w:val="22"/>
                <w:szCs w:val="22"/>
                <w:lang w:val="nl-BE"/>
              </w:rPr>
              <w:t xml:space="preserve">(Vlaams </w:t>
            </w:r>
            <w:r>
              <w:rPr>
                <w:rFonts w:ascii="Garamond" w:hAnsi="Garamond"/>
                <w:sz w:val="22"/>
                <w:szCs w:val="22"/>
                <w:lang w:val="nl-BE"/>
              </w:rPr>
              <w:t>expertisecentrum suïcidepreventie</w:t>
            </w:r>
            <w:r w:rsidRPr="00A87D33">
              <w:rPr>
                <w:rFonts w:ascii="Garamond" w:hAnsi="Garamond"/>
                <w:sz w:val="22"/>
                <w:szCs w:val="22"/>
                <w:lang w:val="nl-BE"/>
              </w:rPr>
              <w:t>)</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Type organisatie of titel project</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Pr>
                <w:rFonts w:ascii="Garamond" w:hAnsi="Garamond"/>
                <w:sz w:val="22"/>
                <w:szCs w:val="22"/>
                <w:lang w:val="nl-BE"/>
              </w:rPr>
              <w:t xml:space="preserve">Ontwikkeling en implementatie van een </w:t>
            </w:r>
            <w:proofErr w:type="spellStart"/>
            <w:r>
              <w:rPr>
                <w:rFonts w:ascii="Garamond" w:hAnsi="Garamond"/>
                <w:sz w:val="22"/>
                <w:szCs w:val="22"/>
                <w:lang w:val="nl-BE"/>
              </w:rPr>
              <w:t>app</w:t>
            </w:r>
            <w:proofErr w:type="spellEnd"/>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Beleidsthema’s, doel</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Pr>
                <w:rFonts w:ascii="Garamond" w:hAnsi="Garamond"/>
                <w:sz w:val="22"/>
                <w:szCs w:val="22"/>
                <w:lang w:val="nl-BE"/>
              </w:rPr>
              <w:t xml:space="preserve">Suïcidepreventie door laagdrempelige </w:t>
            </w:r>
            <w:proofErr w:type="spellStart"/>
            <w:r>
              <w:rPr>
                <w:rFonts w:ascii="Garamond" w:hAnsi="Garamond"/>
                <w:sz w:val="22"/>
                <w:szCs w:val="22"/>
                <w:lang w:val="nl-BE"/>
              </w:rPr>
              <w:t>telezorg</w:t>
            </w:r>
            <w:proofErr w:type="spellEnd"/>
            <w:r>
              <w:rPr>
                <w:rFonts w:ascii="Garamond" w:hAnsi="Garamond"/>
                <w:sz w:val="22"/>
                <w:szCs w:val="22"/>
                <w:lang w:val="nl-BE"/>
              </w:rPr>
              <w:t xml:space="preserve"> binnen het platform Zelfmoord1813, strategie 2 van het Vlaams Actieplan Suïcidepreventie.</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Doelgroep en samenwerking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CF23D7">
              <w:rPr>
                <w:rFonts w:ascii="Garamond" w:hAnsi="Garamond"/>
                <w:sz w:val="22"/>
                <w:szCs w:val="22"/>
              </w:rPr>
              <w:t xml:space="preserve">Met een </w:t>
            </w:r>
            <w:proofErr w:type="spellStart"/>
            <w:r w:rsidRPr="00CF23D7">
              <w:rPr>
                <w:rFonts w:ascii="Garamond" w:hAnsi="Garamond"/>
                <w:sz w:val="22"/>
                <w:szCs w:val="22"/>
              </w:rPr>
              <w:t>app</w:t>
            </w:r>
            <w:proofErr w:type="spellEnd"/>
            <w:r w:rsidRPr="00CF23D7">
              <w:rPr>
                <w:rFonts w:ascii="Garamond" w:hAnsi="Garamond"/>
                <w:sz w:val="22"/>
                <w:szCs w:val="22"/>
              </w:rPr>
              <w:t xml:space="preserve"> bereik je mensen die misschien nog geen toegang gevonden hebben tot de reguliere hulpverlening (</w:t>
            </w:r>
            <w:proofErr w:type="spellStart"/>
            <w:r w:rsidRPr="00CF23D7">
              <w:rPr>
                <w:rFonts w:ascii="Garamond" w:hAnsi="Garamond"/>
                <w:sz w:val="22"/>
                <w:szCs w:val="22"/>
              </w:rPr>
              <w:t>Topham</w:t>
            </w:r>
            <w:proofErr w:type="spellEnd"/>
            <w:r w:rsidRPr="00CF23D7">
              <w:rPr>
                <w:rFonts w:ascii="Garamond" w:hAnsi="Garamond"/>
                <w:sz w:val="22"/>
                <w:szCs w:val="22"/>
              </w:rPr>
              <w:t xml:space="preserve">, 2012; </w:t>
            </w:r>
            <w:proofErr w:type="spellStart"/>
            <w:r w:rsidRPr="00CF23D7">
              <w:rPr>
                <w:rFonts w:ascii="Garamond" w:hAnsi="Garamond"/>
                <w:sz w:val="22"/>
                <w:szCs w:val="22"/>
              </w:rPr>
              <w:t>Aguirre</w:t>
            </w:r>
            <w:proofErr w:type="spellEnd"/>
            <w:r w:rsidRPr="00CF23D7">
              <w:rPr>
                <w:rFonts w:ascii="Garamond" w:hAnsi="Garamond"/>
                <w:sz w:val="22"/>
                <w:szCs w:val="22"/>
              </w:rPr>
              <w:t>, 2013) en het kan de drempel tot reguliere hulpverlening en crisislijnen verkleinen (</w:t>
            </w:r>
            <w:proofErr w:type="spellStart"/>
            <w:r w:rsidRPr="00CF23D7">
              <w:rPr>
                <w:rFonts w:ascii="Garamond" w:hAnsi="Garamond"/>
                <w:sz w:val="22"/>
                <w:szCs w:val="22"/>
              </w:rPr>
              <w:t>Shand</w:t>
            </w:r>
            <w:proofErr w:type="spellEnd"/>
            <w:r w:rsidRPr="00CF23D7">
              <w:rPr>
                <w:rFonts w:ascii="Garamond" w:hAnsi="Garamond"/>
                <w:sz w:val="22"/>
                <w:szCs w:val="22"/>
              </w:rPr>
              <w:t xml:space="preserve"> e.a., 2013; </w:t>
            </w:r>
            <w:proofErr w:type="spellStart"/>
            <w:r w:rsidRPr="00CF23D7">
              <w:rPr>
                <w:rFonts w:ascii="Garamond" w:hAnsi="Garamond"/>
                <w:sz w:val="22"/>
                <w:szCs w:val="22"/>
              </w:rPr>
              <w:t>Aguirre</w:t>
            </w:r>
            <w:proofErr w:type="spellEnd"/>
            <w:r w:rsidRPr="00CF23D7">
              <w:rPr>
                <w:rFonts w:ascii="Garamond" w:hAnsi="Garamond"/>
                <w:sz w:val="22"/>
                <w:szCs w:val="22"/>
              </w:rPr>
              <w:t xml:space="preserve">, 2013) . Een </w:t>
            </w:r>
            <w:proofErr w:type="spellStart"/>
            <w:r w:rsidRPr="00CF23D7">
              <w:rPr>
                <w:rFonts w:ascii="Garamond" w:hAnsi="Garamond"/>
                <w:sz w:val="22"/>
                <w:szCs w:val="22"/>
              </w:rPr>
              <w:t>app</w:t>
            </w:r>
            <w:proofErr w:type="spellEnd"/>
            <w:r w:rsidRPr="00CF23D7">
              <w:rPr>
                <w:rFonts w:ascii="Garamond" w:hAnsi="Garamond"/>
                <w:sz w:val="22"/>
                <w:szCs w:val="22"/>
              </w:rPr>
              <w:t xml:space="preserve"> is immers erg laagdrempelig omdat het anoniem </w:t>
            </w:r>
            <w:r>
              <w:rPr>
                <w:rFonts w:ascii="Garamond" w:hAnsi="Garamond"/>
                <w:sz w:val="22"/>
                <w:szCs w:val="22"/>
              </w:rPr>
              <w:t xml:space="preserve">is. Bovendien zal de </w:t>
            </w:r>
            <w:proofErr w:type="spellStart"/>
            <w:r w:rsidRPr="00CF23D7">
              <w:rPr>
                <w:rFonts w:ascii="Garamond" w:hAnsi="Garamond"/>
                <w:sz w:val="22"/>
                <w:szCs w:val="22"/>
              </w:rPr>
              <w:t>app</w:t>
            </w:r>
            <w:proofErr w:type="spellEnd"/>
            <w:r w:rsidRPr="00CF23D7">
              <w:rPr>
                <w:rFonts w:ascii="Garamond" w:hAnsi="Garamond"/>
                <w:sz w:val="22"/>
                <w:szCs w:val="22"/>
              </w:rPr>
              <w:t xml:space="preserve"> gratis ter beschikking </w:t>
            </w:r>
            <w:r>
              <w:rPr>
                <w:rFonts w:ascii="Garamond" w:hAnsi="Garamond"/>
                <w:sz w:val="22"/>
                <w:szCs w:val="22"/>
              </w:rPr>
              <w:t xml:space="preserve">gesteld worden. </w:t>
            </w:r>
            <w:r w:rsidRPr="00CF23D7">
              <w:rPr>
                <w:rFonts w:ascii="Garamond" w:hAnsi="Garamond"/>
                <w:sz w:val="22"/>
                <w:szCs w:val="22"/>
              </w:rPr>
              <w:t>D</w:t>
            </w:r>
            <w:r>
              <w:rPr>
                <w:rFonts w:ascii="Garamond" w:hAnsi="Garamond"/>
                <w:sz w:val="22"/>
                <w:szCs w:val="22"/>
              </w:rPr>
              <w:t xml:space="preserve">eze focus </w:t>
            </w:r>
            <w:r w:rsidRPr="00CF23D7">
              <w:rPr>
                <w:rFonts w:ascii="Garamond" w:hAnsi="Garamond"/>
                <w:sz w:val="22"/>
                <w:szCs w:val="22"/>
              </w:rPr>
              <w:t xml:space="preserve">op zelfzorg en zelfhulp </w:t>
            </w:r>
            <w:r>
              <w:rPr>
                <w:rFonts w:ascii="Garamond" w:hAnsi="Garamond"/>
                <w:sz w:val="22"/>
                <w:szCs w:val="22"/>
              </w:rPr>
              <w:t>is</w:t>
            </w:r>
            <w:r w:rsidRPr="00CF23D7">
              <w:rPr>
                <w:rFonts w:ascii="Garamond" w:hAnsi="Garamond"/>
                <w:sz w:val="22"/>
                <w:szCs w:val="22"/>
              </w:rPr>
              <w:t xml:space="preserve"> vrij vernieuwend, maar op dit moment is er nog maar weinig onderzoek voorhanden dat de effectiviteit van zelfhulp via mobiele </w:t>
            </w:r>
            <w:proofErr w:type="spellStart"/>
            <w:r w:rsidRPr="00CF23D7">
              <w:rPr>
                <w:rFonts w:ascii="Garamond" w:hAnsi="Garamond"/>
                <w:sz w:val="22"/>
                <w:szCs w:val="22"/>
              </w:rPr>
              <w:t>apps</w:t>
            </w:r>
            <w:proofErr w:type="spellEnd"/>
            <w:r w:rsidRPr="00CF23D7">
              <w:rPr>
                <w:rFonts w:ascii="Garamond" w:hAnsi="Garamond"/>
                <w:sz w:val="22"/>
                <w:szCs w:val="22"/>
              </w:rPr>
              <w:t xml:space="preserve"> aantoont (</w:t>
            </w:r>
            <w:proofErr w:type="spellStart"/>
            <w:r w:rsidRPr="00CF23D7">
              <w:rPr>
                <w:rFonts w:ascii="Garamond" w:hAnsi="Garamond"/>
                <w:sz w:val="22"/>
                <w:szCs w:val="22"/>
              </w:rPr>
              <w:t>Aguirre</w:t>
            </w:r>
            <w:proofErr w:type="spellEnd"/>
            <w:r w:rsidRPr="00CF23D7">
              <w:rPr>
                <w:rFonts w:ascii="Garamond" w:hAnsi="Garamond"/>
                <w:sz w:val="22"/>
                <w:szCs w:val="22"/>
              </w:rPr>
              <w:t>, 2013).</w:t>
            </w:r>
            <w:r>
              <w:rPr>
                <w:rFonts w:ascii="Garamond" w:hAnsi="Garamond"/>
                <w:sz w:val="22"/>
                <w:szCs w:val="22"/>
              </w:rPr>
              <w:t xml:space="preserve"> De </w:t>
            </w:r>
            <w:proofErr w:type="spellStart"/>
            <w:r>
              <w:rPr>
                <w:rFonts w:ascii="Garamond" w:hAnsi="Garamond"/>
                <w:sz w:val="22"/>
                <w:szCs w:val="22"/>
              </w:rPr>
              <w:t>app</w:t>
            </w:r>
            <w:proofErr w:type="spellEnd"/>
            <w:r>
              <w:rPr>
                <w:rFonts w:ascii="Garamond" w:hAnsi="Garamond"/>
                <w:sz w:val="22"/>
                <w:szCs w:val="22"/>
              </w:rPr>
              <w:t xml:space="preserve"> past als instrument in het platform zelfmoord1813.</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Default="00764DA9" w:rsidP="00C9252B">
            <w:pPr>
              <w:rPr>
                <w:rFonts w:ascii="Garamond" w:hAnsi="Garamond"/>
                <w:sz w:val="22"/>
                <w:szCs w:val="22"/>
                <w:lang w:val="nl-BE"/>
              </w:rPr>
            </w:pPr>
            <w:r w:rsidRPr="00A87D33">
              <w:rPr>
                <w:rFonts w:ascii="Garamond" w:hAnsi="Garamond"/>
                <w:sz w:val="22"/>
                <w:szCs w:val="22"/>
                <w:lang w:val="nl-BE"/>
              </w:rPr>
              <w:t xml:space="preserve">De </w:t>
            </w:r>
            <w:r>
              <w:rPr>
                <w:rFonts w:ascii="Garamond" w:hAnsi="Garamond"/>
                <w:sz w:val="22"/>
                <w:szCs w:val="22"/>
                <w:lang w:val="nl-BE"/>
              </w:rPr>
              <w:t xml:space="preserve">opdracht houdt het ontwikkelen en </w:t>
            </w:r>
            <w:r w:rsidRPr="00A87D33">
              <w:rPr>
                <w:rFonts w:ascii="Garamond" w:hAnsi="Garamond"/>
                <w:sz w:val="22"/>
                <w:szCs w:val="22"/>
                <w:lang w:val="nl-BE"/>
              </w:rPr>
              <w:t>dissemineren</w:t>
            </w:r>
            <w:r>
              <w:rPr>
                <w:rFonts w:ascii="Garamond" w:hAnsi="Garamond"/>
                <w:sz w:val="22"/>
                <w:szCs w:val="22"/>
                <w:lang w:val="nl-BE"/>
              </w:rPr>
              <w:t xml:space="preserve"> van een </w:t>
            </w:r>
            <w:proofErr w:type="spellStart"/>
            <w:r>
              <w:rPr>
                <w:rFonts w:ascii="Garamond" w:hAnsi="Garamond"/>
                <w:sz w:val="22"/>
                <w:szCs w:val="22"/>
                <w:lang w:val="nl-BE"/>
              </w:rPr>
              <w:t>app</w:t>
            </w:r>
            <w:proofErr w:type="spellEnd"/>
            <w:r>
              <w:rPr>
                <w:rFonts w:ascii="Garamond" w:hAnsi="Garamond"/>
                <w:sz w:val="22"/>
                <w:szCs w:val="22"/>
                <w:lang w:val="nl-BE"/>
              </w:rPr>
              <w:t xml:space="preserve"> als zelfhulptool in.</w:t>
            </w:r>
          </w:p>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 </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Werkingsgebied</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Vlaanderen</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Periode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Pr>
                <w:rFonts w:ascii="Garamond" w:hAnsi="Garamond"/>
                <w:sz w:val="22"/>
                <w:szCs w:val="22"/>
                <w:lang w:val="nl-BE"/>
              </w:rPr>
              <w:t>1/10/2014-30/06/2015</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Toekenningsprocedure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Facultatieve subsidie zonder oproep</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Subsidiëringswijze en bedrag</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Forfaitair (</w:t>
            </w:r>
            <w:r>
              <w:rPr>
                <w:rFonts w:ascii="Garamond" w:hAnsi="Garamond"/>
                <w:sz w:val="22"/>
                <w:szCs w:val="22"/>
                <w:lang w:val="nl-BE"/>
              </w:rPr>
              <w:t xml:space="preserve">21.200 </w:t>
            </w:r>
            <w:r w:rsidRPr="00A87D33">
              <w:rPr>
                <w:rFonts w:ascii="Garamond" w:hAnsi="Garamond"/>
                <w:sz w:val="22"/>
                <w:szCs w:val="22"/>
                <w:lang w:val="nl-BE"/>
              </w:rPr>
              <w:t>euro), voorschotten en resterende 10% na beëindiging</w:t>
            </w:r>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Belang/motivatie</w:t>
            </w:r>
          </w:p>
        </w:tc>
      </w:tr>
      <w:tr w:rsidR="00764DA9" w:rsidRPr="00A87D33" w:rsidTr="00C9252B">
        <w:tc>
          <w:tcPr>
            <w:tcW w:w="817" w:type="dxa"/>
          </w:tcPr>
          <w:p w:rsidR="00764DA9" w:rsidRPr="00A87D33" w:rsidRDefault="00764DA9" w:rsidP="00C9252B">
            <w:pPr>
              <w:rPr>
                <w:rFonts w:ascii="Garamond" w:hAnsi="Garamond"/>
                <w:sz w:val="22"/>
                <w:szCs w:val="22"/>
                <w:lang w:val="nl-BE"/>
              </w:rPr>
            </w:pPr>
          </w:p>
        </w:tc>
        <w:tc>
          <w:tcPr>
            <w:tcW w:w="8395" w:type="dxa"/>
          </w:tcPr>
          <w:p w:rsidR="00764DA9" w:rsidRPr="00A87D33" w:rsidRDefault="00764DA9" w:rsidP="00C9252B">
            <w:pPr>
              <w:rPr>
                <w:rFonts w:ascii="Garamond" w:hAnsi="Garamond"/>
                <w:sz w:val="22"/>
                <w:szCs w:val="22"/>
                <w:lang w:val="nl-BE"/>
              </w:rPr>
            </w:pPr>
            <w:r w:rsidRPr="00A87D33">
              <w:rPr>
                <w:rFonts w:ascii="Garamond" w:hAnsi="Garamond"/>
                <w:sz w:val="22"/>
                <w:szCs w:val="22"/>
                <w:lang w:val="nl-BE"/>
              </w:rPr>
              <w:t xml:space="preserve">Uitvoering van de </w:t>
            </w:r>
            <w:r>
              <w:rPr>
                <w:rFonts w:ascii="Garamond" w:hAnsi="Garamond"/>
                <w:sz w:val="22"/>
                <w:szCs w:val="22"/>
                <w:lang w:val="nl-BE"/>
              </w:rPr>
              <w:t>tweede</w:t>
            </w:r>
            <w:r w:rsidRPr="00A87D33">
              <w:rPr>
                <w:rFonts w:ascii="Garamond" w:hAnsi="Garamond"/>
                <w:sz w:val="22"/>
                <w:szCs w:val="22"/>
                <w:lang w:val="nl-BE"/>
              </w:rPr>
              <w:t xml:space="preserve"> strategie van het Vlaams Actieplan Suïcidepreventie, </w:t>
            </w:r>
            <w:r>
              <w:rPr>
                <w:rFonts w:ascii="Garamond" w:hAnsi="Garamond"/>
                <w:sz w:val="22"/>
                <w:szCs w:val="22"/>
                <w:lang w:val="nl-BE"/>
              </w:rPr>
              <w:t xml:space="preserve">suïcidepreventie door laagdrempelige </w:t>
            </w:r>
            <w:proofErr w:type="spellStart"/>
            <w:r>
              <w:rPr>
                <w:rFonts w:ascii="Garamond" w:hAnsi="Garamond"/>
                <w:sz w:val="22"/>
                <w:szCs w:val="22"/>
                <w:lang w:val="nl-BE"/>
              </w:rPr>
              <w:t>telezorg</w:t>
            </w:r>
            <w:proofErr w:type="spellEnd"/>
          </w:p>
        </w:tc>
      </w:tr>
      <w:tr w:rsidR="00764DA9" w:rsidRPr="00A87D33" w:rsidTr="00C9252B">
        <w:tc>
          <w:tcPr>
            <w:tcW w:w="9212" w:type="dxa"/>
            <w:gridSpan w:val="2"/>
          </w:tcPr>
          <w:p w:rsidR="00764DA9" w:rsidRPr="00A87D33" w:rsidRDefault="00764DA9" w:rsidP="00C9252B">
            <w:pPr>
              <w:rPr>
                <w:rFonts w:ascii="Garamond" w:hAnsi="Garamond"/>
                <w:b/>
                <w:sz w:val="22"/>
                <w:szCs w:val="22"/>
                <w:lang w:val="nl-BE"/>
              </w:rPr>
            </w:pPr>
            <w:r w:rsidRPr="00A87D33">
              <w:rPr>
                <w:rFonts w:ascii="Garamond" w:hAnsi="Garamond"/>
                <w:b/>
                <w:sz w:val="22"/>
                <w:szCs w:val="22"/>
                <w:lang w:val="nl-BE"/>
              </w:rPr>
              <w:t>Meer info</w:t>
            </w:r>
          </w:p>
        </w:tc>
      </w:tr>
      <w:tr w:rsidR="00764DA9" w:rsidRPr="00A87D33" w:rsidTr="00C9252B">
        <w:tc>
          <w:tcPr>
            <w:tcW w:w="817" w:type="dxa"/>
            <w:tcBorders>
              <w:bottom w:val="single" w:sz="4" w:space="0" w:color="auto"/>
            </w:tcBorders>
          </w:tcPr>
          <w:p w:rsidR="00764DA9" w:rsidRPr="00A87D33" w:rsidRDefault="00764DA9" w:rsidP="00C9252B">
            <w:pPr>
              <w:rPr>
                <w:rFonts w:ascii="Garamond" w:hAnsi="Garamond"/>
                <w:sz w:val="22"/>
                <w:szCs w:val="22"/>
                <w:lang w:val="nl-BE"/>
              </w:rPr>
            </w:pPr>
          </w:p>
        </w:tc>
        <w:tc>
          <w:tcPr>
            <w:tcW w:w="8395" w:type="dxa"/>
            <w:tcBorders>
              <w:bottom w:val="single" w:sz="4" w:space="0" w:color="auto"/>
            </w:tcBorders>
          </w:tcPr>
          <w:p w:rsidR="00764DA9" w:rsidRDefault="00421B16" w:rsidP="00C9252B">
            <w:pPr>
              <w:rPr>
                <w:rStyle w:val="Hyperlink"/>
                <w:rFonts w:ascii="Garamond" w:hAnsi="Garamond"/>
                <w:sz w:val="22"/>
                <w:szCs w:val="22"/>
              </w:rPr>
            </w:pPr>
            <w:hyperlink r:id="rId20" w:history="1">
              <w:r w:rsidR="00764DA9" w:rsidRPr="0053766D">
                <w:rPr>
                  <w:rStyle w:val="Hyperlink"/>
                  <w:rFonts w:ascii="Garamond" w:hAnsi="Garamond"/>
                  <w:sz w:val="22"/>
                  <w:szCs w:val="22"/>
                </w:rPr>
                <w:t>http://www.zelfmoord1813.be</w:t>
              </w:r>
            </w:hyperlink>
          </w:p>
          <w:p w:rsidR="00764DA9" w:rsidRPr="00A87D33" w:rsidRDefault="00764DA9" w:rsidP="00C9252B">
            <w:pPr>
              <w:rPr>
                <w:rFonts w:ascii="Garamond" w:hAnsi="Garamond"/>
                <w:sz w:val="22"/>
                <w:szCs w:val="22"/>
                <w:lang w:val="nl-BE"/>
              </w:rPr>
            </w:pPr>
          </w:p>
        </w:tc>
      </w:tr>
    </w:tbl>
    <w:p w:rsidR="00764DA9" w:rsidRDefault="00764DA9" w:rsidP="00A200CF">
      <w:pPr>
        <w:rPr>
          <w:rFonts w:ascii="Garamond" w:hAnsi="Garamond"/>
          <w:b/>
          <w:sz w:val="22"/>
          <w:szCs w:val="22"/>
          <w:u w:val="single"/>
          <w:lang w:val="nl-BE"/>
        </w:rPr>
      </w:pPr>
    </w:p>
    <w:p w:rsidR="00764DA9" w:rsidRDefault="00764DA9" w:rsidP="00A200CF">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764DA9" w:rsidRPr="00C41D8F" w:rsidTr="00C9252B">
        <w:tc>
          <w:tcPr>
            <w:tcW w:w="9212" w:type="dxa"/>
            <w:gridSpan w:val="2"/>
            <w:tcBorders>
              <w:top w:val="single" w:sz="4" w:space="0" w:color="auto"/>
            </w:tcBorders>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Begunstigde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Borders>
              <w:top w:val="single" w:sz="4" w:space="0" w:color="auto"/>
              <w:bottom w:val="single" w:sz="4" w:space="0" w:color="auto"/>
            </w:tcBorders>
          </w:tcPr>
          <w:p w:rsidR="00764DA9" w:rsidRPr="00C41D8F" w:rsidRDefault="00764DA9" w:rsidP="00C9252B">
            <w:pPr>
              <w:rPr>
                <w:rFonts w:ascii="Garamond" w:hAnsi="Garamond"/>
                <w:b/>
                <w:sz w:val="22"/>
                <w:szCs w:val="22"/>
                <w:lang w:val="nl-BE"/>
              </w:rPr>
            </w:pPr>
            <w:r>
              <w:rPr>
                <w:rFonts w:ascii="Garamond" w:hAnsi="Garamond"/>
                <w:b/>
                <w:sz w:val="22"/>
                <w:szCs w:val="22"/>
                <w:lang w:val="nl-BE"/>
              </w:rPr>
              <w:t>Logo Leieland</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Type organisatie of titel project</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Pr>
                <w:rFonts w:ascii="Garamond" w:hAnsi="Garamond"/>
                <w:sz w:val="22"/>
                <w:szCs w:val="22"/>
                <w:lang w:val="nl-BE"/>
              </w:rPr>
              <w:t>P</w:t>
            </w:r>
            <w:r w:rsidRPr="001C7584">
              <w:rPr>
                <w:rFonts w:ascii="Garamond" w:hAnsi="Garamond"/>
                <w:sz w:val="22"/>
                <w:szCs w:val="22"/>
                <w:lang w:val="nl-BE"/>
              </w:rPr>
              <w:t>reventiecoaches geestelijk gezondheidsbeleid op school en op het werk</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Beleidsthema’s, doel</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Suïcidepreventie, geestelijke gezondheidsbevordering (strategie 1) en zorg voor risicogroepen (strategie 5). De coaches</w:t>
            </w:r>
            <w:r>
              <w:rPr>
                <w:rFonts w:ascii="Garamond" w:hAnsi="Garamond"/>
                <w:sz w:val="22"/>
                <w:szCs w:val="22"/>
                <w:lang w:val="nl-BE"/>
              </w:rPr>
              <w:t xml:space="preserve"> vormen en ondersteunen CLB en hun medewerkers op vraag </w:t>
            </w:r>
            <w:r w:rsidRPr="00C41D8F">
              <w:rPr>
                <w:rFonts w:ascii="Garamond" w:hAnsi="Garamond"/>
                <w:sz w:val="22"/>
                <w:szCs w:val="22"/>
                <w:lang w:val="nl-BE"/>
              </w:rPr>
              <w:t xml:space="preserve"> </w:t>
            </w:r>
            <w:r>
              <w:rPr>
                <w:rFonts w:ascii="Garamond" w:hAnsi="Garamond"/>
                <w:sz w:val="22"/>
                <w:szCs w:val="22"/>
                <w:lang w:val="nl-BE"/>
              </w:rPr>
              <w:t xml:space="preserve">in het </w:t>
            </w:r>
            <w:r w:rsidRPr="00C41D8F">
              <w:rPr>
                <w:rFonts w:ascii="Garamond" w:hAnsi="Garamond"/>
                <w:sz w:val="22"/>
                <w:szCs w:val="22"/>
                <w:lang w:val="nl-BE"/>
              </w:rPr>
              <w:t xml:space="preserve">begeleiden </w:t>
            </w:r>
            <w:r>
              <w:rPr>
                <w:rFonts w:ascii="Garamond" w:hAnsi="Garamond"/>
                <w:sz w:val="22"/>
                <w:szCs w:val="22"/>
                <w:lang w:val="nl-BE"/>
              </w:rPr>
              <w:t xml:space="preserve">van </w:t>
            </w:r>
            <w:r w:rsidRPr="00C41D8F">
              <w:rPr>
                <w:rFonts w:ascii="Garamond" w:hAnsi="Garamond"/>
                <w:sz w:val="22"/>
                <w:szCs w:val="22"/>
                <w:lang w:val="nl-BE"/>
              </w:rPr>
              <w:t xml:space="preserve">scholen </w:t>
            </w:r>
            <w:r>
              <w:rPr>
                <w:rFonts w:ascii="Garamond" w:hAnsi="Garamond"/>
                <w:sz w:val="22"/>
                <w:szCs w:val="22"/>
                <w:lang w:val="nl-BE"/>
              </w:rPr>
              <w:t xml:space="preserve">om een </w:t>
            </w:r>
            <w:r w:rsidRPr="00C41D8F">
              <w:rPr>
                <w:rFonts w:ascii="Garamond" w:hAnsi="Garamond"/>
                <w:sz w:val="22"/>
                <w:szCs w:val="22"/>
                <w:lang w:val="nl-BE"/>
              </w:rPr>
              <w:t>geïntegreerd geestelijk gezondheidsbeleid</w:t>
            </w:r>
            <w:r>
              <w:rPr>
                <w:rFonts w:ascii="Garamond" w:hAnsi="Garamond"/>
                <w:sz w:val="22"/>
                <w:szCs w:val="22"/>
                <w:lang w:val="nl-BE"/>
              </w:rPr>
              <w:t xml:space="preserve"> te ontwikkelen</w:t>
            </w:r>
            <w:r w:rsidRPr="00C41D8F">
              <w:rPr>
                <w:rFonts w:ascii="Garamond" w:hAnsi="Garamond"/>
                <w:sz w:val="22"/>
                <w:szCs w:val="22"/>
                <w:lang w:val="nl-BE"/>
              </w:rPr>
              <w:t>.</w:t>
            </w:r>
            <w:r>
              <w:rPr>
                <w:rFonts w:ascii="Garamond" w:hAnsi="Garamond"/>
                <w:sz w:val="22"/>
                <w:szCs w:val="22"/>
                <w:lang w:val="nl-BE"/>
              </w:rPr>
              <w:t xml:space="preserve"> De coaches hebben bijkomend de opdracht deze methodiek te vertalen naar de setting werk. </w:t>
            </w:r>
            <w:r w:rsidRPr="00C41D8F">
              <w:rPr>
                <w:rFonts w:ascii="Garamond" w:hAnsi="Garamond"/>
                <w:sz w:val="22"/>
                <w:szCs w:val="22"/>
                <w:lang w:val="nl-BE"/>
              </w:rPr>
              <w:t xml:space="preserve"> </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Doelgroep en samenwerking</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5410F5" w:rsidRDefault="00764DA9" w:rsidP="00C9252B">
            <w:pPr>
              <w:jc w:val="both"/>
              <w:rPr>
                <w:rFonts w:ascii="Garamond" w:hAnsi="Garamond"/>
                <w:sz w:val="22"/>
                <w:szCs w:val="22"/>
                <w:lang w:val="nl-BE"/>
              </w:rPr>
            </w:pPr>
            <w:r w:rsidRPr="005410F5">
              <w:rPr>
                <w:rFonts w:ascii="Garamond" w:hAnsi="Garamond"/>
                <w:sz w:val="22"/>
                <w:szCs w:val="22"/>
                <w:lang w:val="nl-BE"/>
              </w:rPr>
              <w:t>Voor het uitwerken, uitbreiding of verfijnen van een geestelijk gezondheidsbeleid konden secundaire scholen sinds het schooljaar 2009-2010 een beroep doen op de preventiecoach geestelijk gezondheidsbeleid van hun provincie. Tot augustus van dit jaar werkte de preventiecoach hiervoor samen met het schoolteam, het CLB, de pedagogische begeleidingsdienst en eventueel ouder-, leerkracht en leerling vertegenwoordigers.</w:t>
            </w:r>
          </w:p>
          <w:p w:rsidR="00764DA9" w:rsidRPr="00C41D8F" w:rsidRDefault="00764DA9" w:rsidP="00C9252B">
            <w:pPr>
              <w:jc w:val="both"/>
              <w:rPr>
                <w:rFonts w:ascii="Garamond" w:hAnsi="Garamond"/>
                <w:sz w:val="22"/>
                <w:szCs w:val="22"/>
                <w:lang w:val="nl-BE"/>
              </w:rPr>
            </w:pPr>
            <w:r w:rsidRPr="005410F5">
              <w:rPr>
                <w:rFonts w:ascii="Garamond" w:hAnsi="Garamond"/>
                <w:sz w:val="22"/>
                <w:szCs w:val="22"/>
                <w:lang w:val="nl-BE"/>
              </w:rPr>
              <w:t>Het doel van de nieuwe opzet is om meer scholen te kunnen ondersteunen in het opstellen van een geestelijk gezondheidsbeleid. Het uitgangspunt hierbij is, dat een geïntegreerd geestelijk gezondheidsbeleid binnen scholen een duurzaam effect zal hebben op de sfeer, structuur, aanbod aan educaties en vroege detectie en opvang voor leerlingen die hier nood aan hebben.</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Resultaatgebieden, kernactiviteiten, omschrijving</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jc w:val="both"/>
              <w:rPr>
                <w:rFonts w:ascii="Garamond" w:hAnsi="Garamond"/>
                <w:sz w:val="22"/>
                <w:szCs w:val="22"/>
                <w:lang w:val="nl-BE"/>
              </w:rPr>
            </w:pPr>
            <w:r w:rsidRPr="005410F5">
              <w:rPr>
                <w:rFonts w:ascii="Garamond" w:hAnsi="Garamond"/>
                <w:sz w:val="22"/>
                <w:szCs w:val="22"/>
                <w:lang w:val="nl-BE"/>
              </w:rPr>
              <w:t>De kernopdracht is het op vraag van en in samenwerking met scholen uitwerken van een geestelijke gezondheidsbeleid in de scholen. De coaches werken gestructureerd, en aan de hand van een matrix, uit op welke manier elke school een eigen geestelijk gezondheidsbeleid kan voeren.</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Werkingsgebied</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Vlaanderen</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Periode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Pr>
                <w:rFonts w:ascii="Garamond" w:hAnsi="Garamond" w:cs="Arial"/>
                <w:sz w:val="22"/>
                <w:szCs w:val="22"/>
                <w:lang w:val="nl-BE" w:eastAsia="nl-BE"/>
              </w:rPr>
              <w:t>1/1/2014-31/12/2015</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Toekenningsprocedure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C41D8F">
              <w:rPr>
                <w:rFonts w:ascii="Garamond" w:hAnsi="Garamond"/>
                <w:sz w:val="22"/>
                <w:szCs w:val="22"/>
                <w:lang w:val="nl-BE"/>
              </w:rPr>
              <w:t>Facultatieve subsidie zonder oproep</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Subsidiëringswijze en bedrag</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rPr>
                <w:rFonts w:ascii="Garamond" w:hAnsi="Garamond"/>
                <w:sz w:val="22"/>
                <w:szCs w:val="22"/>
                <w:lang w:val="nl-BE"/>
              </w:rPr>
            </w:pPr>
            <w:r w:rsidRPr="005410F5">
              <w:rPr>
                <w:rFonts w:ascii="Garamond" w:hAnsi="Garamond"/>
                <w:sz w:val="22"/>
                <w:szCs w:val="22"/>
                <w:lang w:val="nl-BE"/>
              </w:rPr>
              <w:t>Forfaitair (</w:t>
            </w:r>
            <w:r>
              <w:rPr>
                <w:rFonts w:ascii="Garamond" w:hAnsi="Garamond"/>
                <w:sz w:val="22"/>
                <w:szCs w:val="22"/>
                <w:lang w:val="nl-BE"/>
              </w:rPr>
              <w:t>374.000</w:t>
            </w:r>
            <w:r w:rsidRPr="005410F5">
              <w:rPr>
                <w:rFonts w:ascii="Garamond" w:hAnsi="Garamond"/>
                <w:sz w:val="22"/>
                <w:szCs w:val="22"/>
                <w:lang w:val="nl-BE"/>
              </w:rPr>
              <w:t xml:space="preserve"> euro), voorschotten en resterende 10% na beëindiging</w:t>
            </w:r>
          </w:p>
        </w:tc>
      </w:tr>
      <w:tr w:rsidR="00764DA9" w:rsidRPr="00C41D8F" w:rsidTr="00C9252B">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Belang/motivatie</w:t>
            </w:r>
          </w:p>
        </w:tc>
      </w:tr>
      <w:tr w:rsidR="00764DA9" w:rsidRPr="00C41D8F" w:rsidTr="00C9252B">
        <w:tc>
          <w:tcPr>
            <w:tcW w:w="817" w:type="dxa"/>
          </w:tcPr>
          <w:p w:rsidR="00764DA9" w:rsidRPr="00C41D8F" w:rsidRDefault="00764DA9" w:rsidP="00C9252B">
            <w:pPr>
              <w:rPr>
                <w:rFonts w:ascii="Garamond" w:hAnsi="Garamond"/>
                <w:sz w:val="22"/>
                <w:szCs w:val="22"/>
                <w:lang w:val="nl-BE"/>
              </w:rPr>
            </w:pPr>
          </w:p>
        </w:tc>
        <w:tc>
          <w:tcPr>
            <w:tcW w:w="8395" w:type="dxa"/>
          </w:tcPr>
          <w:p w:rsidR="00764DA9" w:rsidRPr="00C41D8F" w:rsidRDefault="00764DA9" w:rsidP="00C9252B">
            <w:pPr>
              <w:jc w:val="both"/>
              <w:rPr>
                <w:rFonts w:ascii="Garamond" w:hAnsi="Garamond"/>
                <w:sz w:val="22"/>
                <w:szCs w:val="22"/>
                <w:lang w:val="nl-BE"/>
              </w:rPr>
            </w:pPr>
            <w:r w:rsidRPr="005410F5">
              <w:rPr>
                <w:rFonts w:ascii="Garamond" w:hAnsi="Garamond"/>
                <w:sz w:val="22"/>
                <w:szCs w:val="22"/>
                <w:lang w:val="nl-BE"/>
              </w:rPr>
              <w:t>20 % van de jongeren geeft aan zich niet goed te voelen, 10 % van de jongeren zegt al eens een zelfmoordpoging gedaan te hebben. Dit gaf aanleiding jongeren als risicogroep te beschouwen.</w:t>
            </w:r>
            <w:r>
              <w:rPr>
                <w:rFonts w:ascii="Garamond" w:hAnsi="Garamond"/>
                <w:sz w:val="22"/>
                <w:szCs w:val="22"/>
                <w:lang w:val="nl-BE"/>
              </w:rPr>
              <w:t xml:space="preserve"> Tegelijkertijd stellen we vast dat in de werkzame leeftijd, vooral van 45 tot 59 jaar, het aantal zelfdodingen stijgt. Dit geldt zowel voor mannen als voor vrouwen. Beide doelgroepen zijn het best bereikbaar op school en op het werk. Geestelijke gezondheidsbevordering heeft zo de mogelijkheid wezenlijk bij te dragen aan de preventie van zelfdoding.</w:t>
            </w:r>
          </w:p>
        </w:tc>
      </w:tr>
      <w:tr w:rsidR="00764DA9" w:rsidRPr="00C41D8F" w:rsidTr="00C9252B">
        <w:trPr>
          <w:trHeight w:val="370"/>
        </w:trPr>
        <w:tc>
          <w:tcPr>
            <w:tcW w:w="9212" w:type="dxa"/>
            <w:gridSpan w:val="2"/>
          </w:tcPr>
          <w:p w:rsidR="00764DA9" w:rsidRPr="00C41D8F" w:rsidRDefault="00764DA9" w:rsidP="00C9252B">
            <w:pPr>
              <w:rPr>
                <w:rFonts w:ascii="Garamond" w:hAnsi="Garamond"/>
                <w:b/>
                <w:sz w:val="22"/>
                <w:szCs w:val="22"/>
                <w:lang w:val="nl-BE"/>
              </w:rPr>
            </w:pPr>
            <w:r w:rsidRPr="00C41D8F">
              <w:rPr>
                <w:rFonts w:ascii="Garamond" w:hAnsi="Garamond"/>
                <w:b/>
                <w:sz w:val="22"/>
                <w:szCs w:val="22"/>
                <w:lang w:val="nl-BE"/>
              </w:rPr>
              <w:t>Meer info</w:t>
            </w:r>
          </w:p>
        </w:tc>
      </w:tr>
      <w:tr w:rsidR="00764DA9" w:rsidRPr="00C41D8F" w:rsidTr="00C9252B">
        <w:tc>
          <w:tcPr>
            <w:tcW w:w="817" w:type="dxa"/>
            <w:tcBorders>
              <w:bottom w:val="single" w:sz="4" w:space="0" w:color="auto"/>
            </w:tcBorders>
          </w:tcPr>
          <w:p w:rsidR="00764DA9" w:rsidRPr="00C41D8F" w:rsidRDefault="00764DA9" w:rsidP="00C9252B">
            <w:pPr>
              <w:rPr>
                <w:rFonts w:ascii="Garamond" w:hAnsi="Garamond"/>
                <w:sz w:val="22"/>
                <w:szCs w:val="22"/>
                <w:lang w:val="nl-BE"/>
              </w:rPr>
            </w:pPr>
          </w:p>
        </w:tc>
        <w:tc>
          <w:tcPr>
            <w:tcW w:w="8395" w:type="dxa"/>
            <w:tcBorders>
              <w:bottom w:val="single" w:sz="4" w:space="0" w:color="auto"/>
            </w:tcBorders>
          </w:tcPr>
          <w:p w:rsidR="00764DA9" w:rsidRDefault="00421B16" w:rsidP="00C9252B">
            <w:pPr>
              <w:rPr>
                <w:rStyle w:val="Hyperlink"/>
                <w:rFonts w:ascii="Garamond" w:hAnsi="Garamond"/>
                <w:sz w:val="22"/>
                <w:szCs w:val="22"/>
                <w:lang w:val="nl-BE"/>
              </w:rPr>
            </w:pPr>
            <w:hyperlink r:id="rId21" w:history="1">
              <w:r w:rsidR="00764DA9" w:rsidRPr="00E8598F">
                <w:rPr>
                  <w:rStyle w:val="Hyperlink"/>
                  <w:rFonts w:ascii="Garamond" w:hAnsi="Garamond"/>
                  <w:sz w:val="22"/>
                  <w:szCs w:val="22"/>
                  <w:lang w:val="nl-BE"/>
                </w:rPr>
                <w:t>http://www.preventiecoaches.be</w:t>
              </w:r>
            </w:hyperlink>
          </w:p>
          <w:p w:rsidR="00764DA9" w:rsidRDefault="00764DA9" w:rsidP="00C9252B">
            <w:pPr>
              <w:rPr>
                <w:rStyle w:val="Hyperlink"/>
                <w:rFonts w:ascii="Garamond" w:hAnsi="Garamond"/>
                <w:sz w:val="22"/>
                <w:szCs w:val="22"/>
                <w:lang w:val="nl-BE"/>
              </w:rPr>
            </w:pPr>
          </w:p>
          <w:p w:rsidR="00764DA9" w:rsidRDefault="00764DA9" w:rsidP="00764DA9">
            <w:pPr>
              <w:rPr>
                <w:rFonts w:ascii="Garamond" w:hAnsi="Garamond"/>
                <w:b/>
                <w:sz w:val="22"/>
                <w:szCs w:val="22"/>
                <w:lang w:val="nl-BE"/>
              </w:rPr>
            </w:pPr>
            <w:r>
              <w:rPr>
                <w:rFonts w:ascii="Garamond" w:hAnsi="Garamond"/>
                <w:b/>
                <w:sz w:val="22"/>
                <w:szCs w:val="22"/>
                <w:lang w:val="nl-BE"/>
              </w:rPr>
              <w:t>2016: deze activiteiten zijn opgenomen in de activiteiten van een nieuwe, nog te sluiten beheersovereenkomst voor een Vlaamse Partnerorganisatie Algemene Gezondheidsbevordering (AGB). Hiervoor werd een oproep gelanceerd in december 2014.</w:t>
            </w:r>
          </w:p>
          <w:p w:rsidR="00764DA9" w:rsidRPr="00C41D8F" w:rsidRDefault="00764DA9" w:rsidP="00C9252B">
            <w:pPr>
              <w:rPr>
                <w:rFonts w:ascii="Garamond" w:hAnsi="Garamond"/>
                <w:sz w:val="22"/>
                <w:szCs w:val="22"/>
                <w:lang w:val="nl-BE"/>
              </w:rPr>
            </w:pPr>
          </w:p>
        </w:tc>
      </w:tr>
    </w:tbl>
    <w:p w:rsidR="00764DA9" w:rsidRDefault="00764DA9" w:rsidP="00764DA9">
      <w:pPr>
        <w:rPr>
          <w:rFonts w:ascii="Garamond" w:hAnsi="Garamond"/>
          <w:b/>
          <w:sz w:val="22"/>
          <w:szCs w:val="22"/>
          <w:lang w:val="nl-BE"/>
        </w:rPr>
      </w:pPr>
    </w:p>
    <w:p w:rsidR="00764DA9" w:rsidRDefault="00764DA9" w:rsidP="00A200CF">
      <w:pPr>
        <w:rPr>
          <w:rFonts w:ascii="Garamond" w:hAnsi="Garamond"/>
          <w:b/>
          <w:sz w:val="22"/>
          <w:szCs w:val="22"/>
          <w:u w:val="single"/>
          <w:lang w:val="nl-BE"/>
        </w:rPr>
      </w:pPr>
    </w:p>
    <w:p w:rsidR="00D16DE2" w:rsidRDefault="00D16DE2" w:rsidP="00A200CF">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D16DE2" w:rsidRPr="00A87D33" w:rsidTr="00F334A4">
        <w:tc>
          <w:tcPr>
            <w:tcW w:w="9212" w:type="dxa"/>
            <w:gridSpan w:val="2"/>
            <w:tcBorders>
              <w:top w:val="single" w:sz="4" w:space="0" w:color="auto"/>
            </w:tcBorders>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Begunstigde</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Borders>
              <w:top w:val="single" w:sz="4" w:space="0" w:color="auto"/>
              <w:bottom w:val="single" w:sz="4" w:space="0" w:color="auto"/>
            </w:tcBorders>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Universiteit Gent</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Type organisatie of titel project</w:t>
            </w:r>
          </w:p>
        </w:tc>
      </w:tr>
      <w:tr w:rsidR="00D16DE2" w:rsidRPr="00843D48"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en-US"/>
              </w:rPr>
            </w:pPr>
            <w:r>
              <w:rPr>
                <w:rFonts w:ascii="Garamond" w:hAnsi="Garamond"/>
                <w:sz w:val="22"/>
                <w:szCs w:val="22"/>
                <w:lang w:val="en-US"/>
              </w:rPr>
              <w:t>Poster “is your patient suicidal”</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Beleidsthema’s, doel</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sidRPr="00A87D33">
              <w:rPr>
                <w:rFonts w:ascii="Garamond" w:hAnsi="Garamond"/>
                <w:sz w:val="22"/>
                <w:szCs w:val="22"/>
                <w:lang w:val="nl-BE"/>
              </w:rPr>
              <w:t xml:space="preserve">Suïcidepreventie, </w:t>
            </w:r>
            <w:r>
              <w:rPr>
                <w:rFonts w:ascii="Garamond" w:hAnsi="Garamond"/>
                <w:sz w:val="22"/>
                <w:szCs w:val="22"/>
                <w:lang w:val="nl-BE"/>
              </w:rPr>
              <w:t xml:space="preserve"> strategie 3 - deskundigheidsbevordering</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Doelgroep en samenwerking</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Pr>
                <w:rFonts w:ascii="Garamond" w:hAnsi="Garamond"/>
                <w:sz w:val="22"/>
                <w:szCs w:val="22"/>
                <w:lang w:val="nl-BE"/>
              </w:rPr>
              <w:t>Algemeen ziekenhuizen, afdeling spoed en PAAZ</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Pr>
                <w:rFonts w:ascii="Garamond" w:hAnsi="Garamond"/>
                <w:sz w:val="22"/>
                <w:szCs w:val="22"/>
                <w:lang w:val="nl-BE"/>
              </w:rPr>
              <w:t xml:space="preserve">Doel van het project is het ontwikkelen en onderzoeken van het effect van een poster als ondersteuningsmiddel voor de bevordering van deskundigheid </w:t>
            </w:r>
            <w:proofErr w:type="spellStart"/>
            <w:r>
              <w:rPr>
                <w:rFonts w:ascii="Garamond" w:hAnsi="Garamond"/>
                <w:sz w:val="22"/>
                <w:szCs w:val="22"/>
                <w:lang w:val="nl-BE"/>
              </w:rPr>
              <w:t>tav</w:t>
            </w:r>
            <w:proofErr w:type="spellEnd"/>
            <w:r>
              <w:rPr>
                <w:rFonts w:ascii="Garamond" w:hAnsi="Garamond"/>
                <w:sz w:val="22"/>
                <w:szCs w:val="22"/>
                <w:lang w:val="nl-BE"/>
              </w:rPr>
              <w:t xml:space="preserve"> suïcidepreventie</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Werkingsgebied</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Pr>
                <w:rFonts w:ascii="Garamond" w:hAnsi="Garamond"/>
                <w:sz w:val="22"/>
                <w:szCs w:val="22"/>
                <w:lang w:val="nl-BE"/>
              </w:rPr>
              <w:t>Vlaanderen</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Periode</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sidRPr="00A87D33">
              <w:rPr>
                <w:rFonts w:ascii="Garamond" w:hAnsi="Garamond"/>
                <w:sz w:val="22"/>
                <w:szCs w:val="22"/>
                <w:lang w:val="nl-BE"/>
              </w:rPr>
              <w:t>1/</w:t>
            </w:r>
            <w:r>
              <w:rPr>
                <w:rFonts w:ascii="Garamond" w:hAnsi="Garamond"/>
                <w:sz w:val="22"/>
                <w:szCs w:val="22"/>
                <w:lang w:val="nl-BE"/>
              </w:rPr>
              <w:t>12</w:t>
            </w:r>
            <w:r w:rsidRPr="00A87D33">
              <w:rPr>
                <w:rFonts w:ascii="Garamond" w:hAnsi="Garamond"/>
                <w:sz w:val="22"/>
                <w:szCs w:val="22"/>
                <w:lang w:val="nl-BE"/>
              </w:rPr>
              <w:t>/201</w:t>
            </w:r>
            <w:r>
              <w:rPr>
                <w:rFonts w:ascii="Garamond" w:hAnsi="Garamond"/>
                <w:sz w:val="22"/>
                <w:szCs w:val="22"/>
                <w:lang w:val="nl-BE"/>
              </w:rPr>
              <w:t>2</w:t>
            </w:r>
            <w:r w:rsidRPr="00A87D33">
              <w:rPr>
                <w:rFonts w:ascii="Garamond" w:hAnsi="Garamond"/>
                <w:sz w:val="22"/>
                <w:szCs w:val="22"/>
                <w:lang w:val="nl-BE"/>
              </w:rPr>
              <w:t>-3</w:t>
            </w:r>
            <w:r>
              <w:rPr>
                <w:rFonts w:ascii="Garamond" w:hAnsi="Garamond"/>
                <w:sz w:val="22"/>
                <w:szCs w:val="22"/>
                <w:lang w:val="nl-BE"/>
              </w:rPr>
              <w:t>0</w:t>
            </w:r>
            <w:r w:rsidRPr="00A87D33">
              <w:rPr>
                <w:rFonts w:ascii="Garamond" w:hAnsi="Garamond"/>
                <w:sz w:val="22"/>
                <w:szCs w:val="22"/>
                <w:lang w:val="nl-BE"/>
              </w:rPr>
              <w:t>/1</w:t>
            </w:r>
            <w:r>
              <w:rPr>
                <w:rFonts w:ascii="Garamond" w:hAnsi="Garamond"/>
                <w:sz w:val="22"/>
                <w:szCs w:val="22"/>
                <w:lang w:val="nl-BE"/>
              </w:rPr>
              <w:t>1/2013</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Toekenningsprocedure</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sidRPr="00A87D33">
              <w:rPr>
                <w:rFonts w:ascii="Garamond" w:hAnsi="Garamond"/>
                <w:sz w:val="22"/>
                <w:szCs w:val="22"/>
                <w:lang w:val="nl-BE"/>
              </w:rPr>
              <w:t>Facultatieve subsidie zonder oproep</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Subsidiëringswijze en bedrag</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sidRPr="00A87D33">
              <w:rPr>
                <w:rFonts w:ascii="Garamond" w:hAnsi="Garamond"/>
                <w:sz w:val="22"/>
                <w:szCs w:val="22"/>
                <w:lang w:val="nl-BE"/>
              </w:rPr>
              <w:t>Forfaitair (</w:t>
            </w:r>
            <w:r>
              <w:rPr>
                <w:rFonts w:ascii="Garamond" w:hAnsi="Garamond"/>
                <w:sz w:val="22"/>
                <w:szCs w:val="22"/>
                <w:lang w:val="nl-BE"/>
              </w:rPr>
              <w:t>87.834</w:t>
            </w:r>
            <w:r w:rsidRPr="00A87D33">
              <w:rPr>
                <w:rFonts w:ascii="Garamond" w:hAnsi="Garamond"/>
                <w:sz w:val="22"/>
                <w:szCs w:val="22"/>
                <w:lang w:val="nl-BE"/>
              </w:rPr>
              <w:t xml:space="preserve"> euro), voorschotten en resterende 10% na beëindiging</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Belang/motivatie</w:t>
            </w:r>
          </w:p>
        </w:tc>
      </w:tr>
      <w:tr w:rsidR="00D16DE2" w:rsidRPr="00A87D33" w:rsidTr="00F334A4">
        <w:tc>
          <w:tcPr>
            <w:tcW w:w="817" w:type="dxa"/>
          </w:tcPr>
          <w:p w:rsidR="00D16DE2" w:rsidRPr="00A87D33" w:rsidRDefault="00D16DE2" w:rsidP="00F334A4">
            <w:pPr>
              <w:rPr>
                <w:rFonts w:ascii="Garamond" w:hAnsi="Garamond"/>
                <w:sz w:val="22"/>
                <w:szCs w:val="22"/>
                <w:lang w:val="nl-BE"/>
              </w:rPr>
            </w:pPr>
          </w:p>
        </w:tc>
        <w:tc>
          <w:tcPr>
            <w:tcW w:w="8395" w:type="dxa"/>
          </w:tcPr>
          <w:p w:rsidR="00D16DE2" w:rsidRPr="00A87D33" w:rsidRDefault="00D16DE2" w:rsidP="00F334A4">
            <w:pPr>
              <w:rPr>
                <w:rFonts w:ascii="Garamond" w:hAnsi="Garamond"/>
                <w:sz w:val="22"/>
                <w:szCs w:val="22"/>
                <w:lang w:val="nl-BE"/>
              </w:rPr>
            </w:pPr>
            <w:r>
              <w:rPr>
                <w:rFonts w:ascii="Garamond" w:hAnsi="Garamond"/>
                <w:sz w:val="22"/>
                <w:szCs w:val="22"/>
                <w:lang w:val="nl-BE"/>
              </w:rPr>
              <w:t xml:space="preserve">Uitvering van het Vlaams actieplan suïcidepreventie </w:t>
            </w:r>
            <w:r w:rsidRPr="00A87D33">
              <w:rPr>
                <w:rFonts w:ascii="Garamond" w:hAnsi="Garamond"/>
                <w:sz w:val="22"/>
                <w:szCs w:val="22"/>
                <w:lang w:val="nl-BE"/>
              </w:rPr>
              <w:t xml:space="preserve"> </w:t>
            </w:r>
            <w:r>
              <w:rPr>
                <w:rFonts w:ascii="Garamond" w:hAnsi="Garamond"/>
                <w:sz w:val="22"/>
                <w:szCs w:val="22"/>
                <w:lang w:val="nl-BE"/>
              </w:rPr>
              <w:t>2012-2020</w:t>
            </w:r>
          </w:p>
        </w:tc>
      </w:tr>
      <w:tr w:rsidR="00D16DE2" w:rsidRPr="00A87D33" w:rsidTr="00F334A4">
        <w:tc>
          <w:tcPr>
            <w:tcW w:w="9212" w:type="dxa"/>
            <w:gridSpan w:val="2"/>
          </w:tcPr>
          <w:p w:rsidR="00D16DE2" w:rsidRPr="00A87D33" w:rsidRDefault="00D16DE2" w:rsidP="00F334A4">
            <w:pPr>
              <w:rPr>
                <w:rFonts w:ascii="Garamond" w:hAnsi="Garamond"/>
                <w:b/>
                <w:sz w:val="22"/>
                <w:szCs w:val="22"/>
                <w:lang w:val="nl-BE"/>
              </w:rPr>
            </w:pPr>
            <w:r w:rsidRPr="00A87D33">
              <w:rPr>
                <w:rFonts w:ascii="Garamond" w:hAnsi="Garamond"/>
                <w:b/>
                <w:sz w:val="22"/>
                <w:szCs w:val="22"/>
                <w:lang w:val="nl-BE"/>
              </w:rPr>
              <w:t>Meer info</w:t>
            </w:r>
          </w:p>
        </w:tc>
      </w:tr>
      <w:tr w:rsidR="00D16DE2" w:rsidRPr="00A87D33" w:rsidTr="00F334A4">
        <w:tc>
          <w:tcPr>
            <w:tcW w:w="817" w:type="dxa"/>
            <w:tcBorders>
              <w:bottom w:val="single" w:sz="4" w:space="0" w:color="auto"/>
            </w:tcBorders>
          </w:tcPr>
          <w:p w:rsidR="00D16DE2" w:rsidRPr="00A87D33" w:rsidRDefault="00D16DE2" w:rsidP="00F334A4">
            <w:pPr>
              <w:rPr>
                <w:rFonts w:ascii="Garamond" w:hAnsi="Garamond"/>
                <w:sz w:val="22"/>
                <w:szCs w:val="22"/>
                <w:lang w:val="nl-BE"/>
              </w:rPr>
            </w:pPr>
          </w:p>
        </w:tc>
        <w:tc>
          <w:tcPr>
            <w:tcW w:w="8395" w:type="dxa"/>
            <w:tcBorders>
              <w:bottom w:val="single" w:sz="4" w:space="0" w:color="auto"/>
            </w:tcBorders>
          </w:tcPr>
          <w:p w:rsidR="00D16DE2" w:rsidRPr="00A87D33" w:rsidRDefault="00421B16" w:rsidP="00F334A4">
            <w:pPr>
              <w:rPr>
                <w:rFonts w:ascii="Garamond" w:hAnsi="Garamond"/>
                <w:sz w:val="22"/>
                <w:szCs w:val="22"/>
                <w:lang w:val="nl-BE"/>
              </w:rPr>
            </w:pPr>
            <w:hyperlink r:id="rId22" w:history="1">
              <w:r w:rsidR="00D16DE2" w:rsidRPr="006C594B">
                <w:rPr>
                  <w:rStyle w:val="Hyperlink"/>
                  <w:rFonts w:ascii="Garamond" w:hAnsi="Garamond"/>
                  <w:sz w:val="22"/>
                  <w:szCs w:val="22"/>
                  <w:lang w:val="nl-BE"/>
                </w:rPr>
                <w:t>www.eenheidvoorzelfmoordonderzoek.be</w:t>
              </w:r>
            </w:hyperlink>
          </w:p>
        </w:tc>
      </w:tr>
    </w:tbl>
    <w:p w:rsidR="00D16DE2" w:rsidRDefault="00D16DE2" w:rsidP="00A200CF">
      <w:pPr>
        <w:rPr>
          <w:rFonts w:ascii="Garamond" w:hAnsi="Garamond"/>
          <w:b/>
          <w:sz w:val="22"/>
          <w:szCs w:val="22"/>
          <w:u w:val="single"/>
          <w:lang w:val="nl-BE"/>
        </w:rPr>
      </w:pPr>
    </w:p>
    <w:p w:rsidR="006E1848" w:rsidRDefault="006E1848" w:rsidP="00A200CF">
      <w:pPr>
        <w:rPr>
          <w:rFonts w:ascii="Garamond" w:hAnsi="Garamond"/>
          <w:b/>
          <w:sz w:val="22"/>
          <w:szCs w:val="22"/>
          <w:u w:val="single"/>
          <w:lang w:val="nl-BE"/>
        </w:rPr>
      </w:pPr>
    </w:p>
    <w:p w:rsidR="006E1848" w:rsidRDefault="006E1848" w:rsidP="00A200CF">
      <w:pPr>
        <w:rPr>
          <w:rFonts w:ascii="Garamond" w:hAnsi="Garamond"/>
          <w:b/>
          <w:sz w:val="22"/>
          <w:szCs w:val="22"/>
          <w:u w:val="single"/>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6E1848" w:rsidRPr="00C41D8F" w:rsidTr="00F334A4">
        <w:tc>
          <w:tcPr>
            <w:tcW w:w="9212" w:type="dxa"/>
            <w:gridSpan w:val="2"/>
            <w:tcBorders>
              <w:top w:val="single" w:sz="4" w:space="0" w:color="auto"/>
            </w:tcBorders>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Begunstigde</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Borders>
              <w:top w:val="single" w:sz="4" w:space="0" w:color="auto"/>
              <w:bottom w:val="single" w:sz="4" w:space="0" w:color="auto"/>
            </w:tcBorders>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 xml:space="preserve">Logo’s </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Type organisatie of titel project</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rPr>
                <w:rFonts w:ascii="Garamond" w:hAnsi="Garamond"/>
                <w:sz w:val="22"/>
                <w:szCs w:val="22"/>
                <w:lang w:val="nl-BE"/>
              </w:rPr>
            </w:pPr>
            <w:r w:rsidRPr="00C41D8F">
              <w:rPr>
                <w:rFonts w:ascii="Garamond" w:hAnsi="Garamond"/>
                <w:sz w:val="22"/>
                <w:szCs w:val="22"/>
                <w:lang w:val="nl-BE"/>
              </w:rPr>
              <w:t>Preventiecoaches scholen</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Beleidsthema’s, doel</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rPr>
                <w:rFonts w:ascii="Garamond" w:hAnsi="Garamond"/>
                <w:sz w:val="22"/>
                <w:szCs w:val="22"/>
                <w:lang w:val="nl-BE"/>
              </w:rPr>
            </w:pPr>
            <w:r w:rsidRPr="00C41D8F">
              <w:rPr>
                <w:rFonts w:ascii="Garamond" w:hAnsi="Garamond"/>
                <w:sz w:val="22"/>
                <w:szCs w:val="22"/>
                <w:lang w:val="nl-BE"/>
              </w:rPr>
              <w:t xml:space="preserve">Suïcidepreventie, geestelijke gezondheidsbevordering (strategie 1) en zorg voor risicogroepen (strategie 5). De coaches motiveren en begeleiden scholen in het uitbouwen van een geïntegreerd geestelijk gezondheidsbeleid. </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Doelgroep en samenwerking</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5410F5" w:rsidRDefault="006E1848" w:rsidP="00F334A4">
            <w:pPr>
              <w:jc w:val="both"/>
              <w:rPr>
                <w:rFonts w:ascii="Garamond" w:hAnsi="Garamond"/>
                <w:sz w:val="22"/>
                <w:szCs w:val="22"/>
                <w:lang w:val="nl-BE"/>
              </w:rPr>
            </w:pPr>
            <w:r w:rsidRPr="005410F5">
              <w:rPr>
                <w:rFonts w:ascii="Garamond" w:hAnsi="Garamond"/>
                <w:sz w:val="22"/>
                <w:szCs w:val="22"/>
                <w:lang w:val="nl-BE"/>
              </w:rPr>
              <w:t>Voor het uitwerken, uitbreiding of verfijnen van een geestelijk gezondheidsbeleid konden secundaire scholen sinds het schooljaar 2009-2010 een beroep doen op de preventiecoach geestelijk gezondheidsbeleid van hun provincie. Tot augustus van dit jaar werkte de preventiecoach hiervoor samen met het schoolteam, het CLB, de pedagogische begeleidingsdienst en eventueel ouder-, leerkracht en leerling vertegenwoordigers.</w:t>
            </w:r>
          </w:p>
          <w:p w:rsidR="006E1848" w:rsidRPr="00C41D8F" w:rsidRDefault="006E1848" w:rsidP="00F334A4">
            <w:pPr>
              <w:jc w:val="both"/>
              <w:rPr>
                <w:rFonts w:ascii="Garamond" w:hAnsi="Garamond"/>
                <w:sz w:val="22"/>
                <w:szCs w:val="22"/>
                <w:lang w:val="nl-BE"/>
              </w:rPr>
            </w:pPr>
            <w:r w:rsidRPr="005410F5">
              <w:rPr>
                <w:rFonts w:ascii="Garamond" w:hAnsi="Garamond"/>
                <w:sz w:val="22"/>
                <w:szCs w:val="22"/>
                <w:lang w:val="nl-BE"/>
              </w:rPr>
              <w:t>Het doel van de nieuwe opzet is om meer scholen te kunnen ondersteunen in het opstellen van een geestelijk gezondheidsbeleid. Het uitgangspunt hierbij is, dat een geïntegreerd geestelijk gezondheidsbeleid binnen scholen een duurzaam effect zal hebben op de sfeer, structuur, aanbod aan educaties en vroege detectie en opvang voor leerlingen die hier nood aan hebben.</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Resultaatgebieden, kernactiviteiten, omschrijving</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jc w:val="both"/>
              <w:rPr>
                <w:rFonts w:ascii="Garamond" w:hAnsi="Garamond"/>
                <w:sz w:val="22"/>
                <w:szCs w:val="22"/>
                <w:lang w:val="nl-BE"/>
              </w:rPr>
            </w:pPr>
            <w:r w:rsidRPr="005410F5">
              <w:rPr>
                <w:rFonts w:ascii="Garamond" w:hAnsi="Garamond"/>
                <w:sz w:val="22"/>
                <w:szCs w:val="22"/>
                <w:lang w:val="nl-BE"/>
              </w:rPr>
              <w:t>De kernopdracht is het op vraag van en in samenwerking met scholen uitwerken van een geestelijke gezondheidsbeleid in de scholen. De coaches werken gestructureerd, en aan de hand van een matrix, uit op welke manier elke school een eigen geestelijk gezondheidsbeleid kan voeren.</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Werkingsgebied</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rPr>
                <w:rFonts w:ascii="Garamond" w:hAnsi="Garamond"/>
                <w:sz w:val="22"/>
                <w:szCs w:val="22"/>
                <w:lang w:val="nl-BE"/>
              </w:rPr>
            </w:pPr>
            <w:r w:rsidRPr="00C41D8F">
              <w:rPr>
                <w:rFonts w:ascii="Garamond" w:hAnsi="Garamond"/>
                <w:sz w:val="22"/>
                <w:szCs w:val="22"/>
                <w:lang w:val="nl-BE"/>
              </w:rPr>
              <w:t>Vlaanderen</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Periode</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rPr>
                <w:rFonts w:ascii="Garamond" w:hAnsi="Garamond"/>
                <w:sz w:val="22"/>
                <w:szCs w:val="22"/>
                <w:lang w:val="nl-BE"/>
              </w:rPr>
            </w:pPr>
            <w:r w:rsidRPr="00C41D8F">
              <w:rPr>
                <w:rFonts w:ascii="Garamond" w:hAnsi="Garamond" w:cs="Arial"/>
                <w:sz w:val="22"/>
                <w:szCs w:val="22"/>
                <w:lang w:val="nl-BE" w:eastAsia="nl-BE"/>
              </w:rPr>
              <w:t>1/</w:t>
            </w:r>
            <w:r>
              <w:rPr>
                <w:rFonts w:ascii="Garamond" w:hAnsi="Garamond" w:cs="Arial"/>
                <w:sz w:val="22"/>
                <w:szCs w:val="22"/>
                <w:lang w:val="nl-BE" w:eastAsia="nl-BE"/>
              </w:rPr>
              <w:t>9</w:t>
            </w:r>
            <w:r w:rsidRPr="00C41D8F">
              <w:rPr>
                <w:rFonts w:ascii="Garamond" w:hAnsi="Garamond" w:cs="Arial"/>
                <w:sz w:val="22"/>
                <w:szCs w:val="22"/>
                <w:lang w:val="nl-BE" w:eastAsia="nl-BE"/>
              </w:rPr>
              <w:t>/20</w:t>
            </w:r>
            <w:r>
              <w:rPr>
                <w:rFonts w:ascii="Garamond" w:hAnsi="Garamond" w:cs="Arial"/>
                <w:sz w:val="22"/>
                <w:szCs w:val="22"/>
                <w:lang w:val="nl-BE" w:eastAsia="nl-BE"/>
              </w:rPr>
              <w:t>12</w:t>
            </w:r>
            <w:r w:rsidRPr="00C41D8F">
              <w:rPr>
                <w:rFonts w:ascii="Garamond" w:hAnsi="Garamond" w:cs="Arial"/>
                <w:sz w:val="22"/>
                <w:szCs w:val="22"/>
                <w:lang w:val="nl-BE" w:eastAsia="nl-BE"/>
              </w:rPr>
              <w:t>-31/</w:t>
            </w:r>
            <w:r>
              <w:rPr>
                <w:rFonts w:ascii="Garamond" w:hAnsi="Garamond" w:cs="Arial"/>
                <w:sz w:val="22"/>
                <w:szCs w:val="22"/>
                <w:lang w:val="nl-BE" w:eastAsia="nl-BE"/>
              </w:rPr>
              <w:t>12/2013</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Toekenningsprocedure</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rPr>
                <w:rFonts w:ascii="Garamond" w:hAnsi="Garamond"/>
                <w:sz w:val="22"/>
                <w:szCs w:val="22"/>
                <w:lang w:val="nl-BE"/>
              </w:rPr>
            </w:pPr>
            <w:r w:rsidRPr="00C41D8F">
              <w:rPr>
                <w:rFonts w:ascii="Garamond" w:hAnsi="Garamond"/>
                <w:sz w:val="22"/>
                <w:szCs w:val="22"/>
                <w:lang w:val="nl-BE"/>
              </w:rPr>
              <w:t>Facultatieve subsidie zonder oproep</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Subsidiëringswijze en bedrag</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rPr>
                <w:rFonts w:ascii="Garamond" w:hAnsi="Garamond"/>
                <w:sz w:val="22"/>
                <w:szCs w:val="22"/>
                <w:lang w:val="nl-BE"/>
              </w:rPr>
            </w:pPr>
            <w:r w:rsidRPr="005410F5">
              <w:rPr>
                <w:rFonts w:ascii="Garamond" w:hAnsi="Garamond"/>
                <w:sz w:val="22"/>
                <w:szCs w:val="22"/>
                <w:lang w:val="nl-BE"/>
              </w:rPr>
              <w:t>Forfaitair (498.667 euro), voorschotten en resterende 10% na beëindiging</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Belang/motivatie</w:t>
            </w:r>
          </w:p>
        </w:tc>
      </w:tr>
      <w:tr w:rsidR="006E1848" w:rsidRPr="00C41D8F" w:rsidTr="00F334A4">
        <w:tc>
          <w:tcPr>
            <w:tcW w:w="817" w:type="dxa"/>
          </w:tcPr>
          <w:p w:rsidR="006E1848" w:rsidRPr="00C41D8F" w:rsidRDefault="006E1848" w:rsidP="00F334A4">
            <w:pPr>
              <w:rPr>
                <w:rFonts w:ascii="Garamond" w:hAnsi="Garamond"/>
                <w:sz w:val="22"/>
                <w:szCs w:val="22"/>
                <w:lang w:val="nl-BE"/>
              </w:rPr>
            </w:pPr>
          </w:p>
        </w:tc>
        <w:tc>
          <w:tcPr>
            <w:tcW w:w="8395" w:type="dxa"/>
          </w:tcPr>
          <w:p w:rsidR="006E1848" w:rsidRPr="00C41D8F" w:rsidRDefault="006E1848" w:rsidP="00F334A4">
            <w:pPr>
              <w:jc w:val="both"/>
              <w:rPr>
                <w:rFonts w:ascii="Garamond" w:hAnsi="Garamond"/>
                <w:sz w:val="22"/>
                <w:szCs w:val="22"/>
                <w:lang w:val="nl-BE"/>
              </w:rPr>
            </w:pPr>
            <w:r w:rsidRPr="005410F5">
              <w:rPr>
                <w:rFonts w:ascii="Garamond" w:hAnsi="Garamond"/>
                <w:sz w:val="22"/>
                <w:szCs w:val="22"/>
                <w:lang w:val="nl-BE"/>
              </w:rPr>
              <w:t xml:space="preserve">20 % van de jongeren geeft aan zich niet goed te voelen, 10 % van de jongeren zegt al eens een zelfmoordpoging gedaan te hebben. Dit gaf aanleiding jongeren als risicogroep te beschouwen. Scholen zijn een goede plaats om jongeren te bereiken. Tegelijkertijd is een geïntegreerd beleid op scholen niet gangbaar. Dit project beoogt hier een aanvang mee te maken. Momenteel werden 285 secundaire scholen bereikt. Dit project wordt in nauwe samenwerking met de minister van onderwijs verder gezet. Via een coach-the-coachmodel geven de preventiecoaches hun expertise door aan de </w:t>
            </w:r>
            <w:proofErr w:type="spellStart"/>
            <w:r w:rsidRPr="005410F5">
              <w:rPr>
                <w:rFonts w:ascii="Garamond" w:hAnsi="Garamond"/>
                <w:sz w:val="22"/>
                <w:szCs w:val="22"/>
                <w:lang w:val="nl-BE"/>
              </w:rPr>
              <w:t>CLB’s</w:t>
            </w:r>
            <w:proofErr w:type="spellEnd"/>
            <w:r w:rsidRPr="005410F5">
              <w:rPr>
                <w:rFonts w:ascii="Garamond" w:hAnsi="Garamond"/>
                <w:sz w:val="22"/>
                <w:szCs w:val="22"/>
                <w:lang w:val="nl-BE"/>
              </w:rPr>
              <w:t xml:space="preserve"> en de pedagogische begeleidingsdiensten. Er wordt ook onderzocht in welke andere </w:t>
            </w:r>
            <w:proofErr w:type="spellStart"/>
            <w:r w:rsidRPr="005410F5">
              <w:rPr>
                <w:rFonts w:ascii="Garamond" w:hAnsi="Garamond"/>
                <w:sz w:val="22"/>
                <w:szCs w:val="22"/>
                <w:lang w:val="nl-BE"/>
              </w:rPr>
              <w:t>settings</w:t>
            </w:r>
            <w:proofErr w:type="spellEnd"/>
            <w:r w:rsidRPr="005410F5">
              <w:rPr>
                <w:rFonts w:ascii="Garamond" w:hAnsi="Garamond"/>
                <w:sz w:val="22"/>
                <w:szCs w:val="22"/>
                <w:lang w:val="nl-BE"/>
              </w:rPr>
              <w:t xml:space="preserve"> een geestelijke gezondheidsbeleid in de toekomst kan geïmplementeerd worden</w:t>
            </w:r>
          </w:p>
        </w:tc>
      </w:tr>
      <w:tr w:rsidR="006E1848" w:rsidRPr="00C41D8F" w:rsidTr="00F334A4">
        <w:tc>
          <w:tcPr>
            <w:tcW w:w="9212" w:type="dxa"/>
            <w:gridSpan w:val="2"/>
          </w:tcPr>
          <w:p w:rsidR="006E1848" w:rsidRPr="00C41D8F" w:rsidRDefault="006E1848" w:rsidP="00F334A4">
            <w:pPr>
              <w:rPr>
                <w:rFonts w:ascii="Garamond" w:hAnsi="Garamond"/>
                <w:b/>
                <w:sz w:val="22"/>
                <w:szCs w:val="22"/>
                <w:lang w:val="nl-BE"/>
              </w:rPr>
            </w:pPr>
            <w:r w:rsidRPr="00C41D8F">
              <w:rPr>
                <w:rFonts w:ascii="Garamond" w:hAnsi="Garamond"/>
                <w:b/>
                <w:sz w:val="22"/>
                <w:szCs w:val="22"/>
                <w:lang w:val="nl-BE"/>
              </w:rPr>
              <w:t>Meer info</w:t>
            </w:r>
          </w:p>
        </w:tc>
      </w:tr>
      <w:tr w:rsidR="006E1848" w:rsidRPr="00C41D8F" w:rsidTr="00F334A4">
        <w:tc>
          <w:tcPr>
            <w:tcW w:w="817" w:type="dxa"/>
            <w:tcBorders>
              <w:bottom w:val="single" w:sz="4" w:space="0" w:color="auto"/>
            </w:tcBorders>
          </w:tcPr>
          <w:p w:rsidR="006E1848" w:rsidRPr="00C41D8F" w:rsidRDefault="006E1848" w:rsidP="00F334A4">
            <w:pPr>
              <w:rPr>
                <w:rFonts w:ascii="Garamond" w:hAnsi="Garamond"/>
                <w:sz w:val="22"/>
                <w:szCs w:val="22"/>
                <w:lang w:val="nl-BE"/>
              </w:rPr>
            </w:pPr>
          </w:p>
        </w:tc>
        <w:tc>
          <w:tcPr>
            <w:tcW w:w="8395" w:type="dxa"/>
            <w:tcBorders>
              <w:bottom w:val="single" w:sz="4" w:space="0" w:color="auto"/>
            </w:tcBorders>
          </w:tcPr>
          <w:p w:rsidR="006E1848" w:rsidRPr="00C41D8F" w:rsidRDefault="00421B16" w:rsidP="00F334A4">
            <w:pPr>
              <w:rPr>
                <w:rFonts w:ascii="Garamond" w:hAnsi="Garamond"/>
                <w:sz w:val="22"/>
                <w:szCs w:val="22"/>
                <w:lang w:val="nl-BE"/>
              </w:rPr>
            </w:pPr>
            <w:hyperlink r:id="rId23" w:history="1">
              <w:r w:rsidR="006E1848" w:rsidRPr="00C41D8F">
                <w:rPr>
                  <w:rStyle w:val="Hyperlink"/>
                  <w:rFonts w:ascii="Garamond" w:hAnsi="Garamond"/>
                  <w:sz w:val="22"/>
                  <w:szCs w:val="22"/>
                  <w:lang w:val="nl-BE"/>
                </w:rPr>
                <w:t>http://www.zorg-en-gezondheid.be/Ziektes/Depressie-en-zelfdoding/Preventiecoaches-geestelijke-gezondheid/</w:t>
              </w:r>
            </w:hyperlink>
          </w:p>
        </w:tc>
      </w:tr>
    </w:tbl>
    <w:p w:rsidR="006E1848" w:rsidRDefault="006E1848" w:rsidP="00A200CF">
      <w:pPr>
        <w:rPr>
          <w:rFonts w:ascii="Garamond" w:hAnsi="Garamond"/>
          <w:b/>
          <w:sz w:val="22"/>
          <w:szCs w:val="22"/>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D16DE2" w:rsidRPr="00F6644F" w:rsidTr="00F334A4">
        <w:tc>
          <w:tcPr>
            <w:tcW w:w="9212" w:type="dxa"/>
            <w:gridSpan w:val="2"/>
            <w:tcBorders>
              <w:top w:val="single" w:sz="4" w:space="0" w:color="auto"/>
            </w:tcBorders>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Begunstigde</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Borders>
              <w:top w:val="single" w:sz="4" w:space="0" w:color="auto"/>
              <w:bottom w:val="single" w:sz="4" w:space="0" w:color="auto"/>
            </w:tcBorders>
          </w:tcPr>
          <w:p w:rsidR="00D16DE2" w:rsidRPr="00F6644F" w:rsidRDefault="00D16DE2" w:rsidP="00F334A4">
            <w:pPr>
              <w:rPr>
                <w:rFonts w:ascii="Garamond" w:hAnsi="Garamond"/>
                <w:b/>
                <w:sz w:val="22"/>
                <w:szCs w:val="22"/>
                <w:lang w:val="nl-BE"/>
              </w:rPr>
            </w:pPr>
            <w:r>
              <w:rPr>
                <w:rFonts w:ascii="Garamond" w:hAnsi="Garamond"/>
                <w:b/>
                <w:sz w:val="22"/>
                <w:szCs w:val="22"/>
                <w:lang w:val="nl-BE"/>
              </w:rPr>
              <w:t>Awel</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Type organisatie of titel project</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en-US"/>
              </w:rPr>
            </w:pPr>
            <w:r>
              <w:rPr>
                <w:rFonts w:ascii="Garamond" w:hAnsi="Garamond"/>
                <w:sz w:val="22"/>
                <w:szCs w:val="22"/>
                <w:lang w:val="en-US"/>
              </w:rPr>
              <w:t xml:space="preserve">Kinder- en </w:t>
            </w:r>
            <w:proofErr w:type="spellStart"/>
            <w:r>
              <w:rPr>
                <w:rFonts w:ascii="Garamond" w:hAnsi="Garamond"/>
                <w:sz w:val="22"/>
                <w:szCs w:val="22"/>
                <w:lang w:val="en-US"/>
              </w:rPr>
              <w:t>jongerentelefoon</w:t>
            </w:r>
            <w:proofErr w:type="spellEnd"/>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Beleidsthema’s, doel</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sidRPr="00F6644F">
              <w:rPr>
                <w:rFonts w:ascii="Garamond" w:hAnsi="Garamond"/>
                <w:sz w:val="22"/>
                <w:szCs w:val="22"/>
                <w:lang w:val="nl-BE"/>
              </w:rPr>
              <w:t xml:space="preserve">Suïcidepreventie, </w:t>
            </w:r>
            <w:r>
              <w:rPr>
                <w:rFonts w:ascii="Garamond" w:hAnsi="Garamond"/>
                <w:sz w:val="22"/>
                <w:szCs w:val="22"/>
                <w:lang w:val="nl-BE"/>
              </w:rPr>
              <w:t xml:space="preserve"> analyse gespreksgegevens jongerentelefoon</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Doelgroep en samenwerking</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Pr>
                <w:rFonts w:ascii="Garamond" w:hAnsi="Garamond"/>
                <w:sz w:val="22"/>
                <w:szCs w:val="22"/>
                <w:lang w:val="nl-BE"/>
              </w:rPr>
              <w:t>Hulpverleners en oproepers kinder- en jongerentelefoon</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Resultaatgebieden, kernactiviteiten, omschrijving</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Pr>
                <w:rFonts w:ascii="Garamond" w:hAnsi="Garamond"/>
                <w:sz w:val="22"/>
                <w:szCs w:val="22"/>
                <w:lang w:val="nl-BE"/>
              </w:rPr>
              <w:t>Binnen randvoorwaarde “onderzoek en wetenschappelijke onderbouwing” , de analyse van gespreksgegevens waar zelfdoding een  rol speelt . De analyse zal epidemiologische gegevens opleveren, maar ook de basis vormen voor een vormingsprogramma voor het telefonisch bijstaan van suïcidale jongeren.</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Werkingsgebied</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Pr>
                <w:rFonts w:ascii="Garamond" w:hAnsi="Garamond"/>
                <w:sz w:val="22"/>
                <w:szCs w:val="22"/>
                <w:lang w:val="nl-BE"/>
              </w:rPr>
              <w:t>Vlaanderen</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Periode</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Pr>
                <w:rFonts w:ascii="Garamond" w:hAnsi="Garamond"/>
                <w:sz w:val="22"/>
                <w:szCs w:val="22"/>
                <w:lang w:val="nl-BE"/>
              </w:rPr>
              <w:t>15/11/2012-14/11/2013</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Toekenningsprocedure</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sidRPr="00F6644F">
              <w:rPr>
                <w:rFonts w:ascii="Garamond" w:hAnsi="Garamond"/>
                <w:sz w:val="22"/>
                <w:szCs w:val="22"/>
                <w:lang w:val="nl-BE"/>
              </w:rPr>
              <w:t>Facultatieve subsidie zonder oproep</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Subsidiëringswijze en bedrag</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sidRPr="00F6644F">
              <w:rPr>
                <w:rFonts w:ascii="Garamond" w:hAnsi="Garamond"/>
                <w:sz w:val="22"/>
                <w:szCs w:val="22"/>
                <w:lang w:val="nl-BE"/>
              </w:rPr>
              <w:t>Forfaitair (</w:t>
            </w:r>
            <w:r>
              <w:rPr>
                <w:rFonts w:ascii="Garamond" w:hAnsi="Garamond"/>
                <w:sz w:val="22"/>
                <w:szCs w:val="22"/>
                <w:lang w:val="nl-BE"/>
              </w:rPr>
              <w:t>71.555</w:t>
            </w:r>
            <w:r w:rsidRPr="00F6644F">
              <w:rPr>
                <w:rFonts w:ascii="Garamond" w:hAnsi="Garamond"/>
                <w:sz w:val="22"/>
                <w:szCs w:val="22"/>
                <w:lang w:val="nl-BE"/>
              </w:rPr>
              <w:t xml:space="preserve"> euro), voorschotten en resterende 10% na beëindiging</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Belang/motivatie</w:t>
            </w:r>
          </w:p>
        </w:tc>
      </w:tr>
      <w:tr w:rsidR="00D16DE2" w:rsidRPr="00F6644F" w:rsidTr="00F334A4">
        <w:tc>
          <w:tcPr>
            <w:tcW w:w="817" w:type="dxa"/>
          </w:tcPr>
          <w:p w:rsidR="00D16DE2" w:rsidRPr="00F6644F" w:rsidRDefault="00D16DE2" w:rsidP="00F334A4">
            <w:pPr>
              <w:rPr>
                <w:rFonts w:ascii="Garamond" w:hAnsi="Garamond"/>
                <w:sz w:val="22"/>
                <w:szCs w:val="22"/>
                <w:lang w:val="nl-BE"/>
              </w:rPr>
            </w:pPr>
          </w:p>
        </w:tc>
        <w:tc>
          <w:tcPr>
            <w:tcW w:w="8395" w:type="dxa"/>
          </w:tcPr>
          <w:p w:rsidR="00D16DE2" w:rsidRPr="00F6644F" w:rsidRDefault="00D16DE2" w:rsidP="00F334A4">
            <w:pPr>
              <w:rPr>
                <w:rFonts w:ascii="Garamond" w:hAnsi="Garamond"/>
                <w:sz w:val="22"/>
                <w:szCs w:val="22"/>
                <w:lang w:val="nl-BE"/>
              </w:rPr>
            </w:pPr>
            <w:r>
              <w:rPr>
                <w:rFonts w:ascii="Garamond" w:hAnsi="Garamond"/>
                <w:sz w:val="22"/>
                <w:szCs w:val="22"/>
                <w:lang w:val="nl-BE"/>
              </w:rPr>
              <w:t>Uitvoering Vlaams actieplan suïcidepreventie</w:t>
            </w:r>
            <w:r w:rsidRPr="00F6644F">
              <w:rPr>
                <w:rFonts w:ascii="Garamond" w:hAnsi="Garamond"/>
                <w:sz w:val="22"/>
                <w:szCs w:val="22"/>
                <w:lang w:val="nl-BE"/>
              </w:rPr>
              <w:t xml:space="preserve"> </w:t>
            </w:r>
          </w:p>
        </w:tc>
      </w:tr>
      <w:tr w:rsidR="00D16DE2" w:rsidRPr="00F6644F" w:rsidTr="00F334A4">
        <w:tc>
          <w:tcPr>
            <w:tcW w:w="9212" w:type="dxa"/>
            <w:gridSpan w:val="2"/>
          </w:tcPr>
          <w:p w:rsidR="00D16DE2" w:rsidRPr="00F6644F" w:rsidRDefault="00D16DE2" w:rsidP="00F334A4">
            <w:pPr>
              <w:rPr>
                <w:rFonts w:ascii="Garamond" w:hAnsi="Garamond"/>
                <w:b/>
                <w:sz w:val="22"/>
                <w:szCs w:val="22"/>
                <w:lang w:val="nl-BE"/>
              </w:rPr>
            </w:pPr>
            <w:r w:rsidRPr="00F6644F">
              <w:rPr>
                <w:rFonts w:ascii="Garamond" w:hAnsi="Garamond"/>
                <w:b/>
                <w:sz w:val="22"/>
                <w:szCs w:val="22"/>
                <w:lang w:val="nl-BE"/>
              </w:rPr>
              <w:t>Meer info</w:t>
            </w:r>
          </w:p>
        </w:tc>
      </w:tr>
      <w:tr w:rsidR="00D16DE2" w:rsidRPr="00F6644F" w:rsidTr="00F334A4">
        <w:tc>
          <w:tcPr>
            <w:tcW w:w="817" w:type="dxa"/>
            <w:tcBorders>
              <w:bottom w:val="single" w:sz="4" w:space="0" w:color="auto"/>
            </w:tcBorders>
          </w:tcPr>
          <w:p w:rsidR="00D16DE2" w:rsidRPr="00F6644F" w:rsidRDefault="00D16DE2" w:rsidP="00F334A4">
            <w:pPr>
              <w:rPr>
                <w:rFonts w:ascii="Garamond" w:hAnsi="Garamond"/>
                <w:sz w:val="22"/>
                <w:szCs w:val="22"/>
                <w:lang w:val="nl-BE"/>
              </w:rPr>
            </w:pPr>
          </w:p>
        </w:tc>
        <w:tc>
          <w:tcPr>
            <w:tcW w:w="8395" w:type="dxa"/>
            <w:tcBorders>
              <w:bottom w:val="single" w:sz="4" w:space="0" w:color="auto"/>
            </w:tcBorders>
          </w:tcPr>
          <w:p w:rsidR="00D16DE2" w:rsidRPr="00F6644F" w:rsidRDefault="00421B16" w:rsidP="00F334A4">
            <w:pPr>
              <w:rPr>
                <w:rFonts w:ascii="Garamond" w:hAnsi="Garamond"/>
                <w:sz w:val="22"/>
                <w:szCs w:val="22"/>
                <w:lang w:val="nl-BE"/>
              </w:rPr>
            </w:pPr>
            <w:hyperlink r:id="rId24" w:history="1">
              <w:r w:rsidR="00D16DE2" w:rsidRPr="006C594B">
                <w:rPr>
                  <w:rStyle w:val="Hyperlink"/>
                  <w:rFonts w:ascii="Garamond" w:hAnsi="Garamond"/>
                  <w:sz w:val="22"/>
                  <w:szCs w:val="22"/>
                  <w:lang w:val="nl-BE"/>
                </w:rPr>
                <w:t>www.awel.be</w:t>
              </w:r>
            </w:hyperlink>
            <w:r w:rsidR="00D16DE2">
              <w:rPr>
                <w:rFonts w:ascii="Garamond" w:hAnsi="Garamond"/>
                <w:sz w:val="22"/>
                <w:szCs w:val="22"/>
                <w:lang w:val="nl-BE"/>
              </w:rPr>
              <w:t xml:space="preserve"> </w:t>
            </w:r>
            <w:r w:rsidR="00D16DE2" w:rsidRPr="00F6644F">
              <w:rPr>
                <w:rFonts w:ascii="Garamond" w:hAnsi="Garamond"/>
                <w:sz w:val="22"/>
                <w:szCs w:val="22"/>
                <w:lang w:val="nl-BE"/>
              </w:rPr>
              <w:t xml:space="preserve"> </w:t>
            </w:r>
          </w:p>
        </w:tc>
      </w:tr>
    </w:tbl>
    <w:p w:rsidR="00D16DE2" w:rsidRDefault="00D16DE2" w:rsidP="00A200CF">
      <w:pPr>
        <w:rPr>
          <w:rFonts w:ascii="Garamond" w:hAnsi="Garamond"/>
          <w:b/>
          <w:sz w:val="22"/>
          <w:szCs w:val="22"/>
          <w:u w:val="single"/>
        </w:rPr>
      </w:pPr>
    </w:p>
    <w:p w:rsidR="00843D48" w:rsidRPr="006E1848" w:rsidRDefault="00843D48" w:rsidP="00A200CF">
      <w:pPr>
        <w:rPr>
          <w:rFonts w:ascii="Garamond" w:hAnsi="Garamond"/>
          <w:b/>
          <w:sz w:val="22"/>
          <w:szCs w:val="22"/>
          <w:u w:val="single"/>
        </w:rPr>
      </w:pPr>
    </w:p>
    <w:p w:rsidR="00A200CF" w:rsidRDefault="00A200CF" w:rsidP="00A200CF">
      <w:pPr>
        <w:rPr>
          <w:rFonts w:ascii="Garamond" w:hAnsi="Garamond"/>
          <w:sz w:val="22"/>
          <w:szCs w:val="22"/>
          <w:lang w:val="nl-B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817"/>
        <w:gridCol w:w="8395"/>
      </w:tblGrid>
      <w:tr w:rsidR="00A87D33" w:rsidRPr="00A87D33" w:rsidTr="00A87D33">
        <w:tc>
          <w:tcPr>
            <w:tcW w:w="9212" w:type="dxa"/>
            <w:gridSpan w:val="2"/>
            <w:tcBorders>
              <w:top w:val="single" w:sz="4" w:space="0" w:color="auto"/>
            </w:tcBorders>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Begunstigde</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Borders>
              <w:top w:val="single" w:sz="4" w:space="0" w:color="auto"/>
              <w:bottom w:val="single" w:sz="4" w:space="0" w:color="auto"/>
            </w:tcBorders>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Federatie van Diensten voor GGZ (Consortium suïcidepreventie)</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Type organisatie of titel project</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Samenwerkingsverband consortium suïcidepreventie</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Beleidsthema’s, doel</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Suïcidepreventie. Inhoudelijk voorbereiden van voortraject en </w:t>
            </w:r>
            <w:proofErr w:type="spellStart"/>
            <w:r w:rsidRPr="00A87D33">
              <w:rPr>
                <w:rFonts w:ascii="Garamond" w:hAnsi="Garamond"/>
                <w:sz w:val="22"/>
                <w:szCs w:val="22"/>
                <w:lang w:val="nl-BE"/>
              </w:rPr>
              <w:t>natraject</w:t>
            </w:r>
            <w:proofErr w:type="spellEnd"/>
            <w:r w:rsidRPr="00A87D33">
              <w:rPr>
                <w:rFonts w:ascii="Garamond" w:hAnsi="Garamond"/>
                <w:sz w:val="22"/>
                <w:szCs w:val="22"/>
                <w:lang w:val="nl-BE"/>
              </w:rPr>
              <w:t xml:space="preserve"> gezondheidsconferentie voor hernieuwen gezondheidsdoelstelling suïcidepreventie</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Doelgroep en samenwerking</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Partners in suïcidepreventie, het bredere maatschappelijk middenveld en de Vlaamse overheid. De samenwerking binnen het consortium bestaat uit een overeenkomst tussen de FDGG als </w:t>
            </w:r>
            <w:proofErr w:type="spellStart"/>
            <w:r w:rsidRPr="00A87D33">
              <w:rPr>
                <w:rFonts w:ascii="Garamond" w:hAnsi="Garamond"/>
                <w:sz w:val="22"/>
                <w:szCs w:val="22"/>
                <w:lang w:val="nl-BE"/>
              </w:rPr>
              <w:t>penvoerende</w:t>
            </w:r>
            <w:proofErr w:type="spellEnd"/>
            <w:r w:rsidRPr="00A87D33">
              <w:rPr>
                <w:rFonts w:ascii="Garamond" w:hAnsi="Garamond"/>
                <w:sz w:val="22"/>
                <w:szCs w:val="22"/>
                <w:lang w:val="nl-BE"/>
              </w:rPr>
              <w:t xml:space="preserve"> organisatie en vertegenwoordiging van de CGG suïcidepreventiewerking binnen het consortium, de Eenheid voor Zelfmoordonderzoek van de universiteit Gent, werkgroep Verder en het Centrum ter Preventie van Zelfdoding. </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In de meeste ruime zin werd van het consortium gevraagd een visie op suïcidepreventie te ontwikkelen, als voorbereiding van de gezondheidsconferentie van 17 december 2011 en het voor- en </w:t>
            </w:r>
            <w:proofErr w:type="spellStart"/>
            <w:r w:rsidRPr="00A87D33">
              <w:rPr>
                <w:rFonts w:ascii="Garamond" w:hAnsi="Garamond"/>
                <w:sz w:val="22"/>
                <w:szCs w:val="22"/>
                <w:lang w:val="nl-BE"/>
              </w:rPr>
              <w:t>natraject</w:t>
            </w:r>
            <w:proofErr w:type="spellEnd"/>
            <w:r w:rsidRPr="00A87D33">
              <w:rPr>
                <w:rFonts w:ascii="Garamond" w:hAnsi="Garamond"/>
                <w:sz w:val="22"/>
                <w:szCs w:val="22"/>
                <w:lang w:val="nl-BE"/>
              </w:rPr>
              <w:t xml:space="preserve"> van de gezondheidsconferentie uit te werken. Dit moet leiden tot een dossier voor de goedkeuring van de nieuwe gezondheidsdoelstelling suïcidepreventie door de Vlaamse Regering en het parlement.</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Werkingsgebied</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Vlaanderen</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Periode</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1/10/2010-31/12/2012</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Toekenningsprocedure</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Facultatieve subsidie zonder oproep</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Subsidiëringswijze en bedrag</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Forfaitair (212.917 euro), voorschotten en resterende 10% na beëindiging</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Belang/motivatie</w:t>
            </w:r>
          </w:p>
        </w:tc>
      </w:tr>
      <w:tr w:rsidR="00A87D33" w:rsidRPr="00A87D33" w:rsidTr="00A87D33">
        <w:tc>
          <w:tcPr>
            <w:tcW w:w="817" w:type="dxa"/>
          </w:tcPr>
          <w:p w:rsidR="00A87D33" w:rsidRPr="00A87D33" w:rsidRDefault="00A87D33" w:rsidP="00A87D33">
            <w:pPr>
              <w:rPr>
                <w:rFonts w:ascii="Garamond" w:hAnsi="Garamond"/>
                <w:sz w:val="22"/>
                <w:szCs w:val="22"/>
                <w:lang w:val="nl-BE"/>
              </w:rPr>
            </w:pPr>
          </w:p>
        </w:tc>
        <w:tc>
          <w:tcPr>
            <w:tcW w:w="8395"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In afwezigheid van een partnerorganisatie voor de preventie van zelfdoding bestond de nood aan ondersteuning door experts voor de inhoudelijke voorbereiding en verzorging van het </w:t>
            </w:r>
            <w:proofErr w:type="spellStart"/>
            <w:r w:rsidRPr="00A87D33">
              <w:rPr>
                <w:rFonts w:ascii="Garamond" w:hAnsi="Garamond"/>
                <w:sz w:val="22"/>
                <w:szCs w:val="22"/>
                <w:lang w:val="nl-BE"/>
              </w:rPr>
              <w:t>natraject</w:t>
            </w:r>
            <w:proofErr w:type="spellEnd"/>
            <w:r w:rsidRPr="00A87D33">
              <w:rPr>
                <w:rFonts w:ascii="Garamond" w:hAnsi="Garamond"/>
                <w:sz w:val="22"/>
                <w:szCs w:val="22"/>
                <w:lang w:val="nl-BE"/>
              </w:rPr>
              <w:t xml:space="preserve"> van de gezondheidsconferentie suïcidepreventie. </w:t>
            </w:r>
          </w:p>
        </w:tc>
      </w:tr>
      <w:tr w:rsidR="00A87D33" w:rsidRPr="00A87D33" w:rsidTr="00A87D33">
        <w:tc>
          <w:tcPr>
            <w:tcW w:w="9212" w:type="dxa"/>
            <w:gridSpan w:val="2"/>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Meer info</w:t>
            </w:r>
          </w:p>
        </w:tc>
      </w:tr>
      <w:tr w:rsidR="00A87D33" w:rsidRPr="00A87D33" w:rsidTr="00A87D33">
        <w:tc>
          <w:tcPr>
            <w:tcW w:w="817" w:type="dxa"/>
            <w:tcBorders>
              <w:bottom w:val="single" w:sz="4" w:space="0" w:color="auto"/>
            </w:tcBorders>
          </w:tcPr>
          <w:p w:rsidR="00A87D33" w:rsidRPr="00A87D33" w:rsidRDefault="00A87D33" w:rsidP="00A87D33">
            <w:pPr>
              <w:rPr>
                <w:rFonts w:ascii="Garamond" w:hAnsi="Garamond"/>
                <w:sz w:val="22"/>
                <w:szCs w:val="22"/>
                <w:lang w:val="nl-BE"/>
              </w:rPr>
            </w:pPr>
          </w:p>
        </w:tc>
        <w:tc>
          <w:tcPr>
            <w:tcW w:w="8395" w:type="dxa"/>
            <w:tcBorders>
              <w:bottom w:val="single" w:sz="4" w:space="0" w:color="auto"/>
            </w:tcBorders>
          </w:tcPr>
          <w:p w:rsidR="00A87D33" w:rsidRPr="00A87D33" w:rsidRDefault="00421B16" w:rsidP="00A87D33">
            <w:pPr>
              <w:rPr>
                <w:rFonts w:ascii="Garamond" w:hAnsi="Garamond"/>
                <w:sz w:val="22"/>
                <w:szCs w:val="22"/>
                <w:lang w:val="nl-BE"/>
              </w:rPr>
            </w:pPr>
            <w:hyperlink r:id="rId25" w:history="1">
              <w:r w:rsidR="00A87D33" w:rsidRPr="00A87D33">
                <w:rPr>
                  <w:rStyle w:val="Hyperlink"/>
                  <w:rFonts w:ascii="Garamond" w:hAnsi="Garamond"/>
                  <w:sz w:val="22"/>
                  <w:szCs w:val="22"/>
                  <w:lang w:val="nl-BE"/>
                </w:rPr>
                <w:t>http://www.gezondheidsconferentie-suicidepreventie.be/gezondheidsconferentie-suicidepreventie.aspx</w:t>
              </w:r>
            </w:hyperlink>
          </w:p>
        </w:tc>
      </w:tr>
    </w:tbl>
    <w:p w:rsidR="00A87D33" w:rsidRDefault="00A87D33">
      <w:pPr>
        <w:rPr>
          <w:rFonts w:ascii="Garamond" w:hAnsi="Garamond"/>
          <w:sz w:val="22"/>
          <w:szCs w:val="22"/>
        </w:rPr>
      </w:pPr>
    </w:p>
    <w:p w:rsidR="00843D48" w:rsidRDefault="00843D48">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A87D33" w:rsidRPr="00A87D33" w:rsidTr="00A87D33">
        <w:trPr>
          <w:trHeight w:val="101"/>
        </w:trPr>
        <w:tc>
          <w:tcPr>
            <w:tcW w:w="9180" w:type="dxa"/>
          </w:tcPr>
          <w:p w:rsidR="00D16DE2" w:rsidRDefault="00D16DE2" w:rsidP="00A87D33">
            <w:pPr>
              <w:rPr>
                <w:rFonts w:ascii="Garamond" w:hAnsi="Garamond"/>
                <w:b/>
                <w:bCs/>
                <w:sz w:val="22"/>
                <w:szCs w:val="22"/>
                <w:lang w:val="nl-BE"/>
              </w:rPr>
            </w:pPr>
          </w:p>
          <w:p w:rsidR="00A87D33" w:rsidRPr="00A87D33" w:rsidRDefault="00A87D33" w:rsidP="00A87D33">
            <w:pPr>
              <w:rPr>
                <w:rFonts w:ascii="Garamond" w:hAnsi="Garamond"/>
                <w:sz w:val="22"/>
                <w:szCs w:val="22"/>
                <w:lang w:val="nl-BE"/>
              </w:rPr>
            </w:pPr>
            <w:r w:rsidRPr="00A87D33">
              <w:rPr>
                <w:rFonts w:ascii="Garamond" w:hAnsi="Garamond"/>
                <w:b/>
                <w:bCs/>
                <w:sz w:val="22"/>
                <w:szCs w:val="22"/>
                <w:lang w:val="nl-BE"/>
              </w:rPr>
              <w:t xml:space="preserve">Begunstigden </w:t>
            </w:r>
            <w:r w:rsidR="00D16DE2">
              <w:rPr>
                <w:rFonts w:ascii="Garamond" w:hAnsi="Garamond"/>
                <w:b/>
                <w:bCs/>
                <w:sz w:val="22"/>
                <w:szCs w:val="22"/>
                <w:lang w:val="nl-BE"/>
              </w:rPr>
              <w:t>VDIP</w:t>
            </w:r>
          </w:p>
        </w:tc>
      </w:tr>
      <w:tr w:rsidR="00A87D33" w:rsidRPr="00A87D33" w:rsidTr="00A87D33">
        <w:trPr>
          <w:trHeight w:val="101"/>
        </w:trPr>
        <w:tc>
          <w:tcPr>
            <w:tcW w:w="9180"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 8 werkingsgebieden CGG met in elk werkingsgebied 1 CGG als projecthouder: Antwerpen (2.5 VTE), Vlaams-Brabant West (1.5 VTE), Vlaams-Brabant Oost (1.5 VTE), Noord West-Vlaanderen (1 VTE), Zuid West-Vlaanderen (2 VTE), Waas en Dender (1.25 VTE), Limburg 1 (1 VTE) en Brussel (1 VTE)</w:t>
            </w:r>
          </w:p>
        </w:tc>
      </w:tr>
      <w:tr w:rsidR="00A87D33" w:rsidRPr="00A87D33" w:rsidTr="00A87D33">
        <w:trPr>
          <w:trHeight w:val="101"/>
        </w:trPr>
        <w:tc>
          <w:tcPr>
            <w:tcW w:w="9180" w:type="dxa"/>
          </w:tcPr>
          <w:p w:rsidR="00A87D33" w:rsidRPr="00A87D33" w:rsidRDefault="00A87D33" w:rsidP="00A87D33">
            <w:pPr>
              <w:rPr>
                <w:rFonts w:ascii="Garamond" w:hAnsi="Garamond"/>
                <w:sz w:val="22"/>
                <w:szCs w:val="22"/>
                <w:lang w:val="nl-BE"/>
              </w:rPr>
            </w:pPr>
            <w:r w:rsidRPr="00A87D33">
              <w:rPr>
                <w:rFonts w:ascii="Garamond" w:hAnsi="Garamond"/>
                <w:b/>
                <w:bCs/>
                <w:sz w:val="22"/>
                <w:szCs w:val="22"/>
                <w:lang w:val="nl-BE"/>
              </w:rPr>
              <w:t xml:space="preserve">Type organisatie of titel project </w:t>
            </w:r>
          </w:p>
        </w:tc>
      </w:tr>
      <w:tr w:rsidR="00A87D33" w:rsidRPr="00A87D33" w:rsidTr="00A87D33">
        <w:trPr>
          <w:trHeight w:val="101"/>
        </w:trPr>
        <w:tc>
          <w:tcPr>
            <w:tcW w:w="9180" w:type="dxa"/>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Vroege detectie en interventie bij psychiatrische (psychotische) stoornissen</w:t>
            </w:r>
          </w:p>
        </w:tc>
      </w:tr>
      <w:tr w:rsidR="00A87D33" w:rsidRPr="00A87D33" w:rsidTr="00A87D33">
        <w:trPr>
          <w:trHeight w:val="101"/>
        </w:trPr>
        <w:tc>
          <w:tcPr>
            <w:tcW w:w="9180" w:type="dxa"/>
          </w:tcPr>
          <w:p w:rsidR="00A87D33" w:rsidRPr="00A87D33" w:rsidRDefault="00A87D33" w:rsidP="00A87D33">
            <w:pPr>
              <w:rPr>
                <w:rFonts w:ascii="Garamond" w:hAnsi="Garamond"/>
                <w:sz w:val="22"/>
                <w:szCs w:val="22"/>
                <w:lang w:val="nl-BE"/>
              </w:rPr>
            </w:pPr>
            <w:r w:rsidRPr="00A87D33">
              <w:rPr>
                <w:rFonts w:ascii="Garamond" w:hAnsi="Garamond"/>
                <w:b/>
                <w:bCs/>
                <w:sz w:val="22"/>
                <w:szCs w:val="22"/>
                <w:lang w:val="nl-BE"/>
              </w:rPr>
              <w:t xml:space="preserve">Beleidsthema’s, doel </w:t>
            </w:r>
          </w:p>
        </w:tc>
      </w:tr>
      <w:tr w:rsidR="00A87D33" w:rsidRPr="00A87D33" w:rsidTr="00A87D33">
        <w:trPr>
          <w:trHeight w:val="101"/>
        </w:trPr>
        <w:tc>
          <w:tcPr>
            <w:tcW w:w="9180" w:type="dxa"/>
          </w:tcPr>
          <w:p w:rsidR="00A87D33" w:rsidRPr="00A87D33" w:rsidRDefault="00A87D33" w:rsidP="00A87D33">
            <w:pPr>
              <w:rPr>
                <w:rFonts w:ascii="Garamond" w:hAnsi="Garamond"/>
                <w:sz w:val="22"/>
                <w:szCs w:val="22"/>
                <w:lang w:val="nl-BE"/>
              </w:rPr>
            </w:pPr>
            <w:proofErr w:type="spellStart"/>
            <w:r w:rsidRPr="00A87D33">
              <w:rPr>
                <w:rFonts w:ascii="Garamond" w:hAnsi="Garamond"/>
                <w:sz w:val="22"/>
                <w:szCs w:val="22"/>
                <w:lang w:val="nl-BE"/>
              </w:rPr>
              <w:t>Vroegdetectie</w:t>
            </w:r>
            <w:proofErr w:type="spellEnd"/>
            <w:r w:rsidRPr="00A87D33">
              <w:rPr>
                <w:rFonts w:ascii="Garamond" w:hAnsi="Garamond"/>
                <w:sz w:val="22"/>
                <w:szCs w:val="22"/>
                <w:lang w:val="nl-BE"/>
              </w:rPr>
              <w:t xml:space="preserve">, </w:t>
            </w:r>
            <w:proofErr w:type="spellStart"/>
            <w:r w:rsidRPr="00A87D33">
              <w:rPr>
                <w:rFonts w:ascii="Garamond" w:hAnsi="Garamond"/>
                <w:sz w:val="22"/>
                <w:szCs w:val="22"/>
                <w:lang w:val="nl-BE"/>
              </w:rPr>
              <w:t>vroeginterventie</w:t>
            </w:r>
            <w:proofErr w:type="spellEnd"/>
            <w:r w:rsidRPr="00A87D33">
              <w:rPr>
                <w:rFonts w:ascii="Garamond" w:hAnsi="Garamond"/>
                <w:sz w:val="22"/>
                <w:szCs w:val="22"/>
                <w:lang w:val="nl-BE"/>
              </w:rPr>
              <w:t xml:space="preserve">, voorkomen van suïcidaal gedrag bij personen met psychiatrische (psychotische) stoornissen, deskundigheidsbevordering, </w:t>
            </w:r>
            <w:proofErr w:type="spellStart"/>
            <w:r w:rsidRPr="00A87D33">
              <w:rPr>
                <w:rFonts w:ascii="Garamond" w:hAnsi="Garamond"/>
                <w:sz w:val="22"/>
                <w:szCs w:val="22"/>
                <w:lang w:val="nl-BE"/>
              </w:rPr>
              <w:t>psycho</w:t>
            </w:r>
            <w:proofErr w:type="spellEnd"/>
            <w:r w:rsidRPr="00A87D33">
              <w:rPr>
                <w:rFonts w:ascii="Garamond" w:hAnsi="Garamond"/>
                <w:sz w:val="22"/>
                <w:szCs w:val="22"/>
                <w:lang w:val="nl-BE"/>
              </w:rPr>
              <w:t>–educatie, begeleiden van patiënt en omgeving naar gespecialiseerde hulpverlening.</w:t>
            </w:r>
          </w:p>
        </w:tc>
      </w:tr>
      <w:tr w:rsidR="00A87D33" w:rsidRPr="00A87D33" w:rsidTr="00A87D33">
        <w:trPr>
          <w:trHeight w:val="101"/>
        </w:trPr>
        <w:tc>
          <w:tcPr>
            <w:tcW w:w="9180" w:type="dxa"/>
          </w:tcPr>
          <w:p w:rsidR="00A87D33" w:rsidRPr="00A87D33" w:rsidRDefault="00A87D33" w:rsidP="00A87D33">
            <w:pPr>
              <w:rPr>
                <w:rFonts w:ascii="Garamond" w:hAnsi="Garamond"/>
                <w:sz w:val="22"/>
                <w:szCs w:val="22"/>
                <w:lang w:val="nl-BE"/>
              </w:rPr>
            </w:pPr>
            <w:r w:rsidRPr="00A87D33">
              <w:rPr>
                <w:rFonts w:ascii="Garamond" w:hAnsi="Garamond"/>
                <w:b/>
                <w:bCs/>
                <w:sz w:val="22"/>
                <w:szCs w:val="22"/>
                <w:lang w:val="nl-BE"/>
              </w:rPr>
              <w:t xml:space="preserve">Doelgroep en samenwerking </w:t>
            </w:r>
          </w:p>
        </w:tc>
      </w:tr>
      <w:tr w:rsidR="00A87D33" w:rsidRPr="00A87D33" w:rsidTr="00A87D33">
        <w:trPr>
          <w:trHeight w:val="101"/>
        </w:trPr>
        <w:tc>
          <w:tcPr>
            <w:tcW w:w="9180" w:type="dxa"/>
          </w:tcPr>
          <w:p w:rsidR="00A87D33" w:rsidRPr="00A87D33" w:rsidRDefault="00A87D33" w:rsidP="00A87D33">
            <w:pPr>
              <w:rPr>
                <w:rFonts w:ascii="Garamond" w:hAnsi="Garamond"/>
                <w:bCs/>
                <w:sz w:val="22"/>
                <w:szCs w:val="22"/>
                <w:lang w:val="nl-BE"/>
              </w:rPr>
            </w:pPr>
            <w:r w:rsidRPr="00A87D33">
              <w:rPr>
                <w:rFonts w:ascii="Garamond" w:hAnsi="Garamond"/>
                <w:bCs/>
                <w:sz w:val="22"/>
                <w:szCs w:val="22"/>
                <w:lang w:val="nl-BE"/>
              </w:rPr>
              <w:t xml:space="preserve">De beoogde doelgroep is in eerste instantie (jong) volwassenen die tekenen vertonen van een mogelijke eerste psychose. De VDIP-methodiek werd reeds in voorgaande jaren met succes toegepast op deze doelgroep. Dit wordt verdergezet maar in de loop van 2012 en 2013 wordt deze methodiek ook toegepast op andere psychiatrische stoornissen (al dan niet in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w:t>
            </w:r>
          </w:p>
          <w:p w:rsidR="00A87D33" w:rsidRPr="00A87D33" w:rsidRDefault="00A87D33" w:rsidP="00A87D33">
            <w:pPr>
              <w:rPr>
                <w:rFonts w:ascii="Garamond" w:hAnsi="Garamond"/>
                <w:bCs/>
                <w:sz w:val="22"/>
                <w:szCs w:val="22"/>
                <w:lang w:val="nl-BE"/>
              </w:rPr>
            </w:pPr>
          </w:p>
        </w:tc>
      </w:tr>
      <w:tr w:rsidR="00A87D33" w:rsidRPr="00A87D33" w:rsidTr="00A87D33">
        <w:trPr>
          <w:trHeight w:val="101"/>
        </w:trPr>
        <w:tc>
          <w:tcPr>
            <w:tcW w:w="9180" w:type="dxa"/>
          </w:tcPr>
          <w:p w:rsidR="00A87D33" w:rsidRPr="00A87D33" w:rsidRDefault="00A87D33" w:rsidP="00A87D33">
            <w:pPr>
              <w:rPr>
                <w:rFonts w:ascii="Garamond" w:hAnsi="Garamond"/>
                <w:b/>
                <w:bCs/>
                <w:sz w:val="22"/>
                <w:szCs w:val="22"/>
                <w:lang w:val="nl-BE"/>
              </w:rPr>
            </w:pPr>
            <w:r w:rsidRPr="00A87D33">
              <w:rPr>
                <w:rFonts w:ascii="Garamond" w:hAnsi="Garamond"/>
                <w:b/>
                <w:bCs/>
                <w:sz w:val="22"/>
                <w:szCs w:val="22"/>
                <w:lang w:val="nl-BE"/>
              </w:rPr>
              <w:t>Resultaatgebieden, kernactiviteiten, omschrijving</w:t>
            </w:r>
          </w:p>
        </w:tc>
      </w:tr>
      <w:tr w:rsidR="00A87D33" w:rsidRPr="00A87D33" w:rsidTr="00A87D33">
        <w:trPr>
          <w:trHeight w:val="101"/>
        </w:trPr>
        <w:tc>
          <w:tcPr>
            <w:tcW w:w="9180" w:type="dxa"/>
          </w:tcPr>
          <w:p w:rsidR="00A87D33" w:rsidRPr="00A87D33" w:rsidRDefault="00A87D33" w:rsidP="00A87D33">
            <w:pPr>
              <w:rPr>
                <w:rFonts w:ascii="Garamond" w:hAnsi="Garamond"/>
                <w:bCs/>
                <w:sz w:val="22"/>
                <w:szCs w:val="22"/>
                <w:lang w:val="nl-BE"/>
              </w:rPr>
            </w:pPr>
            <w:r w:rsidRPr="00A87D33">
              <w:rPr>
                <w:rFonts w:ascii="Garamond" w:hAnsi="Garamond"/>
                <w:bCs/>
                <w:sz w:val="22"/>
                <w:szCs w:val="22"/>
                <w:lang w:val="nl-BE"/>
              </w:rPr>
              <w:t xml:space="preserve">De 8 projecthouders zorgen voor bekendmaking van het risico op suïcide bij patiënten met psychiatrische (psychotische) stoornissen en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 bekendmaking van het belang van </w:t>
            </w:r>
            <w:proofErr w:type="spellStart"/>
            <w:r w:rsidRPr="00A87D33">
              <w:rPr>
                <w:rFonts w:ascii="Garamond" w:hAnsi="Garamond"/>
                <w:bCs/>
                <w:sz w:val="22"/>
                <w:szCs w:val="22"/>
                <w:lang w:val="nl-BE"/>
              </w:rPr>
              <w:t>vroegdetectie</w:t>
            </w:r>
            <w:proofErr w:type="spellEnd"/>
            <w:r w:rsidRPr="00A87D33">
              <w:rPr>
                <w:rFonts w:ascii="Garamond" w:hAnsi="Garamond"/>
                <w:bCs/>
                <w:sz w:val="22"/>
                <w:szCs w:val="22"/>
                <w:lang w:val="nl-BE"/>
              </w:rPr>
              <w:t xml:space="preserve"> en van de eigen werking in het netwerk in de omgeving, deskundigheidsbevordering van hulpverleners binnen en buiten de </w:t>
            </w:r>
            <w:proofErr w:type="spellStart"/>
            <w:r w:rsidRPr="00A87D33">
              <w:rPr>
                <w:rFonts w:ascii="Garamond" w:hAnsi="Garamond"/>
                <w:bCs/>
                <w:sz w:val="22"/>
                <w:szCs w:val="22"/>
                <w:lang w:val="nl-BE"/>
              </w:rPr>
              <w:t>settings</w:t>
            </w:r>
            <w:proofErr w:type="spellEnd"/>
            <w:r w:rsidRPr="00A87D33">
              <w:rPr>
                <w:rFonts w:ascii="Garamond" w:hAnsi="Garamond"/>
                <w:bCs/>
                <w:sz w:val="22"/>
                <w:szCs w:val="22"/>
                <w:lang w:val="nl-BE"/>
              </w:rPr>
              <w:t xml:space="preserve"> van de geestelijke gezondheidszorg, </w:t>
            </w:r>
            <w:proofErr w:type="spellStart"/>
            <w:r w:rsidRPr="00A87D33">
              <w:rPr>
                <w:rFonts w:ascii="Garamond" w:hAnsi="Garamond"/>
                <w:bCs/>
                <w:sz w:val="22"/>
                <w:szCs w:val="22"/>
                <w:lang w:val="nl-BE"/>
              </w:rPr>
              <w:t>psycho</w:t>
            </w:r>
            <w:proofErr w:type="spellEnd"/>
            <w:r w:rsidRPr="00A87D33">
              <w:rPr>
                <w:rFonts w:ascii="Garamond" w:hAnsi="Garamond"/>
                <w:bCs/>
                <w:sz w:val="22"/>
                <w:szCs w:val="22"/>
                <w:lang w:val="nl-BE"/>
              </w:rPr>
              <w:t>-educatie naar de persoon en zijn omgeving, motivatie voor behandeling en gerichte doorverwijzing binnen het netwerk.</w:t>
            </w:r>
          </w:p>
        </w:tc>
      </w:tr>
      <w:tr w:rsidR="00A87D33" w:rsidRPr="00A87D33" w:rsidTr="00A87D33">
        <w:trPr>
          <w:trHeight w:val="101"/>
        </w:trPr>
        <w:tc>
          <w:tcPr>
            <w:tcW w:w="9180" w:type="dxa"/>
          </w:tcPr>
          <w:p w:rsidR="00A87D33" w:rsidRPr="00A87D33" w:rsidRDefault="00A87D33" w:rsidP="00A87D33">
            <w:pPr>
              <w:rPr>
                <w:rFonts w:ascii="Garamond" w:hAnsi="Garamond"/>
                <w:b/>
                <w:bCs/>
                <w:sz w:val="22"/>
                <w:szCs w:val="22"/>
                <w:lang w:val="nl-BE"/>
              </w:rPr>
            </w:pPr>
            <w:r w:rsidRPr="00A87D33">
              <w:rPr>
                <w:rFonts w:ascii="Garamond" w:hAnsi="Garamond"/>
                <w:b/>
                <w:bCs/>
                <w:sz w:val="22"/>
                <w:szCs w:val="22"/>
                <w:lang w:val="nl-BE"/>
              </w:rPr>
              <w:t>Werkingsgebied</w:t>
            </w:r>
          </w:p>
        </w:tc>
      </w:tr>
      <w:tr w:rsidR="00A87D33" w:rsidRPr="00A87D33" w:rsidTr="00A87D33">
        <w:trPr>
          <w:trHeight w:val="101"/>
        </w:trPr>
        <w:tc>
          <w:tcPr>
            <w:tcW w:w="9180" w:type="dxa"/>
          </w:tcPr>
          <w:p w:rsidR="00A87D33" w:rsidRPr="00A87D33" w:rsidRDefault="00A87D33" w:rsidP="00A87D33">
            <w:pPr>
              <w:rPr>
                <w:rFonts w:ascii="Garamond" w:hAnsi="Garamond"/>
                <w:bCs/>
                <w:sz w:val="22"/>
                <w:szCs w:val="22"/>
                <w:lang w:val="nl-BE"/>
              </w:rPr>
            </w:pPr>
            <w:r w:rsidRPr="00A87D33">
              <w:rPr>
                <w:rFonts w:ascii="Garamond" w:hAnsi="Garamond"/>
                <w:bCs/>
                <w:sz w:val="22"/>
                <w:szCs w:val="22"/>
                <w:lang w:val="nl-BE"/>
              </w:rPr>
              <w:t>8 werkingsgebieden in Vlaanderen</w:t>
            </w:r>
          </w:p>
        </w:tc>
      </w:tr>
      <w:tr w:rsidR="00A87D33" w:rsidRPr="00A87D33" w:rsidTr="00A87D33">
        <w:trPr>
          <w:trHeight w:val="101"/>
        </w:trPr>
        <w:tc>
          <w:tcPr>
            <w:tcW w:w="9180" w:type="dxa"/>
          </w:tcPr>
          <w:p w:rsidR="00A87D33" w:rsidRPr="00A87D33" w:rsidRDefault="00A87D33" w:rsidP="00A87D33">
            <w:pPr>
              <w:rPr>
                <w:rFonts w:ascii="Garamond" w:hAnsi="Garamond"/>
                <w:b/>
                <w:bCs/>
                <w:sz w:val="22"/>
                <w:szCs w:val="22"/>
                <w:lang w:val="nl-BE"/>
              </w:rPr>
            </w:pPr>
            <w:r w:rsidRPr="00A87D33">
              <w:rPr>
                <w:rFonts w:ascii="Garamond" w:hAnsi="Garamond"/>
                <w:b/>
                <w:bCs/>
                <w:sz w:val="22"/>
                <w:szCs w:val="22"/>
                <w:lang w:val="nl-BE"/>
              </w:rPr>
              <w:t>Periode</w:t>
            </w:r>
          </w:p>
        </w:tc>
      </w:tr>
      <w:tr w:rsidR="00A87D33" w:rsidRPr="00A87D33" w:rsidTr="00A87D33">
        <w:trPr>
          <w:trHeight w:val="101"/>
        </w:trPr>
        <w:tc>
          <w:tcPr>
            <w:tcW w:w="9180" w:type="dxa"/>
          </w:tcPr>
          <w:p w:rsidR="00A87D33" w:rsidRPr="00A87D33" w:rsidRDefault="00A87D33" w:rsidP="00A87D33">
            <w:pPr>
              <w:rPr>
                <w:rFonts w:ascii="Garamond" w:hAnsi="Garamond"/>
                <w:bCs/>
                <w:sz w:val="22"/>
                <w:szCs w:val="22"/>
                <w:lang w:val="nl-BE"/>
              </w:rPr>
            </w:pPr>
            <w:r w:rsidRPr="00A87D33">
              <w:rPr>
                <w:rFonts w:ascii="Garamond" w:hAnsi="Garamond"/>
                <w:bCs/>
                <w:sz w:val="22"/>
                <w:szCs w:val="22"/>
                <w:lang w:val="nl-BE"/>
              </w:rPr>
              <w:t>1/1/2012 – 31/12/2012</w:t>
            </w:r>
          </w:p>
        </w:tc>
      </w:tr>
      <w:tr w:rsidR="00A87D33" w:rsidRPr="00A87D33" w:rsidTr="00A87D33">
        <w:trPr>
          <w:trHeight w:val="101"/>
        </w:trPr>
        <w:tc>
          <w:tcPr>
            <w:tcW w:w="9180" w:type="dxa"/>
          </w:tcPr>
          <w:p w:rsidR="00A87D33" w:rsidRPr="00A87D33" w:rsidRDefault="00A87D33" w:rsidP="00A87D33">
            <w:pPr>
              <w:rPr>
                <w:rFonts w:ascii="Garamond" w:hAnsi="Garamond"/>
                <w:b/>
                <w:bCs/>
                <w:sz w:val="22"/>
                <w:szCs w:val="22"/>
                <w:lang w:val="nl-BE"/>
              </w:rPr>
            </w:pPr>
            <w:r w:rsidRPr="00A87D33">
              <w:rPr>
                <w:rFonts w:ascii="Garamond" w:hAnsi="Garamond"/>
                <w:b/>
                <w:bCs/>
                <w:sz w:val="22"/>
                <w:szCs w:val="22"/>
                <w:lang w:val="nl-BE"/>
              </w:rPr>
              <w:t>Toekenningsprocedure</w:t>
            </w:r>
          </w:p>
        </w:tc>
      </w:tr>
      <w:tr w:rsidR="00A87D33" w:rsidRPr="00A87D33" w:rsidTr="00A87D33">
        <w:trPr>
          <w:trHeight w:val="101"/>
        </w:trPr>
        <w:tc>
          <w:tcPr>
            <w:tcW w:w="9180" w:type="dxa"/>
          </w:tcPr>
          <w:p w:rsidR="00A87D33" w:rsidRPr="00A87D33" w:rsidRDefault="00A87D33" w:rsidP="00A87D33">
            <w:pPr>
              <w:rPr>
                <w:rFonts w:ascii="Garamond" w:hAnsi="Garamond"/>
                <w:bCs/>
                <w:sz w:val="22"/>
                <w:szCs w:val="22"/>
                <w:lang w:val="nl-BE"/>
              </w:rPr>
            </w:pPr>
            <w:r w:rsidRPr="00A87D33">
              <w:rPr>
                <w:rFonts w:ascii="Garamond" w:hAnsi="Garamond"/>
                <w:bCs/>
                <w:sz w:val="22"/>
                <w:szCs w:val="22"/>
                <w:lang w:val="nl-BE"/>
              </w:rPr>
              <w:t>Facultatieve subsidie zonder oproep</w:t>
            </w:r>
          </w:p>
        </w:tc>
      </w:tr>
      <w:tr w:rsidR="00A87D33" w:rsidRPr="00A87D33" w:rsidTr="00A87D33">
        <w:trPr>
          <w:trHeight w:val="101"/>
        </w:trPr>
        <w:tc>
          <w:tcPr>
            <w:tcW w:w="9180" w:type="dxa"/>
          </w:tcPr>
          <w:p w:rsidR="00A87D33" w:rsidRPr="00A87D33" w:rsidRDefault="00A87D33" w:rsidP="00A87D33">
            <w:pPr>
              <w:rPr>
                <w:rFonts w:ascii="Garamond" w:hAnsi="Garamond"/>
                <w:b/>
                <w:bCs/>
                <w:sz w:val="22"/>
                <w:szCs w:val="22"/>
                <w:lang w:val="nl-BE"/>
              </w:rPr>
            </w:pPr>
            <w:r w:rsidRPr="00A87D33">
              <w:rPr>
                <w:rFonts w:ascii="Garamond" w:hAnsi="Garamond"/>
                <w:b/>
                <w:bCs/>
                <w:sz w:val="22"/>
                <w:szCs w:val="22"/>
                <w:lang w:val="nl-BE"/>
              </w:rPr>
              <w:t>Subsidiëringswijze en bedrag</w:t>
            </w:r>
          </w:p>
        </w:tc>
      </w:tr>
      <w:tr w:rsidR="00A87D33" w:rsidRPr="00A87D33" w:rsidTr="00A87D33">
        <w:trPr>
          <w:trHeight w:val="101"/>
        </w:trPr>
        <w:tc>
          <w:tcPr>
            <w:tcW w:w="9180" w:type="dxa"/>
          </w:tcPr>
          <w:p w:rsidR="00A87D33" w:rsidRPr="00A87D33" w:rsidRDefault="00A87D33" w:rsidP="00A87D33">
            <w:pPr>
              <w:rPr>
                <w:rFonts w:ascii="Garamond" w:hAnsi="Garamond"/>
                <w:bCs/>
                <w:sz w:val="22"/>
                <w:szCs w:val="22"/>
                <w:lang w:val="nl-BE"/>
              </w:rPr>
            </w:pPr>
            <w:r w:rsidRPr="00A87D33">
              <w:rPr>
                <w:rFonts w:ascii="Garamond" w:hAnsi="Garamond"/>
                <w:bCs/>
                <w:sz w:val="22"/>
                <w:szCs w:val="22"/>
                <w:lang w:val="nl-BE"/>
              </w:rPr>
              <w:t>Forfaitair (753.666 euro), voorschotten en resterende 10% na beëindiging</w:t>
            </w:r>
          </w:p>
        </w:tc>
      </w:tr>
      <w:tr w:rsidR="00A87D33" w:rsidRPr="00A87D33" w:rsidTr="00A87D33">
        <w:trPr>
          <w:trHeight w:val="101"/>
        </w:trPr>
        <w:tc>
          <w:tcPr>
            <w:tcW w:w="9180" w:type="dxa"/>
          </w:tcPr>
          <w:p w:rsidR="00A87D33" w:rsidRPr="00A87D33" w:rsidRDefault="00A87D33" w:rsidP="00A87D33">
            <w:pPr>
              <w:rPr>
                <w:rFonts w:ascii="Garamond" w:hAnsi="Garamond"/>
                <w:b/>
                <w:bCs/>
                <w:sz w:val="22"/>
                <w:szCs w:val="22"/>
                <w:lang w:val="nl-BE"/>
              </w:rPr>
            </w:pPr>
            <w:r w:rsidRPr="00A87D33">
              <w:rPr>
                <w:rFonts w:ascii="Garamond" w:hAnsi="Garamond"/>
                <w:b/>
                <w:bCs/>
                <w:sz w:val="22"/>
                <w:szCs w:val="22"/>
                <w:lang w:val="nl-BE"/>
              </w:rPr>
              <w:t>Belang/motivatie</w:t>
            </w:r>
          </w:p>
        </w:tc>
      </w:tr>
      <w:tr w:rsidR="00A87D33" w:rsidRPr="00A87D33" w:rsidTr="00A87D33">
        <w:trPr>
          <w:trHeight w:val="224"/>
        </w:trPr>
        <w:tc>
          <w:tcPr>
            <w:tcW w:w="9180" w:type="dxa"/>
          </w:tcPr>
          <w:p w:rsidR="00A87D33" w:rsidRPr="00A87D33" w:rsidRDefault="00A87D33" w:rsidP="00A87D33">
            <w:pPr>
              <w:rPr>
                <w:rFonts w:ascii="Garamond" w:hAnsi="Garamond"/>
                <w:sz w:val="22"/>
                <w:szCs w:val="22"/>
              </w:rPr>
            </w:pPr>
            <w:r w:rsidRPr="00A87D33">
              <w:rPr>
                <w:rFonts w:ascii="Garamond" w:hAnsi="Garamond"/>
                <w:sz w:val="22"/>
                <w:szCs w:val="22"/>
              </w:rPr>
              <w:t>Uit de evaluatiestudie van het eerste VAS blijkt dat VDIP een project is dat op korte tijd veel verwezenlijkt heeft: meer dan 600 actieve zorgperiodes voor personen met een ultrahoog risico op psychose. Tijdens de gezondheidsconferentie werd geconcludeerd dat er naast mensen met een psychose nog andere groepen zijn waarbij het risico op zelfdoding minstens even hoog is: het gaat dan met name over ernstige psychiatrische aandoeningen zoals borderline persoonlijkheidsstoornis, middelenmisbruik, eetstoornissen, stemmingsstoornissen en het samen voorkomen van één of meerdere aandoeningen. De vroege detectie en interventie bij psychiatrische stoornissen is bedoeld om suïcidaal gedrag bij deze mensen systematisch in te schatten en op te volgen.</w:t>
            </w:r>
          </w:p>
        </w:tc>
      </w:tr>
      <w:tr w:rsidR="00A87D33" w:rsidRPr="00A87D33" w:rsidTr="00A87D33">
        <w:trPr>
          <w:trHeight w:val="224"/>
        </w:trPr>
        <w:tc>
          <w:tcPr>
            <w:tcW w:w="9180" w:type="dxa"/>
          </w:tcPr>
          <w:p w:rsidR="00A87D33" w:rsidRPr="00A87D33" w:rsidRDefault="00A87D33" w:rsidP="00A87D33">
            <w:pPr>
              <w:rPr>
                <w:rFonts w:ascii="Garamond" w:hAnsi="Garamond"/>
                <w:b/>
                <w:sz w:val="22"/>
                <w:szCs w:val="22"/>
              </w:rPr>
            </w:pPr>
            <w:r w:rsidRPr="00A87D33">
              <w:rPr>
                <w:rFonts w:ascii="Garamond" w:hAnsi="Garamond"/>
                <w:b/>
                <w:sz w:val="22"/>
                <w:szCs w:val="22"/>
              </w:rPr>
              <w:t>Meer info</w:t>
            </w:r>
          </w:p>
        </w:tc>
      </w:tr>
      <w:tr w:rsidR="00A87D33" w:rsidRPr="00A87D33" w:rsidTr="00A87D33">
        <w:trPr>
          <w:trHeight w:val="224"/>
        </w:trPr>
        <w:tc>
          <w:tcPr>
            <w:tcW w:w="9180" w:type="dxa"/>
          </w:tcPr>
          <w:p w:rsidR="00A87D33" w:rsidRPr="00A87D33" w:rsidRDefault="00421B16" w:rsidP="00A87D33">
            <w:pPr>
              <w:rPr>
                <w:rFonts w:ascii="Garamond" w:hAnsi="Garamond"/>
                <w:sz w:val="22"/>
                <w:szCs w:val="22"/>
              </w:rPr>
            </w:pPr>
            <w:hyperlink r:id="rId26" w:history="1">
              <w:r w:rsidR="00A87D33" w:rsidRPr="00A87D33">
                <w:rPr>
                  <w:rStyle w:val="Hyperlink"/>
                  <w:rFonts w:ascii="Garamond" w:hAnsi="Garamond"/>
                  <w:sz w:val="22"/>
                  <w:szCs w:val="22"/>
                </w:rPr>
                <w:t>www.vdip.be</w:t>
              </w:r>
            </w:hyperlink>
          </w:p>
        </w:tc>
      </w:tr>
    </w:tbl>
    <w:p w:rsidR="00A87D33" w:rsidRDefault="00A87D33">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r w:rsidRPr="00A87D33">
              <w:rPr>
                <w:rFonts w:ascii="Garamond" w:hAnsi="Garamond"/>
                <w:b/>
                <w:bCs/>
                <w:sz w:val="22"/>
                <w:szCs w:val="22"/>
                <w:lang w:val="nl-BE"/>
              </w:rPr>
              <w:t xml:space="preserve">Begunstigden </w:t>
            </w:r>
            <w:r w:rsidR="00FB603F">
              <w:rPr>
                <w:rFonts w:ascii="Garamond" w:hAnsi="Garamond"/>
                <w:b/>
                <w:bCs/>
                <w:sz w:val="22"/>
                <w:szCs w:val="22"/>
                <w:lang w:val="nl-BE"/>
              </w:rPr>
              <w:t>VDIP</w:t>
            </w:r>
          </w:p>
        </w:tc>
      </w:tr>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r w:rsidRPr="00A87D33">
              <w:rPr>
                <w:rFonts w:ascii="Garamond" w:hAnsi="Garamond"/>
                <w:sz w:val="22"/>
                <w:szCs w:val="22"/>
                <w:lang w:val="nl-BE"/>
              </w:rPr>
              <w:t xml:space="preserve"> 8 werkingsgebieden CGG met in elk werkingsgebied 1 CGG als projecthouder: Antwerpen (2.5 VTE), Vlaams-Brabant West (1.5 VTE), Vlaams-Brabant Oost (1.5 VTE), Noord West-Vlaanderen (1 VTE), Zuid West-Vlaanderen (2 VTE), Waas en Dender (1.25 VTE), Limburg 1 (1 VTE) en Brussel (1 VTE)</w:t>
            </w:r>
          </w:p>
        </w:tc>
      </w:tr>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r w:rsidRPr="00A87D33">
              <w:rPr>
                <w:rFonts w:ascii="Garamond" w:hAnsi="Garamond"/>
                <w:b/>
                <w:bCs/>
                <w:sz w:val="22"/>
                <w:szCs w:val="22"/>
                <w:lang w:val="nl-BE"/>
              </w:rPr>
              <w:t xml:space="preserve">Type organisatie of titel project </w:t>
            </w:r>
          </w:p>
        </w:tc>
      </w:tr>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r w:rsidRPr="00A87D33">
              <w:rPr>
                <w:rFonts w:ascii="Garamond" w:hAnsi="Garamond"/>
                <w:sz w:val="22"/>
                <w:szCs w:val="22"/>
                <w:lang w:val="nl-BE"/>
              </w:rPr>
              <w:t>Vroege detectie en interventie bij psychiatrische (psychotische) stoornissen</w:t>
            </w:r>
          </w:p>
        </w:tc>
      </w:tr>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r w:rsidRPr="00A87D33">
              <w:rPr>
                <w:rFonts w:ascii="Garamond" w:hAnsi="Garamond"/>
                <w:b/>
                <w:bCs/>
                <w:sz w:val="22"/>
                <w:szCs w:val="22"/>
                <w:lang w:val="nl-BE"/>
              </w:rPr>
              <w:t xml:space="preserve">Beleidsthema’s, doel </w:t>
            </w:r>
          </w:p>
        </w:tc>
      </w:tr>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proofErr w:type="spellStart"/>
            <w:r w:rsidRPr="00A87D33">
              <w:rPr>
                <w:rFonts w:ascii="Garamond" w:hAnsi="Garamond"/>
                <w:sz w:val="22"/>
                <w:szCs w:val="22"/>
                <w:lang w:val="nl-BE"/>
              </w:rPr>
              <w:t>Vroegdetectie</w:t>
            </w:r>
            <w:proofErr w:type="spellEnd"/>
            <w:r w:rsidRPr="00A87D33">
              <w:rPr>
                <w:rFonts w:ascii="Garamond" w:hAnsi="Garamond"/>
                <w:sz w:val="22"/>
                <w:szCs w:val="22"/>
                <w:lang w:val="nl-BE"/>
              </w:rPr>
              <w:t xml:space="preserve">, </w:t>
            </w:r>
            <w:proofErr w:type="spellStart"/>
            <w:r w:rsidRPr="00A87D33">
              <w:rPr>
                <w:rFonts w:ascii="Garamond" w:hAnsi="Garamond"/>
                <w:sz w:val="22"/>
                <w:szCs w:val="22"/>
                <w:lang w:val="nl-BE"/>
              </w:rPr>
              <w:t>vroeginterventie</w:t>
            </w:r>
            <w:proofErr w:type="spellEnd"/>
            <w:r w:rsidRPr="00A87D33">
              <w:rPr>
                <w:rFonts w:ascii="Garamond" w:hAnsi="Garamond"/>
                <w:sz w:val="22"/>
                <w:szCs w:val="22"/>
                <w:lang w:val="nl-BE"/>
              </w:rPr>
              <w:t xml:space="preserve">, voorkomen van suïcidaal gedrag bij personen met psychiatrische (psychotische) stoornissen, deskundigheidsbevordering, </w:t>
            </w:r>
            <w:proofErr w:type="spellStart"/>
            <w:r w:rsidRPr="00A87D33">
              <w:rPr>
                <w:rFonts w:ascii="Garamond" w:hAnsi="Garamond"/>
                <w:sz w:val="22"/>
                <w:szCs w:val="22"/>
                <w:lang w:val="nl-BE"/>
              </w:rPr>
              <w:t>psycho</w:t>
            </w:r>
            <w:proofErr w:type="spellEnd"/>
            <w:r w:rsidRPr="00A87D33">
              <w:rPr>
                <w:rFonts w:ascii="Garamond" w:hAnsi="Garamond"/>
                <w:sz w:val="22"/>
                <w:szCs w:val="22"/>
                <w:lang w:val="nl-BE"/>
              </w:rPr>
              <w:t>–educatie, begeleiden van patiënt en omgeving naar gespecialiseerde hulpverlening.</w:t>
            </w:r>
          </w:p>
        </w:tc>
      </w:tr>
      <w:tr w:rsidR="00D16DE2" w:rsidRPr="00A87D33" w:rsidTr="00F334A4">
        <w:trPr>
          <w:trHeight w:val="101"/>
        </w:trPr>
        <w:tc>
          <w:tcPr>
            <w:tcW w:w="9180" w:type="dxa"/>
          </w:tcPr>
          <w:p w:rsidR="00D16DE2" w:rsidRPr="00A87D33" w:rsidRDefault="00D16DE2" w:rsidP="00F334A4">
            <w:pPr>
              <w:rPr>
                <w:rFonts w:ascii="Garamond" w:hAnsi="Garamond"/>
                <w:sz w:val="22"/>
                <w:szCs w:val="22"/>
                <w:lang w:val="nl-BE"/>
              </w:rPr>
            </w:pPr>
            <w:r w:rsidRPr="00A87D33">
              <w:rPr>
                <w:rFonts w:ascii="Garamond" w:hAnsi="Garamond"/>
                <w:b/>
                <w:bCs/>
                <w:sz w:val="22"/>
                <w:szCs w:val="22"/>
                <w:lang w:val="nl-BE"/>
              </w:rPr>
              <w:t xml:space="preserve">Doelgroep en samenwerking </w:t>
            </w:r>
          </w:p>
        </w:tc>
      </w:tr>
      <w:tr w:rsidR="00D16DE2" w:rsidRPr="00A87D33" w:rsidTr="00F334A4">
        <w:trPr>
          <w:trHeight w:val="101"/>
        </w:trPr>
        <w:tc>
          <w:tcPr>
            <w:tcW w:w="9180" w:type="dxa"/>
          </w:tcPr>
          <w:p w:rsidR="00D16DE2" w:rsidRPr="00A87D33" w:rsidRDefault="00D16DE2" w:rsidP="00F334A4">
            <w:pPr>
              <w:rPr>
                <w:rFonts w:ascii="Garamond" w:hAnsi="Garamond"/>
                <w:bCs/>
                <w:sz w:val="22"/>
                <w:szCs w:val="22"/>
                <w:lang w:val="nl-BE"/>
              </w:rPr>
            </w:pPr>
            <w:r w:rsidRPr="00A87D33">
              <w:rPr>
                <w:rFonts w:ascii="Garamond" w:hAnsi="Garamond"/>
                <w:bCs/>
                <w:sz w:val="22"/>
                <w:szCs w:val="22"/>
                <w:lang w:val="nl-BE"/>
              </w:rPr>
              <w:t xml:space="preserve">De beoogde doelgroep is in eerste instantie (jong) volwassenen die tekenen vertonen van een mogelijke eerste psychose. De VDIP-methodiek werd reeds in voorgaande jaren met succes toegepast op deze doelgroep. Dit wordt verdergezet maar in de loop van 2012 en 2013 wordt deze methodiek ook toegepast op andere psychiatrische stoornissen (al dan niet in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w:t>
            </w:r>
          </w:p>
          <w:p w:rsidR="00D16DE2" w:rsidRPr="00A87D33" w:rsidRDefault="00D16DE2" w:rsidP="00F334A4">
            <w:pPr>
              <w:rPr>
                <w:rFonts w:ascii="Garamond" w:hAnsi="Garamond"/>
                <w:bCs/>
                <w:sz w:val="22"/>
                <w:szCs w:val="22"/>
                <w:lang w:val="nl-BE"/>
              </w:rPr>
            </w:pPr>
          </w:p>
        </w:tc>
      </w:tr>
      <w:tr w:rsidR="00D16DE2" w:rsidRPr="00A87D33" w:rsidTr="00F334A4">
        <w:trPr>
          <w:trHeight w:val="101"/>
        </w:trPr>
        <w:tc>
          <w:tcPr>
            <w:tcW w:w="9180" w:type="dxa"/>
          </w:tcPr>
          <w:p w:rsidR="00D16DE2" w:rsidRPr="00A87D33" w:rsidRDefault="00D16DE2" w:rsidP="00F334A4">
            <w:pPr>
              <w:rPr>
                <w:rFonts w:ascii="Garamond" w:hAnsi="Garamond"/>
                <w:b/>
                <w:bCs/>
                <w:sz w:val="22"/>
                <w:szCs w:val="22"/>
                <w:lang w:val="nl-BE"/>
              </w:rPr>
            </w:pPr>
            <w:r w:rsidRPr="00A87D33">
              <w:rPr>
                <w:rFonts w:ascii="Garamond" w:hAnsi="Garamond"/>
                <w:b/>
                <w:bCs/>
                <w:sz w:val="22"/>
                <w:szCs w:val="22"/>
                <w:lang w:val="nl-BE"/>
              </w:rPr>
              <w:t>Resultaatgebieden, kernactiviteiten, omschrijving</w:t>
            </w:r>
          </w:p>
        </w:tc>
      </w:tr>
      <w:tr w:rsidR="00D16DE2" w:rsidRPr="00A87D33" w:rsidTr="00F334A4">
        <w:trPr>
          <w:trHeight w:val="101"/>
        </w:trPr>
        <w:tc>
          <w:tcPr>
            <w:tcW w:w="9180" w:type="dxa"/>
          </w:tcPr>
          <w:p w:rsidR="00D16DE2" w:rsidRPr="00A87D33" w:rsidRDefault="00D16DE2" w:rsidP="00F334A4">
            <w:pPr>
              <w:rPr>
                <w:rFonts w:ascii="Garamond" w:hAnsi="Garamond"/>
                <w:bCs/>
                <w:sz w:val="22"/>
                <w:szCs w:val="22"/>
                <w:lang w:val="nl-BE"/>
              </w:rPr>
            </w:pPr>
            <w:r w:rsidRPr="00A87D33">
              <w:rPr>
                <w:rFonts w:ascii="Garamond" w:hAnsi="Garamond"/>
                <w:bCs/>
                <w:sz w:val="22"/>
                <w:szCs w:val="22"/>
                <w:lang w:val="nl-BE"/>
              </w:rPr>
              <w:t xml:space="preserve">De 8 projecthouders zorgen voor bekendmaking van het risico op suïcide bij patiënten met psychiatrische (psychotische) stoornissen en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 bekendmaking van het belang van </w:t>
            </w:r>
            <w:proofErr w:type="spellStart"/>
            <w:r w:rsidRPr="00A87D33">
              <w:rPr>
                <w:rFonts w:ascii="Garamond" w:hAnsi="Garamond"/>
                <w:bCs/>
                <w:sz w:val="22"/>
                <w:szCs w:val="22"/>
                <w:lang w:val="nl-BE"/>
              </w:rPr>
              <w:t>vroegdetectie</w:t>
            </w:r>
            <w:proofErr w:type="spellEnd"/>
            <w:r w:rsidRPr="00A87D33">
              <w:rPr>
                <w:rFonts w:ascii="Garamond" w:hAnsi="Garamond"/>
                <w:bCs/>
                <w:sz w:val="22"/>
                <w:szCs w:val="22"/>
                <w:lang w:val="nl-BE"/>
              </w:rPr>
              <w:t xml:space="preserve"> en van de eigen werking in het netwerk in de omgeving, deskundigheidsbevordering van hulpverleners binnen en buiten de </w:t>
            </w:r>
            <w:proofErr w:type="spellStart"/>
            <w:r w:rsidRPr="00A87D33">
              <w:rPr>
                <w:rFonts w:ascii="Garamond" w:hAnsi="Garamond"/>
                <w:bCs/>
                <w:sz w:val="22"/>
                <w:szCs w:val="22"/>
                <w:lang w:val="nl-BE"/>
              </w:rPr>
              <w:t>settings</w:t>
            </w:r>
            <w:proofErr w:type="spellEnd"/>
            <w:r w:rsidRPr="00A87D33">
              <w:rPr>
                <w:rFonts w:ascii="Garamond" w:hAnsi="Garamond"/>
                <w:bCs/>
                <w:sz w:val="22"/>
                <w:szCs w:val="22"/>
                <w:lang w:val="nl-BE"/>
              </w:rPr>
              <w:t xml:space="preserve"> van de geestelijke gezondheidszorg, </w:t>
            </w:r>
            <w:proofErr w:type="spellStart"/>
            <w:r w:rsidRPr="00A87D33">
              <w:rPr>
                <w:rFonts w:ascii="Garamond" w:hAnsi="Garamond"/>
                <w:bCs/>
                <w:sz w:val="22"/>
                <w:szCs w:val="22"/>
                <w:lang w:val="nl-BE"/>
              </w:rPr>
              <w:t>psycho</w:t>
            </w:r>
            <w:proofErr w:type="spellEnd"/>
            <w:r w:rsidRPr="00A87D33">
              <w:rPr>
                <w:rFonts w:ascii="Garamond" w:hAnsi="Garamond"/>
                <w:bCs/>
                <w:sz w:val="22"/>
                <w:szCs w:val="22"/>
                <w:lang w:val="nl-BE"/>
              </w:rPr>
              <w:t>-educatie naar de persoon en zijn omgeving, motivatie voor behandeling en gerichte doorverwijzing binnen het netwerk.</w:t>
            </w:r>
          </w:p>
        </w:tc>
      </w:tr>
      <w:tr w:rsidR="00D16DE2" w:rsidRPr="00A87D33" w:rsidTr="00F334A4">
        <w:trPr>
          <w:trHeight w:val="101"/>
        </w:trPr>
        <w:tc>
          <w:tcPr>
            <w:tcW w:w="9180" w:type="dxa"/>
          </w:tcPr>
          <w:p w:rsidR="00D16DE2" w:rsidRPr="00A87D33" w:rsidRDefault="00D16DE2" w:rsidP="00F334A4">
            <w:pPr>
              <w:rPr>
                <w:rFonts w:ascii="Garamond" w:hAnsi="Garamond"/>
                <w:b/>
                <w:bCs/>
                <w:sz w:val="22"/>
                <w:szCs w:val="22"/>
                <w:lang w:val="nl-BE"/>
              </w:rPr>
            </w:pPr>
            <w:r w:rsidRPr="00A87D33">
              <w:rPr>
                <w:rFonts w:ascii="Garamond" w:hAnsi="Garamond"/>
                <w:b/>
                <w:bCs/>
                <w:sz w:val="22"/>
                <w:szCs w:val="22"/>
                <w:lang w:val="nl-BE"/>
              </w:rPr>
              <w:t>Werkingsgebied</w:t>
            </w:r>
          </w:p>
        </w:tc>
      </w:tr>
      <w:tr w:rsidR="00D16DE2" w:rsidRPr="00A87D33" w:rsidTr="00F334A4">
        <w:trPr>
          <w:trHeight w:val="101"/>
        </w:trPr>
        <w:tc>
          <w:tcPr>
            <w:tcW w:w="9180" w:type="dxa"/>
          </w:tcPr>
          <w:p w:rsidR="00D16DE2" w:rsidRPr="00A87D33" w:rsidRDefault="00D16DE2" w:rsidP="00F334A4">
            <w:pPr>
              <w:rPr>
                <w:rFonts w:ascii="Garamond" w:hAnsi="Garamond"/>
                <w:bCs/>
                <w:sz w:val="22"/>
                <w:szCs w:val="22"/>
                <w:lang w:val="nl-BE"/>
              </w:rPr>
            </w:pPr>
            <w:r w:rsidRPr="00A87D33">
              <w:rPr>
                <w:rFonts w:ascii="Garamond" w:hAnsi="Garamond"/>
                <w:bCs/>
                <w:sz w:val="22"/>
                <w:szCs w:val="22"/>
                <w:lang w:val="nl-BE"/>
              </w:rPr>
              <w:t>8 werkingsgebieden in Vlaanderen</w:t>
            </w:r>
          </w:p>
        </w:tc>
      </w:tr>
      <w:tr w:rsidR="00D16DE2" w:rsidRPr="00A87D33" w:rsidTr="00F334A4">
        <w:trPr>
          <w:trHeight w:val="101"/>
        </w:trPr>
        <w:tc>
          <w:tcPr>
            <w:tcW w:w="9180" w:type="dxa"/>
          </w:tcPr>
          <w:p w:rsidR="00D16DE2" w:rsidRPr="00A87D33" w:rsidRDefault="00D16DE2" w:rsidP="00F334A4">
            <w:pPr>
              <w:rPr>
                <w:rFonts w:ascii="Garamond" w:hAnsi="Garamond"/>
                <w:b/>
                <w:bCs/>
                <w:sz w:val="22"/>
                <w:szCs w:val="22"/>
                <w:lang w:val="nl-BE"/>
              </w:rPr>
            </w:pPr>
            <w:r w:rsidRPr="00A87D33">
              <w:rPr>
                <w:rFonts w:ascii="Garamond" w:hAnsi="Garamond"/>
                <w:b/>
                <w:bCs/>
                <w:sz w:val="22"/>
                <w:szCs w:val="22"/>
                <w:lang w:val="nl-BE"/>
              </w:rPr>
              <w:t>Periode</w:t>
            </w:r>
          </w:p>
        </w:tc>
      </w:tr>
      <w:tr w:rsidR="00D16DE2" w:rsidRPr="00A87D33" w:rsidTr="00F334A4">
        <w:trPr>
          <w:trHeight w:val="101"/>
        </w:trPr>
        <w:tc>
          <w:tcPr>
            <w:tcW w:w="9180" w:type="dxa"/>
          </w:tcPr>
          <w:p w:rsidR="00D16DE2" w:rsidRPr="00A87D33" w:rsidRDefault="00D16DE2" w:rsidP="00D16DE2">
            <w:pPr>
              <w:rPr>
                <w:rFonts w:ascii="Garamond" w:hAnsi="Garamond"/>
                <w:bCs/>
                <w:sz w:val="22"/>
                <w:szCs w:val="22"/>
                <w:lang w:val="nl-BE"/>
              </w:rPr>
            </w:pPr>
            <w:r w:rsidRPr="00A87D33">
              <w:rPr>
                <w:rFonts w:ascii="Garamond" w:hAnsi="Garamond"/>
                <w:bCs/>
                <w:sz w:val="22"/>
                <w:szCs w:val="22"/>
                <w:lang w:val="nl-BE"/>
              </w:rPr>
              <w:t>1/1/</w:t>
            </w:r>
            <w:r>
              <w:rPr>
                <w:rFonts w:ascii="Garamond" w:hAnsi="Garamond"/>
                <w:bCs/>
                <w:sz w:val="22"/>
                <w:szCs w:val="22"/>
                <w:lang w:val="nl-BE"/>
              </w:rPr>
              <w:t>2013-31/12/2013</w:t>
            </w:r>
          </w:p>
        </w:tc>
      </w:tr>
      <w:tr w:rsidR="00D16DE2" w:rsidRPr="00A87D33" w:rsidTr="00F334A4">
        <w:trPr>
          <w:trHeight w:val="101"/>
        </w:trPr>
        <w:tc>
          <w:tcPr>
            <w:tcW w:w="9180" w:type="dxa"/>
          </w:tcPr>
          <w:p w:rsidR="00D16DE2" w:rsidRPr="00A87D33" w:rsidRDefault="00D16DE2" w:rsidP="00F334A4">
            <w:pPr>
              <w:rPr>
                <w:rFonts w:ascii="Garamond" w:hAnsi="Garamond"/>
                <w:b/>
                <w:bCs/>
                <w:sz w:val="22"/>
                <w:szCs w:val="22"/>
                <w:lang w:val="nl-BE"/>
              </w:rPr>
            </w:pPr>
            <w:r w:rsidRPr="00A87D33">
              <w:rPr>
                <w:rFonts w:ascii="Garamond" w:hAnsi="Garamond"/>
                <w:b/>
                <w:bCs/>
                <w:sz w:val="22"/>
                <w:szCs w:val="22"/>
                <w:lang w:val="nl-BE"/>
              </w:rPr>
              <w:t>Toekenningsprocedure</w:t>
            </w:r>
          </w:p>
        </w:tc>
      </w:tr>
      <w:tr w:rsidR="00D16DE2" w:rsidRPr="00A87D33" w:rsidTr="00F334A4">
        <w:trPr>
          <w:trHeight w:val="101"/>
        </w:trPr>
        <w:tc>
          <w:tcPr>
            <w:tcW w:w="9180" w:type="dxa"/>
          </w:tcPr>
          <w:p w:rsidR="00D16DE2" w:rsidRPr="00A87D33" w:rsidRDefault="00D16DE2" w:rsidP="00F334A4">
            <w:pPr>
              <w:rPr>
                <w:rFonts w:ascii="Garamond" w:hAnsi="Garamond"/>
                <w:bCs/>
                <w:sz w:val="22"/>
                <w:szCs w:val="22"/>
                <w:lang w:val="nl-BE"/>
              </w:rPr>
            </w:pPr>
            <w:r w:rsidRPr="00A87D33">
              <w:rPr>
                <w:rFonts w:ascii="Garamond" w:hAnsi="Garamond"/>
                <w:bCs/>
                <w:sz w:val="22"/>
                <w:szCs w:val="22"/>
                <w:lang w:val="nl-BE"/>
              </w:rPr>
              <w:t>Facultatieve subsidie zonder oproep</w:t>
            </w:r>
          </w:p>
        </w:tc>
      </w:tr>
      <w:tr w:rsidR="00D16DE2" w:rsidRPr="00A87D33" w:rsidTr="00F334A4">
        <w:trPr>
          <w:trHeight w:val="101"/>
        </w:trPr>
        <w:tc>
          <w:tcPr>
            <w:tcW w:w="9180" w:type="dxa"/>
          </w:tcPr>
          <w:p w:rsidR="00D16DE2" w:rsidRPr="00A87D33" w:rsidRDefault="00D16DE2" w:rsidP="00F334A4">
            <w:pPr>
              <w:rPr>
                <w:rFonts w:ascii="Garamond" w:hAnsi="Garamond"/>
                <w:b/>
                <w:bCs/>
                <w:sz w:val="22"/>
                <w:szCs w:val="22"/>
                <w:lang w:val="nl-BE"/>
              </w:rPr>
            </w:pPr>
            <w:r w:rsidRPr="00A87D33">
              <w:rPr>
                <w:rFonts w:ascii="Garamond" w:hAnsi="Garamond"/>
                <w:b/>
                <w:bCs/>
                <w:sz w:val="22"/>
                <w:szCs w:val="22"/>
                <w:lang w:val="nl-BE"/>
              </w:rPr>
              <w:t>Subsidiëringswijze en bedrag</w:t>
            </w:r>
          </w:p>
        </w:tc>
      </w:tr>
      <w:tr w:rsidR="00D16DE2" w:rsidRPr="00A87D33" w:rsidTr="00F334A4">
        <w:trPr>
          <w:trHeight w:val="101"/>
        </w:trPr>
        <w:tc>
          <w:tcPr>
            <w:tcW w:w="9180" w:type="dxa"/>
          </w:tcPr>
          <w:p w:rsidR="00D16DE2" w:rsidRPr="00A87D33" w:rsidRDefault="00D16DE2" w:rsidP="00D16DE2">
            <w:pPr>
              <w:rPr>
                <w:rFonts w:ascii="Garamond" w:hAnsi="Garamond"/>
                <w:bCs/>
                <w:sz w:val="22"/>
                <w:szCs w:val="22"/>
                <w:lang w:val="nl-BE"/>
              </w:rPr>
            </w:pPr>
            <w:r w:rsidRPr="00A87D33">
              <w:rPr>
                <w:rFonts w:ascii="Garamond" w:hAnsi="Garamond"/>
                <w:bCs/>
                <w:sz w:val="22"/>
                <w:szCs w:val="22"/>
                <w:lang w:val="nl-BE"/>
              </w:rPr>
              <w:t>Forfaitair (</w:t>
            </w:r>
            <w:r>
              <w:rPr>
                <w:rFonts w:ascii="Garamond" w:hAnsi="Garamond"/>
                <w:bCs/>
                <w:sz w:val="22"/>
                <w:szCs w:val="22"/>
                <w:lang w:val="nl-BE"/>
              </w:rPr>
              <w:t>799.000</w:t>
            </w:r>
            <w:r w:rsidRPr="00A87D33">
              <w:rPr>
                <w:rFonts w:ascii="Garamond" w:hAnsi="Garamond"/>
                <w:bCs/>
                <w:sz w:val="22"/>
                <w:szCs w:val="22"/>
                <w:lang w:val="nl-BE"/>
              </w:rPr>
              <w:t xml:space="preserve"> euro), voorschotten en resterende 10% na beëindiging</w:t>
            </w:r>
          </w:p>
        </w:tc>
      </w:tr>
      <w:tr w:rsidR="00D16DE2" w:rsidRPr="00A87D33" w:rsidTr="00F334A4">
        <w:trPr>
          <w:trHeight w:val="101"/>
        </w:trPr>
        <w:tc>
          <w:tcPr>
            <w:tcW w:w="9180" w:type="dxa"/>
          </w:tcPr>
          <w:p w:rsidR="00D16DE2" w:rsidRPr="00A87D33" w:rsidRDefault="00D16DE2" w:rsidP="00F334A4">
            <w:pPr>
              <w:rPr>
                <w:rFonts w:ascii="Garamond" w:hAnsi="Garamond"/>
                <w:b/>
                <w:bCs/>
                <w:sz w:val="22"/>
                <w:szCs w:val="22"/>
                <w:lang w:val="nl-BE"/>
              </w:rPr>
            </w:pPr>
            <w:r w:rsidRPr="00A87D33">
              <w:rPr>
                <w:rFonts w:ascii="Garamond" w:hAnsi="Garamond"/>
                <w:b/>
                <w:bCs/>
                <w:sz w:val="22"/>
                <w:szCs w:val="22"/>
                <w:lang w:val="nl-BE"/>
              </w:rPr>
              <w:t>Belang/motivatie</w:t>
            </w:r>
          </w:p>
        </w:tc>
      </w:tr>
      <w:tr w:rsidR="00D16DE2" w:rsidRPr="00A87D33" w:rsidTr="00F334A4">
        <w:trPr>
          <w:trHeight w:val="224"/>
        </w:trPr>
        <w:tc>
          <w:tcPr>
            <w:tcW w:w="9180" w:type="dxa"/>
          </w:tcPr>
          <w:p w:rsidR="00D16DE2" w:rsidRPr="00A87D33" w:rsidRDefault="00D16DE2" w:rsidP="00F334A4">
            <w:pPr>
              <w:rPr>
                <w:rFonts w:ascii="Garamond" w:hAnsi="Garamond"/>
                <w:sz w:val="22"/>
                <w:szCs w:val="22"/>
              </w:rPr>
            </w:pPr>
            <w:r w:rsidRPr="00A87D33">
              <w:rPr>
                <w:rFonts w:ascii="Garamond" w:hAnsi="Garamond"/>
                <w:sz w:val="22"/>
                <w:szCs w:val="22"/>
              </w:rPr>
              <w:t>Uit de evaluatiestudie van het eerste VAS blijkt dat VDIP een project is dat op korte tijd veel verwezenlijkt heeft: meer dan 600 actieve zorgperiodes voor personen met een ultrahoog risico op psychose. Tijdens de gezondheidsconferentie werd geconcludeerd dat er naast mensen met een psychose nog andere groepen zijn waarbij het risico op zelfdoding minstens even hoog is: het gaat dan met name over ernstige psychiatrische aandoeningen zoals borderline persoonlijkheidsstoornis, middelenmisbruik, eetstoornissen, stemmingsstoornissen en het samen voorkomen van één of meerdere aandoeningen. De vroege detectie en interventie bij psychiatrische stoornissen is bedoeld om suïcidaal gedrag bij deze mensen systematisch in te schatten en op te volgen.</w:t>
            </w:r>
          </w:p>
        </w:tc>
      </w:tr>
      <w:tr w:rsidR="00D16DE2" w:rsidRPr="00A87D33" w:rsidTr="00F334A4">
        <w:trPr>
          <w:trHeight w:val="224"/>
        </w:trPr>
        <w:tc>
          <w:tcPr>
            <w:tcW w:w="9180" w:type="dxa"/>
          </w:tcPr>
          <w:p w:rsidR="00D16DE2" w:rsidRPr="00A87D33" w:rsidRDefault="00D16DE2" w:rsidP="00F334A4">
            <w:pPr>
              <w:rPr>
                <w:rFonts w:ascii="Garamond" w:hAnsi="Garamond"/>
                <w:b/>
                <w:sz w:val="22"/>
                <w:szCs w:val="22"/>
              </w:rPr>
            </w:pPr>
            <w:r w:rsidRPr="00A87D33">
              <w:rPr>
                <w:rFonts w:ascii="Garamond" w:hAnsi="Garamond"/>
                <w:b/>
                <w:sz w:val="22"/>
                <w:szCs w:val="22"/>
              </w:rPr>
              <w:t>Meer info</w:t>
            </w:r>
          </w:p>
        </w:tc>
      </w:tr>
      <w:tr w:rsidR="00D16DE2" w:rsidRPr="00A87D33" w:rsidTr="00F334A4">
        <w:trPr>
          <w:trHeight w:val="224"/>
        </w:trPr>
        <w:tc>
          <w:tcPr>
            <w:tcW w:w="9180" w:type="dxa"/>
          </w:tcPr>
          <w:p w:rsidR="00D16DE2" w:rsidRPr="00A87D33" w:rsidRDefault="00421B16" w:rsidP="00F334A4">
            <w:pPr>
              <w:rPr>
                <w:rFonts w:ascii="Garamond" w:hAnsi="Garamond"/>
                <w:sz w:val="22"/>
                <w:szCs w:val="22"/>
              </w:rPr>
            </w:pPr>
            <w:hyperlink r:id="rId27" w:history="1">
              <w:r w:rsidR="00D16DE2" w:rsidRPr="00A87D33">
                <w:rPr>
                  <w:rStyle w:val="Hyperlink"/>
                  <w:rFonts w:ascii="Garamond" w:hAnsi="Garamond"/>
                  <w:sz w:val="22"/>
                  <w:szCs w:val="22"/>
                </w:rPr>
                <w:t>www.vdip.be</w:t>
              </w:r>
            </w:hyperlink>
          </w:p>
        </w:tc>
      </w:tr>
    </w:tbl>
    <w:p w:rsidR="00A87D33" w:rsidRDefault="00A87D33">
      <w:pPr>
        <w:rPr>
          <w:rFonts w:ascii="Garamond" w:hAnsi="Garamond"/>
          <w:sz w:val="22"/>
          <w:szCs w:val="22"/>
        </w:rPr>
      </w:pPr>
    </w:p>
    <w:tbl>
      <w:tblPr>
        <w:tblW w:w="92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8363"/>
        <w:gridCol w:w="32"/>
      </w:tblGrid>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r w:rsidRPr="00A87D33">
              <w:rPr>
                <w:rFonts w:ascii="Garamond" w:hAnsi="Garamond"/>
                <w:b/>
                <w:bCs/>
                <w:sz w:val="22"/>
                <w:szCs w:val="22"/>
                <w:lang w:val="nl-BE"/>
              </w:rPr>
              <w:t xml:space="preserve">Begunstigden </w:t>
            </w:r>
            <w:r>
              <w:rPr>
                <w:rFonts w:ascii="Garamond" w:hAnsi="Garamond"/>
                <w:b/>
                <w:bCs/>
                <w:sz w:val="22"/>
                <w:szCs w:val="22"/>
                <w:lang w:val="nl-BE"/>
              </w:rPr>
              <w:t>VDIP</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r w:rsidRPr="00A87D33">
              <w:rPr>
                <w:rFonts w:ascii="Garamond" w:hAnsi="Garamond"/>
                <w:sz w:val="22"/>
                <w:szCs w:val="22"/>
                <w:lang w:val="nl-BE"/>
              </w:rPr>
              <w:t xml:space="preserve"> 8 werkingsgebieden CGG met in elk werkingsgebied 1 CGG als projecthouder: Antwerpen (2.5 VTE), Vlaams-Brabant West (1.5 VTE), Vlaams-Brabant Oost (1.5 VTE), Noord West-Vlaanderen (1 VTE), Zuid West-Vlaanderen (2 VTE), Waas en Dender (1.25 VTE), Limburg 1 (1 VTE) en Brussel (1 VTE)</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r w:rsidRPr="00A87D33">
              <w:rPr>
                <w:rFonts w:ascii="Garamond" w:hAnsi="Garamond"/>
                <w:b/>
                <w:bCs/>
                <w:sz w:val="22"/>
                <w:szCs w:val="22"/>
                <w:lang w:val="nl-BE"/>
              </w:rPr>
              <w:t xml:space="preserve">Type organisatie of titel project </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r w:rsidRPr="00A87D33">
              <w:rPr>
                <w:rFonts w:ascii="Garamond" w:hAnsi="Garamond"/>
                <w:sz w:val="22"/>
                <w:szCs w:val="22"/>
                <w:lang w:val="nl-BE"/>
              </w:rPr>
              <w:t>Vroege detectie en interventie bij psychiatrische (psychotische) stoornissen</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r w:rsidRPr="00A87D33">
              <w:rPr>
                <w:rFonts w:ascii="Garamond" w:hAnsi="Garamond"/>
                <w:b/>
                <w:bCs/>
                <w:sz w:val="22"/>
                <w:szCs w:val="22"/>
                <w:lang w:val="nl-BE"/>
              </w:rPr>
              <w:t xml:space="preserve">Beleidsthema’s, doel </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proofErr w:type="spellStart"/>
            <w:r w:rsidRPr="00A87D33">
              <w:rPr>
                <w:rFonts w:ascii="Garamond" w:hAnsi="Garamond"/>
                <w:sz w:val="22"/>
                <w:szCs w:val="22"/>
                <w:lang w:val="nl-BE"/>
              </w:rPr>
              <w:t>Vroegdetectie</w:t>
            </w:r>
            <w:proofErr w:type="spellEnd"/>
            <w:r w:rsidRPr="00A87D33">
              <w:rPr>
                <w:rFonts w:ascii="Garamond" w:hAnsi="Garamond"/>
                <w:sz w:val="22"/>
                <w:szCs w:val="22"/>
                <w:lang w:val="nl-BE"/>
              </w:rPr>
              <w:t xml:space="preserve">, </w:t>
            </w:r>
            <w:proofErr w:type="spellStart"/>
            <w:r w:rsidRPr="00A87D33">
              <w:rPr>
                <w:rFonts w:ascii="Garamond" w:hAnsi="Garamond"/>
                <w:sz w:val="22"/>
                <w:szCs w:val="22"/>
                <w:lang w:val="nl-BE"/>
              </w:rPr>
              <w:t>vroeginterventie</w:t>
            </w:r>
            <w:proofErr w:type="spellEnd"/>
            <w:r w:rsidRPr="00A87D33">
              <w:rPr>
                <w:rFonts w:ascii="Garamond" w:hAnsi="Garamond"/>
                <w:sz w:val="22"/>
                <w:szCs w:val="22"/>
                <w:lang w:val="nl-BE"/>
              </w:rPr>
              <w:t xml:space="preserve">, voorkomen van suïcidaal gedrag bij personen met psychiatrische (psychotische) stoornissen, deskundigheidsbevordering, </w:t>
            </w:r>
            <w:proofErr w:type="spellStart"/>
            <w:r w:rsidRPr="00A87D33">
              <w:rPr>
                <w:rFonts w:ascii="Garamond" w:hAnsi="Garamond"/>
                <w:sz w:val="22"/>
                <w:szCs w:val="22"/>
                <w:lang w:val="nl-BE"/>
              </w:rPr>
              <w:t>psycho</w:t>
            </w:r>
            <w:proofErr w:type="spellEnd"/>
            <w:r w:rsidRPr="00A87D33">
              <w:rPr>
                <w:rFonts w:ascii="Garamond" w:hAnsi="Garamond"/>
                <w:sz w:val="22"/>
                <w:szCs w:val="22"/>
                <w:lang w:val="nl-BE"/>
              </w:rPr>
              <w:t>–educatie, begeleiden van patiënt en omgeving naar gespecialiseerde hulpverlening.</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sz w:val="22"/>
                <w:szCs w:val="22"/>
                <w:lang w:val="nl-BE"/>
              </w:rPr>
            </w:pPr>
            <w:r w:rsidRPr="00A87D33">
              <w:rPr>
                <w:rFonts w:ascii="Garamond" w:hAnsi="Garamond"/>
                <w:b/>
                <w:bCs/>
                <w:sz w:val="22"/>
                <w:szCs w:val="22"/>
                <w:lang w:val="nl-BE"/>
              </w:rPr>
              <w:t xml:space="preserve">Doelgroep en samenwerking </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Cs/>
                <w:sz w:val="22"/>
                <w:szCs w:val="22"/>
                <w:lang w:val="nl-BE"/>
              </w:rPr>
            </w:pPr>
            <w:r w:rsidRPr="00A87D33">
              <w:rPr>
                <w:rFonts w:ascii="Garamond" w:hAnsi="Garamond"/>
                <w:bCs/>
                <w:sz w:val="22"/>
                <w:szCs w:val="22"/>
                <w:lang w:val="nl-BE"/>
              </w:rPr>
              <w:t xml:space="preserve">De beoogde doelgroep is in eerste instantie (jong) volwassenen die tekenen vertonen van een mogelijke eerste psychose. De VDIP-methodiek werd reeds in voorgaande jaren met succes toegepast op deze doelgroep. Dit wordt verdergezet maar in de loop van 2012 en 2013 wordt deze methodiek ook toegepast op andere psychiatrische stoornissen (al dan niet in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w:t>
            </w:r>
          </w:p>
          <w:p w:rsidR="00AB7E80" w:rsidRPr="00A87D33" w:rsidRDefault="00AB7E80" w:rsidP="008728EE">
            <w:pPr>
              <w:rPr>
                <w:rFonts w:ascii="Garamond" w:hAnsi="Garamond"/>
                <w:bCs/>
                <w:sz w:val="22"/>
                <w:szCs w:val="22"/>
                <w:lang w:val="nl-BE"/>
              </w:rPr>
            </w:pP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
                <w:bCs/>
                <w:sz w:val="22"/>
                <w:szCs w:val="22"/>
                <w:lang w:val="nl-BE"/>
              </w:rPr>
            </w:pPr>
            <w:r w:rsidRPr="00A87D33">
              <w:rPr>
                <w:rFonts w:ascii="Garamond" w:hAnsi="Garamond"/>
                <w:b/>
                <w:bCs/>
                <w:sz w:val="22"/>
                <w:szCs w:val="22"/>
                <w:lang w:val="nl-BE"/>
              </w:rPr>
              <w:t>Resultaatgebieden, kernactiviteiten, omschrijving</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Cs/>
                <w:sz w:val="22"/>
                <w:szCs w:val="22"/>
                <w:lang w:val="nl-BE"/>
              </w:rPr>
            </w:pPr>
            <w:r w:rsidRPr="00A87D33">
              <w:rPr>
                <w:rFonts w:ascii="Garamond" w:hAnsi="Garamond"/>
                <w:bCs/>
                <w:sz w:val="22"/>
                <w:szCs w:val="22"/>
                <w:lang w:val="nl-BE"/>
              </w:rPr>
              <w:t xml:space="preserve">De 8 projecthouders zorgen voor bekendmaking van het risico op suïcide bij patiënten met psychiatrische (psychotische) stoornissen en </w:t>
            </w:r>
            <w:proofErr w:type="spellStart"/>
            <w:r w:rsidRPr="00A87D33">
              <w:rPr>
                <w:rFonts w:ascii="Garamond" w:hAnsi="Garamond"/>
                <w:bCs/>
                <w:sz w:val="22"/>
                <w:szCs w:val="22"/>
                <w:lang w:val="nl-BE"/>
              </w:rPr>
              <w:t>comorbiditeit</w:t>
            </w:r>
            <w:proofErr w:type="spellEnd"/>
            <w:r w:rsidRPr="00A87D33">
              <w:rPr>
                <w:rFonts w:ascii="Garamond" w:hAnsi="Garamond"/>
                <w:bCs/>
                <w:sz w:val="22"/>
                <w:szCs w:val="22"/>
                <w:lang w:val="nl-BE"/>
              </w:rPr>
              <w:t xml:space="preserve"> met middelenmisbruik, bekendmaking van het belang van </w:t>
            </w:r>
            <w:proofErr w:type="spellStart"/>
            <w:r w:rsidRPr="00A87D33">
              <w:rPr>
                <w:rFonts w:ascii="Garamond" w:hAnsi="Garamond"/>
                <w:bCs/>
                <w:sz w:val="22"/>
                <w:szCs w:val="22"/>
                <w:lang w:val="nl-BE"/>
              </w:rPr>
              <w:t>vroegdetectie</w:t>
            </w:r>
            <w:proofErr w:type="spellEnd"/>
            <w:r w:rsidRPr="00A87D33">
              <w:rPr>
                <w:rFonts w:ascii="Garamond" w:hAnsi="Garamond"/>
                <w:bCs/>
                <w:sz w:val="22"/>
                <w:szCs w:val="22"/>
                <w:lang w:val="nl-BE"/>
              </w:rPr>
              <w:t xml:space="preserve"> en van de eigen werking in het netwerk in de omgeving, deskundigheidsbevordering van hulpverleners binnen en buiten de </w:t>
            </w:r>
            <w:proofErr w:type="spellStart"/>
            <w:r w:rsidRPr="00A87D33">
              <w:rPr>
                <w:rFonts w:ascii="Garamond" w:hAnsi="Garamond"/>
                <w:bCs/>
                <w:sz w:val="22"/>
                <w:szCs w:val="22"/>
                <w:lang w:val="nl-BE"/>
              </w:rPr>
              <w:t>settings</w:t>
            </w:r>
            <w:proofErr w:type="spellEnd"/>
            <w:r w:rsidRPr="00A87D33">
              <w:rPr>
                <w:rFonts w:ascii="Garamond" w:hAnsi="Garamond"/>
                <w:bCs/>
                <w:sz w:val="22"/>
                <w:szCs w:val="22"/>
                <w:lang w:val="nl-BE"/>
              </w:rPr>
              <w:t xml:space="preserve"> van de geestelijke gezondheidszorg, </w:t>
            </w:r>
            <w:proofErr w:type="spellStart"/>
            <w:r w:rsidRPr="00A87D33">
              <w:rPr>
                <w:rFonts w:ascii="Garamond" w:hAnsi="Garamond"/>
                <w:bCs/>
                <w:sz w:val="22"/>
                <w:szCs w:val="22"/>
                <w:lang w:val="nl-BE"/>
              </w:rPr>
              <w:t>psycho</w:t>
            </w:r>
            <w:proofErr w:type="spellEnd"/>
            <w:r w:rsidRPr="00A87D33">
              <w:rPr>
                <w:rFonts w:ascii="Garamond" w:hAnsi="Garamond"/>
                <w:bCs/>
                <w:sz w:val="22"/>
                <w:szCs w:val="22"/>
                <w:lang w:val="nl-BE"/>
              </w:rPr>
              <w:t>-educatie naar de persoon en zijn omgeving, motivatie voor behandeling en gerichte doorverwijzing binnen het netwerk.</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
                <w:bCs/>
                <w:sz w:val="22"/>
                <w:szCs w:val="22"/>
                <w:lang w:val="nl-BE"/>
              </w:rPr>
            </w:pPr>
            <w:r w:rsidRPr="00A87D33">
              <w:rPr>
                <w:rFonts w:ascii="Garamond" w:hAnsi="Garamond"/>
                <w:b/>
                <w:bCs/>
                <w:sz w:val="22"/>
                <w:szCs w:val="22"/>
                <w:lang w:val="nl-BE"/>
              </w:rPr>
              <w:t>Werkingsgebied</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Cs/>
                <w:sz w:val="22"/>
                <w:szCs w:val="22"/>
                <w:lang w:val="nl-BE"/>
              </w:rPr>
            </w:pPr>
            <w:r w:rsidRPr="00A87D33">
              <w:rPr>
                <w:rFonts w:ascii="Garamond" w:hAnsi="Garamond"/>
                <w:bCs/>
                <w:sz w:val="22"/>
                <w:szCs w:val="22"/>
                <w:lang w:val="nl-BE"/>
              </w:rPr>
              <w:t>8 werkingsgebieden in Vlaanderen</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
                <w:bCs/>
                <w:sz w:val="22"/>
                <w:szCs w:val="22"/>
                <w:lang w:val="nl-BE"/>
              </w:rPr>
            </w:pPr>
            <w:r w:rsidRPr="00A87D33">
              <w:rPr>
                <w:rFonts w:ascii="Garamond" w:hAnsi="Garamond"/>
                <w:b/>
                <w:bCs/>
                <w:sz w:val="22"/>
                <w:szCs w:val="22"/>
                <w:lang w:val="nl-BE"/>
              </w:rPr>
              <w:t>Periode</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Cs/>
                <w:sz w:val="22"/>
                <w:szCs w:val="22"/>
                <w:lang w:val="nl-BE"/>
              </w:rPr>
            </w:pPr>
            <w:r w:rsidRPr="00A87D33">
              <w:rPr>
                <w:rFonts w:ascii="Garamond" w:hAnsi="Garamond"/>
                <w:bCs/>
                <w:sz w:val="22"/>
                <w:szCs w:val="22"/>
                <w:lang w:val="nl-BE"/>
              </w:rPr>
              <w:t>1/1/</w:t>
            </w:r>
            <w:r>
              <w:rPr>
                <w:rFonts w:ascii="Garamond" w:hAnsi="Garamond"/>
                <w:bCs/>
                <w:sz w:val="22"/>
                <w:szCs w:val="22"/>
                <w:lang w:val="nl-BE"/>
              </w:rPr>
              <w:t>2014-31/12/2014</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
                <w:bCs/>
                <w:sz w:val="22"/>
                <w:szCs w:val="22"/>
                <w:lang w:val="nl-BE"/>
              </w:rPr>
            </w:pPr>
            <w:r w:rsidRPr="00A87D33">
              <w:rPr>
                <w:rFonts w:ascii="Garamond" w:hAnsi="Garamond"/>
                <w:b/>
                <w:bCs/>
                <w:sz w:val="22"/>
                <w:szCs w:val="22"/>
                <w:lang w:val="nl-BE"/>
              </w:rPr>
              <w:t>Toekenningsprocedure</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Cs/>
                <w:sz w:val="22"/>
                <w:szCs w:val="22"/>
                <w:lang w:val="nl-BE"/>
              </w:rPr>
            </w:pPr>
            <w:r w:rsidRPr="00A87D33">
              <w:rPr>
                <w:rFonts w:ascii="Garamond" w:hAnsi="Garamond"/>
                <w:bCs/>
                <w:sz w:val="22"/>
                <w:szCs w:val="22"/>
                <w:lang w:val="nl-BE"/>
              </w:rPr>
              <w:t>Facultatieve subsidie zonder oproep</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
                <w:bCs/>
                <w:sz w:val="22"/>
                <w:szCs w:val="22"/>
                <w:lang w:val="nl-BE"/>
              </w:rPr>
            </w:pPr>
            <w:r w:rsidRPr="00A87D33">
              <w:rPr>
                <w:rFonts w:ascii="Garamond" w:hAnsi="Garamond"/>
                <w:b/>
                <w:bCs/>
                <w:sz w:val="22"/>
                <w:szCs w:val="22"/>
                <w:lang w:val="nl-BE"/>
              </w:rPr>
              <w:t>Subsidiëringswijze en bedrag</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Cs/>
                <w:sz w:val="22"/>
                <w:szCs w:val="22"/>
                <w:lang w:val="nl-BE"/>
              </w:rPr>
            </w:pPr>
            <w:r w:rsidRPr="00A87D33">
              <w:rPr>
                <w:rFonts w:ascii="Garamond" w:hAnsi="Garamond"/>
                <w:bCs/>
                <w:sz w:val="22"/>
                <w:szCs w:val="22"/>
                <w:lang w:val="nl-BE"/>
              </w:rPr>
              <w:t>Forfaitair (</w:t>
            </w:r>
            <w:r>
              <w:rPr>
                <w:rFonts w:ascii="Garamond" w:hAnsi="Garamond"/>
                <w:bCs/>
                <w:sz w:val="22"/>
                <w:szCs w:val="22"/>
                <w:lang w:val="nl-BE"/>
              </w:rPr>
              <w:t>799.000</w:t>
            </w:r>
            <w:r w:rsidRPr="00A87D33">
              <w:rPr>
                <w:rFonts w:ascii="Garamond" w:hAnsi="Garamond"/>
                <w:bCs/>
                <w:sz w:val="22"/>
                <w:szCs w:val="22"/>
                <w:lang w:val="nl-BE"/>
              </w:rPr>
              <w:t xml:space="preserve"> euro), voorschotten en resterende 10% na beëindiging</w:t>
            </w:r>
          </w:p>
        </w:tc>
      </w:tr>
      <w:tr w:rsidR="00AB7E80" w:rsidRPr="00A87D33" w:rsidTr="00AB7E80">
        <w:trPr>
          <w:gridAfter w:val="1"/>
          <w:wAfter w:w="32" w:type="dxa"/>
          <w:trHeight w:val="101"/>
        </w:trPr>
        <w:tc>
          <w:tcPr>
            <w:tcW w:w="9180" w:type="dxa"/>
            <w:gridSpan w:val="2"/>
          </w:tcPr>
          <w:p w:rsidR="00AB7E80" w:rsidRPr="00A87D33" w:rsidRDefault="00AB7E80" w:rsidP="008728EE">
            <w:pPr>
              <w:rPr>
                <w:rFonts w:ascii="Garamond" w:hAnsi="Garamond"/>
                <w:b/>
                <w:bCs/>
                <w:sz w:val="22"/>
                <w:szCs w:val="22"/>
                <w:lang w:val="nl-BE"/>
              </w:rPr>
            </w:pPr>
            <w:r w:rsidRPr="00A87D33">
              <w:rPr>
                <w:rFonts w:ascii="Garamond" w:hAnsi="Garamond"/>
                <w:b/>
                <w:bCs/>
                <w:sz w:val="22"/>
                <w:szCs w:val="22"/>
                <w:lang w:val="nl-BE"/>
              </w:rPr>
              <w:t>Belang/motivatie</w:t>
            </w:r>
          </w:p>
        </w:tc>
      </w:tr>
      <w:tr w:rsidR="00AB7E80" w:rsidRPr="00A87D33" w:rsidTr="00AB7E80">
        <w:trPr>
          <w:gridAfter w:val="1"/>
          <w:wAfter w:w="32" w:type="dxa"/>
          <w:trHeight w:val="224"/>
        </w:trPr>
        <w:tc>
          <w:tcPr>
            <w:tcW w:w="9180" w:type="dxa"/>
            <w:gridSpan w:val="2"/>
          </w:tcPr>
          <w:p w:rsidR="00AB7E80" w:rsidRPr="00A87D33" w:rsidRDefault="00AB7E80" w:rsidP="008728EE">
            <w:pPr>
              <w:rPr>
                <w:rFonts w:ascii="Garamond" w:hAnsi="Garamond"/>
                <w:sz w:val="22"/>
                <w:szCs w:val="22"/>
              </w:rPr>
            </w:pPr>
            <w:r w:rsidRPr="00A87D33">
              <w:rPr>
                <w:rFonts w:ascii="Garamond" w:hAnsi="Garamond"/>
                <w:sz w:val="22"/>
                <w:szCs w:val="22"/>
              </w:rPr>
              <w:t>Uit de evaluatiestudie van het eerste VAS blijkt dat VDIP een project is dat op korte tijd veel verwezenlijkt heeft: meer dan 600 actieve zorgperiodes voor personen met een ultrahoog risico op psychose. Tijdens de gezondheidsconferentie werd geconcludeerd dat er naast mensen met een psychose nog andere groepen zijn waarbij het risico op zelfdoding minstens even hoog is: het gaat dan met name over ernstige psychiatrische aandoeningen zoals borderline persoonlijkheidsstoornis, middelenmisbruik, eetstoornissen, stemmingsstoornissen en het samen voorkomen van één of meerdere aandoeningen. De vroege detectie en interventie bij psychiatrische stoornissen is bedoeld om suïcidaal gedrag bij deze mensen systematisch in te schatten en op te volgen.</w:t>
            </w:r>
          </w:p>
        </w:tc>
      </w:tr>
      <w:tr w:rsidR="00AB7E80" w:rsidRPr="00A87D33" w:rsidTr="00AB7E80">
        <w:trPr>
          <w:gridAfter w:val="1"/>
          <w:wAfter w:w="32" w:type="dxa"/>
          <w:trHeight w:val="224"/>
        </w:trPr>
        <w:tc>
          <w:tcPr>
            <w:tcW w:w="9180" w:type="dxa"/>
            <w:gridSpan w:val="2"/>
          </w:tcPr>
          <w:p w:rsidR="00AB7E80" w:rsidRPr="00A87D33" w:rsidRDefault="00AB7E80" w:rsidP="008728EE">
            <w:pPr>
              <w:rPr>
                <w:rFonts w:ascii="Garamond" w:hAnsi="Garamond"/>
                <w:b/>
                <w:sz w:val="22"/>
                <w:szCs w:val="22"/>
              </w:rPr>
            </w:pPr>
            <w:r w:rsidRPr="00A87D33">
              <w:rPr>
                <w:rFonts w:ascii="Garamond" w:hAnsi="Garamond"/>
                <w:b/>
                <w:sz w:val="22"/>
                <w:szCs w:val="22"/>
              </w:rPr>
              <w:t>Meer info</w:t>
            </w:r>
          </w:p>
        </w:tc>
      </w:tr>
      <w:tr w:rsidR="00AB7E80" w:rsidRPr="00A87D33" w:rsidTr="00AB7E80">
        <w:trPr>
          <w:gridAfter w:val="1"/>
          <w:wAfter w:w="32" w:type="dxa"/>
          <w:trHeight w:val="224"/>
        </w:trPr>
        <w:tc>
          <w:tcPr>
            <w:tcW w:w="9180" w:type="dxa"/>
            <w:gridSpan w:val="2"/>
          </w:tcPr>
          <w:p w:rsidR="00AB7E80" w:rsidRDefault="00421B16" w:rsidP="008728EE">
            <w:pPr>
              <w:rPr>
                <w:rStyle w:val="Hyperlink"/>
                <w:rFonts w:ascii="Garamond" w:hAnsi="Garamond"/>
                <w:sz w:val="22"/>
                <w:szCs w:val="22"/>
              </w:rPr>
            </w:pPr>
            <w:hyperlink r:id="rId28" w:history="1">
              <w:r w:rsidR="00AB7E80" w:rsidRPr="00A87D33">
                <w:rPr>
                  <w:rStyle w:val="Hyperlink"/>
                  <w:rFonts w:ascii="Garamond" w:hAnsi="Garamond"/>
                  <w:sz w:val="22"/>
                  <w:szCs w:val="22"/>
                </w:rPr>
                <w:t>www.vdip.be</w:t>
              </w:r>
            </w:hyperlink>
          </w:p>
          <w:p w:rsidR="00843D48" w:rsidRPr="00AB7E80" w:rsidRDefault="00843D48" w:rsidP="008728EE">
            <w:pPr>
              <w:rPr>
                <w:rFonts w:ascii="Garamond" w:hAnsi="Garamond"/>
                <w:color w:val="0000FF"/>
                <w:sz w:val="22"/>
                <w:szCs w:val="22"/>
                <w:u w:val="single"/>
              </w:rPr>
            </w:pPr>
          </w:p>
        </w:tc>
      </w:tr>
      <w:tr w:rsidR="00843D48" w:rsidRPr="00A87D33" w:rsidTr="00AB7E80">
        <w:trPr>
          <w:gridAfter w:val="1"/>
          <w:wAfter w:w="32" w:type="dxa"/>
          <w:trHeight w:val="224"/>
        </w:trPr>
        <w:tc>
          <w:tcPr>
            <w:tcW w:w="9180" w:type="dxa"/>
            <w:gridSpan w:val="2"/>
          </w:tcPr>
          <w:p w:rsidR="00843D48" w:rsidRDefault="00843D48" w:rsidP="008728EE"/>
        </w:tc>
      </w:tr>
      <w:tr w:rsidR="00843D48" w:rsidRPr="00A87D33" w:rsidTr="00AB7E80">
        <w:trPr>
          <w:gridAfter w:val="1"/>
          <w:wAfter w:w="32" w:type="dxa"/>
          <w:trHeight w:val="224"/>
        </w:trPr>
        <w:tc>
          <w:tcPr>
            <w:tcW w:w="9180" w:type="dxa"/>
            <w:gridSpan w:val="2"/>
          </w:tcPr>
          <w:p w:rsidR="00843D48" w:rsidRDefault="00843D48" w:rsidP="008728EE"/>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Borders>
              <w:top w:val="single" w:sz="4" w:space="0" w:color="auto"/>
            </w:tcBorders>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Begunstigde</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Borders>
              <w:top w:val="single" w:sz="4" w:space="0" w:color="auto"/>
              <w:bottom w:val="single" w:sz="4" w:space="0" w:color="auto"/>
            </w:tcBorders>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 xml:space="preserve">VIGEZ </w:t>
            </w:r>
            <w:r w:rsidRPr="00A87D33">
              <w:rPr>
                <w:rFonts w:ascii="Garamond" w:hAnsi="Garamond"/>
                <w:sz w:val="22"/>
                <w:szCs w:val="22"/>
                <w:lang w:val="nl-BE"/>
              </w:rPr>
              <w:t>(Vlaams Instituut voor Gezondheidspromotie en Ziektepreventie)</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Type organisatie of titel project</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Fit in je hoofd en aanverwante producten zoals </w:t>
            </w:r>
            <w:proofErr w:type="spellStart"/>
            <w:r w:rsidRPr="00A87D33">
              <w:rPr>
                <w:rFonts w:ascii="Garamond" w:hAnsi="Garamond"/>
                <w:sz w:val="22"/>
                <w:szCs w:val="22"/>
                <w:lang w:val="nl-BE"/>
              </w:rPr>
              <w:t>NokNok</w:t>
            </w:r>
            <w:proofErr w:type="spellEnd"/>
            <w:r w:rsidRPr="00A87D33">
              <w:rPr>
                <w:rFonts w:ascii="Garamond" w:hAnsi="Garamond"/>
                <w:sz w:val="22"/>
                <w:szCs w:val="22"/>
                <w:lang w:val="nl-BE"/>
              </w:rPr>
              <w:t xml:space="preserve"> en de </w:t>
            </w:r>
            <w:proofErr w:type="spellStart"/>
            <w:r w:rsidRPr="00A87D33">
              <w:rPr>
                <w:rFonts w:ascii="Garamond" w:hAnsi="Garamond"/>
                <w:sz w:val="22"/>
                <w:szCs w:val="22"/>
                <w:lang w:val="nl-BE"/>
              </w:rPr>
              <w:t>GoedGevoelStoel</w:t>
            </w:r>
            <w:proofErr w:type="spellEnd"/>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Beleidsthema’s, doel</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Suïcidepreventie, bevordering van de geestelijke gezondheid in de bevolking (1</w:t>
            </w:r>
            <w:r w:rsidRPr="00A87D33">
              <w:rPr>
                <w:rFonts w:ascii="Garamond" w:hAnsi="Garamond"/>
                <w:sz w:val="22"/>
                <w:szCs w:val="22"/>
                <w:vertAlign w:val="superscript"/>
                <w:lang w:val="nl-BE"/>
              </w:rPr>
              <w:t>e</w:t>
            </w:r>
            <w:r w:rsidRPr="00A87D33">
              <w:rPr>
                <w:rFonts w:ascii="Garamond" w:hAnsi="Garamond"/>
                <w:sz w:val="22"/>
                <w:szCs w:val="22"/>
                <w:lang w:val="nl-BE"/>
              </w:rPr>
              <w:t xml:space="preserve"> strategie Vlaams Actieplan Suïcidepreventie).</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Doelgroep en samenwerking</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Geestelijke gezondheidsbevordering via Fit In Je Hoofd is gericht op de brede bevolking. De Goed </w:t>
            </w:r>
            <w:proofErr w:type="spellStart"/>
            <w:r w:rsidRPr="00A87D33">
              <w:rPr>
                <w:rFonts w:ascii="Garamond" w:hAnsi="Garamond"/>
                <w:sz w:val="22"/>
                <w:szCs w:val="22"/>
                <w:lang w:val="nl-BE"/>
              </w:rPr>
              <w:t>Gevoelstoel</w:t>
            </w:r>
            <w:proofErr w:type="spellEnd"/>
            <w:r w:rsidRPr="00A87D33">
              <w:rPr>
                <w:rFonts w:ascii="Garamond" w:hAnsi="Garamond"/>
                <w:sz w:val="22"/>
                <w:szCs w:val="22"/>
                <w:lang w:val="nl-BE"/>
              </w:rPr>
              <w:t xml:space="preserve"> is gericht op mensen die leven in </w:t>
            </w:r>
            <w:proofErr w:type="spellStart"/>
            <w:r w:rsidRPr="00A87D33">
              <w:rPr>
                <w:rFonts w:ascii="Garamond" w:hAnsi="Garamond"/>
                <w:sz w:val="22"/>
                <w:szCs w:val="22"/>
                <w:lang w:val="nl-BE"/>
              </w:rPr>
              <w:t>kansarmoede</w:t>
            </w:r>
            <w:proofErr w:type="spellEnd"/>
            <w:r w:rsidRPr="00A87D33">
              <w:rPr>
                <w:rFonts w:ascii="Garamond" w:hAnsi="Garamond"/>
                <w:sz w:val="22"/>
                <w:szCs w:val="22"/>
                <w:lang w:val="nl-BE"/>
              </w:rPr>
              <w:t xml:space="preserve"> en </w:t>
            </w:r>
            <w:proofErr w:type="spellStart"/>
            <w:r w:rsidRPr="00A87D33">
              <w:rPr>
                <w:rFonts w:ascii="Garamond" w:hAnsi="Garamond"/>
                <w:sz w:val="22"/>
                <w:szCs w:val="22"/>
                <w:lang w:val="nl-BE"/>
              </w:rPr>
              <w:t>NokNok</w:t>
            </w:r>
            <w:proofErr w:type="spellEnd"/>
            <w:r w:rsidRPr="00A87D33">
              <w:rPr>
                <w:rFonts w:ascii="Garamond" w:hAnsi="Garamond"/>
                <w:sz w:val="22"/>
                <w:szCs w:val="22"/>
                <w:lang w:val="nl-BE"/>
              </w:rPr>
              <w:t xml:space="preserve"> is gericht op jongeren.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werkt samen met de </w:t>
            </w:r>
            <w:proofErr w:type="spellStart"/>
            <w:r w:rsidRPr="00A87D33">
              <w:rPr>
                <w:rFonts w:ascii="Garamond" w:hAnsi="Garamond"/>
                <w:sz w:val="22"/>
                <w:szCs w:val="22"/>
                <w:lang w:val="nl-BE"/>
              </w:rPr>
              <w:t>LOGO’s</w:t>
            </w:r>
            <w:proofErr w:type="spellEnd"/>
            <w:r w:rsidRPr="00A87D33">
              <w:rPr>
                <w:rFonts w:ascii="Garamond" w:hAnsi="Garamond"/>
                <w:sz w:val="22"/>
                <w:szCs w:val="22"/>
                <w:lang w:val="nl-BE"/>
              </w:rPr>
              <w:t xml:space="preserve"> en de locoregionale uitvoering van het Vlaams Actieplan Suïcidepreventie.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werkt voor de verschillende methodieken met projectgroepen, (lokale) experts die op vraag van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de methodieken mee vorm geven. </w:t>
            </w:r>
            <w:proofErr w:type="spellStart"/>
            <w:r w:rsidRPr="00A87D33">
              <w:rPr>
                <w:rFonts w:ascii="Garamond" w:hAnsi="Garamond"/>
                <w:sz w:val="22"/>
                <w:szCs w:val="22"/>
                <w:lang w:val="nl-BE"/>
              </w:rPr>
              <w:t>Vigez</w:t>
            </w:r>
            <w:proofErr w:type="spellEnd"/>
            <w:r w:rsidRPr="00A87D33">
              <w:rPr>
                <w:rFonts w:ascii="Garamond" w:hAnsi="Garamond"/>
                <w:sz w:val="22"/>
                <w:szCs w:val="22"/>
                <w:lang w:val="nl-BE"/>
              </w:rPr>
              <w:t xml:space="preserve"> werkt samen met de Vlaamse overheid, op vraag en binnen de Vlaamse werkgroep suïcidepreventie.</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Resultaatgebieden, kernactiviteiten, omschrijving</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 xml:space="preserve">De opdracht houdt het ontwikkelen, dissemineren, en ondersteunen van de implementatie en evaluatie van de genoemde methodieken in. </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Werkingsgebied</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Vlaanderen</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Periode</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15/12/2010-31/12/2012</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Toekenningsprocedure</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Facultatieve subsidie zonder oproep</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Subsidiëringswijze en bedrag</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Forfaitair (249.270 euro), voorschotten en resterende 10% na beëindiging</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Belang/motivatie</w:t>
            </w:r>
          </w:p>
        </w:tc>
      </w:tr>
      <w:tr w:rsidR="00A87D33" w:rsidRPr="00A87D33" w:rsidTr="00AB7E80">
        <w:tblPrEx>
          <w:tblBorders>
            <w:insideV w:val="single" w:sz="4" w:space="0" w:color="auto"/>
          </w:tblBorders>
          <w:tblLook w:val="00A0" w:firstRow="1" w:lastRow="0" w:firstColumn="1" w:lastColumn="0" w:noHBand="0" w:noVBand="0"/>
        </w:tblPrEx>
        <w:tc>
          <w:tcPr>
            <w:tcW w:w="817" w:type="dxa"/>
          </w:tcPr>
          <w:p w:rsidR="00A87D33" w:rsidRPr="00A87D33" w:rsidRDefault="00A87D33" w:rsidP="00A87D33">
            <w:pPr>
              <w:rPr>
                <w:rFonts w:ascii="Garamond" w:hAnsi="Garamond"/>
                <w:sz w:val="22"/>
                <w:szCs w:val="22"/>
                <w:lang w:val="nl-BE"/>
              </w:rPr>
            </w:pPr>
          </w:p>
        </w:tc>
        <w:tc>
          <w:tcPr>
            <w:tcW w:w="8395" w:type="dxa"/>
            <w:gridSpan w:val="2"/>
          </w:tcPr>
          <w:p w:rsidR="00A87D33" w:rsidRPr="00A87D33" w:rsidRDefault="00A87D33" w:rsidP="00A87D33">
            <w:pPr>
              <w:rPr>
                <w:rFonts w:ascii="Garamond" w:hAnsi="Garamond"/>
                <w:sz w:val="22"/>
                <w:szCs w:val="22"/>
                <w:lang w:val="nl-BE"/>
              </w:rPr>
            </w:pPr>
            <w:r w:rsidRPr="00A87D33">
              <w:rPr>
                <w:rFonts w:ascii="Garamond" w:hAnsi="Garamond"/>
                <w:sz w:val="22"/>
                <w:szCs w:val="22"/>
                <w:lang w:val="nl-BE"/>
              </w:rPr>
              <w:t>Uitvoering van de eerste strategie van het Vlaams Actieplan Suïcidepreventie, de bevordering van de geestelijke gezondheid door het versterken van zelfzorg.</w:t>
            </w:r>
          </w:p>
        </w:tc>
      </w:tr>
      <w:tr w:rsidR="00A87D33" w:rsidRPr="00A87D33" w:rsidTr="00AB7E80">
        <w:tblPrEx>
          <w:tblBorders>
            <w:insideV w:val="single" w:sz="4" w:space="0" w:color="auto"/>
          </w:tblBorders>
          <w:tblLook w:val="00A0" w:firstRow="1" w:lastRow="0" w:firstColumn="1" w:lastColumn="0" w:noHBand="0" w:noVBand="0"/>
        </w:tblPrEx>
        <w:tc>
          <w:tcPr>
            <w:tcW w:w="9212" w:type="dxa"/>
            <w:gridSpan w:val="3"/>
          </w:tcPr>
          <w:p w:rsidR="00A87D33" w:rsidRPr="00A87D33" w:rsidRDefault="00A87D33" w:rsidP="00A87D33">
            <w:pPr>
              <w:rPr>
                <w:rFonts w:ascii="Garamond" w:hAnsi="Garamond"/>
                <w:b/>
                <w:sz w:val="22"/>
                <w:szCs w:val="22"/>
                <w:lang w:val="nl-BE"/>
              </w:rPr>
            </w:pPr>
            <w:r w:rsidRPr="00A87D33">
              <w:rPr>
                <w:rFonts w:ascii="Garamond" w:hAnsi="Garamond"/>
                <w:b/>
                <w:sz w:val="22"/>
                <w:szCs w:val="22"/>
                <w:lang w:val="nl-BE"/>
              </w:rPr>
              <w:t>Meer info</w:t>
            </w:r>
          </w:p>
        </w:tc>
      </w:tr>
      <w:tr w:rsidR="00A87D33" w:rsidRPr="00A87D33" w:rsidTr="00AB7E80">
        <w:tblPrEx>
          <w:tblBorders>
            <w:insideV w:val="single" w:sz="4" w:space="0" w:color="auto"/>
          </w:tblBorders>
          <w:tblLook w:val="00A0" w:firstRow="1" w:lastRow="0" w:firstColumn="1" w:lastColumn="0" w:noHBand="0" w:noVBand="0"/>
        </w:tblPrEx>
        <w:tc>
          <w:tcPr>
            <w:tcW w:w="817" w:type="dxa"/>
            <w:tcBorders>
              <w:bottom w:val="single" w:sz="4" w:space="0" w:color="auto"/>
            </w:tcBorders>
          </w:tcPr>
          <w:p w:rsidR="00A87D33" w:rsidRPr="00A87D33" w:rsidRDefault="00A87D33" w:rsidP="00A87D33">
            <w:pPr>
              <w:rPr>
                <w:rFonts w:ascii="Garamond" w:hAnsi="Garamond"/>
                <w:sz w:val="22"/>
                <w:szCs w:val="22"/>
                <w:lang w:val="nl-BE"/>
              </w:rPr>
            </w:pPr>
          </w:p>
        </w:tc>
        <w:tc>
          <w:tcPr>
            <w:tcW w:w="8395" w:type="dxa"/>
            <w:gridSpan w:val="2"/>
            <w:tcBorders>
              <w:bottom w:val="single" w:sz="4" w:space="0" w:color="auto"/>
            </w:tcBorders>
          </w:tcPr>
          <w:p w:rsidR="00A87D33" w:rsidRPr="00A87D33" w:rsidRDefault="00421B16" w:rsidP="00A87D33">
            <w:pPr>
              <w:rPr>
                <w:rFonts w:ascii="Garamond" w:hAnsi="Garamond"/>
                <w:sz w:val="22"/>
                <w:szCs w:val="22"/>
                <w:lang w:val="nl-BE"/>
              </w:rPr>
            </w:pPr>
            <w:hyperlink r:id="rId29" w:history="1">
              <w:r w:rsidR="00A87D33" w:rsidRPr="00A87D33">
                <w:rPr>
                  <w:rStyle w:val="Hyperlink"/>
                  <w:rFonts w:ascii="Garamond" w:hAnsi="Garamond"/>
                  <w:sz w:val="22"/>
                  <w:szCs w:val="22"/>
                </w:rPr>
                <w:t>http://www.fitinjehoofd.be/</w:t>
              </w:r>
            </w:hyperlink>
            <w:r w:rsidR="00A87D33" w:rsidRPr="00A87D33">
              <w:rPr>
                <w:rFonts w:ascii="Garamond" w:hAnsi="Garamond"/>
                <w:sz w:val="22"/>
                <w:szCs w:val="22"/>
              </w:rPr>
              <w:t xml:space="preserve"> , </w:t>
            </w:r>
            <w:hyperlink r:id="rId30" w:history="1">
              <w:r w:rsidR="00A87D33" w:rsidRPr="00A87D33">
                <w:rPr>
                  <w:rStyle w:val="Hyperlink"/>
                  <w:rFonts w:ascii="Garamond" w:hAnsi="Garamond"/>
                  <w:sz w:val="22"/>
                  <w:szCs w:val="22"/>
                </w:rPr>
                <w:t>http://www.noknok.be/</w:t>
              </w:r>
            </w:hyperlink>
            <w:r w:rsidR="00A87D33" w:rsidRPr="00A87D33">
              <w:rPr>
                <w:rFonts w:ascii="Garamond" w:hAnsi="Garamond"/>
                <w:sz w:val="22"/>
                <w:szCs w:val="22"/>
              </w:rPr>
              <w:t xml:space="preserve"> , </w:t>
            </w:r>
            <w:hyperlink r:id="rId31" w:history="1">
              <w:r w:rsidR="00A87D33" w:rsidRPr="00A87D33">
                <w:rPr>
                  <w:rStyle w:val="Hyperlink"/>
                  <w:rFonts w:ascii="Garamond" w:hAnsi="Garamond"/>
                  <w:sz w:val="22"/>
                  <w:szCs w:val="22"/>
                </w:rPr>
                <w:t>http://www.fitinjehoofd.be/goedgevoelstoel.aspx</w:t>
              </w:r>
            </w:hyperlink>
          </w:p>
        </w:tc>
      </w:tr>
    </w:tbl>
    <w:p w:rsidR="00A87D33" w:rsidRDefault="00A87D33">
      <w:pPr>
        <w:rPr>
          <w:rFonts w:ascii="Garamond" w:hAnsi="Garamond"/>
          <w:sz w:val="22"/>
          <w:szCs w:val="22"/>
        </w:rPr>
      </w:pPr>
    </w:p>
    <w:p w:rsidR="00A87D33" w:rsidRPr="00A87D33" w:rsidRDefault="00A87D33">
      <w:pPr>
        <w:rPr>
          <w:rFonts w:ascii="Garamond" w:hAnsi="Garamond"/>
          <w:sz w:val="22"/>
          <w:szCs w:val="22"/>
        </w:rPr>
      </w:pPr>
    </w:p>
    <w:sectPr w:rsidR="00A87D33" w:rsidRPr="00A87D33" w:rsidSect="002D1072">
      <w:head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52B" w:rsidRDefault="00C9252B" w:rsidP="002D1072">
      <w:r>
        <w:separator/>
      </w:r>
    </w:p>
  </w:endnote>
  <w:endnote w:type="continuationSeparator" w:id="0">
    <w:p w:rsidR="00C9252B" w:rsidRDefault="00C9252B" w:rsidP="002D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52B" w:rsidRDefault="00C9252B" w:rsidP="002D1072">
      <w:r>
        <w:separator/>
      </w:r>
    </w:p>
  </w:footnote>
  <w:footnote w:type="continuationSeparator" w:id="0">
    <w:p w:rsidR="00C9252B" w:rsidRDefault="00C9252B" w:rsidP="002D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52B" w:rsidRDefault="00C9252B">
    <w:pPr>
      <w:pStyle w:val="Koptekst"/>
      <w:jc w:val="right"/>
    </w:pPr>
    <w:r>
      <w:fldChar w:fldCharType="begin"/>
    </w:r>
    <w:r>
      <w:instrText>PAGE   \* MERGEFORMAT</w:instrText>
    </w:r>
    <w:r>
      <w:fldChar w:fldCharType="separate"/>
    </w:r>
    <w:r w:rsidR="00421B16">
      <w:rPr>
        <w:noProof/>
      </w:rPr>
      <w:t>17</w:t>
    </w:r>
    <w:r>
      <w:rPr>
        <w:noProof/>
      </w:rPr>
      <w:fldChar w:fldCharType="end"/>
    </w:r>
  </w:p>
  <w:p w:rsidR="00C9252B" w:rsidRDefault="00C9252B">
    <w:pPr>
      <w:pStyle w:val="Koptekst"/>
    </w:pPr>
  </w:p>
  <w:p w:rsidR="00C9252B" w:rsidRDefault="00C925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54D"/>
    <w:multiLevelType w:val="hybridMultilevel"/>
    <w:tmpl w:val="3126F5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990F48"/>
    <w:multiLevelType w:val="hybridMultilevel"/>
    <w:tmpl w:val="F8267B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1AA01F0"/>
    <w:multiLevelType w:val="hybridMultilevel"/>
    <w:tmpl w:val="F65AA5B4"/>
    <w:lvl w:ilvl="0" w:tplc="D2F45B80">
      <w:numFmt w:val="bullet"/>
      <w:lvlText w:val="-"/>
      <w:lvlJc w:val="left"/>
      <w:pPr>
        <w:ind w:left="720" w:hanging="360"/>
      </w:pPr>
      <w:rPr>
        <w:rFonts w:ascii="Garamond" w:eastAsia="Times New Roman" w:hAnsi="Garamond"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835DA5"/>
    <w:multiLevelType w:val="hybridMultilevel"/>
    <w:tmpl w:val="839215F8"/>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nsid w:val="0B317582"/>
    <w:multiLevelType w:val="hybridMultilevel"/>
    <w:tmpl w:val="08505E7C"/>
    <w:lvl w:ilvl="0" w:tplc="FFFFFFF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5">
    <w:nsid w:val="16185BAA"/>
    <w:multiLevelType w:val="hybridMultilevel"/>
    <w:tmpl w:val="91B8A782"/>
    <w:lvl w:ilvl="0" w:tplc="965CB1F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6">
    <w:nsid w:val="20464D62"/>
    <w:multiLevelType w:val="hybridMultilevel"/>
    <w:tmpl w:val="9D22D1E0"/>
    <w:lvl w:ilvl="0" w:tplc="7D8E54A2">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7">
    <w:nsid w:val="23941044"/>
    <w:multiLevelType w:val="hybridMultilevel"/>
    <w:tmpl w:val="77B847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967208A"/>
    <w:multiLevelType w:val="hybridMultilevel"/>
    <w:tmpl w:val="91B8A782"/>
    <w:lvl w:ilvl="0" w:tplc="965CB1FC">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2D733FCD"/>
    <w:multiLevelType w:val="hybridMultilevel"/>
    <w:tmpl w:val="C75A8302"/>
    <w:lvl w:ilvl="0" w:tplc="D2F45B80">
      <w:numFmt w:val="bullet"/>
      <w:lvlText w:val="-"/>
      <w:lvlJc w:val="left"/>
      <w:pPr>
        <w:ind w:left="720" w:hanging="360"/>
      </w:pPr>
      <w:rPr>
        <w:rFonts w:ascii="Garamond" w:eastAsia="Times New Roman" w:hAnsi="Garamond"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1BF2549"/>
    <w:multiLevelType w:val="hybridMultilevel"/>
    <w:tmpl w:val="5BD2F22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nsid w:val="43C400C0"/>
    <w:multiLevelType w:val="hybridMultilevel"/>
    <w:tmpl w:val="BE20688E"/>
    <w:lvl w:ilvl="0" w:tplc="D2F45B80">
      <w:numFmt w:val="bullet"/>
      <w:lvlText w:val="-"/>
      <w:lvlJc w:val="left"/>
      <w:pPr>
        <w:ind w:left="720" w:hanging="360"/>
      </w:pPr>
      <w:rPr>
        <w:rFonts w:ascii="Garamond" w:eastAsia="Times New Roman" w:hAnsi="Garamond"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38C7430"/>
    <w:multiLevelType w:val="hybridMultilevel"/>
    <w:tmpl w:val="70DAF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BAC15E0"/>
    <w:multiLevelType w:val="hybridMultilevel"/>
    <w:tmpl w:val="116A6E3A"/>
    <w:lvl w:ilvl="0" w:tplc="A4EA2A7A">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C859A5"/>
    <w:multiLevelType w:val="hybridMultilevel"/>
    <w:tmpl w:val="8F368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BA13D7E"/>
    <w:multiLevelType w:val="hybridMultilevel"/>
    <w:tmpl w:val="A4A25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D871438"/>
    <w:multiLevelType w:val="hybridMultilevel"/>
    <w:tmpl w:val="22C07568"/>
    <w:lvl w:ilvl="0" w:tplc="0D5CD9D4">
      <w:numFmt w:val="bullet"/>
      <w:lvlText w:val="-"/>
      <w:lvlJc w:val="left"/>
      <w:pPr>
        <w:tabs>
          <w:tab w:val="num" w:pos="1068"/>
        </w:tabs>
        <w:ind w:left="1068" w:hanging="360"/>
      </w:pPr>
      <w:rPr>
        <w:rFonts w:ascii="Times New Roman" w:eastAsia="Times New Roman" w:hAnsi="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7">
    <w:nsid w:val="6E1860C9"/>
    <w:multiLevelType w:val="multilevel"/>
    <w:tmpl w:val="E7CC385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caps w:val="0"/>
      </w:rPr>
    </w:lvl>
    <w:lvl w:ilvl="2">
      <w:start w:val="1"/>
      <w:numFmt w:val="lowerRoman"/>
      <w:lvlText w:val="%3."/>
      <w:lvlJc w:val="right"/>
      <w:pPr>
        <w:tabs>
          <w:tab w:val="num" w:pos="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74570C0E"/>
    <w:multiLevelType w:val="hybridMultilevel"/>
    <w:tmpl w:val="29923B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B8907F4"/>
    <w:multiLevelType w:val="hybridMultilevel"/>
    <w:tmpl w:val="5398660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7C410F91"/>
    <w:multiLevelType w:val="hybridMultilevel"/>
    <w:tmpl w:val="B5CE2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CAC36BA"/>
    <w:multiLevelType w:val="hybridMultilevel"/>
    <w:tmpl w:val="80C0ED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CBA4FFE"/>
    <w:multiLevelType w:val="hybridMultilevel"/>
    <w:tmpl w:val="19CE48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1"/>
  </w:num>
  <w:num w:numId="4">
    <w:abstractNumId w:val="9"/>
  </w:num>
  <w:num w:numId="5">
    <w:abstractNumId w:val="16"/>
  </w:num>
  <w:num w:numId="6">
    <w:abstractNumId w:val="1"/>
  </w:num>
  <w:num w:numId="7">
    <w:abstractNumId w:val="4"/>
  </w:num>
  <w:num w:numId="8">
    <w:abstractNumId w:val="18"/>
  </w:num>
  <w:num w:numId="9">
    <w:abstractNumId w:val="19"/>
  </w:num>
  <w:num w:numId="10">
    <w:abstractNumId w:val="2"/>
  </w:num>
  <w:num w:numId="11">
    <w:abstractNumId w:val="6"/>
  </w:num>
  <w:num w:numId="12">
    <w:abstractNumId w:val="15"/>
  </w:num>
  <w:num w:numId="13">
    <w:abstractNumId w:val="21"/>
  </w:num>
  <w:num w:numId="14">
    <w:abstractNumId w:val="0"/>
  </w:num>
  <w:num w:numId="15">
    <w:abstractNumId w:val="20"/>
  </w:num>
  <w:num w:numId="16">
    <w:abstractNumId w:val="17"/>
  </w:num>
  <w:num w:numId="17">
    <w:abstractNumId w:val="13"/>
  </w:num>
  <w:num w:numId="18">
    <w:abstractNumId w:val="8"/>
  </w:num>
  <w:num w:numId="19">
    <w:abstractNumId w:val="10"/>
  </w:num>
  <w:num w:numId="20">
    <w:abstractNumId w:val="22"/>
  </w:num>
  <w:num w:numId="21">
    <w:abstractNumId w:val="14"/>
  </w:num>
  <w:num w:numId="22">
    <w:abstractNumId w:val="1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90B"/>
    <w:rsid w:val="00005AFF"/>
    <w:rsid w:val="0003098A"/>
    <w:rsid w:val="0003175F"/>
    <w:rsid w:val="00034327"/>
    <w:rsid w:val="00040C55"/>
    <w:rsid w:val="00042C36"/>
    <w:rsid w:val="00044188"/>
    <w:rsid w:val="00057D3A"/>
    <w:rsid w:val="00060BDB"/>
    <w:rsid w:val="000702E6"/>
    <w:rsid w:val="000716E7"/>
    <w:rsid w:val="00072A24"/>
    <w:rsid w:val="00074D37"/>
    <w:rsid w:val="000750DD"/>
    <w:rsid w:val="000751B1"/>
    <w:rsid w:val="00081076"/>
    <w:rsid w:val="000865CD"/>
    <w:rsid w:val="0008769F"/>
    <w:rsid w:val="000906BF"/>
    <w:rsid w:val="00092210"/>
    <w:rsid w:val="000A4FC8"/>
    <w:rsid w:val="000B7EDE"/>
    <w:rsid w:val="00115D60"/>
    <w:rsid w:val="0011625A"/>
    <w:rsid w:val="001173EB"/>
    <w:rsid w:val="00120383"/>
    <w:rsid w:val="001213BE"/>
    <w:rsid w:val="0012336D"/>
    <w:rsid w:val="00124EE2"/>
    <w:rsid w:val="00136103"/>
    <w:rsid w:val="00150A10"/>
    <w:rsid w:val="00154103"/>
    <w:rsid w:val="001576F0"/>
    <w:rsid w:val="001635BD"/>
    <w:rsid w:val="00163696"/>
    <w:rsid w:val="0016712E"/>
    <w:rsid w:val="001678E1"/>
    <w:rsid w:val="00176338"/>
    <w:rsid w:val="00186BD2"/>
    <w:rsid w:val="00194677"/>
    <w:rsid w:val="00194681"/>
    <w:rsid w:val="00196979"/>
    <w:rsid w:val="00197973"/>
    <w:rsid w:val="001A14D7"/>
    <w:rsid w:val="001A15F6"/>
    <w:rsid w:val="001A72DA"/>
    <w:rsid w:val="001C0AF2"/>
    <w:rsid w:val="001C7584"/>
    <w:rsid w:val="001D687A"/>
    <w:rsid w:val="001E2F87"/>
    <w:rsid w:val="001E7D7C"/>
    <w:rsid w:val="001F3BDB"/>
    <w:rsid w:val="001F5F16"/>
    <w:rsid w:val="00211F82"/>
    <w:rsid w:val="00220569"/>
    <w:rsid w:val="00244251"/>
    <w:rsid w:val="002465A6"/>
    <w:rsid w:val="002527DF"/>
    <w:rsid w:val="00273012"/>
    <w:rsid w:val="00283613"/>
    <w:rsid w:val="002841B0"/>
    <w:rsid w:val="00286080"/>
    <w:rsid w:val="0028679D"/>
    <w:rsid w:val="00290108"/>
    <w:rsid w:val="002938EE"/>
    <w:rsid w:val="00295EFA"/>
    <w:rsid w:val="002A5776"/>
    <w:rsid w:val="002B0583"/>
    <w:rsid w:val="002C2B11"/>
    <w:rsid w:val="002C3175"/>
    <w:rsid w:val="002C7353"/>
    <w:rsid w:val="002D1072"/>
    <w:rsid w:val="002D6467"/>
    <w:rsid w:val="002E4249"/>
    <w:rsid w:val="002E7A74"/>
    <w:rsid w:val="00307A65"/>
    <w:rsid w:val="00315EBB"/>
    <w:rsid w:val="00316F65"/>
    <w:rsid w:val="00317DE6"/>
    <w:rsid w:val="00324AEA"/>
    <w:rsid w:val="003324E3"/>
    <w:rsid w:val="00337796"/>
    <w:rsid w:val="0034688D"/>
    <w:rsid w:val="003570B0"/>
    <w:rsid w:val="00370C49"/>
    <w:rsid w:val="003733E0"/>
    <w:rsid w:val="00387F77"/>
    <w:rsid w:val="003B31D4"/>
    <w:rsid w:val="003B38FD"/>
    <w:rsid w:val="003B6081"/>
    <w:rsid w:val="003C3E13"/>
    <w:rsid w:val="003C590B"/>
    <w:rsid w:val="003C5934"/>
    <w:rsid w:val="003D19A6"/>
    <w:rsid w:val="003D51D5"/>
    <w:rsid w:val="003D759E"/>
    <w:rsid w:val="003E2EC9"/>
    <w:rsid w:val="003F01F0"/>
    <w:rsid w:val="003F1787"/>
    <w:rsid w:val="003F35E2"/>
    <w:rsid w:val="00400EA5"/>
    <w:rsid w:val="00404F64"/>
    <w:rsid w:val="00414AAC"/>
    <w:rsid w:val="00421B16"/>
    <w:rsid w:val="00427B72"/>
    <w:rsid w:val="0044037A"/>
    <w:rsid w:val="00441A81"/>
    <w:rsid w:val="00445090"/>
    <w:rsid w:val="0045555F"/>
    <w:rsid w:val="00455EB5"/>
    <w:rsid w:val="004808A5"/>
    <w:rsid w:val="00486AA3"/>
    <w:rsid w:val="004B56D7"/>
    <w:rsid w:val="004D4454"/>
    <w:rsid w:val="004D59FC"/>
    <w:rsid w:val="004F5404"/>
    <w:rsid w:val="00511294"/>
    <w:rsid w:val="00511F5F"/>
    <w:rsid w:val="00512E39"/>
    <w:rsid w:val="00520957"/>
    <w:rsid w:val="00525BC1"/>
    <w:rsid w:val="00535398"/>
    <w:rsid w:val="00536901"/>
    <w:rsid w:val="005410F5"/>
    <w:rsid w:val="00546CA9"/>
    <w:rsid w:val="005501F8"/>
    <w:rsid w:val="00567DDD"/>
    <w:rsid w:val="00574D7C"/>
    <w:rsid w:val="00596EF2"/>
    <w:rsid w:val="005B675A"/>
    <w:rsid w:val="005C1120"/>
    <w:rsid w:val="005C26D5"/>
    <w:rsid w:val="005D0A6F"/>
    <w:rsid w:val="005D47CC"/>
    <w:rsid w:val="005D505C"/>
    <w:rsid w:val="005E153B"/>
    <w:rsid w:val="005E4012"/>
    <w:rsid w:val="005F7F5E"/>
    <w:rsid w:val="0060620D"/>
    <w:rsid w:val="006142B1"/>
    <w:rsid w:val="00615123"/>
    <w:rsid w:val="00615EF1"/>
    <w:rsid w:val="00623002"/>
    <w:rsid w:val="00623E05"/>
    <w:rsid w:val="00631B92"/>
    <w:rsid w:val="00634C9C"/>
    <w:rsid w:val="00637929"/>
    <w:rsid w:val="00640764"/>
    <w:rsid w:val="00640E86"/>
    <w:rsid w:val="00644B08"/>
    <w:rsid w:val="00652294"/>
    <w:rsid w:val="006566F9"/>
    <w:rsid w:val="00671540"/>
    <w:rsid w:val="006744C0"/>
    <w:rsid w:val="00675F13"/>
    <w:rsid w:val="00680881"/>
    <w:rsid w:val="00680FC5"/>
    <w:rsid w:val="006812F8"/>
    <w:rsid w:val="00685D4E"/>
    <w:rsid w:val="00692090"/>
    <w:rsid w:val="006955C9"/>
    <w:rsid w:val="006A32A1"/>
    <w:rsid w:val="006C0925"/>
    <w:rsid w:val="006D6095"/>
    <w:rsid w:val="006E040B"/>
    <w:rsid w:val="006E1848"/>
    <w:rsid w:val="006F0B50"/>
    <w:rsid w:val="00700FF1"/>
    <w:rsid w:val="00706727"/>
    <w:rsid w:val="007069FF"/>
    <w:rsid w:val="00710696"/>
    <w:rsid w:val="00711675"/>
    <w:rsid w:val="007125A0"/>
    <w:rsid w:val="0071311C"/>
    <w:rsid w:val="00720F67"/>
    <w:rsid w:val="007237A3"/>
    <w:rsid w:val="00735F9B"/>
    <w:rsid w:val="007508D9"/>
    <w:rsid w:val="00752BC4"/>
    <w:rsid w:val="00754723"/>
    <w:rsid w:val="00760190"/>
    <w:rsid w:val="00764DA9"/>
    <w:rsid w:val="00765EF1"/>
    <w:rsid w:val="007722AF"/>
    <w:rsid w:val="00780CD3"/>
    <w:rsid w:val="00781E04"/>
    <w:rsid w:val="0078218E"/>
    <w:rsid w:val="00784E7F"/>
    <w:rsid w:val="007912B5"/>
    <w:rsid w:val="007A00EA"/>
    <w:rsid w:val="007A10CC"/>
    <w:rsid w:val="007B70BE"/>
    <w:rsid w:val="007D03AF"/>
    <w:rsid w:val="007E76CA"/>
    <w:rsid w:val="007F6745"/>
    <w:rsid w:val="00815031"/>
    <w:rsid w:val="00815418"/>
    <w:rsid w:val="0081546D"/>
    <w:rsid w:val="008233CB"/>
    <w:rsid w:val="008260D1"/>
    <w:rsid w:val="00831BF1"/>
    <w:rsid w:val="00832DE0"/>
    <w:rsid w:val="008406FD"/>
    <w:rsid w:val="008414D6"/>
    <w:rsid w:val="00842AD6"/>
    <w:rsid w:val="00843D48"/>
    <w:rsid w:val="00857B7B"/>
    <w:rsid w:val="00862C88"/>
    <w:rsid w:val="00871D07"/>
    <w:rsid w:val="0088762F"/>
    <w:rsid w:val="008A52A3"/>
    <w:rsid w:val="008D4B9F"/>
    <w:rsid w:val="008D5FA6"/>
    <w:rsid w:val="008E253B"/>
    <w:rsid w:val="008F770A"/>
    <w:rsid w:val="00907ACD"/>
    <w:rsid w:val="0091153D"/>
    <w:rsid w:val="00913168"/>
    <w:rsid w:val="0091772F"/>
    <w:rsid w:val="009273EB"/>
    <w:rsid w:val="00943679"/>
    <w:rsid w:val="0094406A"/>
    <w:rsid w:val="0096008A"/>
    <w:rsid w:val="00992B9C"/>
    <w:rsid w:val="00995D93"/>
    <w:rsid w:val="009A0315"/>
    <w:rsid w:val="009A3A94"/>
    <w:rsid w:val="009A3F70"/>
    <w:rsid w:val="009A60C9"/>
    <w:rsid w:val="009B0024"/>
    <w:rsid w:val="009B6F83"/>
    <w:rsid w:val="009C40F1"/>
    <w:rsid w:val="009D0DC4"/>
    <w:rsid w:val="009E27B9"/>
    <w:rsid w:val="009E7450"/>
    <w:rsid w:val="009F06D0"/>
    <w:rsid w:val="009F5587"/>
    <w:rsid w:val="009F66F2"/>
    <w:rsid w:val="00A001E9"/>
    <w:rsid w:val="00A14284"/>
    <w:rsid w:val="00A15772"/>
    <w:rsid w:val="00A200CF"/>
    <w:rsid w:val="00A21937"/>
    <w:rsid w:val="00A43858"/>
    <w:rsid w:val="00A43896"/>
    <w:rsid w:val="00A50A41"/>
    <w:rsid w:val="00A53D7C"/>
    <w:rsid w:val="00A61B7A"/>
    <w:rsid w:val="00A65CF9"/>
    <w:rsid w:val="00A71411"/>
    <w:rsid w:val="00A77772"/>
    <w:rsid w:val="00A87D33"/>
    <w:rsid w:val="00A903DA"/>
    <w:rsid w:val="00AA3056"/>
    <w:rsid w:val="00AA7AA3"/>
    <w:rsid w:val="00AB3F15"/>
    <w:rsid w:val="00AB7E80"/>
    <w:rsid w:val="00AC5F13"/>
    <w:rsid w:val="00AE056A"/>
    <w:rsid w:val="00AF5311"/>
    <w:rsid w:val="00B06173"/>
    <w:rsid w:val="00B1211F"/>
    <w:rsid w:val="00B1492C"/>
    <w:rsid w:val="00B3067B"/>
    <w:rsid w:val="00B334A3"/>
    <w:rsid w:val="00B55498"/>
    <w:rsid w:val="00B60731"/>
    <w:rsid w:val="00B60C39"/>
    <w:rsid w:val="00B63A04"/>
    <w:rsid w:val="00B8197D"/>
    <w:rsid w:val="00B83995"/>
    <w:rsid w:val="00B8467D"/>
    <w:rsid w:val="00B961F0"/>
    <w:rsid w:val="00BA2AFE"/>
    <w:rsid w:val="00BA5B85"/>
    <w:rsid w:val="00BA6493"/>
    <w:rsid w:val="00BB5E3E"/>
    <w:rsid w:val="00BC1F30"/>
    <w:rsid w:val="00BC3AB3"/>
    <w:rsid w:val="00BC563E"/>
    <w:rsid w:val="00BD15EE"/>
    <w:rsid w:val="00C071ED"/>
    <w:rsid w:val="00C10B0D"/>
    <w:rsid w:val="00C1736D"/>
    <w:rsid w:val="00C31EAC"/>
    <w:rsid w:val="00C417C2"/>
    <w:rsid w:val="00C41D8F"/>
    <w:rsid w:val="00C550E0"/>
    <w:rsid w:val="00C655C0"/>
    <w:rsid w:val="00C852C6"/>
    <w:rsid w:val="00C870D3"/>
    <w:rsid w:val="00C9156E"/>
    <w:rsid w:val="00C9252B"/>
    <w:rsid w:val="00C92581"/>
    <w:rsid w:val="00C97DF7"/>
    <w:rsid w:val="00CC6371"/>
    <w:rsid w:val="00CD0008"/>
    <w:rsid w:val="00CD6DB6"/>
    <w:rsid w:val="00CE4861"/>
    <w:rsid w:val="00CF05B9"/>
    <w:rsid w:val="00CF23D7"/>
    <w:rsid w:val="00D16DE2"/>
    <w:rsid w:val="00D16EB8"/>
    <w:rsid w:val="00D22240"/>
    <w:rsid w:val="00D25C14"/>
    <w:rsid w:val="00D3531D"/>
    <w:rsid w:val="00D377DD"/>
    <w:rsid w:val="00D45522"/>
    <w:rsid w:val="00D50FF7"/>
    <w:rsid w:val="00D55420"/>
    <w:rsid w:val="00D62699"/>
    <w:rsid w:val="00D6400E"/>
    <w:rsid w:val="00D73F96"/>
    <w:rsid w:val="00D80D51"/>
    <w:rsid w:val="00D81D13"/>
    <w:rsid w:val="00D82719"/>
    <w:rsid w:val="00D8305A"/>
    <w:rsid w:val="00D83AD3"/>
    <w:rsid w:val="00D928D5"/>
    <w:rsid w:val="00D95B98"/>
    <w:rsid w:val="00DA46CB"/>
    <w:rsid w:val="00DB3BFB"/>
    <w:rsid w:val="00DB4381"/>
    <w:rsid w:val="00DB5BC6"/>
    <w:rsid w:val="00DD1BFA"/>
    <w:rsid w:val="00DE04A6"/>
    <w:rsid w:val="00DF3189"/>
    <w:rsid w:val="00DF7D33"/>
    <w:rsid w:val="00E15677"/>
    <w:rsid w:val="00E20F15"/>
    <w:rsid w:val="00E27ACD"/>
    <w:rsid w:val="00E35DBD"/>
    <w:rsid w:val="00E44E6C"/>
    <w:rsid w:val="00E44E91"/>
    <w:rsid w:val="00E51C8C"/>
    <w:rsid w:val="00E639A4"/>
    <w:rsid w:val="00E67610"/>
    <w:rsid w:val="00E72F45"/>
    <w:rsid w:val="00E743C4"/>
    <w:rsid w:val="00E7498C"/>
    <w:rsid w:val="00E92DDF"/>
    <w:rsid w:val="00EA78B1"/>
    <w:rsid w:val="00EB2887"/>
    <w:rsid w:val="00EC2959"/>
    <w:rsid w:val="00ED40A5"/>
    <w:rsid w:val="00ED6536"/>
    <w:rsid w:val="00ED7C34"/>
    <w:rsid w:val="00EE642F"/>
    <w:rsid w:val="00EE7CF5"/>
    <w:rsid w:val="00EF22DE"/>
    <w:rsid w:val="00F04797"/>
    <w:rsid w:val="00F06FF6"/>
    <w:rsid w:val="00F178F6"/>
    <w:rsid w:val="00F334A4"/>
    <w:rsid w:val="00F43982"/>
    <w:rsid w:val="00F45750"/>
    <w:rsid w:val="00F47F78"/>
    <w:rsid w:val="00F526AA"/>
    <w:rsid w:val="00F641EE"/>
    <w:rsid w:val="00F6644F"/>
    <w:rsid w:val="00F678A3"/>
    <w:rsid w:val="00F70944"/>
    <w:rsid w:val="00F75EA6"/>
    <w:rsid w:val="00F805E3"/>
    <w:rsid w:val="00F81AAF"/>
    <w:rsid w:val="00F879A8"/>
    <w:rsid w:val="00FA2ADA"/>
    <w:rsid w:val="00FB0452"/>
    <w:rsid w:val="00FB20B1"/>
    <w:rsid w:val="00FB4A5E"/>
    <w:rsid w:val="00FB603F"/>
    <w:rsid w:val="00FC0CDB"/>
    <w:rsid w:val="00FC469B"/>
    <w:rsid w:val="00FE186F"/>
    <w:rsid w:val="00FF5C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7E80"/>
    <w:rPr>
      <w:sz w:val="20"/>
      <w:szCs w:val="20"/>
      <w:lang w:val="nl-NL" w:eastAsia="nl-NL"/>
    </w:rPr>
  </w:style>
  <w:style w:type="paragraph" w:styleId="Kop1">
    <w:name w:val="heading 1"/>
    <w:basedOn w:val="Standaard"/>
    <w:next w:val="Standaard"/>
    <w:link w:val="Kop1Char"/>
    <w:uiPriority w:val="99"/>
    <w:qFormat/>
    <w:rsid w:val="002527DF"/>
    <w:pPr>
      <w:keepNext/>
      <w:pBdr>
        <w:top w:val="single" w:sz="4" w:space="1" w:color="auto"/>
        <w:left w:val="single" w:sz="4" w:space="4" w:color="auto"/>
        <w:bottom w:val="single" w:sz="4" w:space="1" w:color="auto"/>
        <w:right w:val="single" w:sz="4" w:space="4" w:color="auto"/>
      </w:pBdr>
      <w:shd w:val="clear" w:color="auto" w:fill="FFFF00"/>
      <w:outlineLvl w:val="0"/>
    </w:pPr>
    <w:rPr>
      <w:rFonts w:ascii="Garamond" w:hAnsi="Garamond"/>
      <w:b/>
      <w:kern w:val="32"/>
      <w:sz w:val="22"/>
      <w:szCs w:val="22"/>
    </w:rPr>
  </w:style>
  <w:style w:type="paragraph" w:styleId="Kop4">
    <w:name w:val="heading 4"/>
    <w:basedOn w:val="Standaard"/>
    <w:next w:val="Standaard"/>
    <w:link w:val="Kop4Char"/>
    <w:uiPriority w:val="99"/>
    <w:qFormat/>
    <w:rsid w:val="006E040B"/>
    <w:pPr>
      <w:keepNext/>
      <w:jc w:val="center"/>
      <w:outlineLvl w:val="3"/>
    </w:pPr>
    <w:rPr>
      <w:rFonts w:ascii="Calibri" w:hAnsi="Calibri"/>
      <w:b/>
      <w:sz w:val="28"/>
      <w:szCs w:val="22"/>
    </w:rPr>
  </w:style>
  <w:style w:type="paragraph" w:styleId="Kop6">
    <w:name w:val="heading 6"/>
    <w:basedOn w:val="Standaard"/>
    <w:next w:val="Standaard"/>
    <w:link w:val="Kop6Char"/>
    <w:uiPriority w:val="99"/>
    <w:qFormat/>
    <w:rsid w:val="006E040B"/>
    <w:pPr>
      <w:keepNext/>
      <w:ind w:left="3540"/>
      <w:outlineLvl w:val="5"/>
    </w:pPr>
    <w:rPr>
      <w:rFonts w:ascii="Calibri" w:hAnsi="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527DF"/>
    <w:rPr>
      <w:rFonts w:ascii="Garamond" w:hAnsi="Garamond" w:cs="Times New Roman"/>
      <w:b/>
      <w:kern w:val="32"/>
      <w:shd w:val="clear" w:color="auto" w:fill="FFFF00"/>
      <w:lang w:val="nl-NL" w:eastAsia="nl-NL"/>
    </w:rPr>
  </w:style>
  <w:style w:type="character" w:customStyle="1" w:styleId="Kop4Char">
    <w:name w:val="Kop 4 Char"/>
    <w:basedOn w:val="Standaardalinea-lettertype"/>
    <w:link w:val="Kop4"/>
    <w:uiPriority w:val="99"/>
    <w:locked/>
    <w:rsid w:val="006E040B"/>
    <w:rPr>
      <w:rFonts w:ascii="Calibri" w:hAnsi="Calibri" w:cs="Times New Roman"/>
      <w:b/>
      <w:sz w:val="28"/>
      <w:lang w:val="nl-NL" w:eastAsia="nl-NL"/>
    </w:rPr>
  </w:style>
  <w:style w:type="character" w:customStyle="1" w:styleId="Kop6Char">
    <w:name w:val="Kop 6 Char"/>
    <w:basedOn w:val="Standaardalinea-lettertype"/>
    <w:link w:val="Kop6"/>
    <w:uiPriority w:val="99"/>
    <w:locked/>
    <w:rsid w:val="006E040B"/>
    <w:rPr>
      <w:rFonts w:ascii="Calibri" w:hAnsi="Calibri" w:cs="Times New Roman"/>
      <w:b/>
      <w:lang w:val="nl-NL" w:eastAsia="nl-NL"/>
    </w:rPr>
  </w:style>
  <w:style w:type="paragraph" w:styleId="Ballontekst">
    <w:name w:val="Balloon Text"/>
    <w:basedOn w:val="Standaard"/>
    <w:link w:val="BallontekstChar"/>
    <w:uiPriority w:val="99"/>
    <w:semiHidden/>
    <w:rsid w:val="00057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961F0"/>
    <w:rPr>
      <w:rFonts w:cs="Times New Roman"/>
      <w:sz w:val="2"/>
      <w:lang w:val="nl-NL" w:eastAsia="nl-NL"/>
    </w:rPr>
  </w:style>
  <w:style w:type="character" w:styleId="Nadruk">
    <w:name w:val="Emphasis"/>
    <w:basedOn w:val="Standaardalinea-lettertype"/>
    <w:uiPriority w:val="99"/>
    <w:qFormat/>
    <w:rsid w:val="006E040B"/>
    <w:rPr>
      <w:rFonts w:cs="Times New Roman"/>
      <w:i/>
    </w:rPr>
  </w:style>
  <w:style w:type="paragraph" w:styleId="Lijstalinea">
    <w:name w:val="List Paragraph"/>
    <w:basedOn w:val="Standaard"/>
    <w:uiPriority w:val="99"/>
    <w:qFormat/>
    <w:rsid w:val="006E040B"/>
    <w:pPr>
      <w:ind w:left="720"/>
      <w:contextualSpacing/>
    </w:pPr>
  </w:style>
  <w:style w:type="table" w:styleId="Tabelraster">
    <w:name w:val="Table Grid"/>
    <w:basedOn w:val="Standaardtabel"/>
    <w:uiPriority w:val="99"/>
    <w:rsid w:val="00A219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BA6493"/>
    <w:rPr>
      <w:rFonts w:cs="Times New Roman"/>
      <w:color w:val="0000FF"/>
      <w:u w:val="single"/>
    </w:rPr>
  </w:style>
  <w:style w:type="paragraph" w:styleId="Koptekst">
    <w:name w:val="header"/>
    <w:basedOn w:val="Standaard"/>
    <w:link w:val="KoptekstChar"/>
    <w:uiPriority w:val="99"/>
    <w:rsid w:val="002D1072"/>
    <w:pPr>
      <w:tabs>
        <w:tab w:val="center" w:pos="4536"/>
        <w:tab w:val="right" w:pos="9072"/>
      </w:tabs>
    </w:pPr>
  </w:style>
  <w:style w:type="character" w:customStyle="1" w:styleId="KoptekstChar">
    <w:name w:val="Koptekst Char"/>
    <w:basedOn w:val="Standaardalinea-lettertype"/>
    <w:link w:val="Koptekst"/>
    <w:uiPriority w:val="99"/>
    <w:locked/>
    <w:rsid w:val="002D1072"/>
    <w:rPr>
      <w:rFonts w:cs="Times New Roman"/>
      <w:sz w:val="20"/>
      <w:szCs w:val="20"/>
      <w:lang w:val="nl-NL" w:eastAsia="nl-NL"/>
    </w:rPr>
  </w:style>
  <w:style w:type="paragraph" w:styleId="Voettekst">
    <w:name w:val="footer"/>
    <w:basedOn w:val="Standaard"/>
    <w:link w:val="VoettekstChar"/>
    <w:uiPriority w:val="99"/>
    <w:rsid w:val="002D1072"/>
    <w:pPr>
      <w:tabs>
        <w:tab w:val="center" w:pos="4536"/>
        <w:tab w:val="right" w:pos="9072"/>
      </w:tabs>
    </w:pPr>
  </w:style>
  <w:style w:type="character" w:customStyle="1" w:styleId="VoettekstChar">
    <w:name w:val="Voettekst Char"/>
    <w:basedOn w:val="Standaardalinea-lettertype"/>
    <w:link w:val="Voettekst"/>
    <w:uiPriority w:val="99"/>
    <w:locked/>
    <w:rsid w:val="002D1072"/>
    <w:rPr>
      <w:rFonts w:cs="Times New Roman"/>
      <w:sz w:val="20"/>
      <w:szCs w:val="20"/>
      <w:lang w:val="nl-NL" w:eastAsia="nl-NL"/>
    </w:rPr>
  </w:style>
  <w:style w:type="character" w:styleId="Verwijzingopmerking">
    <w:name w:val="annotation reference"/>
    <w:basedOn w:val="Standaardalinea-lettertype"/>
    <w:uiPriority w:val="99"/>
    <w:semiHidden/>
    <w:rsid w:val="00831BF1"/>
    <w:rPr>
      <w:rFonts w:cs="Times New Roman"/>
      <w:sz w:val="16"/>
      <w:szCs w:val="16"/>
    </w:rPr>
  </w:style>
  <w:style w:type="paragraph" w:styleId="Tekstopmerking">
    <w:name w:val="annotation text"/>
    <w:basedOn w:val="Standaard"/>
    <w:link w:val="TekstopmerkingChar"/>
    <w:uiPriority w:val="99"/>
    <w:semiHidden/>
    <w:rsid w:val="00831BF1"/>
  </w:style>
  <w:style w:type="character" w:customStyle="1" w:styleId="TekstopmerkingChar">
    <w:name w:val="Tekst opmerking Char"/>
    <w:basedOn w:val="Standaardalinea-lettertype"/>
    <w:link w:val="Tekstopmerking"/>
    <w:uiPriority w:val="99"/>
    <w:semiHidden/>
    <w:locked/>
    <w:rsid w:val="00831BF1"/>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31BF1"/>
    <w:rPr>
      <w:b/>
      <w:bCs/>
    </w:rPr>
  </w:style>
  <w:style w:type="character" w:customStyle="1" w:styleId="OnderwerpvanopmerkingChar">
    <w:name w:val="Onderwerp van opmerking Char"/>
    <w:basedOn w:val="TekstopmerkingChar"/>
    <w:link w:val="Onderwerpvanopmerking"/>
    <w:uiPriority w:val="99"/>
    <w:semiHidden/>
    <w:locked/>
    <w:rsid w:val="00831BF1"/>
    <w:rPr>
      <w:rFonts w:cs="Times New Roman"/>
      <w:b/>
      <w:bCs/>
      <w:sz w:val="20"/>
      <w:szCs w:val="20"/>
      <w:lang w:val="nl-NL" w:eastAsia="nl-NL"/>
    </w:rPr>
  </w:style>
  <w:style w:type="character" w:styleId="GevolgdeHyperlink">
    <w:name w:val="FollowedHyperlink"/>
    <w:basedOn w:val="Standaardalinea-lettertype"/>
    <w:uiPriority w:val="99"/>
    <w:semiHidden/>
    <w:rsid w:val="00DE04A6"/>
    <w:rPr>
      <w:rFonts w:cs="Times New Roman"/>
      <w:color w:val="800080"/>
      <w:u w:val="single"/>
    </w:rPr>
  </w:style>
  <w:style w:type="paragraph" w:styleId="Plattetekst">
    <w:name w:val="Body Text"/>
    <w:basedOn w:val="Standaard"/>
    <w:link w:val="PlattetekstChar"/>
    <w:uiPriority w:val="99"/>
    <w:rsid w:val="002D6467"/>
    <w:rPr>
      <w:rFonts w:ascii="Courier New" w:hAnsi="Courier New"/>
    </w:rPr>
  </w:style>
  <w:style w:type="character" w:customStyle="1" w:styleId="PlattetekstChar">
    <w:name w:val="Platte tekst Char"/>
    <w:basedOn w:val="Standaardalinea-lettertype"/>
    <w:link w:val="Plattetekst"/>
    <w:uiPriority w:val="99"/>
    <w:locked/>
    <w:rsid w:val="002D6467"/>
    <w:rPr>
      <w:rFonts w:ascii="Courier New" w:hAnsi="Courier New"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7E80"/>
    <w:rPr>
      <w:sz w:val="20"/>
      <w:szCs w:val="20"/>
      <w:lang w:val="nl-NL" w:eastAsia="nl-NL"/>
    </w:rPr>
  </w:style>
  <w:style w:type="paragraph" w:styleId="Kop1">
    <w:name w:val="heading 1"/>
    <w:basedOn w:val="Standaard"/>
    <w:next w:val="Standaard"/>
    <w:link w:val="Kop1Char"/>
    <w:uiPriority w:val="99"/>
    <w:qFormat/>
    <w:rsid w:val="002527DF"/>
    <w:pPr>
      <w:keepNext/>
      <w:pBdr>
        <w:top w:val="single" w:sz="4" w:space="1" w:color="auto"/>
        <w:left w:val="single" w:sz="4" w:space="4" w:color="auto"/>
        <w:bottom w:val="single" w:sz="4" w:space="1" w:color="auto"/>
        <w:right w:val="single" w:sz="4" w:space="4" w:color="auto"/>
      </w:pBdr>
      <w:shd w:val="clear" w:color="auto" w:fill="FFFF00"/>
      <w:outlineLvl w:val="0"/>
    </w:pPr>
    <w:rPr>
      <w:rFonts w:ascii="Garamond" w:hAnsi="Garamond"/>
      <w:b/>
      <w:kern w:val="32"/>
      <w:sz w:val="22"/>
      <w:szCs w:val="22"/>
    </w:rPr>
  </w:style>
  <w:style w:type="paragraph" w:styleId="Kop4">
    <w:name w:val="heading 4"/>
    <w:basedOn w:val="Standaard"/>
    <w:next w:val="Standaard"/>
    <w:link w:val="Kop4Char"/>
    <w:uiPriority w:val="99"/>
    <w:qFormat/>
    <w:rsid w:val="006E040B"/>
    <w:pPr>
      <w:keepNext/>
      <w:jc w:val="center"/>
      <w:outlineLvl w:val="3"/>
    </w:pPr>
    <w:rPr>
      <w:rFonts w:ascii="Calibri" w:hAnsi="Calibri"/>
      <w:b/>
      <w:sz w:val="28"/>
      <w:szCs w:val="22"/>
    </w:rPr>
  </w:style>
  <w:style w:type="paragraph" w:styleId="Kop6">
    <w:name w:val="heading 6"/>
    <w:basedOn w:val="Standaard"/>
    <w:next w:val="Standaard"/>
    <w:link w:val="Kop6Char"/>
    <w:uiPriority w:val="99"/>
    <w:qFormat/>
    <w:rsid w:val="006E040B"/>
    <w:pPr>
      <w:keepNext/>
      <w:ind w:left="3540"/>
      <w:outlineLvl w:val="5"/>
    </w:pPr>
    <w:rPr>
      <w:rFonts w:ascii="Calibri" w:hAnsi="Calibri"/>
      <w:b/>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527DF"/>
    <w:rPr>
      <w:rFonts w:ascii="Garamond" w:hAnsi="Garamond" w:cs="Times New Roman"/>
      <w:b/>
      <w:kern w:val="32"/>
      <w:shd w:val="clear" w:color="auto" w:fill="FFFF00"/>
      <w:lang w:val="nl-NL" w:eastAsia="nl-NL"/>
    </w:rPr>
  </w:style>
  <w:style w:type="character" w:customStyle="1" w:styleId="Kop4Char">
    <w:name w:val="Kop 4 Char"/>
    <w:basedOn w:val="Standaardalinea-lettertype"/>
    <w:link w:val="Kop4"/>
    <w:uiPriority w:val="99"/>
    <w:locked/>
    <w:rsid w:val="006E040B"/>
    <w:rPr>
      <w:rFonts w:ascii="Calibri" w:hAnsi="Calibri" w:cs="Times New Roman"/>
      <w:b/>
      <w:sz w:val="28"/>
      <w:lang w:val="nl-NL" w:eastAsia="nl-NL"/>
    </w:rPr>
  </w:style>
  <w:style w:type="character" w:customStyle="1" w:styleId="Kop6Char">
    <w:name w:val="Kop 6 Char"/>
    <w:basedOn w:val="Standaardalinea-lettertype"/>
    <w:link w:val="Kop6"/>
    <w:uiPriority w:val="99"/>
    <w:locked/>
    <w:rsid w:val="006E040B"/>
    <w:rPr>
      <w:rFonts w:ascii="Calibri" w:hAnsi="Calibri" w:cs="Times New Roman"/>
      <w:b/>
      <w:lang w:val="nl-NL" w:eastAsia="nl-NL"/>
    </w:rPr>
  </w:style>
  <w:style w:type="paragraph" w:styleId="Ballontekst">
    <w:name w:val="Balloon Text"/>
    <w:basedOn w:val="Standaard"/>
    <w:link w:val="BallontekstChar"/>
    <w:uiPriority w:val="99"/>
    <w:semiHidden/>
    <w:rsid w:val="00057D3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B961F0"/>
    <w:rPr>
      <w:rFonts w:cs="Times New Roman"/>
      <w:sz w:val="2"/>
      <w:lang w:val="nl-NL" w:eastAsia="nl-NL"/>
    </w:rPr>
  </w:style>
  <w:style w:type="character" w:styleId="Nadruk">
    <w:name w:val="Emphasis"/>
    <w:basedOn w:val="Standaardalinea-lettertype"/>
    <w:uiPriority w:val="99"/>
    <w:qFormat/>
    <w:rsid w:val="006E040B"/>
    <w:rPr>
      <w:rFonts w:cs="Times New Roman"/>
      <w:i/>
    </w:rPr>
  </w:style>
  <w:style w:type="paragraph" w:styleId="Lijstalinea">
    <w:name w:val="List Paragraph"/>
    <w:basedOn w:val="Standaard"/>
    <w:uiPriority w:val="99"/>
    <w:qFormat/>
    <w:rsid w:val="006E040B"/>
    <w:pPr>
      <w:ind w:left="720"/>
      <w:contextualSpacing/>
    </w:pPr>
  </w:style>
  <w:style w:type="table" w:styleId="Tabelraster">
    <w:name w:val="Table Grid"/>
    <w:basedOn w:val="Standaardtabel"/>
    <w:uiPriority w:val="99"/>
    <w:rsid w:val="00A219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rsid w:val="00BA6493"/>
    <w:rPr>
      <w:rFonts w:cs="Times New Roman"/>
      <w:color w:val="0000FF"/>
      <w:u w:val="single"/>
    </w:rPr>
  </w:style>
  <w:style w:type="paragraph" w:styleId="Koptekst">
    <w:name w:val="header"/>
    <w:basedOn w:val="Standaard"/>
    <w:link w:val="KoptekstChar"/>
    <w:uiPriority w:val="99"/>
    <w:rsid w:val="002D1072"/>
    <w:pPr>
      <w:tabs>
        <w:tab w:val="center" w:pos="4536"/>
        <w:tab w:val="right" w:pos="9072"/>
      </w:tabs>
    </w:pPr>
  </w:style>
  <w:style w:type="character" w:customStyle="1" w:styleId="KoptekstChar">
    <w:name w:val="Koptekst Char"/>
    <w:basedOn w:val="Standaardalinea-lettertype"/>
    <w:link w:val="Koptekst"/>
    <w:uiPriority w:val="99"/>
    <w:locked/>
    <w:rsid w:val="002D1072"/>
    <w:rPr>
      <w:rFonts w:cs="Times New Roman"/>
      <w:sz w:val="20"/>
      <w:szCs w:val="20"/>
      <w:lang w:val="nl-NL" w:eastAsia="nl-NL"/>
    </w:rPr>
  </w:style>
  <w:style w:type="paragraph" w:styleId="Voettekst">
    <w:name w:val="footer"/>
    <w:basedOn w:val="Standaard"/>
    <w:link w:val="VoettekstChar"/>
    <w:uiPriority w:val="99"/>
    <w:rsid w:val="002D1072"/>
    <w:pPr>
      <w:tabs>
        <w:tab w:val="center" w:pos="4536"/>
        <w:tab w:val="right" w:pos="9072"/>
      </w:tabs>
    </w:pPr>
  </w:style>
  <w:style w:type="character" w:customStyle="1" w:styleId="VoettekstChar">
    <w:name w:val="Voettekst Char"/>
    <w:basedOn w:val="Standaardalinea-lettertype"/>
    <w:link w:val="Voettekst"/>
    <w:uiPriority w:val="99"/>
    <w:locked/>
    <w:rsid w:val="002D1072"/>
    <w:rPr>
      <w:rFonts w:cs="Times New Roman"/>
      <w:sz w:val="20"/>
      <w:szCs w:val="20"/>
      <w:lang w:val="nl-NL" w:eastAsia="nl-NL"/>
    </w:rPr>
  </w:style>
  <w:style w:type="character" w:styleId="Verwijzingopmerking">
    <w:name w:val="annotation reference"/>
    <w:basedOn w:val="Standaardalinea-lettertype"/>
    <w:uiPriority w:val="99"/>
    <w:semiHidden/>
    <w:rsid w:val="00831BF1"/>
    <w:rPr>
      <w:rFonts w:cs="Times New Roman"/>
      <w:sz w:val="16"/>
      <w:szCs w:val="16"/>
    </w:rPr>
  </w:style>
  <w:style w:type="paragraph" w:styleId="Tekstopmerking">
    <w:name w:val="annotation text"/>
    <w:basedOn w:val="Standaard"/>
    <w:link w:val="TekstopmerkingChar"/>
    <w:uiPriority w:val="99"/>
    <w:semiHidden/>
    <w:rsid w:val="00831BF1"/>
  </w:style>
  <w:style w:type="character" w:customStyle="1" w:styleId="TekstopmerkingChar">
    <w:name w:val="Tekst opmerking Char"/>
    <w:basedOn w:val="Standaardalinea-lettertype"/>
    <w:link w:val="Tekstopmerking"/>
    <w:uiPriority w:val="99"/>
    <w:semiHidden/>
    <w:locked/>
    <w:rsid w:val="00831BF1"/>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831BF1"/>
    <w:rPr>
      <w:b/>
      <w:bCs/>
    </w:rPr>
  </w:style>
  <w:style w:type="character" w:customStyle="1" w:styleId="OnderwerpvanopmerkingChar">
    <w:name w:val="Onderwerp van opmerking Char"/>
    <w:basedOn w:val="TekstopmerkingChar"/>
    <w:link w:val="Onderwerpvanopmerking"/>
    <w:uiPriority w:val="99"/>
    <w:semiHidden/>
    <w:locked/>
    <w:rsid w:val="00831BF1"/>
    <w:rPr>
      <w:rFonts w:cs="Times New Roman"/>
      <w:b/>
      <w:bCs/>
      <w:sz w:val="20"/>
      <w:szCs w:val="20"/>
      <w:lang w:val="nl-NL" w:eastAsia="nl-NL"/>
    </w:rPr>
  </w:style>
  <w:style w:type="character" w:styleId="GevolgdeHyperlink">
    <w:name w:val="FollowedHyperlink"/>
    <w:basedOn w:val="Standaardalinea-lettertype"/>
    <w:uiPriority w:val="99"/>
    <w:semiHidden/>
    <w:rsid w:val="00DE04A6"/>
    <w:rPr>
      <w:rFonts w:cs="Times New Roman"/>
      <w:color w:val="800080"/>
      <w:u w:val="single"/>
    </w:rPr>
  </w:style>
  <w:style w:type="paragraph" w:styleId="Plattetekst">
    <w:name w:val="Body Text"/>
    <w:basedOn w:val="Standaard"/>
    <w:link w:val="PlattetekstChar"/>
    <w:uiPriority w:val="99"/>
    <w:rsid w:val="002D6467"/>
    <w:rPr>
      <w:rFonts w:ascii="Courier New" w:hAnsi="Courier New"/>
    </w:rPr>
  </w:style>
  <w:style w:type="character" w:customStyle="1" w:styleId="PlattetekstChar">
    <w:name w:val="Platte tekst Char"/>
    <w:basedOn w:val="Standaardalinea-lettertype"/>
    <w:link w:val="Plattetekst"/>
    <w:uiPriority w:val="99"/>
    <w:locked/>
    <w:rsid w:val="002D6467"/>
    <w:rPr>
      <w:rFonts w:ascii="Courier New" w:hAnsi="Courier New"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7866">
      <w:marLeft w:val="0"/>
      <w:marRight w:val="0"/>
      <w:marTop w:val="0"/>
      <w:marBottom w:val="0"/>
      <w:divBdr>
        <w:top w:val="none" w:sz="0" w:space="0" w:color="auto"/>
        <w:left w:val="none" w:sz="0" w:space="0" w:color="auto"/>
        <w:bottom w:val="none" w:sz="0" w:space="0" w:color="auto"/>
        <w:right w:val="none" w:sz="0" w:space="0" w:color="auto"/>
      </w:divBdr>
    </w:div>
    <w:div w:id="812987867">
      <w:marLeft w:val="0"/>
      <w:marRight w:val="0"/>
      <w:marTop w:val="0"/>
      <w:marBottom w:val="0"/>
      <w:divBdr>
        <w:top w:val="none" w:sz="0" w:space="0" w:color="auto"/>
        <w:left w:val="none" w:sz="0" w:space="0" w:color="auto"/>
        <w:bottom w:val="none" w:sz="0" w:space="0" w:color="auto"/>
        <w:right w:val="none" w:sz="0" w:space="0" w:color="auto"/>
      </w:divBdr>
      <w:divsChild>
        <w:div w:id="812987865">
          <w:marLeft w:val="0"/>
          <w:marRight w:val="0"/>
          <w:marTop w:val="0"/>
          <w:marBottom w:val="0"/>
          <w:divBdr>
            <w:top w:val="none" w:sz="0" w:space="0" w:color="auto"/>
            <w:left w:val="none" w:sz="0" w:space="0" w:color="auto"/>
            <w:bottom w:val="none" w:sz="0" w:space="0" w:color="auto"/>
            <w:right w:val="none" w:sz="0" w:space="0" w:color="auto"/>
          </w:divBdr>
        </w:div>
      </w:divsChild>
    </w:div>
    <w:div w:id="812987868">
      <w:marLeft w:val="0"/>
      <w:marRight w:val="0"/>
      <w:marTop w:val="0"/>
      <w:marBottom w:val="0"/>
      <w:divBdr>
        <w:top w:val="none" w:sz="0" w:space="0" w:color="auto"/>
        <w:left w:val="none" w:sz="0" w:space="0" w:color="auto"/>
        <w:bottom w:val="none" w:sz="0" w:space="0" w:color="auto"/>
        <w:right w:val="none" w:sz="0" w:space="0" w:color="auto"/>
      </w:divBdr>
    </w:div>
    <w:div w:id="812987869">
      <w:marLeft w:val="0"/>
      <w:marRight w:val="0"/>
      <w:marTop w:val="0"/>
      <w:marBottom w:val="0"/>
      <w:divBdr>
        <w:top w:val="none" w:sz="0" w:space="0" w:color="auto"/>
        <w:left w:val="none" w:sz="0" w:space="0" w:color="auto"/>
        <w:bottom w:val="none" w:sz="0" w:space="0" w:color="auto"/>
        <w:right w:val="none" w:sz="0" w:space="0" w:color="auto"/>
      </w:divBdr>
    </w:div>
    <w:div w:id="812987870">
      <w:marLeft w:val="0"/>
      <w:marRight w:val="0"/>
      <w:marTop w:val="0"/>
      <w:marBottom w:val="0"/>
      <w:divBdr>
        <w:top w:val="none" w:sz="0" w:space="0" w:color="auto"/>
        <w:left w:val="none" w:sz="0" w:space="0" w:color="auto"/>
        <w:bottom w:val="none" w:sz="0" w:space="0" w:color="auto"/>
        <w:right w:val="none" w:sz="0" w:space="0" w:color="auto"/>
      </w:divBdr>
    </w:div>
    <w:div w:id="812987871">
      <w:marLeft w:val="0"/>
      <w:marRight w:val="0"/>
      <w:marTop w:val="0"/>
      <w:marBottom w:val="0"/>
      <w:divBdr>
        <w:top w:val="none" w:sz="0" w:space="0" w:color="auto"/>
        <w:left w:val="none" w:sz="0" w:space="0" w:color="auto"/>
        <w:bottom w:val="none" w:sz="0" w:space="0" w:color="auto"/>
        <w:right w:val="none" w:sz="0" w:space="0" w:color="auto"/>
      </w:divBdr>
    </w:div>
    <w:div w:id="812987872">
      <w:marLeft w:val="0"/>
      <w:marRight w:val="0"/>
      <w:marTop w:val="0"/>
      <w:marBottom w:val="0"/>
      <w:divBdr>
        <w:top w:val="none" w:sz="0" w:space="0" w:color="auto"/>
        <w:left w:val="none" w:sz="0" w:space="0" w:color="auto"/>
        <w:bottom w:val="none" w:sz="0" w:space="0" w:color="auto"/>
        <w:right w:val="none" w:sz="0" w:space="0" w:color="auto"/>
      </w:divBdr>
    </w:div>
    <w:div w:id="812987873">
      <w:marLeft w:val="0"/>
      <w:marRight w:val="0"/>
      <w:marTop w:val="0"/>
      <w:marBottom w:val="0"/>
      <w:divBdr>
        <w:top w:val="none" w:sz="0" w:space="0" w:color="auto"/>
        <w:left w:val="none" w:sz="0" w:space="0" w:color="auto"/>
        <w:bottom w:val="none" w:sz="0" w:space="0" w:color="auto"/>
        <w:right w:val="none" w:sz="0" w:space="0" w:color="auto"/>
      </w:divBdr>
    </w:div>
    <w:div w:id="812987874">
      <w:marLeft w:val="0"/>
      <w:marRight w:val="0"/>
      <w:marTop w:val="0"/>
      <w:marBottom w:val="0"/>
      <w:divBdr>
        <w:top w:val="none" w:sz="0" w:space="0" w:color="auto"/>
        <w:left w:val="none" w:sz="0" w:space="0" w:color="auto"/>
        <w:bottom w:val="none" w:sz="0" w:space="0" w:color="auto"/>
        <w:right w:val="none" w:sz="0" w:space="0" w:color="auto"/>
      </w:divBdr>
    </w:div>
    <w:div w:id="812987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lfmoord1813.be" TargetMode="External"/><Relationship Id="rId13" Type="http://schemas.openxmlformats.org/officeDocument/2006/relationships/hyperlink" Target="http://www.zelfmoord1813.be" TargetMode="External"/><Relationship Id="rId18" Type="http://schemas.openxmlformats.org/officeDocument/2006/relationships/hyperlink" Target="http://www.euregenas.eu" TargetMode="External"/><Relationship Id="rId26" Type="http://schemas.openxmlformats.org/officeDocument/2006/relationships/hyperlink" Target="file:///\\BENASDM002V\WVG_ZG_F\05_PET\05_03_Preventie\Begroting\Meerjaren\Subsidiefiches\www.vdip.be" TargetMode="External"/><Relationship Id="rId3" Type="http://schemas.microsoft.com/office/2007/relationships/stylesWithEffects" Target="stylesWithEffects.xml"/><Relationship Id="rId21" Type="http://schemas.openxmlformats.org/officeDocument/2006/relationships/hyperlink" Target="http://www.preventiecoaches.b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uicidepreventievlaanderen.be/nl" TargetMode="External"/><Relationship Id="rId17" Type="http://schemas.openxmlformats.org/officeDocument/2006/relationships/hyperlink" Target="http://www.fitinjehoofd.be/goedgevoelstoel.aspx" TargetMode="External"/><Relationship Id="rId25" Type="http://schemas.openxmlformats.org/officeDocument/2006/relationships/hyperlink" Target="http://www.gezondheidsconferentie-suicidepreventie.be/gezondheidsconferentie-suicidepreventie.asp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oknok.be/" TargetMode="External"/><Relationship Id="rId20" Type="http://schemas.openxmlformats.org/officeDocument/2006/relationships/hyperlink" Target="http://www.zelfmoord1813.be" TargetMode="External"/><Relationship Id="rId29" Type="http://schemas.openxmlformats.org/officeDocument/2006/relationships/hyperlink" Target="http://www.fitinjehoofd.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BENASDM002V\WVG_ZG_F\05_PET\05_03_Preventie\Begroting\2012\www.werkgroepverder.be" TargetMode="External"/><Relationship Id="rId24" Type="http://schemas.openxmlformats.org/officeDocument/2006/relationships/hyperlink" Target="http://www.awel.b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itinjehoofd.be/" TargetMode="External"/><Relationship Id="rId23" Type="http://schemas.openxmlformats.org/officeDocument/2006/relationships/hyperlink" Target="http://www.zorg-en-gezondheid.be/Ziektes/Depressie-en-zelfdoding/Preventiecoaches-geestelijke-gezondheid/" TargetMode="External"/><Relationship Id="rId28" Type="http://schemas.openxmlformats.org/officeDocument/2006/relationships/hyperlink" Target="file:///\\BENASDM002V\WVG_ZG_F\05_PET\05_03_Preventie\Begroting\Meerjaren\Subsidiefiches\www.vdip.be" TargetMode="External"/><Relationship Id="rId10" Type="http://schemas.openxmlformats.org/officeDocument/2006/relationships/hyperlink" Target="http://www.zorgvoorsuicidepogers.be" TargetMode="External"/><Relationship Id="rId19" Type="http://schemas.openxmlformats.org/officeDocument/2006/relationships/hyperlink" Target="http://www.fitinjehoofd.be/" TargetMode="External"/><Relationship Id="rId31" Type="http://schemas.openxmlformats.org/officeDocument/2006/relationships/hyperlink" Target="http://www.fitinjehoofd.be/goedgevoelstoel.aspx" TargetMode="External"/><Relationship Id="rId4" Type="http://schemas.openxmlformats.org/officeDocument/2006/relationships/settings" Target="settings.xml"/><Relationship Id="rId9" Type="http://schemas.openxmlformats.org/officeDocument/2006/relationships/hyperlink" Target="http://www.preventiezelfdoding.be/" TargetMode="External"/><Relationship Id="rId14" Type="http://schemas.openxmlformats.org/officeDocument/2006/relationships/hyperlink" Target="file:///\\BENASDM002V\WVG_ZG_F\05_PET\05_03_Preventie\Begroting\Meerjaren\Subsidiefiches\www.vdip.be" TargetMode="External"/><Relationship Id="rId22" Type="http://schemas.openxmlformats.org/officeDocument/2006/relationships/hyperlink" Target="http://www.eenheidvoorzelfmoordonderzoek.be" TargetMode="External"/><Relationship Id="rId27" Type="http://schemas.openxmlformats.org/officeDocument/2006/relationships/hyperlink" Target="file:///\\BENASDM002V\WVG_ZG_F\05_PET\05_03_Preventie\Begroting\Meerjaren\Subsidiefiches\www.vdip.be" TargetMode="External"/><Relationship Id="rId30" Type="http://schemas.openxmlformats.org/officeDocument/2006/relationships/hyperlink" Target="http://www.noknok.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5515</Words>
  <Characters>41085</Characters>
  <Application>Microsoft Office Word</Application>
  <DocSecurity>4</DocSecurity>
  <Lines>342</Lines>
  <Paragraphs>93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vdbulcpi</dc:creator>
  <cp:lastModifiedBy>Van Neste, Ulrike</cp:lastModifiedBy>
  <cp:revision>2</cp:revision>
  <cp:lastPrinted>2016-01-25T13:54:00Z</cp:lastPrinted>
  <dcterms:created xsi:type="dcterms:W3CDTF">2016-01-25T13:57:00Z</dcterms:created>
  <dcterms:modified xsi:type="dcterms:W3CDTF">2016-01-25T13:57:00Z</dcterms:modified>
</cp:coreProperties>
</file>