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3C" w:rsidRPr="00AE772A" w:rsidRDefault="00AE772A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AE772A">
        <w:rPr>
          <w:rFonts w:ascii="Verdana" w:hAnsi="Verdana"/>
          <w:b/>
          <w:sz w:val="20"/>
          <w:szCs w:val="20"/>
          <w:u w:val="single"/>
        </w:rPr>
        <w:t>SV</w:t>
      </w:r>
      <w:r w:rsidR="00AE1312" w:rsidRPr="00AE772A">
        <w:rPr>
          <w:rFonts w:ascii="Verdana" w:hAnsi="Verdana"/>
          <w:b/>
          <w:sz w:val="20"/>
          <w:szCs w:val="20"/>
          <w:u w:val="single"/>
        </w:rPr>
        <w:t xml:space="preserve"> 338 Bijlage:</w:t>
      </w:r>
    </w:p>
    <w:p w:rsidR="00AE1312" w:rsidRDefault="00F051D3" w:rsidP="00333A61">
      <w:r>
        <w:t xml:space="preserve">Deelvragen </w:t>
      </w:r>
      <w:r w:rsidR="00333A61">
        <w:t>1</w:t>
      </w:r>
      <w:r>
        <w:t xml:space="preserve"> en 2</w:t>
      </w:r>
      <w:r w:rsidR="00333A61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6"/>
        <w:gridCol w:w="1765"/>
        <w:gridCol w:w="2008"/>
        <w:gridCol w:w="2069"/>
      </w:tblGrid>
      <w:tr w:rsidR="00AE1312" w:rsidRPr="00857A52" w:rsidTr="00333A61">
        <w:trPr>
          <w:trHeight w:val="300"/>
        </w:trPr>
        <w:tc>
          <w:tcPr>
            <w:tcW w:w="3446" w:type="dxa"/>
            <w:noWrap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noWrap/>
          </w:tcPr>
          <w:p w:rsidR="00AE1312" w:rsidRPr="00333A61" w:rsidRDefault="00AE1312" w:rsidP="004B789C">
            <w:pPr>
              <w:rPr>
                <w:rFonts w:asciiTheme="minorHAnsi" w:hAnsiTheme="minorHAnsi" w:cstheme="minorHAnsi"/>
                <w:b/>
                <w:bCs/>
                <w:color w:val="105269"/>
                <w:sz w:val="22"/>
                <w:szCs w:val="22"/>
                <w:lang w:eastAsia="en-US"/>
              </w:rPr>
            </w:pPr>
            <w:r w:rsidRPr="00333A61">
              <w:rPr>
                <w:rFonts w:asciiTheme="minorHAnsi" w:hAnsiTheme="minorHAnsi" w:cstheme="minorHAnsi"/>
                <w:b/>
                <w:bCs/>
                <w:color w:val="105269"/>
              </w:rPr>
              <w:t>Gemeente</w:t>
            </w:r>
          </w:p>
        </w:tc>
        <w:tc>
          <w:tcPr>
            <w:tcW w:w="2008" w:type="dxa"/>
            <w:noWrap/>
          </w:tcPr>
          <w:p w:rsidR="00AE1312" w:rsidRPr="00333A61" w:rsidRDefault="00AE1312" w:rsidP="004B789C">
            <w:pPr>
              <w:rPr>
                <w:rFonts w:asciiTheme="minorHAnsi" w:hAnsiTheme="minorHAnsi" w:cstheme="minorHAnsi"/>
                <w:b/>
                <w:bCs/>
                <w:color w:val="105269"/>
                <w:sz w:val="22"/>
                <w:szCs w:val="22"/>
                <w:lang w:eastAsia="en-US"/>
              </w:rPr>
            </w:pPr>
            <w:r w:rsidRPr="00333A61">
              <w:rPr>
                <w:rFonts w:asciiTheme="minorHAnsi" w:hAnsiTheme="minorHAnsi" w:cstheme="minorHAnsi"/>
                <w:b/>
                <w:bCs/>
                <w:color w:val="105269"/>
              </w:rPr>
              <w:t>lengte warmtenet (m)</w:t>
            </w:r>
          </w:p>
        </w:tc>
        <w:tc>
          <w:tcPr>
            <w:tcW w:w="2069" w:type="dxa"/>
            <w:noWrap/>
          </w:tcPr>
          <w:p w:rsidR="00AE1312" w:rsidRPr="00333A61" w:rsidRDefault="00AE1312" w:rsidP="004B789C">
            <w:pPr>
              <w:rPr>
                <w:rFonts w:asciiTheme="minorHAnsi" w:hAnsiTheme="minorHAnsi" w:cstheme="minorHAnsi"/>
                <w:b/>
                <w:bCs/>
                <w:color w:val="105269"/>
                <w:sz w:val="22"/>
                <w:szCs w:val="22"/>
                <w:lang w:eastAsia="en-US"/>
              </w:rPr>
            </w:pPr>
            <w:r w:rsidRPr="00333A61">
              <w:rPr>
                <w:rFonts w:asciiTheme="minorHAnsi" w:hAnsiTheme="minorHAnsi" w:cstheme="minorHAnsi"/>
                <w:b/>
                <w:bCs/>
                <w:color w:val="105269"/>
              </w:rPr>
              <w:t>Verwachte productie warmte (MWh/jaar)</w:t>
            </w:r>
          </w:p>
        </w:tc>
      </w:tr>
      <w:tr w:rsidR="00AE1312" w:rsidRPr="00857A52" w:rsidTr="00333A61">
        <w:trPr>
          <w:trHeight w:val="300"/>
        </w:trPr>
        <w:tc>
          <w:tcPr>
            <w:tcW w:w="3446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IVAGO</w:t>
            </w:r>
          </w:p>
        </w:tc>
        <w:tc>
          <w:tcPr>
            <w:tcW w:w="1765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Gent</w:t>
            </w:r>
          </w:p>
        </w:tc>
        <w:tc>
          <w:tcPr>
            <w:tcW w:w="2008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069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16928</w:t>
            </w:r>
          </w:p>
        </w:tc>
      </w:tr>
      <w:tr w:rsidR="00AE1312" w:rsidRPr="00857A52" w:rsidTr="00333A61">
        <w:trPr>
          <w:trHeight w:val="300"/>
        </w:trPr>
        <w:tc>
          <w:tcPr>
            <w:tcW w:w="3446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Eandis - Mirom</w:t>
            </w:r>
          </w:p>
        </w:tc>
        <w:tc>
          <w:tcPr>
            <w:tcW w:w="1765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Roeselare - Hooglede</w:t>
            </w:r>
          </w:p>
        </w:tc>
        <w:tc>
          <w:tcPr>
            <w:tcW w:w="2008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3100+4300</w:t>
            </w:r>
          </w:p>
        </w:tc>
        <w:tc>
          <w:tcPr>
            <w:tcW w:w="2069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9450</w:t>
            </w:r>
          </w:p>
        </w:tc>
      </w:tr>
      <w:tr w:rsidR="00AE1312" w:rsidRPr="00857A52" w:rsidTr="00333A61">
        <w:trPr>
          <w:trHeight w:val="300"/>
        </w:trPr>
        <w:tc>
          <w:tcPr>
            <w:tcW w:w="3446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Mirom</w:t>
            </w:r>
          </w:p>
        </w:tc>
        <w:tc>
          <w:tcPr>
            <w:tcW w:w="1765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Roeselare</w:t>
            </w:r>
          </w:p>
        </w:tc>
        <w:tc>
          <w:tcPr>
            <w:tcW w:w="2008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2069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5000</w:t>
            </w:r>
          </w:p>
        </w:tc>
      </w:tr>
      <w:tr w:rsidR="00AE1312" w:rsidRPr="00857A52" w:rsidTr="00333A61">
        <w:trPr>
          <w:trHeight w:val="300"/>
        </w:trPr>
        <w:tc>
          <w:tcPr>
            <w:tcW w:w="3446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Eandis - IMOG</w:t>
            </w:r>
          </w:p>
        </w:tc>
        <w:tc>
          <w:tcPr>
            <w:tcW w:w="1765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Harelbeke - Waregem</w:t>
            </w:r>
          </w:p>
        </w:tc>
        <w:tc>
          <w:tcPr>
            <w:tcW w:w="2008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1550+8800</w:t>
            </w:r>
          </w:p>
        </w:tc>
        <w:tc>
          <w:tcPr>
            <w:tcW w:w="2069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3609</w:t>
            </w:r>
          </w:p>
        </w:tc>
      </w:tr>
      <w:tr w:rsidR="00AE1312" w:rsidRPr="00857A52" w:rsidTr="00333A61">
        <w:trPr>
          <w:trHeight w:val="300"/>
        </w:trPr>
        <w:tc>
          <w:tcPr>
            <w:tcW w:w="3446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Infrax - Harelbeke</w:t>
            </w:r>
          </w:p>
        </w:tc>
        <w:tc>
          <w:tcPr>
            <w:tcW w:w="1765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Harelbeke</w:t>
            </w:r>
          </w:p>
        </w:tc>
        <w:tc>
          <w:tcPr>
            <w:tcW w:w="2008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3100</w:t>
            </w:r>
          </w:p>
        </w:tc>
        <w:tc>
          <w:tcPr>
            <w:tcW w:w="2069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9235</w:t>
            </w:r>
          </w:p>
        </w:tc>
      </w:tr>
      <w:tr w:rsidR="00AE1312" w:rsidRPr="00857A52" w:rsidTr="00333A61">
        <w:trPr>
          <w:trHeight w:val="300"/>
        </w:trPr>
        <w:tc>
          <w:tcPr>
            <w:tcW w:w="3446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MIROM - Ronde kom</w:t>
            </w:r>
          </w:p>
        </w:tc>
        <w:tc>
          <w:tcPr>
            <w:tcW w:w="1765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Roeselare</w:t>
            </w:r>
          </w:p>
        </w:tc>
        <w:tc>
          <w:tcPr>
            <w:tcW w:w="2008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noWrap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12000</w:t>
            </w:r>
          </w:p>
        </w:tc>
      </w:tr>
      <w:tr w:rsidR="00AE1312" w:rsidRPr="00857A52" w:rsidTr="00333A61">
        <w:trPr>
          <w:trHeight w:val="300"/>
        </w:trPr>
        <w:tc>
          <w:tcPr>
            <w:tcW w:w="3446" w:type="dxa"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Beauvent: Trotec - St-Augustinusziekenhuis te Veurne</w:t>
            </w:r>
          </w:p>
        </w:tc>
        <w:tc>
          <w:tcPr>
            <w:tcW w:w="1765" w:type="dxa"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Veurne</w:t>
            </w:r>
          </w:p>
        </w:tc>
        <w:tc>
          <w:tcPr>
            <w:tcW w:w="2008" w:type="dxa"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hideMark/>
          </w:tcPr>
          <w:p w:rsidR="00AE1312" w:rsidRPr="00333A61" w:rsidRDefault="00AE1312" w:rsidP="004B789C">
            <w:pPr>
              <w:pStyle w:val="Lijstalinea"/>
              <w:ind w:left="426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1500</w:t>
            </w:r>
          </w:p>
        </w:tc>
      </w:tr>
    </w:tbl>
    <w:p w:rsidR="00AE1312" w:rsidRDefault="00AE1312" w:rsidP="00AE1312">
      <w:pPr>
        <w:pStyle w:val="Lijstalinea"/>
        <w:ind w:left="426"/>
      </w:pPr>
    </w:p>
    <w:p w:rsidR="00AE1312" w:rsidRDefault="00F051D3">
      <w:r>
        <w:t xml:space="preserve">Deelvraag </w:t>
      </w:r>
      <w:r w:rsidR="00333A61">
        <w:t>5.</w:t>
      </w:r>
    </w:p>
    <w:p w:rsidR="00333A61" w:rsidRDefault="00333A61" w:rsidP="00333A61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DNB = netbeheerder </w:t>
      </w:r>
    </w:p>
    <w:p w:rsidR="00333A61" w:rsidRDefault="00333A61" w:rsidP="00333A61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ESCO = energiedienstenbedrijf </w:t>
      </w:r>
    </w:p>
    <w:p w:rsidR="00333A61" w:rsidRDefault="00333A61" w:rsidP="00333A61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LO = lokale overheid </w:t>
      </w:r>
    </w:p>
    <w:p w:rsidR="00333A61" w:rsidRDefault="00333A61" w:rsidP="00333A61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PRO = projectontwikkelaar of sociale huisvestingsmaatschappij </w:t>
      </w:r>
    </w:p>
    <w:p w:rsidR="00333A61" w:rsidRDefault="00333A61" w:rsidP="00333A61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VME = vereniging van mede-eigenaars of syndicus </w:t>
      </w:r>
    </w:p>
    <w:p w:rsidR="00333A61" w:rsidRDefault="00333A61" w:rsidP="00333A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WP = warmteproducent </w:t>
      </w:r>
    </w:p>
    <w:p w:rsidR="00333A61" w:rsidRDefault="00333A61" w:rsidP="00333A61">
      <w:pPr>
        <w:pStyle w:val="Lijstalinea"/>
      </w:pP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1704"/>
        <w:gridCol w:w="1384"/>
        <w:gridCol w:w="1263"/>
        <w:gridCol w:w="1378"/>
        <w:gridCol w:w="1570"/>
        <w:gridCol w:w="1563"/>
      </w:tblGrid>
      <w:tr w:rsidR="00333A61" w:rsidTr="004B789C">
        <w:tc>
          <w:tcPr>
            <w:tcW w:w="1639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</w:tcPr>
          <w:p w:rsidR="00333A61" w:rsidRPr="00333A61" w:rsidRDefault="00333A61" w:rsidP="004B789C">
            <w:pPr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MIROM</w:t>
            </w:r>
          </w:p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Roeselare</w:t>
            </w:r>
          </w:p>
        </w:tc>
        <w:tc>
          <w:tcPr>
            <w:tcW w:w="1271" w:type="dxa"/>
          </w:tcPr>
          <w:p w:rsidR="00333A61" w:rsidRPr="00333A61" w:rsidRDefault="00333A61" w:rsidP="004B789C">
            <w:pPr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IMOG</w:t>
            </w:r>
          </w:p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Harebeke - Kuurne</w:t>
            </w:r>
          </w:p>
        </w:tc>
        <w:tc>
          <w:tcPr>
            <w:tcW w:w="1385" w:type="dxa"/>
          </w:tcPr>
          <w:p w:rsidR="00333A61" w:rsidRPr="00333A61" w:rsidRDefault="00333A61" w:rsidP="004B789C">
            <w:pPr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NIEUW ZUID</w:t>
            </w:r>
          </w:p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Antwerpen</w:t>
            </w:r>
          </w:p>
        </w:tc>
        <w:tc>
          <w:tcPr>
            <w:tcW w:w="1588" w:type="dxa"/>
          </w:tcPr>
          <w:p w:rsidR="00333A61" w:rsidRPr="00333A61" w:rsidRDefault="00333A61" w:rsidP="004B789C">
            <w:pPr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DE VENNING</w:t>
            </w:r>
          </w:p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Kortrijk</w:t>
            </w:r>
          </w:p>
        </w:tc>
        <w:tc>
          <w:tcPr>
            <w:tcW w:w="1581" w:type="dxa"/>
          </w:tcPr>
          <w:p w:rsidR="00333A61" w:rsidRPr="00333A61" w:rsidRDefault="00333A61" w:rsidP="004B789C">
            <w:pPr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EDF LUMINUS</w:t>
            </w:r>
          </w:p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Gent</w:t>
            </w:r>
          </w:p>
        </w:tc>
      </w:tr>
      <w:tr w:rsidR="00333A61" w:rsidRPr="00251128" w:rsidTr="004B789C">
        <w:tc>
          <w:tcPr>
            <w:tcW w:w="1639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</w:rPr>
            </w:pPr>
            <w:r w:rsidRPr="00333A61">
              <w:rPr>
                <w:rFonts w:asciiTheme="minorHAnsi" w:hAnsiTheme="minorHAnsi" w:cstheme="minorHAnsi"/>
                <w:b/>
              </w:rPr>
              <w:t>Partners</w:t>
            </w:r>
          </w:p>
        </w:tc>
        <w:tc>
          <w:tcPr>
            <w:tcW w:w="1396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LO, WP, DNB (deel), PRO</w:t>
            </w:r>
          </w:p>
        </w:tc>
        <w:tc>
          <w:tcPr>
            <w:tcW w:w="127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</w:rPr>
            </w:pPr>
            <w:r w:rsidRPr="00333A61">
              <w:rPr>
                <w:rFonts w:asciiTheme="minorHAnsi" w:hAnsiTheme="minorHAnsi" w:cstheme="minorHAnsi"/>
              </w:rPr>
              <w:t>LO, WP, DNB, PRO</w:t>
            </w:r>
          </w:p>
        </w:tc>
        <w:tc>
          <w:tcPr>
            <w:tcW w:w="1385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LO, WP, DNB, PRO, ESCO</w:t>
            </w:r>
          </w:p>
        </w:tc>
        <w:tc>
          <w:tcPr>
            <w:tcW w:w="1588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PRO</w:t>
            </w:r>
          </w:p>
        </w:tc>
        <w:tc>
          <w:tcPr>
            <w:tcW w:w="158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</w:t>
            </w:r>
          </w:p>
        </w:tc>
      </w:tr>
      <w:tr w:rsidR="00333A61" w:rsidRPr="00251128" w:rsidTr="004B789C">
        <w:tc>
          <w:tcPr>
            <w:tcW w:w="1639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33A61">
              <w:rPr>
                <w:rFonts w:asciiTheme="minorHAnsi" w:hAnsiTheme="minorHAnsi" w:cstheme="minorHAnsi"/>
                <w:b/>
                <w:lang w:val="en-US"/>
              </w:rPr>
              <w:t>Warmteproductie</w:t>
            </w:r>
          </w:p>
        </w:tc>
        <w:tc>
          <w:tcPr>
            <w:tcW w:w="1396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</w:t>
            </w:r>
          </w:p>
        </w:tc>
        <w:tc>
          <w:tcPr>
            <w:tcW w:w="127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</w:t>
            </w:r>
          </w:p>
        </w:tc>
        <w:tc>
          <w:tcPr>
            <w:tcW w:w="1385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DNB</w:t>
            </w:r>
          </w:p>
        </w:tc>
        <w:tc>
          <w:tcPr>
            <w:tcW w:w="1588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PRO of ESCO (latere faze)</w:t>
            </w:r>
          </w:p>
        </w:tc>
        <w:tc>
          <w:tcPr>
            <w:tcW w:w="158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</w:t>
            </w:r>
          </w:p>
        </w:tc>
      </w:tr>
      <w:tr w:rsidR="00333A61" w:rsidRPr="00251128" w:rsidTr="004B789C">
        <w:tc>
          <w:tcPr>
            <w:tcW w:w="1639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33A61">
              <w:rPr>
                <w:rFonts w:asciiTheme="minorHAnsi" w:hAnsiTheme="minorHAnsi" w:cstheme="minorHAnsi"/>
                <w:b/>
                <w:lang w:val="en-US"/>
              </w:rPr>
              <w:t>Financiering net</w:t>
            </w:r>
          </w:p>
        </w:tc>
        <w:tc>
          <w:tcPr>
            <w:tcW w:w="1396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WP, DNB (deel)</w:t>
            </w:r>
          </w:p>
        </w:tc>
        <w:tc>
          <w:tcPr>
            <w:tcW w:w="127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DNB</w:t>
            </w:r>
          </w:p>
        </w:tc>
        <w:tc>
          <w:tcPr>
            <w:tcW w:w="1385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DNB</w:t>
            </w:r>
          </w:p>
        </w:tc>
        <w:tc>
          <w:tcPr>
            <w:tcW w:w="1588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PRO</w:t>
            </w:r>
          </w:p>
        </w:tc>
        <w:tc>
          <w:tcPr>
            <w:tcW w:w="158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</w:t>
            </w:r>
          </w:p>
        </w:tc>
      </w:tr>
      <w:tr w:rsidR="00333A61" w:rsidRPr="00251128" w:rsidTr="004B789C">
        <w:tc>
          <w:tcPr>
            <w:tcW w:w="1639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33A61">
              <w:rPr>
                <w:rFonts w:asciiTheme="minorHAnsi" w:hAnsiTheme="minorHAnsi" w:cstheme="minorHAnsi"/>
                <w:b/>
                <w:lang w:val="en-US"/>
              </w:rPr>
              <w:t>Exploitant net</w:t>
            </w:r>
          </w:p>
        </w:tc>
        <w:tc>
          <w:tcPr>
            <w:tcW w:w="1396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</w:t>
            </w:r>
          </w:p>
        </w:tc>
        <w:tc>
          <w:tcPr>
            <w:tcW w:w="127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DNB</w:t>
            </w:r>
          </w:p>
        </w:tc>
        <w:tc>
          <w:tcPr>
            <w:tcW w:w="1385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DNB</w:t>
            </w:r>
          </w:p>
        </w:tc>
        <w:tc>
          <w:tcPr>
            <w:tcW w:w="1588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PRO of ESCO (latere faze)</w:t>
            </w:r>
          </w:p>
        </w:tc>
        <w:tc>
          <w:tcPr>
            <w:tcW w:w="158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</w:t>
            </w:r>
          </w:p>
        </w:tc>
      </w:tr>
      <w:tr w:rsidR="00333A61" w:rsidRPr="00251128" w:rsidTr="004B789C">
        <w:tc>
          <w:tcPr>
            <w:tcW w:w="1639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33A61">
              <w:rPr>
                <w:rFonts w:asciiTheme="minorHAnsi" w:hAnsiTheme="minorHAnsi" w:cstheme="minorHAnsi"/>
                <w:b/>
                <w:lang w:val="en-US"/>
              </w:rPr>
              <w:t>Meting, facturatie</w:t>
            </w:r>
          </w:p>
        </w:tc>
        <w:tc>
          <w:tcPr>
            <w:tcW w:w="1396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WP, VME</w:t>
            </w:r>
          </w:p>
        </w:tc>
        <w:tc>
          <w:tcPr>
            <w:tcW w:w="127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DNB</w:t>
            </w:r>
          </w:p>
        </w:tc>
        <w:tc>
          <w:tcPr>
            <w:tcW w:w="1385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DNB</w:t>
            </w:r>
          </w:p>
        </w:tc>
        <w:tc>
          <w:tcPr>
            <w:tcW w:w="1588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PRO of ESCO (latere faze)</w:t>
            </w:r>
          </w:p>
        </w:tc>
        <w:tc>
          <w:tcPr>
            <w:tcW w:w="1581" w:type="dxa"/>
          </w:tcPr>
          <w:p w:rsidR="00333A61" w:rsidRPr="00333A61" w:rsidRDefault="00333A61" w:rsidP="004B789C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  <w:r w:rsidRPr="00333A61">
              <w:rPr>
                <w:rFonts w:asciiTheme="minorHAnsi" w:hAnsiTheme="minorHAnsi" w:cstheme="minorHAnsi"/>
                <w:lang w:val="en-US"/>
              </w:rPr>
              <w:t>WP, VME</w:t>
            </w:r>
          </w:p>
        </w:tc>
      </w:tr>
    </w:tbl>
    <w:p w:rsidR="00333A61" w:rsidRPr="00251128" w:rsidRDefault="00333A61" w:rsidP="00333A61">
      <w:pPr>
        <w:pStyle w:val="Lijstalinea"/>
        <w:ind w:left="426"/>
        <w:rPr>
          <w:lang w:val="nl-BE"/>
        </w:rPr>
      </w:pPr>
    </w:p>
    <w:p w:rsidR="00333A61" w:rsidRDefault="00333A61"/>
    <w:sectPr w:rsidR="0033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12"/>
    <w:rsid w:val="00333A61"/>
    <w:rsid w:val="00AE1312"/>
    <w:rsid w:val="00AE772A"/>
    <w:rsid w:val="00C0203C"/>
    <w:rsid w:val="00F051D3"/>
    <w:rsid w:val="00F4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E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1312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efault">
    <w:name w:val="Default"/>
    <w:rsid w:val="00333A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E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1312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efault">
    <w:name w:val="Default"/>
    <w:rsid w:val="00333A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2015-07-08T07:17:00Z</dcterms:created>
  <dcterms:modified xsi:type="dcterms:W3CDTF">2015-07-08T07:17:00Z</dcterms:modified>
</cp:coreProperties>
</file>