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65B9" w14:textId="026CD99B" w:rsidR="0068216A" w:rsidRPr="00D03794" w:rsidRDefault="000132E4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1">
            <w:listItem w:value="[Minister]"/>
          </w:dropDownList>
        </w:sdtPr>
        <w:sdtEndPr/>
        <w:sdtContent>
          <w:r w:rsidR="00257525">
            <w:rPr>
              <w:b/>
              <w:bCs/>
              <w:caps/>
              <w:sz w:val="18"/>
              <w:szCs w:val="22"/>
              <w:lang w:val="nl-BE"/>
            </w:rPr>
            <w:t>Philippe Muyters</w:t>
          </w:r>
        </w:sdtContent>
      </w:sdt>
    </w:p>
    <w:p w14:paraId="7D665A72" w14:textId="3EBEDC9B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2759FE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14:paraId="5AA8CB5D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188E83AF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2E5E7C55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79D4A5B6" w14:textId="492669E4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2759FE">
            <w:rPr>
              <w:sz w:val="22"/>
              <w:szCs w:val="22"/>
              <w:lang w:val="nl-BE"/>
            </w:rPr>
            <w:t>526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4-03-20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2759FE">
            <w:rPr>
              <w:sz w:val="22"/>
              <w:szCs w:val="22"/>
              <w:lang w:val="nl-BE"/>
            </w:rPr>
            <w:t>20 maart 2014</w:t>
          </w:r>
        </w:sdtContent>
      </w:sdt>
    </w:p>
    <w:p w14:paraId="6DE63957" w14:textId="176C37B3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2759FE">
            <w:rPr>
              <w:b/>
              <w:caps/>
              <w:sz w:val="18"/>
              <w:szCs w:val="22"/>
              <w:lang w:val="nl-BE"/>
            </w:rPr>
            <w:t>Ulla Werbrouck</w:t>
          </w:r>
        </w:sdtContent>
      </w:sdt>
    </w:p>
    <w:p w14:paraId="3432B31F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290446AB" w14:textId="37BCECDB" w:rsidR="002759FE" w:rsidRDefault="002759FE" w:rsidP="002759FE">
      <w:pPr>
        <w:jc w:val="both"/>
        <w:rPr>
          <w:sz w:val="22"/>
          <w:szCs w:val="22"/>
        </w:rPr>
      </w:pPr>
    </w:p>
    <w:p w14:paraId="0EFB8407" w14:textId="77777777" w:rsidR="000132E4" w:rsidRPr="002759FE" w:rsidRDefault="000132E4" w:rsidP="002759FE">
      <w:pPr>
        <w:jc w:val="both"/>
        <w:rPr>
          <w:sz w:val="22"/>
          <w:szCs w:val="22"/>
        </w:rPr>
      </w:pPr>
    </w:p>
    <w:p w14:paraId="0D73F691" w14:textId="64988257" w:rsidR="00257525" w:rsidRPr="00257525" w:rsidRDefault="00BE79AF" w:rsidP="00257525">
      <w:pPr>
        <w:jc w:val="both"/>
        <w:rPr>
          <w:sz w:val="22"/>
          <w:szCs w:val="22"/>
        </w:rPr>
      </w:pPr>
      <w:r>
        <w:rPr>
          <w:sz w:val="22"/>
          <w:szCs w:val="22"/>
        </w:rPr>
        <w:t>In o</w:t>
      </w:r>
      <w:r w:rsidR="002759FE">
        <w:rPr>
          <w:sz w:val="22"/>
          <w:szCs w:val="22"/>
        </w:rPr>
        <w:t xml:space="preserve">nderstaande tabel </w:t>
      </w:r>
      <w:r>
        <w:rPr>
          <w:sz w:val="22"/>
          <w:szCs w:val="22"/>
        </w:rPr>
        <w:t>kan</w:t>
      </w:r>
      <w:r w:rsidR="002759FE">
        <w:rPr>
          <w:sz w:val="22"/>
          <w:szCs w:val="22"/>
        </w:rPr>
        <w:t xml:space="preserve"> pe</w:t>
      </w:r>
      <w:r>
        <w:rPr>
          <w:sz w:val="22"/>
          <w:szCs w:val="22"/>
        </w:rPr>
        <w:t>r jaar het</w:t>
      </w:r>
      <w:r w:rsidRPr="00BE7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aantal </w:t>
      </w:r>
      <w:r w:rsidR="00257525">
        <w:rPr>
          <w:sz w:val="22"/>
          <w:szCs w:val="22"/>
        </w:rPr>
        <w:t>toegekende erkenningen voor</w:t>
      </w:r>
      <w:r w:rsidRPr="00BE79AF">
        <w:rPr>
          <w:sz w:val="22"/>
          <w:szCs w:val="22"/>
        </w:rPr>
        <w:t xml:space="preserve"> bureaus </w:t>
      </w:r>
      <w:r>
        <w:rPr>
          <w:sz w:val="22"/>
          <w:szCs w:val="22"/>
        </w:rPr>
        <w:t>voor</w:t>
      </w:r>
      <w:r w:rsidR="002759FE" w:rsidRPr="002759FE">
        <w:rPr>
          <w:sz w:val="22"/>
          <w:szCs w:val="22"/>
        </w:rPr>
        <w:t xml:space="preserve"> arbeidsbemiddeling van betaalde sportbeoefenaars</w:t>
      </w:r>
      <w:r>
        <w:rPr>
          <w:sz w:val="22"/>
          <w:szCs w:val="22"/>
        </w:rPr>
        <w:t xml:space="preserve"> worden teruggevonden. </w:t>
      </w:r>
      <w:r w:rsidR="00257525">
        <w:rPr>
          <w:sz w:val="22"/>
          <w:szCs w:val="22"/>
        </w:rPr>
        <w:t>D</w:t>
      </w:r>
      <w:r w:rsidR="00257525" w:rsidRPr="00257525">
        <w:rPr>
          <w:sz w:val="22"/>
          <w:szCs w:val="22"/>
        </w:rPr>
        <w:t xml:space="preserve">e gegevens zijn niet volledig beschikbaar, </w:t>
      </w:r>
      <w:r w:rsidR="00257525">
        <w:rPr>
          <w:sz w:val="22"/>
          <w:szCs w:val="22"/>
        </w:rPr>
        <w:t xml:space="preserve">daar </w:t>
      </w:r>
      <w:r w:rsidR="00257525" w:rsidRPr="00257525">
        <w:rPr>
          <w:sz w:val="22"/>
          <w:szCs w:val="22"/>
        </w:rPr>
        <w:t xml:space="preserve">nieuwe aanvragen </w:t>
      </w:r>
      <w:r w:rsidR="00257525">
        <w:rPr>
          <w:sz w:val="22"/>
          <w:szCs w:val="22"/>
        </w:rPr>
        <w:t>niet altijd per categorie werden ingedeeld</w:t>
      </w:r>
      <w:r w:rsidR="00257525" w:rsidRPr="00257525">
        <w:rPr>
          <w:sz w:val="22"/>
          <w:szCs w:val="22"/>
        </w:rPr>
        <w:t>.</w:t>
      </w:r>
    </w:p>
    <w:p w14:paraId="631A955D" w14:textId="77777777" w:rsidR="00BE79AF" w:rsidRPr="002759FE" w:rsidRDefault="00BE79AF" w:rsidP="002759FE">
      <w:pPr>
        <w:jc w:val="both"/>
        <w:rPr>
          <w:sz w:val="22"/>
          <w:szCs w:val="22"/>
        </w:rPr>
      </w:pPr>
    </w:p>
    <w:tbl>
      <w:tblPr>
        <w:tblStyle w:val="Tabelraster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28"/>
        <w:gridCol w:w="4498"/>
      </w:tblGrid>
      <w:tr w:rsidR="002759FE" w14:paraId="6E1DDEE9" w14:textId="77777777" w:rsidTr="002759FE">
        <w:tc>
          <w:tcPr>
            <w:tcW w:w="48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F1B00" w14:textId="51F3BADC" w:rsidR="002759FE" w:rsidRDefault="002759FE" w:rsidP="00275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Jaar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7B8EB1" w14:textId="4E06468C" w:rsidR="002759FE" w:rsidRDefault="002759FE" w:rsidP="00275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Aantal </w:t>
            </w:r>
            <w:r w:rsidR="00257525">
              <w:rPr>
                <w:sz w:val="22"/>
                <w:szCs w:val="22"/>
              </w:rPr>
              <w:t xml:space="preserve">toegekende </w:t>
            </w:r>
            <w:r>
              <w:rPr>
                <w:sz w:val="22"/>
                <w:szCs w:val="22"/>
              </w:rPr>
              <w:t>erkenningen</w:t>
            </w:r>
          </w:p>
        </w:tc>
      </w:tr>
      <w:tr w:rsidR="002759FE" w14:paraId="34C5E7C0" w14:textId="77777777" w:rsidTr="002759FE">
        <w:tc>
          <w:tcPr>
            <w:tcW w:w="4889" w:type="dxa"/>
            <w:tcBorders>
              <w:top w:val="single" w:sz="18" w:space="0" w:color="auto"/>
              <w:bottom w:val="single" w:sz="2" w:space="0" w:color="auto"/>
            </w:tcBorders>
          </w:tcPr>
          <w:p w14:paraId="0AFD93D9" w14:textId="066259FE" w:rsidR="002759FE" w:rsidRDefault="002759FE" w:rsidP="00275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4889" w:type="dxa"/>
            <w:tcBorders>
              <w:top w:val="single" w:sz="18" w:space="0" w:color="auto"/>
              <w:bottom w:val="single" w:sz="2" w:space="0" w:color="auto"/>
            </w:tcBorders>
          </w:tcPr>
          <w:p w14:paraId="3D1DA168" w14:textId="36560DA0" w:rsidR="002759FE" w:rsidRDefault="00257525" w:rsidP="00275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759FE" w14:paraId="2393B587" w14:textId="77777777" w:rsidTr="002759FE">
        <w:tc>
          <w:tcPr>
            <w:tcW w:w="4889" w:type="dxa"/>
            <w:tcBorders>
              <w:top w:val="single" w:sz="2" w:space="0" w:color="auto"/>
              <w:bottom w:val="single" w:sz="2" w:space="0" w:color="auto"/>
            </w:tcBorders>
          </w:tcPr>
          <w:p w14:paraId="275889D7" w14:textId="06231887" w:rsidR="002759FE" w:rsidRDefault="002759FE" w:rsidP="00275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4889" w:type="dxa"/>
            <w:tcBorders>
              <w:top w:val="single" w:sz="2" w:space="0" w:color="auto"/>
              <w:bottom w:val="single" w:sz="2" w:space="0" w:color="auto"/>
            </w:tcBorders>
          </w:tcPr>
          <w:p w14:paraId="0AACD5D3" w14:textId="1A4F64A3" w:rsidR="002759FE" w:rsidRDefault="00257525" w:rsidP="00257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759FE" w14:paraId="05BE89D0" w14:textId="77777777" w:rsidTr="002759FE">
        <w:tc>
          <w:tcPr>
            <w:tcW w:w="4889" w:type="dxa"/>
            <w:tcBorders>
              <w:top w:val="single" w:sz="2" w:space="0" w:color="auto"/>
              <w:bottom w:val="single" w:sz="2" w:space="0" w:color="auto"/>
            </w:tcBorders>
          </w:tcPr>
          <w:p w14:paraId="74A7C685" w14:textId="0B70AFD0" w:rsidR="002759FE" w:rsidRDefault="002759FE" w:rsidP="00275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4889" w:type="dxa"/>
            <w:tcBorders>
              <w:top w:val="single" w:sz="2" w:space="0" w:color="auto"/>
              <w:bottom w:val="single" w:sz="2" w:space="0" w:color="auto"/>
            </w:tcBorders>
          </w:tcPr>
          <w:p w14:paraId="6377CB49" w14:textId="1CB56A13" w:rsidR="002759FE" w:rsidRDefault="00257525" w:rsidP="00257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759FE" w14:paraId="68D3ABB0" w14:textId="77777777" w:rsidTr="002759FE">
        <w:tc>
          <w:tcPr>
            <w:tcW w:w="4889" w:type="dxa"/>
            <w:tcBorders>
              <w:top w:val="single" w:sz="2" w:space="0" w:color="auto"/>
              <w:bottom w:val="single" w:sz="2" w:space="0" w:color="auto"/>
            </w:tcBorders>
          </w:tcPr>
          <w:p w14:paraId="79B99F51" w14:textId="7D157DF3" w:rsidR="002759FE" w:rsidRDefault="002759FE" w:rsidP="00275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4889" w:type="dxa"/>
            <w:tcBorders>
              <w:top w:val="single" w:sz="2" w:space="0" w:color="auto"/>
              <w:bottom w:val="single" w:sz="2" w:space="0" w:color="auto"/>
            </w:tcBorders>
          </w:tcPr>
          <w:p w14:paraId="6121CD73" w14:textId="14690405" w:rsidR="002759FE" w:rsidRDefault="00257525" w:rsidP="00275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Niet beschikbaar</w:t>
            </w:r>
          </w:p>
        </w:tc>
      </w:tr>
      <w:tr w:rsidR="002759FE" w14:paraId="1D9E035D" w14:textId="77777777" w:rsidTr="002759FE">
        <w:tc>
          <w:tcPr>
            <w:tcW w:w="4889" w:type="dxa"/>
            <w:tcBorders>
              <w:top w:val="single" w:sz="2" w:space="0" w:color="auto"/>
              <w:bottom w:val="single" w:sz="18" w:space="0" w:color="auto"/>
            </w:tcBorders>
          </w:tcPr>
          <w:p w14:paraId="1B6E62E5" w14:textId="3C8DC6BE" w:rsidR="002759FE" w:rsidRDefault="002759FE" w:rsidP="00275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4889" w:type="dxa"/>
            <w:tcBorders>
              <w:top w:val="single" w:sz="2" w:space="0" w:color="auto"/>
              <w:bottom w:val="single" w:sz="18" w:space="0" w:color="auto"/>
            </w:tcBorders>
          </w:tcPr>
          <w:p w14:paraId="74D4AA81" w14:textId="16D3FF70" w:rsidR="002759FE" w:rsidRDefault="002759FE" w:rsidP="00275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43AD11FF" w14:textId="77777777" w:rsidR="002759FE" w:rsidRPr="002759FE" w:rsidRDefault="002759FE" w:rsidP="00257525">
      <w:pPr>
        <w:jc w:val="both"/>
        <w:rPr>
          <w:sz w:val="22"/>
          <w:szCs w:val="22"/>
        </w:rPr>
      </w:pPr>
    </w:p>
    <w:p w14:paraId="65A99AE5" w14:textId="6F9D7449" w:rsidR="007E2BCE" w:rsidRPr="006F7827" w:rsidRDefault="002759FE" w:rsidP="002759FE">
      <w:pPr>
        <w:jc w:val="both"/>
      </w:pPr>
      <w:r>
        <w:rPr>
          <w:sz w:val="22"/>
          <w:szCs w:val="22"/>
        </w:rPr>
        <w:t>D</w:t>
      </w:r>
      <w:r w:rsidRPr="002759FE">
        <w:rPr>
          <w:sz w:val="22"/>
          <w:szCs w:val="22"/>
        </w:rPr>
        <w:t xml:space="preserve">e Federatie van Arbeidsbemiddelaars voor Beroepssporters (FAB) </w:t>
      </w:r>
      <w:r>
        <w:rPr>
          <w:sz w:val="22"/>
          <w:szCs w:val="22"/>
        </w:rPr>
        <w:t xml:space="preserve">heeft </w:t>
      </w:r>
      <w:r w:rsidRPr="002759FE">
        <w:rPr>
          <w:sz w:val="22"/>
          <w:szCs w:val="22"/>
        </w:rPr>
        <w:t>de mogelijkheid om vorm te geven aan een eigen gedragscode</w:t>
      </w:r>
      <w:r>
        <w:rPr>
          <w:sz w:val="22"/>
          <w:szCs w:val="22"/>
        </w:rPr>
        <w:t>,</w:t>
      </w:r>
      <w:r w:rsidRPr="002759FE">
        <w:rPr>
          <w:sz w:val="22"/>
          <w:szCs w:val="22"/>
        </w:rPr>
        <w:t xml:space="preserve"> zoals voorzien in het decreet private arbeidsbemiddeling van 2010</w:t>
      </w:r>
      <w:r>
        <w:rPr>
          <w:sz w:val="22"/>
          <w:szCs w:val="22"/>
        </w:rPr>
        <w:t>, niet aangewend.</w:t>
      </w:r>
      <w:r w:rsidRPr="002759FE">
        <w:rPr>
          <w:sz w:val="22"/>
          <w:szCs w:val="22"/>
        </w:rPr>
        <w:t xml:space="preserve"> </w:t>
      </w:r>
      <w:r>
        <w:rPr>
          <w:sz w:val="22"/>
          <w:szCs w:val="22"/>
        </w:rPr>
        <w:t>We hebben ook geen weet</w:t>
      </w:r>
      <w:r w:rsidRPr="002759FE">
        <w:rPr>
          <w:sz w:val="22"/>
          <w:szCs w:val="22"/>
        </w:rPr>
        <w:t xml:space="preserve"> van plannen van het FAB om een </w:t>
      </w:r>
      <w:r>
        <w:rPr>
          <w:sz w:val="22"/>
          <w:szCs w:val="22"/>
        </w:rPr>
        <w:t>eigen gedragscode uit te werken. De FAB is e</w:t>
      </w:r>
      <w:bookmarkStart w:id="0" w:name="_GoBack"/>
      <w:bookmarkEnd w:id="0"/>
      <w:r>
        <w:rPr>
          <w:sz w:val="22"/>
          <w:szCs w:val="22"/>
        </w:rPr>
        <w:t>en private organisatie die noch door de administratie noch door de minister wordt aangestuurd.</w:t>
      </w:r>
    </w:p>
    <w:sectPr w:rsidR="007E2BCE" w:rsidRPr="006F7827" w:rsidSect="000132E4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F6E9B" w14:textId="77777777" w:rsidR="00313C88" w:rsidRDefault="00313C88" w:rsidP="00464A7A">
      <w:r>
        <w:separator/>
      </w:r>
    </w:p>
  </w:endnote>
  <w:endnote w:type="continuationSeparator" w:id="0">
    <w:p w14:paraId="710319E1" w14:textId="77777777" w:rsidR="00313C88" w:rsidRDefault="00313C88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3981" w14:textId="77777777" w:rsidR="00313C88" w:rsidRDefault="00313C88" w:rsidP="00464A7A">
      <w:r>
        <w:separator/>
      </w:r>
    </w:p>
  </w:footnote>
  <w:footnote w:type="continuationSeparator" w:id="0">
    <w:p w14:paraId="6EB2DC6F" w14:textId="77777777" w:rsidR="00313C88" w:rsidRDefault="00313C88" w:rsidP="004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132E4"/>
    <w:rsid w:val="00024243"/>
    <w:rsid w:val="00031286"/>
    <w:rsid w:val="000503E5"/>
    <w:rsid w:val="000610CE"/>
    <w:rsid w:val="000731A8"/>
    <w:rsid w:val="00132BD7"/>
    <w:rsid w:val="001418EC"/>
    <w:rsid w:val="00165725"/>
    <w:rsid w:val="0017313B"/>
    <w:rsid w:val="001A5B8A"/>
    <w:rsid w:val="002173F0"/>
    <w:rsid w:val="002277F6"/>
    <w:rsid w:val="00232BC7"/>
    <w:rsid w:val="00257525"/>
    <w:rsid w:val="00275808"/>
    <w:rsid w:val="002759FE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833F0"/>
    <w:rsid w:val="007B35E6"/>
    <w:rsid w:val="007E2BCE"/>
    <w:rsid w:val="008906D6"/>
    <w:rsid w:val="008E02B5"/>
    <w:rsid w:val="008E60A9"/>
    <w:rsid w:val="008F18E6"/>
    <w:rsid w:val="009373D7"/>
    <w:rsid w:val="009A3970"/>
    <w:rsid w:val="009C0FF4"/>
    <w:rsid w:val="009D7514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E79AF"/>
    <w:rsid w:val="00BF75AA"/>
    <w:rsid w:val="00C579CC"/>
    <w:rsid w:val="00CB244B"/>
    <w:rsid w:val="00CB3A85"/>
    <w:rsid w:val="00D03794"/>
    <w:rsid w:val="00D0429D"/>
    <w:rsid w:val="00D06542"/>
    <w:rsid w:val="00D15FE9"/>
    <w:rsid w:val="00D169B0"/>
    <w:rsid w:val="00D24515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275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275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14:paraId="72E5610D" w14:textId="77777777"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14:paraId="72E5610E" w14:textId="77777777"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14:paraId="72E5610F" w14:textId="77777777"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14:paraId="72E56110" w14:textId="77777777"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14:paraId="72E56111" w14:textId="77777777"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E5610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526 Arbeidsbemiddelaars beroepssporters.   Erkenningen en gedragscode</Titel_x0020_vraag>
    <Vraagnummer xmlns="7a2e3783-fe9a-4a2f-bbf4-debb4ac58a5c">526</Vraagnummer>
    <DatumVraag xmlns="7a2e3783-fe9a-4a2f-bbf4-debb4ac58a5c">2014-03-19T23:00:00+00:00</DatumVraag>
    <DocumentSetDescription xmlns="http://schemas.microsoft.com/sharepoint/v3" xsi:nil="true"/>
    <Antwoord_x0020_vereist xmlns="7a2e3783-fe9a-4a2f-bbf4-debb4ac58a5c">2014-04-13T22:00:00+00:00</Antwoord_x0020_vereist>
    <Onderwerp_x0020_vraag xmlns="7a2e3783-fe9a-4a2f-bbf4-debb4ac58a5c">Arbeidsbemiddelaars beroepssporters.   Erkenningen en gedragscode</Onderwerp_x0020_vraag>
    <TaxCatchAll xmlns="7a2e3783-fe9a-4a2f-bbf4-debb4ac58a5c"/>
    <Antwoordnummer xmlns="7a2e3783-fe9a-4a2f-bbf4-debb4ac58a5c">526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Ulla Werbrouck</Parlementair>
    <Doorloopstatus xmlns="7a2e3783-fe9a-4a2f-bbf4-debb4ac58a5c">Beantwoord</Doorloopstatus>
    <Behandelaar xmlns="7a2e3783-fe9a-4a2f-bbf4-debb4ac58a5c">
      <UserInfo>
        <DisplayName>Alba, Alejandro</DisplayName>
        <AccountId>64</AccountId>
        <AccountType/>
      </UserInfo>
    </Behandelaar>
    <Vraag_x0020_beantwoord xmlns="7a2e3783-fe9a-4a2f-bbf4-debb4ac58a5c">2014-04-01T14:54:59+00:00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Stafdienst</PVAfdeling>
    <PVTeam xmlns="7a2e3783-fe9a-4a2f-bbf4-debb4ac58a5c">Juridische Dienstverlening en Externe Relaties</PVTeam>
    <Historiek xmlns="7a2e3783-fe9a-4a2f-bbf4-debb4ac58a5c" xsi:nil="true"/>
    <MinisterAlleDomeinen xmlns="7a2e3783-fe9a-4a2f-bbf4-debb4ac58a5c">Financiën, Begroting, Werk, Ruimtelijke Ordening en Sport</MinisterAlleDomeinen>
    <DocSetId xmlns="$ListId:ParlementaireVragen;">356</DocSetId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ExterneAgentschappen xmlns="ec82e040-88e9-4975-bc13-a42fab7bb9ce">
      <Value>3</Value>
    </ExterneAgentschappen>
    <Vraagverstuurd xmlns="0432e282-c115-404d-9267-bbe15fcac794" xsi:nil="true"/>
  </documentManagement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D595272655FB674C8F727EC846093588" ma:contentTypeVersion="14" ma:contentTypeDescription="Schriftelijke vraag met koppeling van andere template." ma:contentTypeScope="" ma:versionID="7f0d22b34b1b3cd217f075a4960fd3f5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ec82e040-88e9-4975-bc13-a42fab7bb9ce" xmlns:ns5="0432e282-c115-404d-9267-bbe15fcac794" targetNamespace="http://schemas.microsoft.com/office/2006/metadata/properties" ma:root="true" ma:fieldsID="2d4cf42de2961e93a47e50b375b7e039" ns1:_="" ns2:_="" ns3:_="" ns4:_="" ns5:_="">
    <xsd:import namespace="http://schemas.microsoft.com/sharepoint/v3"/>
    <xsd:import namespace="7a2e3783-fe9a-4a2f-bbf4-debb4ac58a5c"/>
    <xsd:import namespace="$ListId:ParlementaireVragen;"/>
    <xsd:import namespace="ec82e040-88e9-4975-bc13-a42fab7bb9ce"/>
    <xsd:import namespace="0432e282-c115-404d-9267-bbe15fcac79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i65be3971a7447f690f0cd0953123e0a" minOccurs="0"/>
                <xsd:element ref="ns2:p19bb4db8f234648b3e23803b44e1a22" minOccurs="0"/>
                <xsd:element ref="ns2:DatumVraag" minOccurs="0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4:ExterneAgentschappen" minOccurs="0"/>
                <xsd:element ref="ns5:Vraagverstuu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indexed="true" ma:list="UserInfo" ma:SharePointGroup="21" ma:internalName="Behandel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dexed="true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  <xsd:enumeration value="Afgehandeld"/>
        </xsd:restriction>
      </xsd:simpleType>
    </xsd:element>
    <xsd:element name="i65be3971a7447f690f0cd0953123e0a" ma:index="1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1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Vraag" ma:index="17" nillable="true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8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9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20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1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Time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PV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PV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indexed="true" ma:list="{b67b3043-2083-422e-a1af-e8c2fd97112c}" ma:internalName="Minister" ma:showField="Title" ma:web="ec82e040-88e9-4975-bc13-a42fab7bb9ce">
      <xsd:simpleType>
        <xsd:restriction base="dms:Lookup"/>
      </xsd:simpleType>
    </xsd:element>
    <xsd:element name="ExterneAgentschappen" ma:index="35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6" nillable="true" ma:displayName="Vraag verstuurd" ma:format="DateOnly" ma:internalName="Vraagverstuur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98DB8-679A-49E4-AA34-B450138B57AB}">
  <ds:schemaRefs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ec82e040-88e9-4975-bc13-a42fab7bb9ce"/>
    <ds:schemaRef ds:uri="0432e282-c115-404d-9267-bbe15fcac794"/>
    <ds:schemaRef ds:uri="$ListId:ParlementaireVragen;"/>
    <ds:schemaRef ds:uri="7a2e3783-fe9a-4a2f-bbf4-debb4ac58a5c"/>
  </ds:schemaRefs>
</ds:datastoreItem>
</file>

<file path=customXml/itemProps3.xml><?xml version="1.0" encoding="utf-8"?>
<ds:datastoreItem xmlns:ds="http://schemas.openxmlformats.org/officeDocument/2006/customXml" ds:itemID="{3E85B2EB-515F-493C-9EAA-37703EC02A07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30895554-8275-411F-95F2-3420BA7B9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ec82e040-88e9-4975-bc13-a42fab7bb9ce"/>
    <ds:schemaRef ds:uri="0432e282-c115-404d-9267-bbe15fca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799418-FC2C-4A46-984F-EA8D17F7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Erkenningen en gedragscode</vt:lpstr>
      <vt:lpstr>Pact 2020 Werkzaamheidsgraad</vt:lpstr>
    </vt:vector>
  </TitlesOfParts>
  <Company>MVG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Erkenningen en gedragscode</dc:title>
  <dc:creator>techne</dc:creator>
  <cp:lastModifiedBy>Nathalie De Keyzer</cp:lastModifiedBy>
  <cp:revision>3</cp:revision>
  <cp:lastPrinted>1900-12-31T23:00:00Z</cp:lastPrinted>
  <dcterms:created xsi:type="dcterms:W3CDTF">2014-04-28T13:08:00Z</dcterms:created>
  <dcterms:modified xsi:type="dcterms:W3CDTF">2014-04-28T13:08:00Z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0x010100988F5A92209A7C4FB064E8E0C9EC2A95060400D595272655FB674C8F727EC846093588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e2587a5e-775f-4c72-ac61-96183ccc44ff</vt:lpwstr>
  </property>
  <property fmtid="{D5CDD505-2E9C-101B-9397-08002B2CF9AE}" pid="7" name="WorkflowCreationPath">
    <vt:lpwstr>1cc3ab1c-df5a-479a-b25b-58269b8aaa6a;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WSEMaterie">
    <vt:lpwstr/>
  </property>
  <property fmtid="{D5CDD505-2E9C-101B-9397-08002B2CF9AE}" pid="11" name="TypeDocument">
    <vt:lpwstr/>
  </property>
  <property fmtid="{D5CDD505-2E9C-101B-9397-08002B2CF9AE}" pid="12" name="PVOrigID">
    <vt:lpwstr/>
  </property>
</Properties>
</file>