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AC5F4" w14:textId="24B8EE72" w:rsidR="00EE4A6E" w:rsidRPr="00EE4A6E" w:rsidRDefault="00EE4A6E" w:rsidP="00877A82">
      <w:pPr>
        <w:jc w:val="both"/>
        <w:outlineLvl w:val="0"/>
        <w:rPr>
          <w:b/>
          <w:smallCaps/>
          <w:sz w:val="22"/>
          <w:szCs w:val="22"/>
          <w:lang w:val="nl-BE"/>
        </w:rPr>
      </w:pPr>
      <w:proofErr w:type="spellStart"/>
      <w:r w:rsidRPr="00EE4A6E">
        <w:rPr>
          <w:rFonts w:ascii="Times New Roman Vet" w:hAnsi="Times New Roman Vet"/>
          <w:b/>
          <w:smallCaps/>
          <w:sz w:val="22"/>
          <w:szCs w:val="22"/>
          <w:lang w:val="nl-BE"/>
        </w:rPr>
        <w:t>philippe</w:t>
      </w:r>
      <w:proofErr w:type="spellEnd"/>
      <w:r w:rsidRPr="00EE4A6E">
        <w:rPr>
          <w:b/>
          <w:smallCaps/>
          <w:sz w:val="22"/>
          <w:szCs w:val="22"/>
          <w:lang w:val="nl-BE"/>
        </w:rPr>
        <w:t xml:space="preserve"> </w:t>
      </w:r>
      <w:proofErr w:type="spellStart"/>
      <w:r w:rsidRPr="00EE4A6E">
        <w:rPr>
          <w:b/>
          <w:smallCaps/>
          <w:sz w:val="22"/>
          <w:szCs w:val="22"/>
          <w:lang w:val="nl-BE"/>
        </w:rPr>
        <w:t>muyters</w:t>
      </w:r>
      <w:proofErr w:type="spellEnd"/>
    </w:p>
    <w:p w14:paraId="7D665A72" w14:textId="0F5BFF46" w:rsidR="0068216A" w:rsidRPr="00EE4A6E" w:rsidRDefault="00EE4A6E" w:rsidP="00877A82">
      <w:pPr>
        <w:jc w:val="both"/>
        <w:outlineLvl w:val="0"/>
        <w:rPr>
          <w:smallCaps/>
          <w:sz w:val="22"/>
          <w:szCs w:val="22"/>
          <w:lang w:val="nl-BE"/>
        </w:rPr>
      </w:pPr>
      <w:proofErr w:type="spellStart"/>
      <w:r w:rsidRPr="00EE4A6E">
        <w:rPr>
          <w:smallCaps/>
          <w:sz w:val="22"/>
          <w:szCs w:val="22"/>
          <w:lang w:val="nl-BE"/>
        </w:rPr>
        <w:t>vlaams</w:t>
      </w:r>
      <w:proofErr w:type="spellEnd"/>
      <w:r w:rsidRPr="00EE4A6E">
        <w:rPr>
          <w:smallCaps/>
          <w:sz w:val="22"/>
          <w:szCs w:val="22"/>
          <w:lang w:val="nl-BE"/>
        </w:rPr>
        <w:t xml:space="preserve"> minister van </w:t>
      </w:r>
      <w:sdt>
        <w:sdtPr>
          <w:rPr>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Pr="00EE4A6E">
            <w:rPr>
              <w:smallCaps/>
              <w:sz w:val="22"/>
              <w:szCs w:val="22"/>
              <w:lang w:val="nl-BE"/>
            </w:rPr>
            <w:t>financiën, begroting, werk, ruimtelijke ordening en sport</w:t>
          </w:r>
        </w:sdtContent>
      </w:sdt>
    </w:p>
    <w:p w14:paraId="5AA8CB5D" w14:textId="77777777" w:rsidR="0068216A" w:rsidRPr="00EE4A6E" w:rsidRDefault="0068216A" w:rsidP="00877A82">
      <w:pPr>
        <w:pBdr>
          <w:bottom w:val="single" w:sz="4" w:space="1" w:color="auto"/>
        </w:pBdr>
        <w:jc w:val="both"/>
        <w:rPr>
          <w:sz w:val="22"/>
          <w:szCs w:val="22"/>
          <w:lang w:val="nl-BE"/>
        </w:rPr>
      </w:pPr>
    </w:p>
    <w:p w14:paraId="188E83AF" w14:textId="77777777" w:rsidR="0068216A" w:rsidRPr="00EE4A6E" w:rsidRDefault="0068216A" w:rsidP="00877A82">
      <w:pPr>
        <w:jc w:val="both"/>
        <w:rPr>
          <w:sz w:val="22"/>
          <w:szCs w:val="22"/>
        </w:rPr>
      </w:pPr>
    </w:p>
    <w:p w14:paraId="2E5E7C55" w14:textId="77777777" w:rsidR="00482870" w:rsidRPr="00EE4A6E" w:rsidRDefault="00B846A3" w:rsidP="00877A82">
      <w:pPr>
        <w:jc w:val="both"/>
        <w:rPr>
          <w:sz w:val="22"/>
          <w:szCs w:val="22"/>
        </w:rPr>
      </w:pPr>
      <w:r w:rsidRPr="00EE4A6E">
        <w:rPr>
          <w:b/>
          <w:smallCaps/>
          <w:sz w:val="22"/>
          <w:szCs w:val="22"/>
        </w:rPr>
        <w:t>a</w:t>
      </w:r>
      <w:r w:rsidR="00482870" w:rsidRPr="00EE4A6E">
        <w:rPr>
          <w:b/>
          <w:smallCaps/>
          <w:sz w:val="22"/>
          <w:szCs w:val="22"/>
        </w:rPr>
        <w:t>ntwoord</w:t>
      </w:r>
      <w:r w:rsidR="00482870" w:rsidRPr="00EE4A6E">
        <w:rPr>
          <w:sz w:val="22"/>
          <w:szCs w:val="22"/>
        </w:rPr>
        <w:t xml:space="preserve"> </w:t>
      </w:r>
    </w:p>
    <w:p w14:paraId="79D4A5B6" w14:textId="423CEB98" w:rsidR="0068216A" w:rsidRPr="00EE4A6E" w:rsidRDefault="0068216A" w:rsidP="00877A82">
      <w:pPr>
        <w:jc w:val="both"/>
        <w:rPr>
          <w:sz w:val="22"/>
          <w:szCs w:val="22"/>
        </w:rPr>
      </w:pPr>
      <w:r w:rsidRPr="00EE4A6E">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6F7196" w:rsidRPr="00EE4A6E">
            <w:rPr>
              <w:sz w:val="22"/>
              <w:szCs w:val="22"/>
              <w:lang w:val="nl-BE"/>
            </w:rPr>
            <w:t>502</w:t>
          </w:r>
        </w:sdtContent>
      </w:sdt>
      <w:r w:rsidRPr="00EE4A6E">
        <w:rPr>
          <w:sz w:val="22"/>
          <w:szCs w:val="22"/>
        </w:rPr>
        <w:t xml:space="preserve"> </w:t>
      </w:r>
      <w:r w:rsidR="00482870" w:rsidRPr="00EE4A6E">
        <w:rPr>
          <w:sz w:val="22"/>
          <w:szCs w:val="22"/>
        </w:rPr>
        <w:t>v</w:t>
      </w:r>
      <w:r w:rsidRPr="00EE4A6E">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3-04T00:00:00Z">
            <w:dateFormat w:val="d MMMM yyyy"/>
            <w:lid w:val="nl-BE"/>
            <w:storeMappedDataAs w:val="dateTime"/>
            <w:calendar w:val="gregorian"/>
          </w:date>
        </w:sdtPr>
        <w:sdtEndPr/>
        <w:sdtContent>
          <w:r w:rsidR="006F7196" w:rsidRPr="00EE4A6E">
            <w:rPr>
              <w:sz w:val="22"/>
              <w:szCs w:val="22"/>
              <w:lang w:val="nl-BE"/>
            </w:rPr>
            <w:t>4 maart 2014</w:t>
          </w:r>
        </w:sdtContent>
      </w:sdt>
    </w:p>
    <w:p w14:paraId="6DE63957" w14:textId="50A4D679" w:rsidR="0068216A" w:rsidRPr="00EE4A6E" w:rsidRDefault="00482870" w:rsidP="00877A82">
      <w:pPr>
        <w:jc w:val="both"/>
        <w:rPr>
          <w:rFonts w:ascii="Times New Roman Vet" w:hAnsi="Times New Roman Vet"/>
          <w:smallCaps/>
          <w:sz w:val="22"/>
          <w:szCs w:val="22"/>
        </w:rPr>
      </w:pPr>
      <w:r w:rsidRPr="00EE4A6E">
        <w:rPr>
          <w:sz w:val="22"/>
          <w:szCs w:val="22"/>
        </w:rPr>
        <w:t>v</w:t>
      </w:r>
      <w:r w:rsidR="0068216A" w:rsidRPr="00EE4A6E">
        <w:rPr>
          <w:sz w:val="22"/>
          <w:szCs w:val="22"/>
        </w:rPr>
        <w:t xml:space="preserve">an </w:t>
      </w:r>
      <w:sdt>
        <w:sdtPr>
          <w:rPr>
            <w:rFonts w:ascii="Times New Roman Vet" w:hAnsi="Times New Roman Vet"/>
            <w:b/>
            <w:caps/>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EE4A6E" w:rsidRPr="00EE4A6E">
            <w:rPr>
              <w:rFonts w:ascii="Times New Roman Vet" w:hAnsi="Times New Roman Vet"/>
              <w:b/>
              <w:smallCaps/>
              <w:sz w:val="22"/>
              <w:szCs w:val="22"/>
              <w:lang w:val="nl-BE"/>
            </w:rPr>
            <w:t>koen van den heuvel</w:t>
          </w:r>
        </w:sdtContent>
      </w:sdt>
    </w:p>
    <w:p w14:paraId="3432B31F" w14:textId="77777777" w:rsidR="0068216A" w:rsidRPr="00EE4A6E" w:rsidRDefault="0068216A" w:rsidP="00877A82">
      <w:pPr>
        <w:pBdr>
          <w:bottom w:val="single" w:sz="4" w:space="1" w:color="auto"/>
        </w:pBdr>
        <w:jc w:val="both"/>
        <w:rPr>
          <w:rFonts w:ascii="Times New Roman Vet" w:hAnsi="Times New Roman Vet"/>
          <w:smallCaps/>
          <w:sz w:val="22"/>
          <w:szCs w:val="22"/>
        </w:rPr>
      </w:pPr>
    </w:p>
    <w:p w14:paraId="5550EC96" w14:textId="77777777" w:rsidR="0068216A" w:rsidRPr="00EE4A6E" w:rsidRDefault="0068216A" w:rsidP="00877A82">
      <w:pPr>
        <w:jc w:val="both"/>
        <w:rPr>
          <w:sz w:val="22"/>
          <w:szCs w:val="22"/>
        </w:rPr>
        <w:sectPr w:rsidR="0068216A" w:rsidRPr="00EE4A6E" w:rsidSect="00EE4A6E">
          <w:pgSz w:w="11906" w:h="16838"/>
          <w:pgMar w:top="1417" w:right="1417" w:bottom="1417" w:left="1417" w:header="709" w:footer="709" w:gutter="0"/>
          <w:cols w:space="708"/>
          <w:docGrid w:linePitch="360"/>
        </w:sectPr>
      </w:pPr>
    </w:p>
    <w:p w14:paraId="3067E54C" w14:textId="77777777" w:rsidR="006F7196" w:rsidRPr="00EE4A6E" w:rsidRDefault="006F7196" w:rsidP="00877A82">
      <w:pPr>
        <w:pStyle w:val="StandaardSV"/>
        <w:rPr>
          <w:szCs w:val="22"/>
        </w:rPr>
      </w:pPr>
    </w:p>
    <w:p w14:paraId="1CD46935" w14:textId="04F36B5D" w:rsidR="006F7196" w:rsidRPr="00EE4A6E" w:rsidRDefault="006F7196" w:rsidP="00877A82">
      <w:pPr>
        <w:pStyle w:val="Lijstalinea"/>
        <w:numPr>
          <w:ilvl w:val="0"/>
          <w:numId w:val="15"/>
        </w:numPr>
        <w:jc w:val="both"/>
        <w:rPr>
          <w:rFonts w:ascii="Times New Roman" w:hAnsi="Times New Roman"/>
        </w:rPr>
      </w:pPr>
      <w:r w:rsidRPr="00EE4A6E">
        <w:rPr>
          <w:rFonts w:ascii="Times New Roman" w:hAnsi="Times New Roman"/>
        </w:rPr>
        <w:t xml:space="preserve">Op 22 februari lanceerde </w:t>
      </w:r>
      <w:r w:rsidR="00EC42C9" w:rsidRPr="00EE4A6E">
        <w:rPr>
          <w:rFonts w:ascii="Times New Roman" w:hAnsi="Times New Roman"/>
        </w:rPr>
        <w:t>ik</w:t>
      </w:r>
      <w:r w:rsidRPr="00EE4A6E">
        <w:rPr>
          <w:rFonts w:ascii="Times New Roman" w:hAnsi="Times New Roman"/>
        </w:rPr>
        <w:t xml:space="preserve"> de nieuwe </w:t>
      </w:r>
      <w:proofErr w:type="spellStart"/>
      <w:r w:rsidRPr="00EE4A6E">
        <w:rPr>
          <w:rFonts w:ascii="Times New Roman" w:hAnsi="Times New Roman"/>
        </w:rPr>
        <w:t>toolbox</w:t>
      </w:r>
      <w:proofErr w:type="spellEnd"/>
      <w:r w:rsidRPr="00EE4A6E">
        <w:rPr>
          <w:rFonts w:ascii="Times New Roman" w:hAnsi="Times New Roman"/>
        </w:rPr>
        <w:t xml:space="preserve"> </w:t>
      </w:r>
      <w:hyperlink r:id="rId13" w:history="1">
        <w:r w:rsidRPr="00EE4A6E">
          <w:rPr>
            <w:rStyle w:val="Hyperlink"/>
            <w:rFonts w:ascii="Times New Roman" w:hAnsi="Times New Roman"/>
            <w:bCs/>
          </w:rPr>
          <w:t>www.talentontwikkelaar.be</w:t>
        </w:r>
      </w:hyperlink>
      <w:r w:rsidRPr="00EE4A6E">
        <w:rPr>
          <w:rFonts w:ascii="Times New Roman" w:hAnsi="Times New Roman"/>
          <w:bCs/>
        </w:rPr>
        <w:t xml:space="preserve">. Deze </w:t>
      </w:r>
      <w:proofErr w:type="spellStart"/>
      <w:r w:rsidRPr="00EE4A6E">
        <w:rPr>
          <w:rFonts w:ascii="Times New Roman" w:hAnsi="Times New Roman"/>
          <w:bCs/>
        </w:rPr>
        <w:t>toolbox</w:t>
      </w:r>
      <w:proofErr w:type="spellEnd"/>
      <w:r w:rsidRPr="00EE4A6E">
        <w:rPr>
          <w:rFonts w:ascii="Times New Roman" w:hAnsi="Times New Roman"/>
          <w:bCs/>
        </w:rPr>
        <w:t xml:space="preserve"> is een integratie van diverse toolboxen zijnde compete</w:t>
      </w:r>
      <w:r w:rsidR="00445002" w:rsidRPr="00EE4A6E">
        <w:rPr>
          <w:rFonts w:ascii="Times New Roman" w:hAnsi="Times New Roman"/>
          <w:bCs/>
        </w:rPr>
        <w:t>n</w:t>
      </w:r>
      <w:r w:rsidRPr="00EE4A6E">
        <w:rPr>
          <w:rFonts w:ascii="Times New Roman" w:hAnsi="Times New Roman"/>
          <w:bCs/>
        </w:rPr>
        <w:t xml:space="preserve">tiemanagement.be, leeftijdenwerk.be, EAD </w:t>
      </w:r>
      <w:proofErr w:type="spellStart"/>
      <w:r w:rsidRPr="00EE4A6E">
        <w:rPr>
          <w:rFonts w:ascii="Times New Roman" w:hAnsi="Times New Roman"/>
          <w:bCs/>
        </w:rPr>
        <w:t>toolbox</w:t>
      </w:r>
      <w:proofErr w:type="spellEnd"/>
      <w:r w:rsidRPr="00EE4A6E">
        <w:rPr>
          <w:rFonts w:ascii="Times New Roman" w:hAnsi="Times New Roman"/>
          <w:bCs/>
        </w:rPr>
        <w:t xml:space="preserve"> en dejuistestoel.be. De </w:t>
      </w:r>
      <w:proofErr w:type="spellStart"/>
      <w:r w:rsidRPr="00EE4A6E">
        <w:rPr>
          <w:rFonts w:ascii="Times New Roman" w:hAnsi="Times New Roman"/>
          <w:bCs/>
        </w:rPr>
        <w:t>juistestoel</w:t>
      </w:r>
      <w:proofErr w:type="spellEnd"/>
      <w:r w:rsidRPr="00EE4A6E">
        <w:rPr>
          <w:rFonts w:ascii="Times New Roman" w:hAnsi="Times New Roman"/>
          <w:bCs/>
        </w:rPr>
        <w:t xml:space="preserve"> blijft ook apart bestaan; de andere websites verdwijnen.  De </w:t>
      </w:r>
      <w:proofErr w:type="spellStart"/>
      <w:r w:rsidRPr="00EE4A6E">
        <w:rPr>
          <w:rFonts w:ascii="Times New Roman" w:hAnsi="Times New Roman"/>
          <w:bCs/>
        </w:rPr>
        <w:t>toolbox</w:t>
      </w:r>
      <w:proofErr w:type="spellEnd"/>
      <w:r w:rsidRPr="00EE4A6E">
        <w:rPr>
          <w:rFonts w:ascii="Times New Roman" w:hAnsi="Times New Roman"/>
          <w:bCs/>
        </w:rPr>
        <w:t xml:space="preserve"> Talentontwikkelaar biedt </w:t>
      </w:r>
      <w:r w:rsidRPr="00EE4A6E">
        <w:rPr>
          <w:rFonts w:ascii="Times New Roman" w:hAnsi="Times New Roman"/>
        </w:rPr>
        <w:t xml:space="preserve">HR-managers en bedrijfsleiders hulpmiddelen en praktische instrumenten om meer het accent te leggen op talent en competenties dan op </w:t>
      </w:r>
      <w:proofErr w:type="spellStart"/>
      <w:r w:rsidRPr="00EE4A6E">
        <w:rPr>
          <w:rFonts w:ascii="Times New Roman" w:hAnsi="Times New Roman"/>
        </w:rPr>
        <w:t>CV’s</w:t>
      </w:r>
      <w:proofErr w:type="spellEnd"/>
      <w:r w:rsidRPr="00EE4A6E">
        <w:rPr>
          <w:rFonts w:ascii="Times New Roman" w:hAnsi="Times New Roman"/>
        </w:rPr>
        <w:t xml:space="preserve"> en diploma’s. Op die manier kan samen met de medewerkers gebouwd worden aan kwaliteitsvolle loopbanen en sterke ondernemingen, vandaag én morgen. Dit initiatief past in de langetermijnstrategie van het Pact 2020 om meer mensen aan de slag te laten gaan, in meer werkbare jobs en in gemiddeld langere loopbanen. Tussen 25/2 en 20/3 bezochten </w:t>
      </w:r>
      <w:r w:rsidRPr="00EE4A6E">
        <w:rPr>
          <w:rFonts w:ascii="Times New Roman" w:hAnsi="Times New Roman"/>
          <w:b/>
          <w:bCs/>
        </w:rPr>
        <w:t>4.293</w:t>
      </w:r>
      <w:r w:rsidRPr="00EE4A6E">
        <w:rPr>
          <w:rFonts w:ascii="Times New Roman" w:hAnsi="Times New Roman"/>
        </w:rPr>
        <w:t xml:space="preserve"> unieke gebruikers de website. De lancering van de website Talentontwikkelaar.be ging ook gepaard met de start van een campagne onder de slogans ‘Samen bouwen aan een sterke onderneming’ en ‘Werken aan talent dat doe je samen’. Er werden resultaten van </w:t>
      </w:r>
      <w:r w:rsidRPr="00EE4A6E">
        <w:rPr>
          <w:rFonts w:ascii="Times New Roman" w:hAnsi="Times New Roman"/>
          <w:bCs/>
        </w:rPr>
        <w:t>een online bevraging bij ruim 700 ondernemingen in Vlaanderen gelanceerd. En er werd promotiemateriaal verdeeld in de vorm van een promopakketje voor ondernemingen, flyers, stickers, affiches en elektronische banners en email handtekening.</w:t>
      </w:r>
    </w:p>
    <w:p w14:paraId="1BD4CC81" w14:textId="77777777" w:rsidR="006F7196" w:rsidRPr="00EE4A6E" w:rsidRDefault="006F7196" w:rsidP="00877A82">
      <w:pPr>
        <w:pStyle w:val="StandaardSV"/>
        <w:ind w:left="360"/>
        <w:rPr>
          <w:szCs w:val="22"/>
        </w:rPr>
      </w:pPr>
    </w:p>
    <w:p w14:paraId="4DB637D2" w14:textId="05C07E92" w:rsidR="006F7196" w:rsidRDefault="006F7196" w:rsidP="00B34C06">
      <w:pPr>
        <w:pStyle w:val="StandaardSV"/>
        <w:numPr>
          <w:ilvl w:val="0"/>
          <w:numId w:val="15"/>
        </w:numPr>
        <w:rPr>
          <w:szCs w:val="22"/>
        </w:rPr>
      </w:pPr>
      <w:r w:rsidRPr="00EE4A6E">
        <w:rPr>
          <w:szCs w:val="22"/>
        </w:rPr>
        <w:t>a)</w:t>
      </w:r>
      <w:r w:rsidR="00F16281">
        <w:rPr>
          <w:szCs w:val="22"/>
        </w:rPr>
        <w:tab/>
      </w:r>
      <w:bookmarkStart w:id="0" w:name="_GoBack"/>
      <w:bookmarkEnd w:id="0"/>
      <w:r w:rsidRPr="00EE4A6E">
        <w:rPr>
          <w:szCs w:val="22"/>
        </w:rPr>
        <w:t xml:space="preserve">Aantal bezoekers </w:t>
      </w:r>
      <w:proofErr w:type="spellStart"/>
      <w:r w:rsidRPr="00EE4A6E">
        <w:rPr>
          <w:szCs w:val="22"/>
        </w:rPr>
        <w:t>dejuistestoel</w:t>
      </w:r>
      <w:proofErr w:type="spellEnd"/>
      <w:r w:rsidRPr="00EE4A6E">
        <w:rPr>
          <w:szCs w:val="22"/>
        </w:rPr>
        <w:t xml:space="preserve"> (inclusief de </w:t>
      </w:r>
      <w:proofErr w:type="spellStart"/>
      <w:r w:rsidRPr="00EE4A6E">
        <w:rPr>
          <w:szCs w:val="22"/>
        </w:rPr>
        <w:t>terugkeerders</w:t>
      </w:r>
      <w:proofErr w:type="spellEnd"/>
      <w:r w:rsidRPr="00EE4A6E">
        <w:rPr>
          <w:szCs w:val="22"/>
        </w:rPr>
        <w:t>)</w:t>
      </w:r>
    </w:p>
    <w:p w14:paraId="2863A028" w14:textId="77777777" w:rsidR="00EE4A6E" w:rsidRPr="00EE4A6E" w:rsidRDefault="00EE4A6E" w:rsidP="00EE4A6E">
      <w:pPr>
        <w:pStyle w:val="StandaardSV"/>
        <w:ind w:left="360"/>
        <w:rPr>
          <w:szCs w:val="22"/>
        </w:rPr>
      </w:pPr>
    </w:p>
    <w:tbl>
      <w:tblPr>
        <w:tblW w:w="0" w:type="auto"/>
        <w:tblInd w:w="534" w:type="dxa"/>
        <w:tblCellMar>
          <w:left w:w="0" w:type="dxa"/>
          <w:right w:w="0" w:type="dxa"/>
        </w:tblCellMar>
        <w:tblLook w:val="04A0" w:firstRow="1" w:lastRow="0" w:firstColumn="1" w:lastColumn="0" w:noHBand="0" w:noVBand="1"/>
      </w:tblPr>
      <w:tblGrid>
        <w:gridCol w:w="2551"/>
        <w:gridCol w:w="3260"/>
      </w:tblGrid>
      <w:tr w:rsidR="006F7196" w:rsidRPr="00EE4A6E" w14:paraId="08565E06" w14:textId="77777777" w:rsidTr="00EE4A6E">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884DA7" w14:textId="77777777" w:rsidR="006F7196" w:rsidRPr="00EE4A6E" w:rsidRDefault="006F7196" w:rsidP="00877A82">
            <w:pPr>
              <w:jc w:val="both"/>
              <w:rPr>
                <w:sz w:val="22"/>
                <w:szCs w:val="22"/>
                <w:lang w:val="nl-BE" w:eastAsia="en-US"/>
              </w:rPr>
            </w:pPr>
            <w:r w:rsidRPr="00EE4A6E">
              <w:rPr>
                <w:sz w:val="22"/>
                <w:szCs w:val="22"/>
              </w:rPr>
              <w:t>Maand</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17DBC2" w14:textId="77777777" w:rsidR="006F7196" w:rsidRPr="00EE4A6E" w:rsidRDefault="006F7196" w:rsidP="00877A82">
            <w:pPr>
              <w:jc w:val="both"/>
              <w:rPr>
                <w:sz w:val="22"/>
                <w:szCs w:val="22"/>
              </w:rPr>
            </w:pPr>
            <w:r w:rsidRPr="00EE4A6E">
              <w:rPr>
                <w:sz w:val="22"/>
                <w:szCs w:val="22"/>
              </w:rPr>
              <w:t>Aantal bezoekers dejuistestoel.be</w:t>
            </w:r>
          </w:p>
        </w:tc>
      </w:tr>
      <w:tr w:rsidR="006F7196" w:rsidRPr="00EE4A6E" w14:paraId="76696D0C"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1B6A9" w14:textId="77777777" w:rsidR="006F7196" w:rsidRPr="00EE4A6E" w:rsidRDefault="006F7196" w:rsidP="00877A82">
            <w:pPr>
              <w:jc w:val="both"/>
              <w:rPr>
                <w:sz w:val="22"/>
                <w:szCs w:val="22"/>
                <w:lang w:val="nl-BE" w:eastAsia="en-US"/>
              </w:rPr>
            </w:pPr>
            <w:r w:rsidRPr="00EE4A6E">
              <w:rPr>
                <w:sz w:val="22"/>
                <w:szCs w:val="22"/>
              </w:rPr>
              <w:t>2011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3A97138" w14:textId="77777777" w:rsidR="006F7196" w:rsidRPr="00EE4A6E" w:rsidRDefault="006F7196" w:rsidP="00877A82">
            <w:pPr>
              <w:jc w:val="both"/>
              <w:rPr>
                <w:sz w:val="22"/>
                <w:szCs w:val="22"/>
              </w:rPr>
            </w:pPr>
          </w:p>
        </w:tc>
      </w:tr>
      <w:tr w:rsidR="006F7196" w:rsidRPr="00EE4A6E" w14:paraId="6778C6E8"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9614A" w14:textId="77777777" w:rsidR="006F7196" w:rsidRPr="00EE4A6E" w:rsidRDefault="006F7196" w:rsidP="00877A82">
            <w:pPr>
              <w:jc w:val="both"/>
              <w:rPr>
                <w:sz w:val="22"/>
                <w:szCs w:val="22"/>
              </w:rPr>
            </w:pPr>
            <w:r w:rsidRPr="00EE4A6E">
              <w:rPr>
                <w:sz w:val="22"/>
                <w:szCs w:val="22"/>
              </w:rPr>
              <w:t xml:space="preserve">Juni (vanaf 14/6)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663E82" w14:textId="77777777" w:rsidR="006F7196" w:rsidRPr="00EE4A6E" w:rsidRDefault="006F7196" w:rsidP="00877A82">
            <w:pPr>
              <w:jc w:val="both"/>
              <w:rPr>
                <w:sz w:val="22"/>
                <w:szCs w:val="22"/>
              </w:rPr>
            </w:pPr>
            <w:r w:rsidRPr="00EE4A6E">
              <w:rPr>
                <w:sz w:val="22"/>
                <w:szCs w:val="22"/>
              </w:rPr>
              <w:t>3.523</w:t>
            </w:r>
          </w:p>
        </w:tc>
      </w:tr>
      <w:tr w:rsidR="006F7196" w:rsidRPr="00EE4A6E" w14:paraId="2A818464"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3AFA3" w14:textId="77777777" w:rsidR="006F7196" w:rsidRPr="00EE4A6E" w:rsidRDefault="006F7196" w:rsidP="00877A82">
            <w:pPr>
              <w:jc w:val="both"/>
              <w:rPr>
                <w:sz w:val="22"/>
                <w:szCs w:val="22"/>
              </w:rPr>
            </w:pPr>
            <w:r w:rsidRPr="00EE4A6E">
              <w:rPr>
                <w:sz w:val="22"/>
                <w:szCs w:val="22"/>
              </w:rPr>
              <w:t xml:space="preserve">Juli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25D5A2" w14:textId="77777777" w:rsidR="006F7196" w:rsidRPr="00EE4A6E" w:rsidRDefault="006F7196" w:rsidP="00877A82">
            <w:pPr>
              <w:jc w:val="both"/>
              <w:rPr>
                <w:sz w:val="22"/>
                <w:szCs w:val="22"/>
              </w:rPr>
            </w:pPr>
            <w:r w:rsidRPr="00EE4A6E">
              <w:rPr>
                <w:sz w:val="22"/>
                <w:szCs w:val="22"/>
              </w:rPr>
              <w:t>2.560</w:t>
            </w:r>
          </w:p>
        </w:tc>
      </w:tr>
      <w:tr w:rsidR="006F7196" w:rsidRPr="00EE4A6E" w14:paraId="7FA5535A"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0B051" w14:textId="77777777" w:rsidR="006F7196" w:rsidRPr="00EE4A6E" w:rsidRDefault="006F7196" w:rsidP="00877A82">
            <w:pPr>
              <w:jc w:val="both"/>
              <w:rPr>
                <w:sz w:val="22"/>
                <w:szCs w:val="22"/>
              </w:rPr>
            </w:pPr>
            <w:r w:rsidRPr="00EE4A6E">
              <w:rPr>
                <w:sz w:val="22"/>
                <w:szCs w:val="22"/>
              </w:rPr>
              <w:t>Augustus</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38F1EA" w14:textId="77777777" w:rsidR="006F7196" w:rsidRPr="00EE4A6E" w:rsidRDefault="006F7196" w:rsidP="00877A82">
            <w:pPr>
              <w:jc w:val="both"/>
              <w:rPr>
                <w:sz w:val="22"/>
                <w:szCs w:val="22"/>
              </w:rPr>
            </w:pPr>
            <w:r w:rsidRPr="00EE4A6E">
              <w:rPr>
                <w:sz w:val="22"/>
                <w:szCs w:val="22"/>
              </w:rPr>
              <w:t>1.882</w:t>
            </w:r>
          </w:p>
        </w:tc>
      </w:tr>
      <w:tr w:rsidR="006F7196" w:rsidRPr="00EE4A6E" w14:paraId="47BB67F6"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BB07D" w14:textId="77777777" w:rsidR="006F7196" w:rsidRPr="00EE4A6E" w:rsidRDefault="006F7196" w:rsidP="00877A82">
            <w:pPr>
              <w:jc w:val="both"/>
              <w:rPr>
                <w:sz w:val="22"/>
                <w:szCs w:val="22"/>
              </w:rPr>
            </w:pPr>
            <w:r w:rsidRPr="00EE4A6E">
              <w:rPr>
                <w:sz w:val="22"/>
                <w:szCs w:val="22"/>
              </w:rPr>
              <w:t>September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2E6A94" w14:textId="77777777" w:rsidR="006F7196" w:rsidRPr="00EE4A6E" w:rsidRDefault="006F7196" w:rsidP="00877A82">
            <w:pPr>
              <w:jc w:val="both"/>
              <w:rPr>
                <w:sz w:val="22"/>
                <w:szCs w:val="22"/>
              </w:rPr>
            </w:pPr>
            <w:r w:rsidRPr="00EE4A6E">
              <w:rPr>
                <w:sz w:val="22"/>
                <w:szCs w:val="22"/>
              </w:rPr>
              <w:t>2.256</w:t>
            </w:r>
          </w:p>
        </w:tc>
      </w:tr>
      <w:tr w:rsidR="006F7196" w:rsidRPr="00EE4A6E" w14:paraId="26405896"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02B0B" w14:textId="77777777" w:rsidR="006F7196" w:rsidRPr="00EE4A6E" w:rsidRDefault="006F7196" w:rsidP="00877A82">
            <w:pPr>
              <w:jc w:val="both"/>
              <w:rPr>
                <w:sz w:val="22"/>
                <w:szCs w:val="22"/>
              </w:rPr>
            </w:pPr>
            <w:r w:rsidRPr="00EE4A6E">
              <w:rPr>
                <w:sz w:val="22"/>
                <w:szCs w:val="22"/>
              </w:rPr>
              <w:t>Oktober</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D04DAA" w14:textId="77777777" w:rsidR="006F7196" w:rsidRPr="00EE4A6E" w:rsidRDefault="006F7196" w:rsidP="00877A82">
            <w:pPr>
              <w:jc w:val="both"/>
              <w:rPr>
                <w:sz w:val="22"/>
                <w:szCs w:val="22"/>
              </w:rPr>
            </w:pPr>
            <w:r w:rsidRPr="00EE4A6E">
              <w:rPr>
                <w:sz w:val="22"/>
                <w:szCs w:val="22"/>
              </w:rPr>
              <w:t>2.230</w:t>
            </w:r>
          </w:p>
        </w:tc>
      </w:tr>
      <w:tr w:rsidR="006F7196" w:rsidRPr="00EE4A6E" w14:paraId="2F136308"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34691" w14:textId="77777777" w:rsidR="006F7196" w:rsidRPr="00EE4A6E" w:rsidRDefault="006F7196" w:rsidP="00877A82">
            <w:pPr>
              <w:jc w:val="both"/>
              <w:rPr>
                <w:sz w:val="22"/>
                <w:szCs w:val="22"/>
              </w:rPr>
            </w:pPr>
            <w:r w:rsidRPr="00EE4A6E">
              <w:rPr>
                <w:sz w:val="22"/>
                <w:szCs w:val="22"/>
              </w:rPr>
              <w:t>November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606D482" w14:textId="77777777" w:rsidR="006F7196" w:rsidRPr="00EE4A6E" w:rsidRDefault="006F7196" w:rsidP="00877A82">
            <w:pPr>
              <w:jc w:val="both"/>
              <w:rPr>
                <w:sz w:val="22"/>
                <w:szCs w:val="22"/>
              </w:rPr>
            </w:pPr>
            <w:r w:rsidRPr="00EE4A6E">
              <w:rPr>
                <w:sz w:val="22"/>
                <w:szCs w:val="22"/>
              </w:rPr>
              <w:t>1.642</w:t>
            </w:r>
          </w:p>
        </w:tc>
      </w:tr>
      <w:tr w:rsidR="006F7196" w:rsidRPr="00EE4A6E" w14:paraId="4ACBEBE6"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B01A6" w14:textId="77777777" w:rsidR="006F7196" w:rsidRPr="00EE4A6E" w:rsidRDefault="006F7196" w:rsidP="00877A82">
            <w:pPr>
              <w:jc w:val="both"/>
              <w:rPr>
                <w:sz w:val="22"/>
                <w:szCs w:val="22"/>
              </w:rPr>
            </w:pPr>
            <w:r w:rsidRPr="00EE4A6E">
              <w:rPr>
                <w:sz w:val="22"/>
                <w:szCs w:val="22"/>
              </w:rPr>
              <w:t>December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0B0BAE" w14:textId="77777777" w:rsidR="006F7196" w:rsidRPr="00EE4A6E" w:rsidRDefault="006F7196" w:rsidP="00877A82">
            <w:pPr>
              <w:jc w:val="both"/>
              <w:rPr>
                <w:sz w:val="22"/>
                <w:szCs w:val="22"/>
              </w:rPr>
            </w:pPr>
            <w:r w:rsidRPr="00EE4A6E">
              <w:rPr>
                <w:sz w:val="22"/>
                <w:szCs w:val="22"/>
              </w:rPr>
              <w:t>1.745</w:t>
            </w:r>
          </w:p>
        </w:tc>
      </w:tr>
      <w:tr w:rsidR="006F7196" w:rsidRPr="00EE4A6E" w14:paraId="40B15F73"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5C0A8" w14:textId="77777777" w:rsidR="006F7196" w:rsidRPr="00EE4A6E" w:rsidRDefault="006F7196" w:rsidP="00877A82">
            <w:pPr>
              <w:jc w:val="both"/>
              <w:rPr>
                <w:sz w:val="22"/>
                <w:szCs w:val="22"/>
              </w:rPr>
            </w:pPr>
            <w:r w:rsidRPr="00EE4A6E">
              <w:rPr>
                <w:sz w:val="22"/>
                <w:szCs w:val="22"/>
              </w:rPr>
              <w:t>2012</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tcPr>
          <w:p w14:paraId="1F5CA84D" w14:textId="77777777" w:rsidR="006F7196" w:rsidRPr="00EE4A6E" w:rsidRDefault="006F7196" w:rsidP="00877A82">
            <w:pPr>
              <w:jc w:val="both"/>
              <w:rPr>
                <w:sz w:val="22"/>
                <w:szCs w:val="22"/>
              </w:rPr>
            </w:pPr>
          </w:p>
        </w:tc>
      </w:tr>
      <w:tr w:rsidR="006F7196" w:rsidRPr="00EE4A6E" w14:paraId="321F2535"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A79192" w14:textId="77777777" w:rsidR="006F7196" w:rsidRPr="00EE4A6E" w:rsidRDefault="006F7196" w:rsidP="00877A82">
            <w:pPr>
              <w:jc w:val="both"/>
              <w:rPr>
                <w:sz w:val="22"/>
                <w:szCs w:val="22"/>
              </w:rPr>
            </w:pPr>
            <w:r w:rsidRPr="00EE4A6E">
              <w:rPr>
                <w:sz w:val="22"/>
                <w:szCs w:val="22"/>
              </w:rPr>
              <w:t>Januari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88833B" w14:textId="77777777" w:rsidR="006F7196" w:rsidRPr="00EE4A6E" w:rsidRDefault="006F7196" w:rsidP="00877A82">
            <w:pPr>
              <w:jc w:val="both"/>
              <w:rPr>
                <w:sz w:val="22"/>
                <w:szCs w:val="22"/>
              </w:rPr>
            </w:pPr>
            <w:r w:rsidRPr="00EE4A6E">
              <w:rPr>
                <w:sz w:val="22"/>
                <w:szCs w:val="22"/>
              </w:rPr>
              <w:t>2.113</w:t>
            </w:r>
          </w:p>
        </w:tc>
      </w:tr>
      <w:tr w:rsidR="006F7196" w:rsidRPr="00EE4A6E" w14:paraId="136FB627"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333A0" w14:textId="77777777" w:rsidR="006F7196" w:rsidRPr="00EE4A6E" w:rsidRDefault="006F7196" w:rsidP="00877A82">
            <w:pPr>
              <w:jc w:val="both"/>
              <w:rPr>
                <w:sz w:val="22"/>
                <w:szCs w:val="22"/>
              </w:rPr>
            </w:pPr>
            <w:r w:rsidRPr="00EE4A6E">
              <w:rPr>
                <w:sz w:val="22"/>
                <w:szCs w:val="22"/>
              </w:rPr>
              <w:t>Februari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406500" w14:textId="77777777" w:rsidR="006F7196" w:rsidRPr="00EE4A6E" w:rsidRDefault="006F7196" w:rsidP="00877A82">
            <w:pPr>
              <w:jc w:val="both"/>
              <w:rPr>
                <w:sz w:val="22"/>
                <w:szCs w:val="22"/>
              </w:rPr>
            </w:pPr>
            <w:r w:rsidRPr="00EE4A6E">
              <w:rPr>
                <w:sz w:val="22"/>
                <w:szCs w:val="22"/>
              </w:rPr>
              <w:t>1.995</w:t>
            </w:r>
          </w:p>
        </w:tc>
      </w:tr>
      <w:tr w:rsidR="006F7196" w:rsidRPr="00EE4A6E" w14:paraId="3F9B68E4"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BA11A" w14:textId="77777777" w:rsidR="006F7196" w:rsidRPr="00EE4A6E" w:rsidRDefault="006F7196" w:rsidP="00877A82">
            <w:pPr>
              <w:jc w:val="both"/>
              <w:rPr>
                <w:sz w:val="22"/>
                <w:szCs w:val="22"/>
              </w:rPr>
            </w:pPr>
            <w:r w:rsidRPr="00EE4A6E">
              <w:rPr>
                <w:sz w:val="22"/>
                <w:szCs w:val="22"/>
              </w:rPr>
              <w:t>Maart</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503F5B" w14:textId="77777777" w:rsidR="006F7196" w:rsidRPr="00EE4A6E" w:rsidRDefault="006F7196" w:rsidP="00877A82">
            <w:pPr>
              <w:jc w:val="both"/>
              <w:rPr>
                <w:sz w:val="22"/>
                <w:szCs w:val="22"/>
              </w:rPr>
            </w:pPr>
            <w:r w:rsidRPr="00EE4A6E">
              <w:rPr>
                <w:sz w:val="22"/>
                <w:szCs w:val="22"/>
              </w:rPr>
              <w:t>2.356</w:t>
            </w:r>
          </w:p>
        </w:tc>
      </w:tr>
      <w:tr w:rsidR="006F7196" w:rsidRPr="00EE4A6E" w14:paraId="5579636C"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13BCB5" w14:textId="77777777" w:rsidR="006F7196" w:rsidRPr="00EE4A6E" w:rsidRDefault="006F7196" w:rsidP="00877A82">
            <w:pPr>
              <w:jc w:val="both"/>
              <w:rPr>
                <w:sz w:val="22"/>
                <w:szCs w:val="22"/>
              </w:rPr>
            </w:pPr>
            <w:r w:rsidRPr="00EE4A6E">
              <w:rPr>
                <w:sz w:val="22"/>
                <w:szCs w:val="22"/>
              </w:rPr>
              <w:t>April</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3B4957" w14:textId="77777777" w:rsidR="006F7196" w:rsidRPr="00EE4A6E" w:rsidRDefault="006F7196" w:rsidP="00877A82">
            <w:pPr>
              <w:jc w:val="both"/>
              <w:rPr>
                <w:sz w:val="22"/>
                <w:szCs w:val="22"/>
              </w:rPr>
            </w:pPr>
            <w:r w:rsidRPr="00EE4A6E">
              <w:rPr>
                <w:sz w:val="22"/>
                <w:szCs w:val="22"/>
              </w:rPr>
              <w:t>1.916</w:t>
            </w:r>
          </w:p>
        </w:tc>
      </w:tr>
      <w:tr w:rsidR="006F7196" w:rsidRPr="00EE4A6E" w14:paraId="6C22583D"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817C1" w14:textId="77777777" w:rsidR="006F7196" w:rsidRPr="00EE4A6E" w:rsidRDefault="006F7196" w:rsidP="00877A82">
            <w:pPr>
              <w:jc w:val="both"/>
              <w:rPr>
                <w:sz w:val="22"/>
                <w:szCs w:val="22"/>
              </w:rPr>
            </w:pPr>
            <w:r w:rsidRPr="00EE4A6E">
              <w:rPr>
                <w:sz w:val="22"/>
                <w:szCs w:val="22"/>
              </w:rPr>
              <w:t xml:space="preserve">Mei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E401B5" w14:textId="77777777" w:rsidR="006F7196" w:rsidRPr="00EE4A6E" w:rsidRDefault="006F7196" w:rsidP="00877A82">
            <w:pPr>
              <w:jc w:val="both"/>
              <w:rPr>
                <w:sz w:val="22"/>
                <w:szCs w:val="22"/>
              </w:rPr>
            </w:pPr>
            <w:r w:rsidRPr="00EE4A6E">
              <w:rPr>
                <w:sz w:val="22"/>
                <w:szCs w:val="22"/>
              </w:rPr>
              <w:t>1.947</w:t>
            </w:r>
          </w:p>
        </w:tc>
      </w:tr>
      <w:tr w:rsidR="006F7196" w:rsidRPr="00EE4A6E" w14:paraId="0E56911C"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A0140B" w14:textId="77777777" w:rsidR="006F7196" w:rsidRPr="00EE4A6E" w:rsidRDefault="006F7196" w:rsidP="00877A82">
            <w:pPr>
              <w:jc w:val="both"/>
              <w:rPr>
                <w:sz w:val="22"/>
                <w:szCs w:val="22"/>
              </w:rPr>
            </w:pPr>
            <w:r w:rsidRPr="00EE4A6E">
              <w:rPr>
                <w:sz w:val="22"/>
                <w:szCs w:val="22"/>
              </w:rPr>
              <w:t>Juni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2DDBD0" w14:textId="77777777" w:rsidR="006F7196" w:rsidRPr="00EE4A6E" w:rsidRDefault="006F7196" w:rsidP="00877A82">
            <w:pPr>
              <w:jc w:val="both"/>
              <w:rPr>
                <w:sz w:val="22"/>
                <w:szCs w:val="22"/>
              </w:rPr>
            </w:pPr>
            <w:r w:rsidRPr="00EE4A6E">
              <w:rPr>
                <w:sz w:val="22"/>
                <w:szCs w:val="22"/>
              </w:rPr>
              <w:t>1.940</w:t>
            </w:r>
          </w:p>
        </w:tc>
      </w:tr>
      <w:tr w:rsidR="006F7196" w:rsidRPr="00EE4A6E" w14:paraId="5595D0B0"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98AC8" w14:textId="77777777" w:rsidR="006F7196" w:rsidRPr="00EE4A6E" w:rsidRDefault="006F7196" w:rsidP="00877A82">
            <w:pPr>
              <w:jc w:val="both"/>
              <w:rPr>
                <w:sz w:val="22"/>
                <w:szCs w:val="22"/>
              </w:rPr>
            </w:pPr>
            <w:r w:rsidRPr="00EE4A6E">
              <w:rPr>
                <w:sz w:val="22"/>
                <w:szCs w:val="22"/>
              </w:rPr>
              <w:t>Juli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1DE98E" w14:textId="77777777" w:rsidR="006F7196" w:rsidRPr="00EE4A6E" w:rsidRDefault="006F7196" w:rsidP="00877A82">
            <w:pPr>
              <w:jc w:val="both"/>
              <w:rPr>
                <w:sz w:val="22"/>
                <w:szCs w:val="22"/>
              </w:rPr>
            </w:pPr>
            <w:r w:rsidRPr="00EE4A6E">
              <w:rPr>
                <w:sz w:val="22"/>
                <w:szCs w:val="22"/>
              </w:rPr>
              <w:t>1.507</w:t>
            </w:r>
          </w:p>
        </w:tc>
      </w:tr>
      <w:tr w:rsidR="006F7196" w:rsidRPr="00EE4A6E" w14:paraId="70CD2FA8"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3E38D" w14:textId="77777777" w:rsidR="006F7196" w:rsidRPr="00EE4A6E" w:rsidRDefault="006F7196" w:rsidP="00877A82">
            <w:pPr>
              <w:jc w:val="both"/>
              <w:rPr>
                <w:sz w:val="22"/>
                <w:szCs w:val="22"/>
              </w:rPr>
            </w:pPr>
            <w:r w:rsidRPr="00EE4A6E">
              <w:rPr>
                <w:sz w:val="22"/>
                <w:szCs w:val="22"/>
              </w:rPr>
              <w:t>Augustus</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ED7C7A" w14:textId="77777777" w:rsidR="006F7196" w:rsidRPr="00EE4A6E" w:rsidRDefault="006F7196" w:rsidP="00877A82">
            <w:pPr>
              <w:jc w:val="both"/>
              <w:rPr>
                <w:sz w:val="22"/>
                <w:szCs w:val="22"/>
              </w:rPr>
            </w:pPr>
            <w:r w:rsidRPr="00EE4A6E">
              <w:rPr>
                <w:sz w:val="22"/>
                <w:szCs w:val="22"/>
              </w:rPr>
              <w:t>1.837</w:t>
            </w:r>
          </w:p>
        </w:tc>
      </w:tr>
      <w:tr w:rsidR="006F7196" w:rsidRPr="00EE4A6E" w14:paraId="10062E33"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A29FC" w14:textId="77777777" w:rsidR="006F7196" w:rsidRPr="00EE4A6E" w:rsidRDefault="006F7196" w:rsidP="00877A82">
            <w:pPr>
              <w:jc w:val="both"/>
              <w:rPr>
                <w:sz w:val="22"/>
                <w:szCs w:val="22"/>
              </w:rPr>
            </w:pPr>
            <w:r w:rsidRPr="00EE4A6E">
              <w:rPr>
                <w:sz w:val="22"/>
                <w:szCs w:val="22"/>
              </w:rPr>
              <w:t xml:space="preserve">September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195607" w14:textId="77777777" w:rsidR="006F7196" w:rsidRPr="00EE4A6E" w:rsidRDefault="006F7196" w:rsidP="00877A82">
            <w:pPr>
              <w:jc w:val="both"/>
              <w:rPr>
                <w:sz w:val="22"/>
                <w:szCs w:val="22"/>
              </w:rPr>
            </w:pPr>
            <w:r w:rsidRPr="00EE4A6E">
              <w:rPr>
                <w:sz w:val="22"/>
                <w:szCs w:val="22"/>
              </w:rPr>
              <w:t>2.508</w:t>
            </w:r>
          </w:p>
        </w:tc>
      </w:tr>
      <w:tr w:rsidR="006F7196" w:rsidRPr="00EE4A6E" w14:paraId="378B8C14"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72455" w14:textId="77777777" w:rsidR="006F7196" w:rsidRPr="00EE4A6E" w:rsidRDefault="006F7196" w:rsidP="00877A82">
            <w:pPr>
              <w:jc w:val="both"/>
              <w:rPr>
                <w:sz w:val="22"/>
                <w:szCs w:val="22"/>
              </w:rPr>
            </w:pPr>
            <w:r w:rsidRPr="00EE4A6E">
              <w:rPr>
                <w:sz w:val="22"/>
                <w:szCs w:val="22"/>
              </w:rPr>
              <w:t>Oktober</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A9A77E" w14:textId="77777777" w:rsidR="006F7196" w:rsidRPr="00EE4A6E" w:rsidRDefault="006F7196" w:rsidP="00877A82">
            <w:pPr>
              <w:jc w:val="both"/>
              <w:rPr>
                <w:sz w:val="22"/>
                <w:szCs w:val="22"/>
              </w:rPr>
            </w:pPr>
            <w:r w:rsidRPr="00EE4A6E">
              <w:rPr>
                <w:sz w:val="22"/>
                <w:szCs w:val="22"/>
              </w:rPr>
              <w:t>3.368</w:t>
            </w:r>
          </w:p>
        </w:tc>
      </w:tr>
      <w:tr w:rsidR="006F7196" w:rsidRPr="00EE4A6E" w14:paraId="22CAF418"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9A61E" w14:textId="77777777" w:rsidR="006F7196" w:rsidRPr="00EE4A6E" w:rsidRDefault="006F7196" w:rsidP="00877A82">
            <w:pPr>
              <w:jc w:val="both"/>
              <w:rPr>
                <w:sz w:val="22"/>
                <w:szCs w:val="22"/>
              </w:rPr>
            </w:pPr>
            <w:r w:rsidRPr="00EE4A6E">
              <w:rPr>
                <w:sz w:val="22"/>
                <w:szCs w:val="22"/>
              </w:rPr>
              <w:t>November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B6B858" w14:textId="77777777" w:rsidR="006F7196" w:rsidRPr="00EE4A6E" w:rsidRDefault="006F7196" w:rsidP="00877A82">
            <w:pPr>
              <w:jc w:val="both"/>
              <w:rPr>
                <w:sz w:val="22"/>
                <w:szCs w:val="22"/>
              </w:rPr>
            </w:pPr>
            <w:r w:rsidRPr="00EE4A6E">
              <w:rPr>
                <w:sz w:val="22"/>
                <w:szCs w:val="22"/>
              </w:rPr>
              <w:t>3.491</w:t>
            </w:r>
          </w:p>
        </w:tc>
      </w:tr>
      <w:tr w:rsidR="006F7196" w:rsidRPr="00EE4A6E" w14:paraId="7AE6CE1D"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02F450" w14:textId="77777777" w:rsidR="006F7196" w:rsidRPr="00EE4A6E" w:rsidRDefault="006F7196" w:rsidP="00877A82">
            <w:pPr>
              <w:jc w:val="both"/>
              <w:rPr>
                <w:sz w:val="22"/>
                <w:szCs w:val="22"/>
              </w:rPr>
            </w:pPr>
            <w:r w:rsidRPr="00EE4A6E">
              <w:rPr>
                <w:sz w:val="22"/>
                <w:szCs w:val="22"/>
              </w:rPr>
              <w:t>December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6398BA" w14:textId="77777777" w:rsidR="006F7196" w:rsidRPr="00EE4A6E" w:rsidRDefault="006F7196" w:rsidP="00877A82">
            <w:pPr>
              <w:jc w:val="both"/>
              <w:rPr>
                <w:sz w:val="22"/>
                <w:szCs w:val="22"/>
              </w:rPr>
            </w:pPr>
            <w:r w:rsidRPr="00EE4A6E">
              <w:rPr>
                <w:sz w:val="22"/>
                <w:szCs w:val="22"/>
              </w:rPr>
              <w:t>2.636</w:t>
            </w:r>
          </w:p>
        </w:tc>
      </w:tr>
      <w:tr w:rsidR="006F7196" w:rsidRPr="00EE4A6E" w14:paraId="7D704B04"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E37BC" w14:textId="77777777" w:rsidR="006F7196" w:rsidRPr="00EE4A6E" w:rsidRDefault="006F7196" w:rsidP="00877A82">
            <w:pPr>
              <w:jc w:val="both"/>
              <w:rPr>
                <w:sz w:val="22"/>
                <w:szCs w:val="22"/>
              </w:rPr>
            </w:pPr>
            <w:r w:rsidRPr="00EE4A6E">
              <w:rPr>
                <w:sz w:val="22"/>
                <w:szCs w:val="22"/>
              </w:rPr>
              <w:t>2013</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tcPr>
          <w:p w14:paraId="1C2CCAE4" w14:textId="77777777" w:rsidR="006F7196" w:rsidRPr="00EE4A6E" w:rsidRDefault="006F7196" w:rsidP="00877A82">
            <w:pPr>
              <w:jc w:val="both"/>
              <w:rPr>
                <w:sz w:val="22"/>
                <w:szCs w:val="22"/>
              </w:rPr>
            </w:pPr>
          </w:p>
        </w:tc>
      </w:tr>
      <w:tr w:rsidR="006F7196" w:rsidRPr="00EE4A6E" w14:paraId="7B8919FD"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CF83" w14:textId="77777777" w:rsidR="006F7196" w:rsidRPr="00EE4A6E" w:rsidRDefault="006F7196" w:rsidP="00877A82">
            <w:pPr>
              <w:jc w:val="both"/>
              <w:rPr>
                <w:sz w:val="22"/>
                <w:szCs w:val="22"/>
              </w:rPr>
            </w:pPr>
            <w:r w:rsidRPr="00EE4A6E">
              <w:rPr>
                <w:sz w:val="22"/>
                <w:szCs w:val="22"/>
              </w:rPr>
              <w:t>Januari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BF7C68E" w14:textId="77777777" w:rsidR="006F7196" w:rsidRPr="00EE4A6E" w:rsidRDefault="006F7196" w:rsidP="00877A82">
            <w:pPr>
              <w:jc w:val="both"/>
              <w:rPr>
                <w:sz w:val="22"/>
                <w:szCs w:val="22"/>
              </w:rPr>
            </w:pPr>
            <w:r w:rsidRPr="00EE4A6E">
              <w:rPr>
                <w:sz w:val="22"/>
                <w:szCs w:val="22"/>
              </w:rPr>
              <w:t>3.602</w:t>
            </w:r>
          </w:p>
        </w:tc>
      </w:tr>
      <w:tr w:rsidR="006F7196" w:rsidRPr="00EE4A6E" w14:paraId="77C9BD30"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B6E809" w14:textId="77777777" w:rsidR="006F7196" w:rsidRPr="00EE4A6E" w:rsidRDefault="006F7196" w:rsidP="00877A82">
            <w:pPr>
              <w:jc w:val="both"/>
              <w:rPr>
                <w:sz w:val="22"/>
                <w:szCs w:val="22"/>
              </w:rPr>
            </w:pPr>
            <w:r w:rsidRPr="00EE4A6E">
              <w:rPr>
                <w:sz w:val="22"/>
                <w:szCs w:val="22"/>
              </w:rPr>
              <w:t>Februari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4F0751D" w14:textId="77777777" w:rsidR="006F7196" w:rsidRPr="00EE4A6E" w:rsidRDefault="006F7196" w:rsidP="00877A82">
            <w:pPr>
              <w:jc w:val="both"/>
              <w:rPr>
                <w:sz w:val="22"/>
                <w:szCs w:val="22"/>
              </w:rPr>
            </w:pPr>
            <w:r w:rsidRPr="00EE4A6E">
              <w:rPr>
                <w:sz w:val="22"/>
                <w:szCs w:val="22"/>
              </w:rPr>
              <w:t>3.613</w:t>
            </w:r>
          </w:p>
        </w:tc>
      </w:tr>
      <w:tr w:rsidR="006F7196" w:rsidRPr="00EE4A6E" w14:paraId="4970A6E8"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BCA9C" w14:textId="77777777" w:rsidR="006F7196" w:rsidRPr="00EE4A6E" w:rsidRDefault="006F7196" w:rsidP="00877A82">
            <w:pPr>
              <w:jc w:val="both"/>
              <w:rPr>
                <w:sz w:val="22"/>
                <w:szCs w:val="22"/>
              </w:rPr>
            </w:pPr>
            <w:r w:rsidRPr="00EE4A6E">
              <w:rPr>
                <w:sz w:val="22"/>
                <w:szCs w:val="22"/>
              </w:rPr>
              <w:t>Maart</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487300" w14:textId="77777777" w:rsidR="006F7196" w:rsidRPr="00EE4A6E" w:rsidRDefault="006F7196" w:rsidP="00877A82">
            <w:pPr>
              <w:jc w:val="both"/>
              <w:rPr>
                <w:sz w:val="22"/>
                <w:szCs w:val="22"/>
              </w:rPr>
            </w:pPr>
            <w:r w:rsidRPr="00EE4A6E">
              <w:rPr>
                <w:sz w:val="22"/>
                <w:szCs w:val="22"/>
              </w:rPr>
              <w:t>3199</w:t>
            </w:r>
          </w:p>
        </w:tc>
      </w:tr>
      <w:tr w:rsidR="006F7196" w:rsidRPr="00EE4A6E" w14:paraId="7362B839"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FFF4E" w14:textId="77777777" w:rsidR="006F7196" w:rsidRPr="00EE4A6E" w:rsidRDefault="006F7196" w:rsidP="00877A82">
            <w:pPr>
              <w:jc w:val="both"/>
              <w:rPr>
                <w:sz w:val="22"/>
                <w:szCs w:val="22"/>
              </w:rPr>
            </w:pPr>
            <w:r w:rsidRPr="00EE4A6E">
              <w:rPr>
                <w:sz w:val="22"/>
                <w:szCs w:val="22"/>
              </w:rPr>
              <w:lastRenderedPageBreak/>
              <w:t>April</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B211D4" w14:textId="77777777" w:rsidR="006F7196" w:rsidRPr="00EE4A6E" w:rsidRDefault="006F7196" w:rsidP="00877A82">
            <w:pPr>
              <w:jc w:val="both"/>
              <w:rPr>
                <w:sz w:val="22"/>
                <w:szCs w:val="22"/>
              </w:rPr>
            </w:pPr>
            <w:r w:rsidRPr="00EE4A6E">
              <w:rPr>
                <w:sz w:val="22"/>
                <w:szCs w:val="22"/>
              </w:rPr>
              <w:t>3.052</w:t>
            </w:r>
          </w:p>
        </w:tc>
      </w:tr>
      <w:tr w:rsidR="006F7196" w:rsidRPr="00EE4A6E" w14:paraId="6E39160E"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25B1E" w14:textId="77777777" w:rsidR="006F7196" w:rsidRPr="00EE4A6E" w:rsidRDefault="006F7196" w:rsidP="00877A82">
            <w:pPr>
              <w:jc w:val="both"/>
              <w:rPr>
                <w:sz w:val="22"/>
                <w:szCs w:val="22"/>
              </w:rPr>
            </w:pPr>
            <w:r w:rsidRPr="00EE4A6E">
              <w:rPr>
                <w:sz w:val="22"/>
                <w:szCs w:val="22"/>
              </w:rPr>
              <w:t>Mei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AE63D7" w14:textId="77777777" w:rsidR="006F7196" w:rsidRPr="00EE4A6E" w:rsidRDefault="006F7196" w:rsidP="00877A82">
            <w:pPr>
              <w:jc w:val="both"/>
              <w:rPr>
                <w:sz w:val="22"/>
                <w:szCs w:val="22"/>
              </w:rPr>
            </w:pPr>
            <w:r w:rsidRPr="00EE4A6E">
              <w:rPr>
                <w:sz w:val="22"/>
                <w:szCs w:val="22"/>
              </w:rPr>
              <w:t>2.852</w:t>
            </w:r>
          </w:p>
        </w:tc>
      </w:tr>
      <w:tr w:rsidR="006F7196" w:rsidRPr="00EE4A6E" w14:paraId="04EB2BAF"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1006F5" w14:textId="77777777" w:rsidR="006F7196" w:rsidRPr="00EE4A6E" w:rsidRDefault="006F7196" w:rsidP="00877A82">
            <w:pPr>
              <w:jc w:val="both"/>
              <w:rPr>
                <w:sz w:val="22"/>
                <w:szCs w:val="22"/>
              </w:rPr>
            </w:pPr>
            <w:r w:rsidRPr="00EE4A6E">
              <w:rPr>
                <w:sz w:val="22"/>
                <w:szCs w:val="22"/>
              </w:rPr>
              <w:t>Juni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E79FD3" w14:textId="77777777" w:rsidR="006F7196" w:rsidRPr="00EE4A6E" w:rsidRDefault="006F7196" w:rsidP="00877A82">
            <w:pPr>
              <w:jc w:val="both"/>
              <w:rPr>
                <w:sz w:val="22"/>
                <w:szCs w:val="22"/>
              </w:rPr>
            </w:pPr>
            <w:r w:rsidRPr="00EE4A6E">
              <w:rPr>
                <w:sz w:val="22"/>
                <w:szCs w:val="22"/>
              </w:rPr>
              <w:t>2.643</w:t>
            </w:r>
          </w:p>
        </w:tc>
      </w:tr>
      <w:tr w:rsidR="006F7196" w:rsidRPr="00EE4A6E" w14:paraId="6E33BA46"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79DBC" w14:textId="77777777" w:rsidR="006F7196" w:rsidRPr="00EE4A6E" w:rsidRDefault="006F7196" w:rsidP="00877A82">
            <w:pPr>
              <w:jc w:val="both"/>
              <w:rPr>
                <w:sz w:val="22"/>
                <w:szCs w:val="22"/>
              </w:rPr>
            </w:pPr>
            <w:r w:rsidRPr="00EE4A6E">
              <w:rPr>
                <w:sz w:val="22"/>
                <w:szCs w:val="22"/>
              </w:rPr>
              <w:t>Juli</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6B01DF" w14:textId="77777777" w:rsidR="006F7196" w:rsidRPr="00EE4A6E" w:rsidRDefault="006F7196" w:rsidP="00877A82">
            <w:pPr>
              <w:jc w:val="both"/>
              <w:rPr>
                <w:sz w:val="22"/>
                <w:szCs w:val="22"/>
              </w:rPr>
            </w:pPr>
            <w:r w:rsidRPr="00EE4A6E">
              <w:rPr>
                <w:sz w:val="22"/>
                <w:szCs w:val="22"/>
              </w:rPr>
              <w:t>1.823</w:t>
            </w:r>
          </w:p>
        </w:tc>
      </w:tr>
      <w:tr w:rsidR="006F7196" w:rsidRPr="00EE4A6E" w14:paraId="257DD6F6"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0FB5" w14:textId="77777777" w:rsidR="006F7196" w:rsidRPr="00EE4A6E" w:rsidRDefault="006F7196" w:rsidP="00877A82">
            <w:pPr>
              <w:jc w:val="both"/>
              <w:rPr>
                <w:sz w:val="22"/>
                <w:szCs w:val="22"/>
              </w:rPr>
            </w:pPr>
            <w:r w:rsidRPr="00EE4A6E">
              <w:rPr>
                <w:sz w:val="22"/>
                <w:szCs w:val="22"/>
              </w:rPr>
              <w:t>Augustus</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2D6B64" w14:textId="77777777" w:rsidR="006F7196" w:rsidRPr="00EE4A6E" w:rsidRDefault="006F7196" w:rsidP="00877A82">
            <w:pPr>
              <w:jc w:val="both"/>
              <w:rPr>
                <w:sz w:val="22"/>
                <w:szCs w:val="22"/>
              </w:rPr>
            </w:pPr>
            <w:r w:rsidRPr="00EE4A6E">
              <w:rPr>
                <w:sz w:val="22"/>
                <w:szCs w:val="22"/>
              </w:rPr>
              <w:t>2.018</w:t>
            </w:r>
          </w:p>
        </w:tc>
      </w:tr>
      <w:tr w:rsidR="006F7196" w:rsidRPr="00EE4A6E" w14:paraId="499A7CAB"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C6A1D" w14:textId="77777777" w:rsidR="006F7196" w:rsidRPr="00EE4A6E" w:rsidRDefault="006F7196" w:rsidP="00877A82">
            <w:pPr>
              <w:jc w:val="both"/>
              <w:rPr>
                <w:sz w:val="22"/>
                <w:szCs w:val="22"/>
              </w:rPr>
            </w:pPr>
            <w:r w:rsidRPr="00EE4A6E">
              <w:rPr>
                <w:sz w:val="22"/>
                <w:szCs w:val="22"/>
              </w:rPr>
              <w:t>September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C6FD711" w14:textId="77777777" w:rsidR="006F7196" w:rsidRPr="00EE4A6E" w:rsidRDefault="006F7196" w:rsidP="00877A82">
            <w:pPr>
              <w:jc w:val="both"/>
              <w:rPr>
                <w:sz w:val="22"/>
                <w:szCs w:val="22"/>
              </w:rPr>
            </w:pPr>
            <w:r w:rsidRPr="00EE4A6E">
              <w:rPr>
                <w:sz w:val="22"/>
                <w:szCs w:val="22"/>
              </w:rPr>
              <w:t>2.565</w:t>
            </w:r>
          </w:p>
        </w:tc>
      </w:tr>
      <w:tr w:rsidR="006F7196" w:rsidRPr="00EE4A6E" w14:paraId="41FEB4EB"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AD8FA0" w14:textId="77777777" w:rsidR="006F7196" w:rsidRPr="00EE4A6E" w:rsidRDefault="006F7196" w:rsidP="00877A82">
            <w:pPr>
              <w:jc w:val="both"/>
              <w:rPr>
                <w:sz w:val="22"/>
                <w:szCs w:val="22"/>
              </w:rPr>
            </w:pPr>
            <w:r w:rsidRPr="00EE4A6E">
              <w:rPr>
                <w:sz w:val="22"/>
                <w:szCs w:val="22"/>
              </w:rPr>
              <w:t>Oktober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B6BCF5C" w14:textId="77777777" w:rsidR="006F7196" w:rsidRPr="00EE4A6E" w:rsidRDefault="006F7196" w:rsidP="00877A82">
            <w:pPr>
              <w:jc w:val="both"/>
              <w:rPr>
                <w:sz w:val="22"/>
                <w:szCs w:val="22"/>
              </w:rPr>
            </w:pPr>
            <w:r w:rsidRPr="00EE4A6E">
              <w:rPr>
                <w:sz w:val="22"/>
                <w:szCs w:val="22"/>
              </w:rPr>
              <w:t>3.346</w:t>
            </w:r>
          </w:p>
        </w:tc>
      </w:tr>
      <w:tr w:rsidR="006F7196" w:rsidRPr="00EE4A6E" w14:paraId="391D58AE"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F738F" w14:textId="77777777" w:rsidR="006F7196" w:rsidRPr="00EE4A6E" w:rsidRDefault="006F7196" w:rsidP="00877A82">
            <w:pPr>
              <w:jc w:val="both"/>
              <w:rPr>
                <w:sz w:val="22"/>
                <w:szCs w:val="22"/>
              </w:rPr>
            </w:pPr>
            <w:r w:rsidRPr="00EE4A6E">
              <w:rPr>
                <w:sz w:val="22"/>
                <w:szCs w:val="22"/>
              </w:rPr>
              <w:t>November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5B12D22" w14:textId="77777777" w:rsidR="006F7196" w:rsidRPr="00EE4A6E" w:rsidRDefault="006F7196" w:rsidP="00877A82">
            <w:pPr>
              <w:jc w:val="both"/>
              <w:rPr>
                <w:sz w:val="22"/>
                <w:szCs w:val="22"/>
              </w:rPr>
            </w:pPr>
            <w:r w:rsidRPr="00EE4A6E">
              <w:rPr>
                <w:sz w:val="22"/>
                <w:szCs w:val="22"/>
              </w:rPr>
              <w:t>3.091</w:t>
            </w:r>
          </w:p>
        </w:tc>
      </w:tr>
      <w:tr w:rsidR="006F7196" w:rsidRPr="00EE4A6E" w14:paraId="6D89600D"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FD132" w14:textId="77777777" w:rsidR="006F7196" w:rsidRPr="00EE4A6E" w:rsidRDefault="006F7196" w:rsidP="00877A82">
            <w:pPr>
              <w:jc w:val="both"/>
              <w:rPr>
                <w:sz w:val="22"/>
                <w:szCs w:val="22"/>
              </w:rPr>
            </w:pPr>
            <w:r w:rsidRPr="00EE4A6E">
              <w:rPr>
                <w:sz w:val="22"/>
                <w:szCs w:val="22"/>
              </w:rPr>
              <w:t>December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66937AA" w14:textId="77777777" w:rsidR="006F7196" w:rsidRPr="00EE4A6E" w:rsidRDefault="006F7196" w:rsidP="00877A82">
            <w:pPr>
              <w:jc w:val="both"/>
              <w:rPr>
                <w:sz w:val="22"/>
                <w:szCs w:val="22"/>
              </w:rPr>
            </w:pPr>
            <w:r w:rsidRPr="00EE4A6E">
              <w:rPr>
                <w:sz w:val="22"/>
                <w:szCs w:val="22"/>
              </w:rPr>
              <w:t>2206</w:t>
            </w:r>
          </w:p>
        </w:tc>
      </w:tr>
      <w:tr w:rsidR="006F7196" w:rsidRPr="00EE4A6E" w14:paraId="33D62BB4"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36D71F" w14:textId="77777777" w:rsidR="006F7196" w:rsidRPr="00EE4A6E" w:rsidRDefault="006F7196" w:rsidP="00877A82">
            <w:pPr>
              <w:jc w:val="both"/>
              <w:rPr>
                <w:sz w:val="22"/>
                <w:szCs w:val="22"/>
              </w:rPr>
            </w:pPr>
            <w:r w:rsidRPr="00EE4A6E">
              <w:rPr>
                <w:sz w:val="22"/>
                <w:szCs w:val="22"/>
              </w:rPr>
              <w:t>2014</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4E7989A" w14:textId="77777777" w:rsidR="006F7196" w:rsidRPr="00EE4A6E" w:rsidRDefault="006F7196" w:rsidP="00877A82">
            <w:pPr>
              <w:jc w:val="both"/>
              <w:rPr>
                <w:sz w:val="22"/>
                <w:szCs w:val="22"/>
              </w:rPr>
            </w:pPr>
          </w:p>
        </w:tc>
      </w:tr>
      <w:tr w:rsidR="006F7196" w:rsidRPr="00EE4A6E" w14:paraId="3C18C08C"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7777A" w14:textId="77777777" w:rsidR="006F7196" w:rsidRPr="00EE4A6E" w:rsidRDefault="006F7196" w:rsidP="00877A82">
            <w:pPr>
              <w:jc w:val="both"/>
              <w:rPr>
                <w:sz w:val="22"/>
                <w:szCs w:val="22"/>
              </w:rPr>
            </w:pPr>
            <w:r w:rsidRPr="00EE4A6E">
              <w:rPr>
                <w:sz w:val="22"/>
                <w:szCs w:val="22"/>
              </w:rPr>
              <w:t>Januari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488F4A0D" w14:textId="77777777" w:rsidR="006F7196" w:rsidRPr="00EE4A6E" w:rsidRDefault="006F7196" w:rsidP="00877A82">
            <w:pPr>
              <w:jc w:val="both"/>
              <w:rPr>
                <w:sz w:val="22"/>
                <w:szCs w:val="22"/>
              </w:rPr>
            </w:pPr>
            <w:r w:rsidRPr="00EE4A6E">
              <w:rPr>
                <w:sz w:val="22"/>
                <w:szCs w:val="22"/>
              </w:rPr>
              <w:t>3.048</w:t>
            </w:r>
          </w:p>
        </w:tc>
      </w:tr>
      <w:tr w:rsidR="006F7196" w:rsidRPr="00EE4A6E" w14:paraId="03445515"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F7CF3" w14:textId="77777777" w:rsidR="006F7196" w:rsidRPr="00EE4A6E" w:rsidRDefault="006F7196" w:rsidP="00877A82">
            <w:pPr>
              <w:jc w:val="both"/>
              <w:rPr>
                <w:sz w:val="22"/>
                <w:szCs w:val="22"/>
              </w:rPr>
            </w:pPr>
            <w:r w:rsidRPr="00EE4A6E">
              <w:rPr>
                <w:sz w:val="22"/>
                <w:szCs w:val="22"/>
              </w:rPr>
              <w:t>Februari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D8931B2" w14:textId="77777777" w:rsidR="006F7196" w:rsidRPr="00EE4A6E" w:rsidRDefault="006F7196" w:rsidP="00877A82">
            <w:pPr>
              <w:jc w:val="both"/>
              <w:rPr>
                <w:sz w:val="22"/>
                <w:szCs w:val="22"/>
              </w:rPr>
            </w:pPr>
            <w:r w:rsidRPr="00EE4A6E">
              <w:rPr>
                <w:sz w:val="22"/>
                <w:szCs w:val="22"/>
              </w:rPr>
              <w:t>2.618</w:t>
            </w:r>
          </w:p>
        </w:tc>
      </w:tr>
      <w:tr w:rsidR="006F7196" w:rsidRPr="00EE4A6E" w14:paraId="6C555074"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0AAD1" w14:textId="77777777" w:rsidR="006F7196" w:rsidRPr="00EE4A6E" w:rsidRDefault="006F7196" w:rsidP="00877A82">
            <w:pPr>
              <w:jc w:val="both"/>
              <w:rPr>
                <w:sz w:val="22"/>
                <w:szCs w:val="22"/>
              </w:rPr>
            </w:pPr>
            <w:r w:rsidRPr="00EE4A6E">
              <w:rPr>
                <w:sz w:val="22"/>
                <w:szCs w:val="22"/>
              </w:rPr>
              <w:t>Totaal sinds start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62609DE" w14:textId="77777777" w:rsidR="006F7196" w:rsidRPr="00EE4A6E" w:rsidRDefault="006F7196" w:rsidP="00877A82">
            <w:pPr>
              <w:jc w:val="both"/>
              <w:rPr>
                <w:sz w:val="22"/>
                <w:szCs w:val="22"/>
              </w:rPr>
            </w:pPr>
            <w:r w:rsidRPr="00EE4A6E">
              <w:rPr>
                <w:color w:val="000000"/>
                <w:sz w:val="22"/>
                <w:szCs w:val="22"/>
              </w:rPr>
              <w:t>83.128</w:t>
            </w:r>
          </w:p>
        </w:tc>
      </w:tr>
    </w:tbl>
    <w:p w14:paraId="1FFC64EF" w14:textId="77777777" w:rsidR="006F7196" w:rsidRPr="00EE4A6E" w:rsidRDefault="006F7196" w:rsidP="00877A82">
      <w:pPr>
        <w:pStyle w:val="StandaardSV"/>
        <w:rPr>
          <w:szCs w:val="22"/>
        </w:rPr>
      </w:pPr>
    </w:p>
    <w:p w14:paraId="30B8E2CB" w14:textId="39F917E4" w:rsidR="006F7196" w:rsidRDefault="006F7196" w:rsidP="00F16281">
      <w:pPr>
        <w:pStyle w:val="StandaardSV"/>
        <w:numPr>
          <w:ilvl w:val="0"/>
          <w:numId w:val="18"/>
        </w:numPr>
        <w:rPr>
          <w:szCs w:val="22"/>
        </w:rPr>
      </w:pPr>
      <w:r w:rsidRPr="00EE4A6E">
        <w:rPr>
          <w:szCs w:val="22"/>
        </w:rPr>
        <w:t>b)</w:t>
      </w:r>
      <w:r w:rsidR="00F16281">
        <w:rPr>
          <w:szCs w:val="22"/>
        </w:rPr>
        <w:tab/>
      </w:r>
      <w:r w:rsidRPr="00EE4A6E">
        <w:rPr>
          <w:szCs w:val="22"/>
        </w:rPr>
        <w:t xml:space="preserve">Aantal unieke bezoekers </w:t>
      </w:r>
      <w:proofErr w:type="spellStart"/>
      <w:r w:rsidRPr="00EE4A6E">
        <w:rPr>
          <w:szCs w:val="22"/>
        </w:rPr>
        <w:t>dejuistestoel</w:t>
      </w:r>
      <w:proofErr w:type="spellEnd"/>
      <w:r w:rsidRPr="00EE4A6E">
        <w:rPr>
          <w:szCs w:val="22"/>
        </w:rPr>
        <w:t xml:space="preserve"> (exclusief </w:t>
      </w:r>
      <w:proofErr w:type="spellStart"/>
      <w:r w:rsidRPr="00EE4A6E">
        <w:rPr>
          <w:szCs w:val="22"/>
        </w:rPr>
        <w:t>terugkeerders</w:t>
      </w:r>
      <w:proofErr w:type="spellEnd"/>
      <w:r w:rsidRPr="00EE4A6E">
        <w:rPr>
          <w:szCs w:val="22"/>
        </w:rPr>
        <w:t>)</w:t>
      </w:r>
    </w:p>
    <w:p w14:paraId="1103EC63" w14:textId="77777777" w:rsidR="00EE4A6E" w:rsidRPr="00EE4A6E" w:rsidRDefault="00EE4A6E" w:rsidP="00877A82">
      <w:pPr>
        <w:pStyle w:val="StandaardSV"/>
        <w:rPr>
          <w:szCs w:val="22"/>
        </w:rPr>
      </w:pPr>
    </w:p>
    <w:tbl>
      <w:tblPr>
        <w:tblW w:w="0" w:type="auto"/>
        <w:tblInd w:w="534" w:type="dxa"/>
        <w:tblCellMar>
          <w:left w:w="0" w:type="dxa"/>
          <w:right w:w="0" w:type="dxa"/>
        </w:tblCellMar>
        <w:tblLook w:val="04A0" w:firstRow="1" w:lastRow="0" w:firstColumn="1" w:lastColumn="0" w:noHBand="0" w:noVBand="1"/>
      </w:tblPr>
      <w:tblGrid>
        <w:gridCol w:w="2551"/>
        <w:gridCol w:w="3260"/>
      </w:tblGrid>
      <w:tr w:rsidR="006F7196" w:rsidRPr="00EE4A6E" w14:paraId="63F8797D" w14:textId="77777777" w:rsidTr="00EE4A6E">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E1418A" w14:textId="77777777" w:rsidR="006F7196" w:rsidRPr="00EE4A6E" w:rsidRDefault="006F7196" w:rsidP="00877A82">
            <w:pPr>
              <w:jc w:val="both"/>
              <w:rPr>
                <w:sz w:val="22"/>
                <w:szCs w:val="22"/>
                <w:lang w:val="nl-BE" w:eastAsia="en-US"/>
              </w:rPr>
            </w:pPr>
            <w:r w:rsidRPr="00EE4A6E">
              <w:rPr>
                <w:sz w:val="22"/>
                <w:szCs w:val="22"/>
              </w:rPr>
              <w:t>Maand</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9C2306" w14:textId="77777777" w:rsidR="006F7196" w:rsidRPr="00EE4A6E" w:rsidRDefault="006F7196" w:rsidP="00877A82">
            <w:pPr>
              <w:jc w:val="both"/>
              <w:rPr>
                <w:sz w:val="22"/>
                <w:szCs w:val="22"/>
              </w:rPr>
            </w:pPr>
            <w:r w:rsidRPr="00EE4A6E">
              <w:rPr>
                <w:sz w:val="22"/>
                <w:szCs w:val="22"/>
              </w:rPr>
              <w:t>Aantal unieke bezoekers dejuistestoel.be</w:t>
            </w:r>
          </w:p>
        </w:tc>
      </w:tr>
      <w:tr w:rsidR="006F7196" w:rsidRPr="00EE4A6E" w14:paraId="28F8CD64"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9A838" w14:textId="77777777" w:rsidR="006F7196" w:rsidRPr="00EE4A6E" w:rsidRDefault="006F7196" w:rsidP="00877A82">
            <w:pPr>
              <w:jc w:val="both"/>
              <w:rPr>
                <w:sz w:val="22"/>
                <w:szCs w:val="22"/>
                <w:lang w:val="nl-BE" w:eastAsia="en-US"/>
              </w:rPr>
            </w:pPr>
            <w:r w:rsidRPr="00EE4A6E">
              <w:rPr>
                <w:sz w:val="22"/>
                <w:szCs w:val="22"/>
              </w:rPr>
              <w:t>2011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0975731" w14:textId="77777777" w:rsidR="006F7196" w:rsidRPr="00EE4A6E" w:rsidRDefault="006F7196" w:rsidP="00877A82">
            <w:pPr>
              <w:jc w:val="both"/>
              <w:rPr>
                <w:sz w:val="22"/>
                <w:szCs w:val="22"/>
              </w:rPr>
            </w:pPr>
          </w:p>
        </w:tc>
      </w:tr>
      <w:tr w:rsidR="006F7196" w:rsidRPr="00EE4A6E" w14:paraId="7F107CE7"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C3FF4" w14:textId="77777777" w:rsidR="006F7196" w:rsidRPr="00EE4A6E" w:rsidRDefault="006F7196" w:rsidP="00877A82">
            <w:pPr>
              <w:jc w:val="both"/>
              <w:rPr>
                <w:sz w:val="22"/>
                <w:szCs w:val="22"/>
              </w:rPr>
            </w:pPr>
            <w:r w:rsidRPr="00EE4A6E">
              <w:rPr>
                <w:sz w:val="22"/>
                <w:szCs w:val="22"/>
              </w:rPr>
              <w:t xml:space="preserve">Juni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15E708B" w14:textId="77777777" w:rsidR="006F7196" w:rsidRPr="00EE4A6E" w:rsidRDefault="006F7196" w:rsidP="00877A82">
            <w:pPr>
              <w:jc w:val="both"/>
              <w:rPr>
                <w:sz w:val="22"/>
                <w:szCs w:val="22"/>
              </w:rPr>
            </w:pPr>
            <w:r w:rsidRPr="00EE4A6E">
              <w:rPr>
                <w:sz w:val="22"/>
                <w:szCs w:val="22"/>
              </w:rPr>
              <w:t>2.929</w:t>
            </w:r>
          </w:p>
        </w:tc>
      </w:tr>
      <w:tr w:rsidR="006F7196" w:rsidRPr="00EE4A6E" w14:paraId="25B9D5C0"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4A626" w14:textId="77777777" w:rsidR="006F7196" w:rsidRPr="00EE4A6E" w:rsidRDefault="006F7196" w:rsidP="00877A82">
            <w:pPr>
              <w:jc w:val="both"/>
              <w:rPr>
                <w:sz w:val="22"/>
                <w:szCs w:val="22"/>
              </w:rPr>
            </w:pPr>
            <w:r w:rsidRPr="00EE4A6E">
              <w:rPr>
                <w:sz w:val="22"/>
                <w:szCs w:val="22"/>
              </w:rPr>
              <w:t xml:space="preserve">Juli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FB6DFEF" w14:textId="77777777" w:rsidR="006F7196" w:rsidRPr="00EE4A6E" w:rsidRDefault="006F7196" w:rsidP="00877A82">
            <w:pPr>
              <w:jc w:val="both"/>
              <w:rPr>
                <w:sz w:val="22"/>
                <w:szCs w:val="22"/>
              </w:rPr>
            </w:pPr>
            <w:r w:rsidRPr="00EE4A6E">
              <w:rPr>
                <w:sz w:val="22"/>
                <w:szCs w:val="22"/>
              </w:rPr>
              <w:t>2.126</w:t>
            </w:r>
          </w:p>
        </w:tc>
      </w:tr>
      <w:tr w:rsidR="006F7196" w:rsidRPr="00EE4A6E" w14:paraId="7EA0E02E"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49FF63" w14:textId="77777777" w:rsidR="006F7196" w:rsidRPr="00EE4A6E" w:rsidRDefault="006F7196" w:rsidP="00877A82">
            <w:pPr>
              <w:jc w:val="both"/>
              <w:rPr>
                <w:sz w:val="22"/>
                <w:szCs w:val="22"/>
              </w:rPr>
            </w:pPr>
            <w:r w:rsidRPr="00EE4A6E">
              <w:rPr>
                <w:sz w:val="22"/>
                <w:szCs w:val="22"/>
              </w:rPr>
              <w:t>Augustus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2D77498" w14:textId="77777777" w:rsidR="006F7196" w:rsidRPr="00EE4A6E" w:rsidRDefault="006F7196" w:rsidP="00877A82">
            <w:pPr>
              <w:jc w:val="both"/>
              <w:rPr>
                <w:sz w:val="22"/>
                <w:szCs w:val="22"/>
              </w:rPr>
            </w:pPr>
            <w:r w:rsidRPr="00EE4A6E">
              <w:rPr>
                <w:sz w:val="22"/>
                <w:szCs w:val="22"/>
              </w:rPr>
              <w:t>1.655</w:t>
            </w:r>
          </w:p>
        </w:tc>
      </w:tr>
      <w:tr w:rsidR="006F7196" w:rsidRPr="00EE4A6E" w14:paraId="328B365F"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5334D" w14:textId="77777777" w:rsidR="006F7196" w:rsidRPr="00EE4A6E" w:rsidRDefault="006F7196" w:rsidP="00877A82">
            <w:pPr>
              <w:jc w:val="both"/>
              <w:rPr>
                <w:sz w:val="22"/>
                <w:szCs w:val="22"/>
              </w:rPr>
            </w:pPr>
            <w:r w:rsidRPr="00EE4A6E">
              <w:rPr>
                <w:sz w:val="22"/>
                <w:szCs w:val="22"/>
              </w:rPr>
              <w:t>September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44E1513" w14:textId="77777777" w:rsidR="006F7196" w:rsidRPr="00EE4A6E" w:rsidRDefault="006F7196" w:rsidP="00877A82">
            <w:pPr>
              <w:jc w:val="both"/>
              <w:rPr>
                <w:sz w:val="22"/>
                <w:szCs w:val="22"/>
              </w:rPr>
            </w:pPr>
            <w:r w:rsidRPr="00EE4A6E">
              <w:rPr>
                <w:sz w:val="22"/>
                <w:szCs w:val="22"/>
              </w:rPr>
              <w:t>1.994</w:t>
            </w:r>
          </w:p>
        </w:tc>
      </w:tr>
      <w:tr w:rsidR="006F7196" w:rsidRPr="00EE4A6E" w14:paraId="0D117ED4"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1A465" w14:textId="77777777" w:rsidR="006F7196" w:rsidRPr="00EE4A6E" w:rsidRDefault="006F7196" w:rsidP="00877A82">
            <w:pPr>
              <w:jc w:val="both"/>
              <w:rPr>
                <w:sz w:val="22"/>
                <w:szCs w:val="22"/>
              </w:rPr>
            </w:pPr>
            <w:r w:rsidRPr="00EE4A6E">
              <w:rPr>
                <w:sz w:val="22"/>
                <w:szCs w:val="22"/>
              </w:rPr>
              <w:t>Oktober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6FC6DEA" w14:textId="77777777" w:rsidR="006F7196" w:rsidRPr="00EE4A6E" w:rsidRDefault="006F7196" w:rsidP="00877A82">
            <w:pPr>
              <w:jc w:val="both"/>
              <w:rPr>
                <w:sz w:val="22"/>
                <w:szCs w:val="22"/>
              </w:rPr>
            </w:pPr>
            <w:r w:rsidRPr="00EE4A6E">
              <w:rPr>
                <w:sz w:val="22"/>
                <w:szCs w:val="22"/>
              </w:rPr>
              <w:t>1.987</w:t>
            </w:r>
          </w:p>
        </w:tc>
      </w:tr>
      <w:tr w:rsidR="006F7196" w:rsidRPr="00EE4A6E" w14:paraId="41685967"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B562A" w14:textId="77777777" w:rsidR="006F7196" w:rsidRPr="00EE4A6E" w:rsidRDefault="006F7196" w:rsidP="00877A82">
            <w:pPr>
              <w:jc w:val="both"/>
              <w:rPr>
                <w:sz w:val="22"/>
                <w:szCs w:val="22"/>
              </w:rPr>
            </w:pPr>
            <w:r w:rsidRPr="00EE4A6E">
              <w:rPr>
                <w:sz w:val="22"/>
                <w:szCs w:val="22"/>
              </w:rPr>
              <w:t>November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6659094" w14:textId="77777777" w:rsidR="006F7196" w:rsidRPr="00EE4A6E" w:rsidRDefault="006F7196" w:rsidP="00877A82">
            <w:pPr>
              <w:jc w:val="both"/>
              <w:rPr>
                <w:sz w:val="22"/>
                <w:szCs w:val="22"/>
              </w:rPr>
            </w:pPr>
            <w:r w:rsidRPr="00EE4A6E">
              <w:rPr>
                <w:sz w:val="22"/>
                <w:szCs w:val="22"/>
              </w:rPr>
              <w:t>1.469</w:t>
            </w:r>
          </w:p>
        </w:tc>
      </w:tr>
      <w:tr w:rsidR="006F7196" w:rsidRPr="00EE4A6E" w14:paraId="69908E7E"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3AA3E0" w14:textId="77777777" w:rsidR="006F7196" w:rsidRPr="00EE4A6E" w:rsidRDefault="006F7196" w:rsidP="00877A82">
            <w:pPr>
              <w:jc w:val="both"/>
              <w:rPr>
                <w:sz w:val="22"/>
                <w:szCs w:val="22"/>
              </w:rPr>
            </w:pPr>
            <w:r w:rsidRPr="00EE4A6E">
              <w:rPr>
                <w:sz w:val="22"/>
                <w:szCs w:val="22"/>
              </w:rPr>
              <w:t>December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3ADB1F2" w14:textId="77777777" w:rsidR="006F7196" w:rsidRPr="00EE4A6E" w:rsidRDefault="006F7196" w:rsidP="00877A82">
            <w:pPr>
              <w:jc w:val="both"/>
              <w:rPr>
                <w:sz w:val="22"/>
                <w:szCs w:val="22"/>
              </w:rPr>
            </w:pPr>
            <w:r w:rsidRPr="00EE4A6E">
              <w:rPr>
                <w:sz w:val="22"/>
                <w:szCs w:val="22"/>
              </w:rPr>
              <w:t>1.557</w:t>
            </w:r>
          </w:p>
        </w:tc>
      </w:tr>
      <w:tr w:rsidR="006F7196" w:rsidRPr="00EE4A6E" w14:paraId="67AA8A16"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76218" w14:textId="77777777" w:rsidR="006F7196" w:rsidRPr="00EE4A6E" w:rsidRDefault="006F7196" w:rsidP="00877A82">
            <w:pPr>
              <w:jc w:val="both"/>
              <w:rPr>
                <w:sz w:val="22"/>
                <w:szCs w:val="22"/>
              </w:rPr>
            </w:pPr>
            <w:r w:rsidRPr="00EE4A6E">
              <w:rPr>
                <w:sz w:val="22"/>
                <w:szCs w:val="22"/>
              </w:rPr>
              <w:t>2012</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B3B2942" w14:textId="77777777" w:rsidR="006F7196" w:rsidRPr="00EE4A6E" w:rsidRDefault="006F7196" w:rsidP="00877A82">
            <w:pPr>
              <w:jc w:val="both"/>
              <w:rPr>
                <w:sz w:val="22"/>
                <w:szCs w:val="22"/>
              </w:rPr>
            </w:pPr>
          </w:p>
        </w:tc>
      </w:tr>
      <w:tr w:rsidR="006F7196" w:rsidRPr="00EE4A6E" w14:paraId="69994EC4"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06847" w14:textId="77777777" w:rsidR="006F7196" w:rsidRPr="00EE4A6E" w:rsidRDefault="006F7196" w:rsidP="00877A82">
            <w:pPr>
              <w:jc w:val="both"/>
              <w:rPr>
                <w:sz w:val="22"/>
                <w:szCs w:val="22"/>
              </w:rPr>
            </w:pPr>
            <w:r w:rsidRPr="00EE4A6E">
              <w:rPr>
                <w:sz w:val="22"/>
                <w:szCs w:val="22"/>
              </w:rPr>
              <w:t>Januari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D2D300E" w14:textId="77777777" w:rsidR="006F7196" w:rsidRPr="00EE4A6E" w:rsidRDefault="006F7196" w:rsidP="00877A82">
            <w:pPr>
              <w:jc w:val="both"/>
              <w:rPr>
                <w:sz w:val="22"/>
                <w:szCs w:val="22"/>
              </w:rPr>
            </w:pPr>
            <w:r w:rsidRPr="00EE4A6E">
              <w:rPr>
                <w:sz w:val="22"/>
                <w:szCs w:val="22"/>
              </w:rPr>
              <w:t>1.889</w:t>
            </w:r>
          </w:p>
        </w:tc>
      </w:tr>
      <w:tr w:rsidR="006F7196" w:rsidRPr="00EE4A6E" w14:paraId="699C0BAF"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FB28F" w14:textId="77777777" w:rsidR="006F7196" w:rsidRPr="00EE4A6E" w:rsidRDefault="006F7196" w:rsidP="00877A82">
            <w:pPr>
              <w:jc w:val="both"/>
              <w:rPr>
                <w:sz w:val="22"/>
                <w:szCs w:val="22"/>
              </w:rPr>
            </w:pPr>
            <w:r w:rsidRPr="00EE4A6E">
              <w:rPr>
                <w:sz w:val="22"/>
                <w:szCs w:val="22"/>
              </w:rPr>
              <w:t>Februari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D21ED5F" w14:textId="77777777" w:rsidR="006F7196" w:rsidRPr="00EE4A6E" w:rsidRDefault="006F7196" w:rsidP="00877A82">
            <w:pPr>
              <w:jc w:val="both"/>
              <w:rPr>
                <w:sz w:val="22"/>
                <w:szCs w:val="22"/>
              </w:rPr>
            </w:pPr>
            <w:r w:rsidRPr="00EE4A6E">
              <w:rPr>
                <w:sz w:val="22"/>
                <w:szCs w:val="22"/>
              </w:rPr>
              <w:t>1.752</w:t>
            </w:r>
          </w:p>
        </w:tc>
      </w:tr>
      <w:tr w:rsidR="006F7196" w:rsidRPr="00EE4A6E" w14:paraId="088157D8"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791EEE" w14:textId="77777777" w:rsidR="006F7196" w:rsidRPr="00EE4A6E" w:rsidRDefault="006F7196" w:rsidP="00877A82">
            <w:pPr>
              <w:jc w:val="both"/>
              <w:rPr>
                <w:sz w:val="22"/>
                <w:szCs w:val="22"/>
              </w:rPr>
            </w:pPr>
            <w:r w:rsidRPr="00EE4A6E">
              <w:rPr>
                <w:sz w:val="22"/>
                <w:szCs w:val="22"/>
              </w:rPr>
              <w:t>Maart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BA44896" w14:textId="77777777" w:rsidR="006F7196" w:rsidRPr="00EE4A6E" w:rsidRDefault="006F7196" w:rsidP="00877A82">
            <w:pPr>
              <w:jc w:val="both"/>
              <w:rPr>
                <w:sz w:val="22"/>
                <w:szCs w:val="22"/>
              </w:rPr>
            </w:pPr>
            <w:r w:rsidRPr="00EE4A6E">
              <w:rPr>
                <w:sz w:val="22"/>
                <w:szCs w:val="22"/>
              </w:rPr>
              <w:t>1.992</w:t>
            </w:r>
          </w:p>
        </w:tc>
      </w:tr>
      <w:tr w:rsidR="006F7196" w:rsidRPr="00EE4A6E" w14:paraId="59B97E83"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3B988" w14:textId="77777777" w:rsidR="006F7196" w:rsidRPr="00EE4A6E" w:rsidRDefault="006F7196" w:rsidP="00877A82">
            <w:pPr>
              <w:jc w:val="both"/>
              <w:rPr>
                <w:sz w:val="22"/>
                <w:szCs w:val="22"/>
              </w:rPr>
            </w:pPr>
            <w:r w:rsidRPr="00EE4A6E">
              <w:rPr>
                <w:sz w:val="22"/>
                <w:szCs w:val="22"/>
              </w:rPr>
              <w:t>April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0C17BDC" w14:textId="77777777" w:rsidR="006F7196" w:rsidRPr="00EE4A6E" w:rsidRDefault="006F7196" w:rsidP="00877A82">
            <w:pPr>
              <w:jc w:val="both"/>
              <w:rPr>
                <w:sz w:val="22"/>
                <w:szCs w:val="22"/>
              </w:rPr>
            </w:pPr>
            <w:r w:rsidRPr="00EE4A6E">
              <w:rPr>
                <w:sz w:val="22"/>
                <w:szCs w:val="22"/>
              </w:rPr>
              <w:t>1.681</w:t>
            </w:r>
          </w:p>
        </w:tc>
      </w:tr>
      <w:tr w:rsidR="006F7196" w:rsidRPr="00EE4A6E" w14:paraId="652CB153"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74E64" w14:textId="77777777" w:rsidR="006F7196" w:rsidRPr="00EE4A6E" w:rsidRDefault="006F7196" w:rsidP="00877A82">
            <w:pPr>
              <w:jc w:val="both"/>
              <w:rPr>
                <w:sz w:val="22"/>
                <w:szCs w:val="22"/>
              </w:rPr>
            </w:pPr>
            <w:r w:rsidRPr="00EE4A6E">
              <w:rPr>
                <w:sz w:val="22"/>
                <w:szCs w:val="22"/>
              </w:rPr>
              <w:t xml:space="preserve">Mei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0C73443" w14:textId="77777777" w:rsidR="006F7196" w:rsidRPr="00EE4A6E" w:rsidRDefault="006F7196" w:rsidP="00877A82">
            <w:pPr>
              <w:jc w:val="both"/>
              <w:rPr>
                <w:sz w:val="22"/>
                <w:szCs w:val="22"/>
              </w:rPr>
            </w:pPr>
            <w:r w:rsidRPr="00EE4A6E">
              <w:rPr>
                <w:sz w:val="22"/>
                <w:szCs w:val="22"/>
              </w:rPr>
              <w:t>1.676</w:t>
            </w:r>
          </w:p>
        </w:tc>
      </w:tr>
      <w:tr w:rsidR="006F7196" w:rsidRPr="00EE4A6E" w14:paraId="046F86A9"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BA5D3" w14:textId="77777777" w:rsidR="006F7196" w:rsidRPr="00EE4A6E" w:rsidRDefault="006F7196" w:rsidP="00877A82">
            <w:pPr>
              <w:jc w:val="both"/>
              <w:rPr>
                <w:sz w:val="22"/>
                <w:szCs w:val="22"/>
              </w:rPr>
            </w:pPr>
            <w:r w:rsidRPr="00EE4A6E">
              <w:rPr>
                <w:sz w:val="22"/>
                <w:szCs w:val="22"/>
              </w:rPr>
              <w:t>Juni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34358657" w14:textId="77777777" w:rsidR="006F7196" w:rsidRPr="00EE4A6E" w:rsidRDefault="006F7196" w:rsidP="00877A82">
            <w:pPr>
              <w:jc w:val="both"/>
              <w:rPr>
                <w:sz w:val="22"/>
                <w:szCs w:val="22"/>
              </w:rPr>
            </w:pPr>
            <w:r w:rsidRPr="00EE4A6E">
              <w:rPr>
                <w:sz w:val="22"/>
                <w:szCs w:val="22"/>
              </w:rPr>
              <w:t>1.722</w:t>
            </w:r>
          </w:p>
        </w:tc>
      </w:tr>
      <w:tr w:rsidR="006F7196" w:rsidRPr="00EE4A6E" w14:paraId="740505A0"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DA6B5" w14:textId="77777777" w:rsidR="006F7196" w:rsidRPr="00EE4A6E" w:rsidRDefault="006F7196" w:rsidP="00877A82">
            <w:pPr>
              <w:jc w:val="both"/>
              <w:rPr>
                <w:sz w:val="22"/>
                <w:szCs w:val="22"/>
              </w:rPr>
            </w:pPr>
            <w:r w:rsidRPr="00EE4A6E">
              <w:rPr>
                <w:sz w:val="22"/>
                <w:szCs w:val="22"/>
              </w:rPr>
              <w:t>Juli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6415920" w14:textId="77777777" w:rsidR="006F7196" w:rsidRPr="00EE4A6E" w:rsidRDefault="006F7196" w:rsidP="00877A82">
            <w:pPr>
              <w:jc w:val="both"/>
              <w:rPr>
                <w:sz w:val="22"/>
                <w:szCs w:val="22"/>
              </w:rPr>
            </w:pPr>
            <w:r w:rsidRPr="00EE4A6E">
              <w:rPr>
                <w:sz w:val="22"/>
                <w:szCs w:val="22"/>
              </w:rPr>
              <w:t>1.309</w:t>
            </w:r>
          </w:p>
        </w:tc>
      </w:tr>
      <w:tr w:rsidR="006F7196" w:rsidRPr="00EE4A6E" w14:paraId="6D75A614"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5C5A1" w14:textId="77777777" w:rsidR="006F7196" w:rsidRPr="00EE4A6E" w:rsidRDefault="006F7196" w:rsidP="00877A82">
            <w:pPr>
              <w:jc w:val="both"/>
              <w:rPr>
                <w:sz w:val="22"/>
                <w:szCs w:val="22"/>
              </w:rPr>
            </w:pPr>
            <w:r w:rsidRPr="00EE4A6E">
              <w:rPr>
                <w:sz w:val="22"/>
                <w:szCs w:val="22"/>
              </w:rPr>
              <w:t>Augustus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B6BB116" w14:textId="77777777" w:rsidR="006F7196" w:rsidRPr="00EE4A6E" w:rsidRDefault="006F7196" w:rsidP="00877A82">
            <w:pPr>
              <w:jc w:val="both"/>
              <w:rPr>
                <w:sz w:val="22"/>
                <w:szCs w:val="22"/>
              </w:rPr>
            </w:pPr>
            <w:r w:rsidRPr="00EE4A6E">
              <w:rPr>
                <w:sz w:val="22"/>
                <w:szCs w:val="22"/>
              </w:rPr>
              <w:t>1.631</w:t>
            </w:r>
          </w:p>
        </w:tc>
      </w:tr>
      <w:tr w:rsidR="006F7196" w:rsidRPr="00EE4A6E" w14:paraId="1AED7637"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14EAA" w14:textId="77777777" w:rsidR="006F7196" w:rsidRPr="00EE4A6E" w:rsidRDefault="006F7196" w:rsidP="00877A82">
            <w:pPr>
              <w:jc w:val="both"/>
              <w:rPr>
                <w:sz w:val="22"/>
                <w:szCs w:val="22"/>
              </w:rPr>
            </w:pPr>
            <w:r w:rsidRPr="00EE4A6E">
              <w:rPr>
                <w:sz w:val="22"/>
                <w:szCs w:val="22"/>
              </w:rPr>
              <w:t xml:space="preserve">September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76E3C445" w14:textId="77777777" w:rsidR="006F7196" w:rsidRPr="00EE4A6E" w:rsidRDefault="006F7196" w:rsidP="00877A82">
            <w:pPr>
              <w:jc w:val="both"/>
              <w:rPr>
                <w:sz w:val="22"/>
                <w:szCs w:val="22"/>
              </w:rPr>
            </w:pPr>
            <w:r w:rsidRPr="00EE4A6E">
              <w:rPr>
                <w:sz w:val="22"/>
                <w:szCs w:val="22"/>
              </w:rPr>
              <w:t>2.287</w:t>
            </w:r>
          </w:p>
        </w:tc>
      </w:tr>
      <w:tr w:rsidR="006F7196" w:rsidRPr="00EE4A6E" w14:paraId="3546A6C1"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CEC3B" w14:textId="77777777" w:rsidR="006F7196" w:rsidRPr="00EE4A6E" w:rsidRDefault="006F7196" w:rsidP="00877A82">
            <w:pPr>
              <w:jc w:val="both"/>
              <w:rPr>
                <w:sz w:val="22"/>
                <w:szCs w:val="22"/>
              </w:rPr>
            </w:pPr>
            <w:r w:rsidRPr="00EE4A6E">
              <w:rPr>
                <w:sz w:val="22"/>
                <w:szCs w:val="22"/>
              </w:rPr>
              <w:t>Oktober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05F5B85" w14:textId="77777777" w:rsidR="006F7196" w:rsidRPr="00EE4A6E" w:rsidRDefault="006F7196" w:rsidP="00877A82">
            <w:pPr>
              <w:jc w:val="both"/>
              <w:rPr>
                <w:sz w:val="22"/>
                <w:szCs w:val="22"/>
              </w:rPr>
            </w:pPr>
            <w:r w:rsidRPr="00EE4A6E">
              <w:rPr>
                <w:sz w:val="22"/>
                <w:szCs w:val="22"/>
              </w:rPr>
              <w:t>3.009</w:t>
            </w:r>
          </w:p>
        </w:tc>
      </w:tr>
      <w:tr w:rsidR="006F7196" w:rsidRPr="00EE4A6E" w14:paraId="1C0C4C79"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7FEBF" w14:textId="77777777" w:rsidR="006F7196" w:rsidRPr="00EE4A6E" w:rsidRDefault="006F7196" w:rsidP="00877A82">
            <w:pPr>
              <w:jc w:val="both"/>
              <w:rPr>
                <w:sz w:val="22"/>
                <w:szCs w:val="22"/>
              </w:rPr>
            </w:pPr>
            <w:r w:rsidRPr="00EE4A6E">
              <w:rPr>
                <w:sz w:val="22"/>
                <w:szCs w:val="22"/>
              </w:rPr>
              <w:t>November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074CDEA" w14:textId="77777777" w:rsidR="006F7196" w:rsidRPr="00EE4A6E" w:rsidRDefault="006F7196" w:rsidP="00877A82">
            <w:pPr>
              <w:jc w:val="both"/>
              <w:rPr>
                <w:sz w:val="22"/>
                <w:szCs w:val="22"/>
              </w:rPr>
            </w:pPr>
            <w:r w:rsidRPr="00EE4A6E">
              <w:rPr>
                <w:sz w:val="22"/>
                <w:szCs w:val="22"/>
              </w:rPr>
              <w:t>3.090</w:t>
            </w:r>
          </w:p>
        </w:tc>
      </w:tr>
      <w:tr w:rsidR="006F7196" w:rsidRPr="00EE4A6E" w14:paraId="04FF33BA"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E75DB" w14:textId="77777777" w:rsidR="006F7196" w:rsidRPr="00EE4A6E" w:rsidRDefault="006F7196" w:rsidP="00877A82">
            <w:pPr>
              <w:jc w:val="both"/>
              <w:rPr>
                <w:sz w:val="22"/>
                <w:szCs w:val="22"/>
              </w:rPr>
            </w:pPr>
            <w:r w:rsidRPr="00EE4A6E">
              <w:rPr>
                <w:sz w:val="22"/>
                <w:szCs w:val="22"/>
              </w:rPr>
              <w:t>December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575C24DE" w14:textId="77777777" w:rsidR="006F7196" w:rsidRPr="00EE4A6E" w:rsidRDefault="006F7196" w:rsidP="00877A82">
            <w:pPr>
              <w:jc w:val="both"/>
              <w:rPr>
                <w:sz w:val="22"/>
                <w:szCs w:val="22"/>
              </w:rPr>
            </w:pPr>
            <w:r w:rsidRPr="00EE4A6E">
              <w:rPr>
                <w:sz w:val="22"/>
                <w:szCs w:val="22"/>
              </w:rPr>
              <w:t>2.383</w:t>
            </w:r>
          </w:p>
        </w:tc>
      </w:tr>
      <w:tr w:rsidR="006F7196" w:rsidRPr="00EE4A6E" w14:paraId="06E9D672"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024E9" w14:textId="77777777" w:rsidR="006F7196" w:rsidRPr="00EE4A6E" w:rsidRDefault="006F7196" w:rsidP="00877A82">
            <w:pPr>
              <w:jc w:val="both"/>
              <w:rPr>
                <w:sz w:val="22"/>
                <w:szCs w:val="22"/>
              </w:rPr>
            </w:pPr>
            <w:r w:rsidRPr="00EE4A6E">
              <w:rPr>
                <w:sz w:val="22"/>
                <w:szCs w:val="22"/>
              </w:rPr>
              <w:t>2013</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6244DD47" w14:textId="77777777" w:rsidR="006F7196" w:rsidRPr="00EE4A6E" w:rsidRDefault="006F7196" w:rsidP="00877A82">
            <w:pPr>
              <w:jc w:val="both"/>
              <w:rPr>
                <w:sz w:val="22"/>
                <w:szCs w:val="22"/>
              </w:rPr>
            </w:pPr>
          </w:p>
        </w:tc>
      </w:tr>
      <w:tr w:rsidR="006F7196" w:rsidRPr="00EE4A6E" w14:paraId="2358C78D"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48B3C" w14:textId="77777777" w:rsidR="006F7196" w:rsidRPr="00EE4A6E" w:rsidRDefault="006F7196" w:rsidP="00877A82">
            <w:pPr>
              <w:jc w:val="both"/>
              <w:rPr>
                <w:sz w:val="22"/>
                <w:szCs w:val="22"/>
              </w:rPr>
            </w:pPr>
            <w:r w:rsidRPr="00EE4A6E">
              <w:rPr>
                <w:sz w:val="22"/>
                <w:szCs w:val="22"/>
              </w:rPr>
              <w:t>Januari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1BEE6300" w14:textId="77777777" w:rsidR="006F7196" w:rsidRPr="00EE4A6E" w:rsidRDefault="006F7196" w:rsidP="00877A82">
            <w:pPr>
              <w:jc w:val="both"/>
              <w:rPr>
                <w:sz w:val="22"/>
                <w:szCs w:val="22"/>
              </w:rPr>
            </w:pPr>
            <w:r w:rsidRPr="00EE4A6E">
              <w:rPr>
                <w:sz w:val="22"/>
                <w:szCs w:val="22"/>
              </w:rPr>
              <w:t>3.246</w:t>
            </w:r>
          </w:p>
        </w:tc>
      </w:tr>
      <w:tr w:rsidR="006F7196" w:rsidRPr="00EE4A6E" w14:paraId="064F6EA9"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EC29D1" w14:textId="77777777" w:rsidR="006F7196" w:rsidRPr="00EE4A6E" w:rsidRDefault="006F7196" w:rsidP="00877A82">
            <w:pPr>
              <w:jc w:val="both"/>
              <w:rPr>
                <w:sz w:val="22"/>
                <w:szCs w:val="22"/>
              </w:rPr>
            </w:pPr>
            <w:r w:rsidRPr="00EE4A6E">
              <w:rPr>
                <w:sz w:val="22"/>
                <w:szCs w:val="22"/>
              </w:rPr>
              <w:t>Februari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20CF63E" w14:textId="77777777" w:rsidR="006F7196" w:rsidRPr="00EE4A6E" w:rsidRDefault="006F7196" w:rsidP="00877A82">
            <w:pPr>
              <w:jc w:val="both"/>
              <w:rPr>
                <w:sz w:val="22"/>
                <w:szCs w:val="22"/>
              </w:rPr>
            </w:pPr>
            <w:r w:rsidRPr="00EE4A6E">
              <w:rPr>
                <w:sz w:val="22"/>
                <w:szCs w:val="22"/>
              </w:rPr>
              <w:t>3.202</w:t>
            </w:r>
          </w:p>
        </w:tc>
      </w:tr>
      <w:tr w:rsidR="006F7196" w:rsidRPr="00EE4A6E" w14:paraId="7ED40A16"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54FD79" w14:textId="77777777" w:rsidR="006F7196" w:rsidRPr="00EE4A6E" w:rsidRDefault="006F7196" w:rsidP="00877A82">
            <w:pPr>
              <w:jc w:val="both"/>
              <w:rPr>
                <w:sz w:val="22"/>
                <w:szCs w:val="22"/>
              </w:rPr>
            </w:pPr>
            <w:r w:rsidRPr="00EE4A6E">
              <w:rPr>
                <w:sz w:val="22"/>
                <w:szCs w:val="22"/>
              </w:rPr>
              <w:t>Maart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78CC7A6" w14:textId="77777777" w:rsidR="006F7196" w:rsidRPr="00EE4A6E" w:rsidRDefault="006F7196" w:rsidP="00877A82">
            <w:pPr>
              <w:jc w:val="both"/>
              <w:rPr>
                <w:sz w:val="22"/>
                <w:szCs w:val="22"/>
              </w:rPr>
            </w:pPr>
            <w:r w:rsidRPr="00EE4A6E">
              <w:rPr>
                <w:sz w:val="22"/>
                <w:szCs w:val="22"/>
              </w:rPr>
              <w:t>2.318</w:t>
            </w:r>
          </w:p>
        </w:tc>
      </w:tr>
      <w:tr w:rsidR="006F7196" w:rsidRPr="00EE4A6E" w14:paraId="4781EAB5"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3E594" w14:textId="77777777" w:rsidR="006F7196" w:rsidRPr="00EE4A6E" w:rsidRDefault="006F7196" w:rsidP="00877A82">
            <w:pPr>
              <w:jc w:val="both"/>
              <w:rPr>
                <w:sz w:val="22"/>
                <w:szCs w:val="22"/>
              </w:rPr>
            </w:pPr>
            <w:r w:rsidRPr="00EE4A6E">
              <w:rPr>
                <w:sz w:val="22"/>
                <w:szCs w:val="22"/>
              </w:rPr>
              <w:t>April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6FDB34B5" w14:textId="77777777" w:rsidR="006F7196" w:rsidRPr="00EE4A6E" w:rsidRDefault="006F7196" w:rsidP="00877A82">
            <w:pPr>
              <w:jc w:val="both"/>
              <w:rPr>
                <w:sz w:val="22"/>
                <w:szCs w:val="22"/>
              </w:rPr>
            </w:pPr>
            <w:r w:rsidRPr="00EE4A6E">
              <w:rPr>
                <w:sz w:val="22"/>
                <w:szCs w:val="22"/>
              </w:rPr>
              <w:t>2.684</w:t>
            </w:r>
          </w:p>
        </w:tc>
      </w:tr>
      <w:tr w:rsidR="006F7196" w:rsidRPr="00EE4A6E" w14:paraId="12D4F6D6"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5EB68" w14:textId="77777777" w:rsidR="006F7196" w:rsidRPr="00EE4A6E" w:rsidRDefault="006F7196" w:rsidP="00877A82">
            <w:pPr>
              <w:jc w:val="both"/>
              <w:rPr>
                <w:sz w:val="22"/>
                <w:szCs w:val="22"/>
              </w:rPr>
            </w:pPr>
            <w:r w:rsidRPr="00EE4A6E">
              <w:rPr>
                <w:sz w:val="22"/>
                <w:szCs w:val="22"/>
              </w:rPr>
              <w:t>Mei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09F4E3D4" w14:textId="77777777" w:rsidR="006F7196" w:rsidRPr="00EE4A6E" w:rsidRDefault="006F7196" w:rsidP="00877A82">
            <w:pPr>
              <w:jc w:val="both"/>
              <w:rPr>
                <w:sz w:val="22"/>
                <w:szCs w:val="22"/>
              </w:rPr>
            </w:pPr>
            <w:r w:rsidRPr="00EE4A6E">
              <w:rPr>
                <w:sz w:val="22"/>
                <w:szCs w:val="22"/>
              </w:rPr>
              <w:t>2.546</w:t>
            </w:r>
          </w:p>
        </w:tc>
      </w:tr>
      <w:tr w:rsidR="006F7196" w:rsidRPr="00EE4A6E" w14:paraId="1F810CEF"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E39C6" w14:textId="77777777" w:rsidR="006F7196" w:rsidRPr="00EE4A6E" w:rsidRDefault="006F7196" w:rsidP="00877A82">
            <w:pPr>
              <w:jc w:val="both"/>
              <w:rPr>
                <w:sz w:val="22"/>
                <w:szCs w:val="22"/>
              </w:rPr>
            </w:pPr>
            <w:r w:rsidRPr="00EE4A6E">
              <w:rPr>
                <w:sz w:val="22"/>
                <w:szCs w:val="22"/>
              </w:rPr>
              <w:t>Juni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FCB2617" w14:textId="77777777" w:rsidR="006F7196" w:rsidRPr="00EE4A6E" w:rsidRDefault="006F7196" w:rsidP="00877A82">
            <w:pPr>
              <w:jc w:val="both"/>
              <w:rPr>
                <w:sz w:val="22"/>
                <w:szCs w:val="22"/>
              </w:rPr>
            </w:pPr>
            <w:r w:rsidRPr="00EE4A6E">
              <w:rPr>
                <w:sz w:val="22"/>
                <w:szCs w:val="22"/>
              </w:rPr>
              <w:t>2.412</w:t>
            </w:r>
          </w:p>
        </w:tc>
      </w:tr>
      <w:tr w:rsidR="006F7196" w:rsidRPr="00EE4A6E" w14:paraId="779C5AAF"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9F8BA" w14:textId="77777777" w:rsidR="006F7196" w:rsidRPr="00EE4A6E" w:rsidRDefault="006F7196" w:rsidP="00877A82">
            <w:pPr>
              <w:jc w:val="both"/>
              <w:rPr>
                <w:sz w:val="22"/>
                <w:szCs w:val="22"/>
              </w:rPr>
            </w:pPr>
            <w:r w:rsidRPr="00EE4A6E">
              <w:rPr>
                <w:sz w:val="22"/>
                <w:szCs w:val="22"/>
              </w:rPr>
              <w:t>Juli</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2927D17C" w14:textId="77777777" w:rsidR="006F7196" w:rsidRPr="00EE4A6E" w:rsidRDefault="006F7196" w:rsidP="00877A82">
            <w:pPr>
              <w:jc w:val="both"/>
              <w:rPr>
                <w:sz w:val="22"/>
                <w:szCs w:val="22"/>
              </w:rPr>
            </w:pPr>
            <w:r w:rsidRPr="00EE4A6E">
              <w:rPr>
                <w:sz w:val="22"/>
                <w:szCs w:val="22"/>
              </w:rPr>
              <w:t>1.633</w:t>
            </w:r>
          </w:p>
        </w:tc>
      </w:tr>
      <w:tr w:rsidR="006F7196" w:rsidRPr="00EE4A6E" w14:paraId="7F5E1B87" w14:textId="77777777" w:rsidTr="00EE4A6E">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FE735" w14:textId="77777777" w:rsidR="006F7196" w:rsidRPr="00EE4A6E" w:rsidRDefault="006F7196" w:rsidP="00877A82">
            <w:pPr>
              <w:jc w:val="both"/>
              <w:rPr>
                <w:sz w:val="22"/>
                <w:szCs w:val="22"/>
              </w:rPr>
            </w:pPr>
            <w:r w:rsidRPr="00EE4A6E">
              <w:rPr>
                <w:sz w:val="22"/>
                <w:szCs w:val="22"/>
              </w:rPr>
              <w:t>Augustus</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14:paraId="4865AB01" w14:textId="77777777" w:rsidR="006F7196" w:rsidRPr="00EE4A6E" w:rsidRDefault="006F7196" w:rsidP="00877A82">
            <w:pPr>
              <w:jc w:val="both"/>
              <w:rPr>
                <w:sz w:val="22"/>
                <w:szCs w:val="22"/>
              </w:rPr>
            </w:pPr>
            <w:r w:rsidRPr="00EE4A6E">
              <w:rPr>
                <w:sz w:val="22"/>
                <w:szCs w:val="22"/>
              </w:rPr>
              <w:t>1.795</w:t>
            </w:r>
          </w:p>
        </w:tc>
      </w:tr>
      <w:tr w:rsidR="006F7196" w:rsidRPr="00EE4A6E" w14:paraId="61A7FD8D"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305E6" w14:textId="77777777" w:rsidR="006F7196" w:rsidRPr="00EE4A6E" w:rsidRDefault="006F7196" w:rsidP="00877A82">
            <w:pPr>
              <w:jc w:val="both"/>
              <w:rPr>
                <w:sz w:val="22"/>
                <w:szCs w:val="22"/>
              </w:rPr>
            </w:pPr>
            <w:r w:rsidRPr="00EE4A6E">
              <w:rPr>
                <w:sz w:val="22"/>
                <w:szCs w:val="22"/>
              </w:rPr>
              <w:t>September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4162C23" w14:textId="77777777" w:rsidR="006F7196" w:rsidRPr="00EE4A6E" w:rsidRDefault="006F7196" w:rsidP="00877A82">
            <w:pPr>
              <w:jc w:val="both"/>
              <w:rPr>
                <w:sz w:val="22"/>
                <w:szCs w:val="22"/>
              </w:rPr>
            </w:pPr>
            <w:r w:rsidRPr="00EE4A6E">
              <w:rPr>
                <w:sz w:val="22"/>
                <w:szCs w:val="22"/>
              </w:rPr>
              <w:t>2.339</w:t>
            </w:r>
          </w:p>
        </w:tc>
      </w:tr>
      <w:tr w:rsidR="006F7196" w:rsidRPr="00EE4A6E" w14:paraId="330A6420"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B6E4F7" w14:textId="77777777" w:rsidR="006F7196" w:rsidRPr="00EE4A6E" w:rsidRDefault="006F7196" w:rsidP="00877A82">
            <w:pPr>
              <w:jc w:val="both"/>
              <w:rPr>
                <w:sz w:val="22"/>
                <w:szCs w:val="22"/>
              </w:rPr>
            </w:pPr>
            <w:r w:rsidRPr="00EE4A6E">
              <w:rPr>
                <w:sz w:val="22"/>
                <w:szCs w:val="22"/>
              </w:rPr>
              <w:t>Oktober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77A89EE" w14:textId="77777777" w:rsidR="006F7196" w:rsidRPr="00EE4A6E" w:rsidRDefault="006F7196" w:rsidP="00877A82">
            <w:pPr>
              <w:jc w:val="both"/>
              <w:rPr>
                <w:sz w:val="22"/>
                <w:szCs w:val="22"/>
              </w:rPr>
            </w:pPr>
            <w:r w:rsidRPr="00EE4A6E">
              <w:rPr>
                <w:sz w:val="22"/>
                <w:szCs w:val="22"/>
              </w:rPr>
              <w:t>3.100</w:t>
            </w:r>
          </w:p>
        </w:tc>
      </w:tr>
      <w:tr w:rsidR="006F7196" w:rsidRPr="00EE4A6E" w14:paraId="701A6495"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FF26C" w14:textId="77777777" w:rsidR="006F7196" w:rsidRPr="00EE4A6E" w:rsidRDefault="006F7196" w:rsidP="00877A82">
            <w:pPr>
              <w:jc w:val="both"/>
              <w:rPr>
                <w:sz w:val="22"/>
                <w:szCs w:val="22"/>
              </w:rPr>
            </w:pPr>
            <w:r w:rsidRPr="00EE4A6E">
              <w:rPr>
                <w:sz w:val="22"/>
                <w:szCs w:val="22"/>
              </w:rPr>
              <w:t>November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8F3E80F" w14:textId="77777777" w:rsidR="006F7196" w:rsidRPr="00EE4A6E" w:rsidRDefault="006F7196" w:rsidP="00877A82">
            <w:pPr>
              <w:jc w:val="both"/>
              <w:rPr>
                <w:sz w:val="22"/>
                <w:szCs w:val="22"/>
              </w:rPr>
            </w:pPr>
            <w:r w:rsidRPr="00EE4A6E">
              <w:rPr>
                <w:sz w:val="22"/>
                <w:szCs w:val="22"/>
              </w:rPr>
              <w:t>2.862</w:t>
            </w:r>
          </w:p>
        </w:tc>
      </w:tr>
      <w:tr w:rsidR="006F7196" w:rsidRPr="00EE4A6E" w14:paraId="5BD47AB5"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919FDD" w14:textId="77777777" w:rsidR="006F7196" w:rsidRPr="00EE4A6E" w:rsidRDefault="006F7196" w:rsidP="00877A82">
            <w:pPr>
              <w:jc w:val="both"/>
              <w:rPr>
                <w:sz w:val="22"/>
                <w:szCs w:val="22"/>
              </w:rPr>
            </w:pPr>
            <w:r w:rsidRPr="00EE4A6E">
              <w:rPr>
                <w:sz w:val="22"/>
                <w:szCs w:val="22"/>
              </w:rPr>
              <w:lastRenderedPageBreak/>
              <w:t>December</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0AEC550" w14:textId="77777777" w:rsidR="006F7196" w:rsidRPr="00EE4A6E" w:rsidRDefault="006F7196" w:rsidP="00877A82">
            <w:pPr>
              <w:jc w:val="both"/>
              <w:rPr>
                <w:sz w:val="22"/>
                <w:szCs w:val="22"/>
              </w:rPr>
            </w:pPr>
            <w:r w:rsidRPr="00EE4A6E">
              <w:rPr>
                <w:sz w:val="22"/>
                <w:szCs w:val="22"/>
              </w:rPr>
              <w:t>2.061</w:t>
            </w:r>
          </w:p>
        </w:tc>
      </w:tr>
      <w:tr w:rsidR="006F7196" w:rsidRPr="00EE4A6E" w14:paraId="45B75E02"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45A22" w14:textId="77777777" w:rsidR="006F7196" w:rsidRPr="00EE4A6E" w:rsidRDefault="006F7196" w:rsidP="00877A82">
            <w:pPr>
              <w:jc w:val="both"/>
              <w:rPr>
                <w:sz w:val="22"/>
                <w:szCs w:val="22"/>
              </w:rPr>
            </w:pPr>
            <w:r w:rsidRPr="00EE4A6E">
              <w:rPr>
                <w:sz w:val="22"/>
                <w:szCs w:val="22"/>
              </w:rPr>
              <w:t>2014</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7B27ECD" w14:textId="77777777" w:rsidR="006F7196" w:rsidRPr="00EE4A6E" w:rsidRDefault="006F7196" w:rsidP="00877A82">
            <w:pPr>
              <w:jc w:val="both"/>
              <w:rPr>
                <w:sz w:val="22"/>
                <w:szCs w:val="22"/>
              </w:rPr>
            </w:pPr>
          </w:p>
        </w:tc>
      </w:tr>
      <w:tr w:rsidR="006F7196" w:rsidRPr="00EE4A6E" w14:paraId="5C6D8DD8"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9E485F" w14:textId="77777777" w:rsidR="006F7196" w:rsidRPr="00EE4A6E" w:rsidRDefault="006F7196" w:rsidP="00877A82">
            <w:pPr>
              <w:jc w:val="both"/>
              <w:rPr>
                <w:sz w:val="22"/>
                <w:szCs w:val="22"/>
              </w:rPr>
            </w:pPr>
            <w:r w:rsidRPr="00EE4A6E">
              <w:rPr>
                <w:sz w:val="22"/>
                <w:szCs w:val="22"/>
              </w:rPr>
              <w:t>Januari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214B2F98" w14:textId="77777777" w:rsidR="006F7196" w:rsidRPr="00EE4A6E" w:rsidRDefault="006F7196" w:rsidP="00877A82">
            <w:pPr>
              <w:jc w:val="both"/>
              <w:rPr>
                <w:sz w:val="22"/>
                <w:szCs w:val="22"/>
              </w:rPr>
            </w:pPr>
            <w:r w:rsidRPr="00EE4A6E">
              <w:rPr>
                <w:sz w:val="22"/>
                <w:szCs w:val="22"/>
              </w:rPr>
              <w:t>2.782</w:t>
            </w:r>
          </w:p>
        </w:tc>
      </w:tr>
      <w:tr w:rsidR="006F7196" w:rsidRPr="00EE4A6E" w14:paraId="6352B08E"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77713" w14:textId="77777777" w:rsidR="006F7196" w:rsidRPr="00EE4A6E" w:rsidRDefault="006F7196" w:rsidP="00877A82">
            <w:pPr>
              <w:jc w:val="both"/>
              <w:rPr>
                <w:sz w:val="22"/>
                <w:szCs w:val="22"/>
              </w:rPr>
            </w:pPr>
            <w:r w:rsidRPr="00EE4A6E">
              <w:rPr>
                <w:sz w:val="22"/>
                <w:szCs w:val="22"/>
              </w:rPr>
              <w:t>Februari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7D00B69" w14:textId="77777777" w:rsidR="006F7196" w:rsidRPr="00EE4A6E" w:rsidRDefault="006F7196" w:rsidP="00877A82">
            <w:pPr>
              <w:jc w:val="both"/>
              <w:rPr>
                <w:sz w:val="22"/>
                <w:szCs w:val="22"/>
              </w:rPr>
            </w:pPr>
            <w:r w:rsidRPr="00EE4A6E">
              <w:rPr>
                <w:sz w:val="22"/>
                <w:szCs w:val="22"/>
              </w:rPr>
              <w:t>2.387</w:t>
            </w:r>
          </w:p>
        </w:tc>
      </w:tr>
      <w:tr w:rsidR="006F7196" w:rsidRPr="00EE4A6E" w14:paraId="24964F38" w14:textId="77777777" w:rsidTr="00EE4A6E">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C29A0" w14:textId="77777777" w:rsidR="006F7196" w:rsidRPr="00EE4A6E" w:rsidRDefault="006F7196" w:rsidP="00877A82">
            <w:pPr>
              <w:jc w:val="both"/>
              <w:rPr>
                <w:sz w:val="22"/>
                <w:szCs w:val="22"/>
                <w:highlight w:val="yellow"/>
              </w:rPr>
            </w:pPr>
            <w:r w:rsidRPr="00EE4A6E">
              <w:rPr>
                <w:sz w:val="22"/>
                <w:szCs w:val="22"/>
              </w:rPr>
              <w:t>Totaal sinds start</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2E5CA7F" w14:textId="77777777" w:rsidR="006F7196" w:rsidRPr="00EE4A6E" w:rsidRDefault="006F7196" w:rsidP="00877A82">
            <w:pPr>
              <w:jc w:val="both"/>
              <w:rPr>
                <w:sz w:val="22"/>
                <w:szCs w:val="22"/>
                <w:highlight w:val="yellow"/>
              </w:rPr>
            </w:pPr>
            <w:r w:rsidRPr="00EE4A6E">
              <w:rPr>
                <w:color w:val="000000"/>
                <w:sz w:val="22"/>
                <w:szCs w:val="22"/>
              </w:rPr>
              <w:t>73.505</w:t>
            </w:r>
          </w:p>
        </w:tc>
      </w:tr>
    </w:tbl>
    <w:p w14:paraId="3569CC18" w14:textId="77777777" w:rsidR="006F7196" w:rsidRPr="00EE4A6E" w:rsidRDefault="006F7196" w:rsidP="00877A82">
      <w:pPr>
        <w:pStyle w:val="StandaardSV"/>
        <w:rPr>
          <w:szCs w:val="22"/>
        </w:rPr>
      </w:pPr>
    </w:p>
    <w:p w14:paraId="36C789C3" w14:textId="77777777" w:rsidR="006F7196" w:rsidRPr="00EE4A6E" w:rsidRDefault="006F7196" w:rsidP="00877A82">
      <w:pPr>
        <w:pStyle w:val="StandaardSV"/>
        <w:rPr>
          <w:szCs w:val="22"/>
        </w:rPr>
      </w:pPr>
    </w:p>
    <w:p w14:paraId="1FFCDDE6" w14:textId="3E808F4C" w:rsidR="006F7196" w:rsidRDefault="006F7196" w:rsidP="001E6960">
      <w:pPr>
        <w:pStyle w:val="StandaardSV"/>
        <w:ind w:left="426" w:hanging="426"/>
        <w:rPr>
          <w:szCs w:val="22"/>
        </w:rPr>
      </w:pPr>
      <w:r w:rsidRPr="00EE4A6E">
        <w:rPr>
          <w:szCs w:val="22"/>
        </w:rPr>
        <w:t>2</w:t>
      </w:r>
      <w:r w:rsidR="00F16281">
        <w:rPr>
          <w:szCs w:val="22"/>
        </w:rPr>
        <w:tab/>
        <w:t>c)</w:t>
      </w:r>
      <w:r w:rsidR="00F16281">
        <w:rPr>
          <w:szCs w:val="22"/>
        </w:rPr>
        <w:tab/>
      </w:r>
      <w:r w:rsidRPr="00EE4A6E">
        <w:rPr>
          <w:szCs w:val="22"/>
        </w:rPr>
        <w:t>Aantal bezoekers van de’ website www.leeftijdenwerk.be (website werd gelanceerd in de loop van mei 2008)</w:t>
      </w:r>
    </w:p>
    <w:p w14:paraId="5E903AE0" w14:textId="77777777" w:rsidR="00EE4A6E" w:rsidRPr="00EE4A6E" w:rsidRDefault="00EE4A6E" w:rsidP="00877A82">
      <w:pPr>
        <w:pStyle w:val="StandaardSV"/>
        <w:rPr>
          <w:szCs w:val="22"/>
        </w:rPr>
      </w:pPr>
    </w:p>
    <w:tbl>
      <w:tblPr>
        <w:tblStyle w:val="Tabelraster"/>
        <w:tblW w:w="1722" w:type="dxa"/>
        <w:tblInd w:w="534" w:type="dxa"/>
        <w:tblLook w:val="04A0" w:firstRow="1" w:lastRow="0" w:firstColumn="1" w:lastColumn="0" w:noHBand="0" w:noVBand="1"/>
      </w:tblPr>
      <w:tblGrid>
        <w:gridCol w:w="766"/>
        <w:gridCol w:w="1176"/>
      </w:tblGrid>
      <w:tr w:rsidR="006F7196" w:rsidRPr="00EE4A6E" w14:paraId="7CC562D3" w14:textId="77777777" w:rsidTr="00EE4A6E">
        <w:trPr>
          <w:trHeight w:val="315"/>
        </w:trPr>
        <w:tc>
          <w:tcPr>
            <w:tcW w:w="546" w:type="dxa"/>
            <w:noWrap/>
            <w:hideMark/>
          </w:tcPr>
          <w:p w14:paraId="42D99526" w14:textId="77777777" w:rsidR="006F7196" w:rsidRPr="00EE4A6E" w:rsidRDefault="006F7196" w:rsidP="00877A82">
            <w:pPr>
              <w:jc w:val="both"/>
              <w:rPr>
                <w:sz w:val="22"/>
                <w:szCs w:val="22"/>
                <w:lang w:val="nl-BE" w:eastAsia="nl-BE"/>
              </w:rPr>
            </w:pPr>
            <w:r w:rsidRPr="00EE4A6E">
              <w:rPr>
                <w:sz w:val="22"/>
                <w:szCs w:val="22"/>
                <w:lang w:eastAsia="nl-BE"/>
              </w:rPr>
              <w:t>1011</w:t>
            </w:r>
          </w:p>
        </w:tc>
        <w:tc>
          <w:tcPr>
            <w:tcW w:w="1176" w:type="dxa"/>
            <w:noWrap/>
            <w:hideMark/>
          </w:tcPr>
          <w:p w14:paraId="303BAF6B" w14:textId="77777777" w:rsidR="006F7196" w:rsidRPr="00EE4A6E" w:rsidRDefault="006F7196" w:rsidP="00877A82">
            <w:pPr>
              <w:jc w:val="both"/>
              <w:rPr>
                <w:sz w:val="22"/>
                <w:szCs w:val="22"/>
                <w:lang w:eastAsia="nl-BE"/>
              </w:rPr>
            </w:pPr>
            <w:r w:rsidRPr="00EE4A6E">
              <w:rPr>
                <w:sz w:val="22"/>
                <w:szCs w:val="22"/>
                <w:lang w:eastAsia="nl-BE"/>
              </w:rPr>
              <w:t>jun/08</w:t>
            </w:r>
          </w:p>
        </w:tc>
      </w:tr>
      <w:tr w:rsidR="006F7196" w:rsidRPr="00EE4A6E" w14:paraId="57E784CC" w14:textId="77777777" w:rsidTr="00EE4A6E">
        <w:trPr>
          <w:trHeight w:val="315"/>
        </w:trPr>
        <w:tc>
          <w:tcPr>
            <w:tcW w:w="546" w:type="dxa"/>
            <w:noWrap/>
            <w:hideMark/>
          </w:tcPr>
          <w:p w14:paraId="3B6D3961" w14:textId="77777777" w:rsidR="006F7196" w:rsidRPr="00EE4A6E" w:rsidRDefault="006F7196" w:rsidP="00877A82">
            <w:pPr>
              <w:jc w:val="both"/>
              <w:rPr>
                <w:sz w:val="22"/>
                <w:szCs w:val="22"/>
                <w:lang w:eastAsia="nl-BE"/>
              </w:rPr>
            </w:pPr>
            <w:r w:rsidRPr="00EE4A6E">
              <w:rPr>
                <w:sz w:val="22"/>
                <w:szCs w:val="22"/>
                <w:lang w:eastAsia="nl-BE"/>
              </w:rPr>
              <w:t>1672</w:t>
            </w:r>
          </w:p>
        </w:tc>
        <w:tc>
          <w:tcPr>
            <w:tcW w:w="1176" w:type="dxa"/>
            <w:noWrap/>
            <w:hideMark/>
          </w:tcPr>
          <w:p w14:paraId="683F1A79" w14:textId="77777777" w:rsidR="006F7196" w:rsidRPr="00EE4A6E" w:rsidRDefault="006F7196" w:rsidP="00877A82">
            <w:pPr>
              <w:jc w:val="both"/>
              <w:rPr>
                <w:sz w:val="22"/>
                <w:szCs w:val="22"/>
                <w:lang w:eastAsia="nl-BE"/>
              </w:rPr>
            </w:pPr>
            <w:r w:rsidRPr="00EE4A6E">
              <w:rPr>
                <w:sz w:val="22"/>
                <w:szCs w:val="22"/>
                <w:lang w:eastAsia="nl-BE"/>
              </w:rPr>
              <w:t>jul/08</w:t>
            </w:r>
          </w:p>
        </w:tc>
      </w:tr>
      <w:tr w:rsidR="006F7196" w:rsidRPr="00EE4A6E" w14:paraId="5F21EED5" w14:textId="77777777" w:rsidTr="00EE4A6E">
        <w:trPr>
          <w:trHeight w:val="315"/>
        </w:trPr>
        <w:tc>
          <w:tcPr>
            <w:tcW w:w="546" w:type="dxa"/>
            <w:noWrap/>
            <w:hideMark/>
          </w:tcPr>
          <w:p w14:paraId="67DE7513" w14:textId="77777777" w:rsidR="006F7196" w:rsidRPr="00EE4A6E" w:rsidRDefault="006F7196" w:rsidP="00877A82">
            <w:pPr>
              <w:jc w:val="both"/>
              <w:rPr>
                <w:sz w:val="22"/>
                <w:szCs w:val="22"/>
                <w:lang w:eastAsia="nl-BE"/>
              </w:rPr>
            </w:pPr>
            <w:r w:rsidRPr="00EE4A6E">
              <w:rPr>
                <w:sz w:val="22"/>
                <w:szCs w:val="22"/>
                <w:lang w:eastAsia="nl-BE"/>
              </w:rPr>
              <w:t>1173</w:t>
            </w:r>
          </w:p>
        </w:tc>
        <w:tc>
          <w:tcPr>
            <w:tcW w:w="1176" w:type="dxa"/>
            <w:noWrap/>
            <w:hideMark/>
          </w:tcPr>
          <w:p w14:paraId="5C3E5A7A" w14:textId="77777777" w:rsidR="006F7196" w:rsidRPr="00EE4A6E" w:rsidRDefault="006F7196" w:rsidP="00877A82">
            <w:pPr>
              <w:jc w:val="both"/>
              <w:rPr>
                <w:sz w:val="22"/>
                <w:szCs w:val="22"/>
                <w:lang w:eastAsia="nl-BE"/>
              </w:rPr>
            </w:pPr>
            <w:r w:rsidRPr="00EE4A6E">
              <w:rPr>
                <w:sz w:val="22"/>
                <w:szCs w:val="22"/>
                <w:lang w:eastAsia="nl-BE"/>
              </w:rPr>
              <w:t>aug/08</w:t>
            </w:r>
          </w:p>
        </w:tc>
      </w:tr>
      <w:tr w:rsidR="006F7196" w:rsidRPr="00EE4A6E" w14:paraId="7F80F095" w14:textId="77777777" w:rsidTr="00EE4A6E">
        <w:trPr>
          <w:trHeight w:val="315"/>
        </w:trPr>
        <w:tc>
          <w:tcPr>
            <w:tcW w:w="546" w:type="dxa"/>
            <w:noWrap/>
            <w:hideMark/>
          </w:tcPr>
          <w:p w14:paraId="33D44C87" w14:textId="77777777" w:rsidR="006F7196" w:rsidRPr="00EE4A6E" w:rsidRDefault="006F7196" w:rsidP="00877A82">
            <w:pPr>
              <w:jc w:val="both"/>
              <w:rPr>
                <w:sz w:val="22"/>
                <w:szCs w:val="22"/>
                <w:lang w:eastAsia="nl-BE"/>
              </w:rPr>
            </w:pPr>
            <w:r w:rsidRPr="00EE4A6E">
              <w:rPr>
                <w:sz w:val="22"/>
                <w:szCs w:val="22"/>
                <w:lang w:eastAsia="nl-BE"/>
              </w:rPr>
              <w:t>1360</w:t>
            </w:r>
          </w:p>
        </w:tc>
        <w:tc>
          <w:tcPr>
            <w:tcW w:w="1176" w:type="dxa"/>
            <w:noWrap/>
            <w:hideMark/>
          </w:tcPr>
          <w:p w14:paraId="7288A723" w14:textId="77777777" w:rsidR="006F7196" w:rsidRPr="00EE4A6E" w:rsidRDefault="006F7196" w:rsidP="00877A82">
            <w:pPr>
              <w:jc w:val="both"/>
              <w:rPr>
                <w:sz w:val="22"/>
                <w:szCs w:val="22"/>
                <w:lang w:eastAsia="nl-BE"/>
              </w:rPr>
            </w:pPr>
            <w:r w:rsidRPr="00EE4A6E">
              <w:rPr>
                <w:sz w:val="22"/>
                <w:szCs w:val="22"/>
                <w:lang w:eastAsia="nl-BE"/>
              </w:rPr>
              <w:t>sep/08</w:t>
            </w:r>
          </w:p>
        </w:tc>
      </w:tr>
      <w:tr w:rsidR="006F7196" w:rsidRPr="00EE4A6E" w14:paraId="00AD271C" w14:textId="77777777" w:rsidTr="00EE4A6E">
        <w:trPr>
          <w:trHeight w:val="315"/>
        </w:trPr>
        <w:tc>
          <w:tcPr>
            <w:tcW w:w="546" w:type="dxa"/>
            <w:noWrap/>
            <w:hideMark/>
          </w:tcPr>
          <w:p w14:paraId="109A8289" w14:textId="77777777" w:rsidR="006F7196" w:rsidRPr="00EE4A6E" w:rsidRDefault="006F7196" w:rsidP="00877A82">
            <w:pPr>
              <w:jc w:val="both"/>
              <w:rPr>
                <w:sz w:val="22"/>
                <w:szCs w:val="22"/>
                <w:lang w:eastAsia="nl-BE"/>
              </w:rPr>
            </w:pPr>
            <w:r w:rsidRPr="00EE4A6E">
              <w:rPr>
                <w:sz w:val="22"/>
                <w:szCs w:val="22"/>
                <w:lang w:eastAsia="nl-BE"/>
              </w:rPr>
              <w:t>1400</w:t>
            </w:r>
          </w:p>
        </w:tc>
        <w:tc>
          <w:tcPr>
            <w:tcW w:w="1176" w:type="dxa"/>
            <w:noWrap/>
            <w:hideMark/>
          </w:tcPr>
          <w:p w14:paraId="128E85BC" w14:textId="77777777" w:rsidR="006F7196" w:rsidRPr="00EE4A6E" w:rsidRDefault="006F7196" w:rsidP="00877A82">
            <w:pPr>
              <w:jc w:val="both"/>
              <w:rPr>
                <w:sz w:val="22"/>
                <w:szCs w:val="22"/>
                <w:lang w:eastAsia="nl-BE"/>
              </w:rPr>
            </w:pPr>
            <w:r w:rsidRPr="00EE4A6E">
              <w:rPr>
                <w:sz w:val="22"/>
                <w:szCs w:val="22"/>
                <w:lang w:eastAsia="nl-BE"/>
              </w:rPr>
              <w:t>okt/08</w:t>
            </w:r>
          </w:p>
        </w:tc>
      </w:tr>
      <w:tr w:rsidR="006F7196" w:rsidRPr="00EE4A6E" w14:paraId="796780CF" w14:textId="77777777" w:rsidTr="00EE4A6E">
        <w:trPr>
          <w:trHeight w:val="315"/>
        </w:trPr>
        <w:tc>
          <w:tcPr>
            <w:tcW w:w="546" w:type="dxa"/>
            <w:noWrap/>
            <w:hideMark/>
          </w:tcPr>
          <w:p w14:paraId="0DC21E4A" w14:textId="77777777" w:rsidR="006F7196" w:rsidRPr="00EE4A6E" w:rsidRDefault="006F7196" w:rsidP="00877A82">
            <w:pPr>
              <w:jc w:val="both"/>
              <w:rPr>
                <w:sz w:val="22"/>
                <w:szCs w:val="22"/>
                <w:lang w:eastAsia="nl-BE"/>
              </w:rPr>
            </w:pPr>
            <w:r w:rsidRPr="00EE4A6E">
              <w:rPr>
                <w:sz w:val="22"/>
                <w:szCs w:val="22"/>
                <w:lang w:eastAsia="nl-BE"/>
              </w:rPr>
              <w:t>1336</w:t>
            </w:r>
          </w:p>
        </w:tc>
        <w:tc>
          <w:tcPr>
            <w:tcW w:w="1176" w:type="dxa"/>
            <w:noWrap/>
            <w:hideMark/>
          </w:tcPr>
          <w:p w14:paraId="6B10AA70" w14:textId="77777777" w:rsidR="006F7196" w:rsidRPr="00EE4A6E" w:rsidRDefault="006F7196" w:rsidP="00877A82">
            <w:pPr>
              <w:jc w:val="both"/>
              <w:rPr>
                <w:sz w:val="22"/>
                <w:szCs w:val="22"/>
                <w:lang w:eastAsia="nl-BE"/>
              </w:rPr>
            </w:pPr>
            <w:r w:rsidRPr="00EE4A6E">
              <w:rPr>
                <w:sz w:val="22"/>
                <w:szCs w:val="22"/>
                <w:lang w:eastAsia="nl-BE"/>
              </w:rPr>
              <w:t>nov/08</w:t>
            </w:r>
          </w:p>
        </w:tc>
      </w:tr>
      <w:tr w:rsidR="006F7196" w:rsidRPr="00EE4A6E" w14:paraId="6D756D7C" w14:textId="77777777" w:rsidTr="00EE4A6E">
        <w:trPr>
          <w:trHeight w:val="315"/>
        </w:trPr>
        <w:tc>
          <w:tcPr>
            <w:tcW w:w="546" w:type="dxa"/>
            <w:noWrap/>
            <w:hideMark/>
          </w:tcPr>
          <w:p w14:paraId="12C58003" w14:textId="77777777" w:rsidR="006F7196" w:rsidRPr="00EE4A6E" w:rsidRDefault="006F7196" w:rsidP="00877A82">
            <w:pPr>
              <w:jc w:val="both"/>
              <w:rPr>
                <w:sz w:val="22"/>
                <w:szCs w:val="22"/>
                <w:lang w:eastAsia="nl-BE"/>
              </w:rPr>
            </w:pPr>
            <w:r w:rsidRPr="00EE4A6E">
              <w:rPr>
                <w:sz w:val="22"/>
                <w:szCs w:val="22"/>
                <w:lang w:eastAsia="nl-BE"/>
              </w:rPr>
              <w:t>896</w:t>
            </w:r>
          </w:p>
        </w:tc>
        <w:tc>
          <w:tcPr>
            <w:tcW w:w="1176" w:type="dxa"/>
            <w:noWrap/>
            <w:hideMark/>
          </w:tcPr>
          <w:p w14:paraId="3DCC9B7A" w14:textId="77777777" w:rsidR="006F7196" w:rsidRPr="00EE4A6E" w:rsidRDefault="006F7196" w:rsidP="00877A82">
            <w:pPr>
              <w:jc w:val="both"/>
              <w:rPr>
                <w:sz w:val="22"/>
                <w:szCs w:val="22"/>
                <w:lang w:eastAsia="nl-BE"/>
              </w:rPr>
            </w:pPr>
            <w:r w:rsidRPr="00EE4A6E">
              <w:rPr>
                <w:sz w:val="22"/>
                <w:szCs w:val="22"/>
                <w:lang w:eastAsia="nl-BE"/>
              </w:rPr>
              <w:t>dec/08</w:t>
            </w:r>
          </w:p>
        </w:tc>
      </w:tr>
      <w:tr w:rsidR="006F7196" w:rsidRPr="00EE4A6E" w14:paraId="4912FF56" w14:textId="77777777" w:rsidTr="00EE4A6E">
        <w:trPr>
          <w:trHeight w:val="315"/>
        </w:trPr>
        <w:tc>
          <w:tcPr>
            <w:tcW w:w="546" w:type="dxa"/>
            <w:noWrap/>
            <w:hideMark/>
          </w:tcPr>
          <w:p w14:paraId="4CF629E7" w14:textId="77777777" w:rsidR="006F7196" w:rsidRPr="00EE4A6E" w:rsidRDefault="006F7196" w:rsidP="00877A82">
            <w:pPr>
              <w:jc w:val="both"/>
              <w:rPr>
                <w:sz w:val="22"/>
                <w:szCs w:val="22"/>
                <w:lang w:eastAsia="nl-BE"/>
              </w:rPr>
            </w:pPr>
            <w:r w:rsidRPr="00EE4A6E">
              <w:rPr>
                <w:sz w:val="22"/>
                <w:szCs w:val="22"/>
                <w:lang w:eastAsia="nl-BE"/>
              </w:rPr>
              <w:t>1437</w:t>
            </w:r>
          </w:p>
        </w:tc>
        <w:tc>
          <w:tcPr>
            <w:tcW w:w="1176" w:type="dxa"/>
            <w:noWrap/>
            <w:hideMark/>
          </w:tcPr>
          <w:p w14:paraId="1AB26680" w14:textId="77777777" w:rsidR="006F7196" w:rsidRPr="00EE4A6E" w:rsidRDefault="006F7196" w:rsidP="00877A82">
            <w:pPr>
              <w:jc w:val="both"/>
              <w:rPr>
                <w:sz w:val="22"/>
                <w:szCs w:val="22"/>
                <w:lang w:eastAsia="nl-BE"/>
              </w:rPr>
            </w:pPr>
            <w:r w:rsidRPr="00EE4A6E">
              <w:rPr>
                <w:sz w:val="22"/>
                <w:szCs w:val="22"/>
                <w:lang w:eastAsia="nl-BE"/>
              </w:rPr>
              <w:t>jan/09</w:t>
            </w:r>
          </w:p>
        </w:tc>
      </w:tr>
      <w:tr w:rsidR="006F7196" w:rsidRPr="00EE4A6E" w14:paraId="36317533" w14:textId="77777777" w:rsidTr="00EE4A6E">
        <w:trPr>
          <w:trHeight w:val="315"/>
        </w:trPr>
        <w:tc>
          <w:tcPr>
            <w:tcW w:w="546" w:type="dxa"/>
            <w:noWrap/>
            <w:hideMark/>
          </w:tcPr>
          <w:p w14:paraId="78DA60FA" w14:textId="77777777" w:rsidR="006F7196" w:rsidRPr="00EE4A6E" w:rsidRDefault="006F7196" w:rsidP="00877A82">
            <w:pPr>
              <w:jc w:val="both"/>
              <w:rPr>
                <w:sz w:val="22"/>
                <w:szCs w:val="22"/>
                <w:lang w:eastAsia="nl-BE"/>
              </w:rPr>
            </w:pPr>
            <w:r w:rsidRPr="00EE4A6E">
              <w:rPr>
                <w:sz w:val="22"/>
                <w:szCs w:val="22"/>
                <w:lang w:eastAsia="nl-BE"/>
              </w:rPr>
              <w:t>1342</w:t>
            </w:r>
          </w:p>
        </w:tc>
        <w:tc>
          <w:tcPr>
            <w:tcW w:w="1176" w:type="dxa"/>
            <w:noWrap/>
            <w:hideMark/>
          </w:tcPr>
          <w:p w14:paraId="6CC755BF" w14:textId="77777777" w:rsidR="006F7196" w:rsidRPr="00EE4A6E" w:rsidRDefault="006F7196" w:rsidP="00877A82">
            <w:pPr>
              <w:jc w:val="both"/>
              <w:rPr>
                <w:sz w:val="22"/>
                <w:szCs w:val="22"/>
                <w:lang w:eastAsia="nl-BE"/>
              </w:rPr>
            </w:pPr>
            <w:r w:rsidRPr="00EE4A6E">
              <w:rPr>
                <w:sz w:val="22"/>
                <w:szCs w:val="22"/>
                <w:lang w:eastAsia="nl-BE"/>
              </w:rPr>
              <w:t>feb/09</w:t>
            </w:r>
          </w:p>
        </w:tc>
      </w:tr>
      <w:tr w:rsidR="006F7196" w:rsidRPr="00EE4A6E" w14:paraId="1B06819F" w14:textId="77777777" w:rsidTr="00EE4A6E">
        <w:trPr>
          <w:trHeight w:val="315"/>
        </w:trPr>
        <w:tc>
          <w:tcPr>
            <w:tcW w:w="546" w:type="dxa"/>
            <w:noWrap/>
            <w:hideMark/>
          </w:tcPr>
          <w:p w14:paraId="226A0643" w14:textId="77777777" w:rsidR="006F7196" w:rsidRPr="00EE4A6E" w:rsidRDefault="006F7196" w:rsidP="00877A82">
            <w:pPr>
              <w:jc w:val="both"/>
              <w:rPr>
                <w:sz w:val="22"/>
                <w:szCs w:val="22"/>
                <w:lang w:eastAsia="nl-BE"/>
              </w:rPr>
            </w:pPr>
            <w:r w:rsidRPr="00EE4A6E">
              <w:rPr>
                <w:sz w:val="22"/>
                <w:szCs w:val="22"/>
                <w:lang w:eastAsia="nl-BE"/>
              </w:rPr>
              <w:t>2129</w:t>
            </w:r>
          </w:p>
        </w:tc>
        <w:tc>
          <w:tcPr>
            <w:tcW w:w="1176" w:type="dxa"/>
            <w:noWrap/>
            <w:hideMark/>
          </w:tcPr>
          <w:p w14:paraId="587EFEEC" w14:textId="77777777" w:rsidR="006F7196" w:rsidRPr="00EE4A6E" w:rsidRDefault="006F7196" w:rsidP="00877A82">
            <w:pPr>
              <w:jc w:val="both"/>
              <w:rPr>
                <w:sz w:val="22"/>
                <w:szCs w:val="22"/>
                <w:lang w:eastAsia="nl-BE"/>
              </w:rPr>
            </w:pPr>
            <w:r w:rsidRPr="00EE4A6E">
              <w:rPr>
                <w:sz w:val="22"/>
                <w:szCs w:val="22"/>
                <w:lang w:eastAsia="nl-BE"/>
              </w:rPr>
              <w:t>mrt/09</w:t>
            </w:r>
          </w:p>
        </w:tc>
      </w:tr>
      <w:tr w:rsidR="006F7196" w:rsidRPr="00EE4A6E" w14:paraId="05AA726D" w14:textId="77777777" w:rsidTr="00EE4A6E">
        <w:trPr>
          <w:trHeight w:val="315"/>
        </w:trPr>
        <w:tc>
          <w:tcPr>
            <w:tcW w:w="546" w:type="dxa"/>
            <w:noWrap/>
            <w:hideMark/>
          </w:tcPr>
          <w:p w14:paraId="63A77B17" w14:textId="77777777" w:rsidR="006F7196" w:rsidRPr="00EE4A6E" w:rsidRDefault="006F7196" w:rsidP="00877A82">
            <w:pPr>
              <w:jc w:val="both"/>
              <w:rPr>
                <w:sz w:val="22"/>
                <w:szCs w:val="22"/>
                <w:lang w:eastAsia="nl-BE"/>
              </w:rPr>
            </w:pPr>
            <w:r w:rsidRPr="00EE4A6E">
              <w:rPr>
                <w:sz w:val="22"/>
                <w:szCs w:val="22"/>
                <w:lang w:eastAsia="nl-BE"/>
              </w:rPr>
              <w:t>1297</w:t>
            </w:r>
          </w:p>
        </w:tc>
        <w:tc>
          <w:tcPr>
            <w:tcW w:w="1176" w:type="dxa"/>
            <w:noWrap/>
            <w:hideMark/>
          </w:tcPr>
          <w:p w14:paraId="2B2A0264" w14:textId="77777777" w:rsidR="006F7196" w:rsidRPr="00EE4A6E" w:rsidRDefault="006F7196" w:rsidP="00877A82">
            <w:pPr>
              <w:jc w:val="both"/>
              <w:rPr>
                <w:sz w:val="22"/>
                <w:szCs w:val="22"/>
                <w:lang w:eastAsia="nl-BE"/>
              </w:rPr>
            </w:pPr>
            <w:r w:rsidRPr="00EE4A6E">
              <w:rPr>
                <w:sz w:val="22"/>
                <w:szCs w:val="22"/>
                <w:lang w:eastAsia="nl-BE"/>
              </w:rPr>
              <w:t>apr/09</w:t>
            </w:r>
          </w:p>
        </w:tc>
      </w:tr>
      <w:tr w:rsidR="006F7196" w:rsidRPr="00EE4A6E" w14:paraId="6D3C43F0" w14:textId="77777777" w:rsidTr="00EE4A6E">
        <w:trPr>
          <w:trHeight w:val="315"/>
        </w:trPr>
        <w:tc>
          <w:tcPr>
            <w:tcW w:w="546" w:type="dxa"/>
            <w:noWrap/>
            <w:hideMark/>
          </w:tcPr>
          <w:p w14:paraId="76F466A2" w14:textId="77777777" w:rsidR="006F7196" w:rsidRPr="00EE4A6E" w:rsidRDefault="006F7196" w:rsidP="00877A82">
            <w:pPr>
              <w:jc w:val="both"/>
              <w:rPr>
                <w:sz w:val="22"/>
                <w:szCs w:val="22"/>
                <w:lang w:eastAsia="nl-BE"/>
              </w:rPr>
            </w:pPr>
            <w:r w:rsidRPr="00EE4A6E">
              <w:rPr>
                <w:sz w:val="22"/>
                <w:szCs w:val="22"/>
                <w:lang w:eastAsia="nl-BE"/>
              </w:rPr>
              <w:t>1198</w:t>
            </w:r>
          </w:p>
        </w:tc>
        <w:tc>
          <w:tcPr>
            <w:tcW w:w="1176" w:type="dxa"/>
            <w:noWrap/>
            <w:hideMark/>
          </w:tcPr>
          <w:p w14:paraId="1912470C" w14:textId="77777777" w:rsidR="006F7196" w:rsidRPr="00EE4A6E" w:rsidRDefault="006F7196" w:rsidP="00877A82">
            <w:pPr>
              <w:jc w:val="both"/>
              <w:rPr>
                <w:sz w:val="22"/>
                <w:szCs w:val="22"/>
                <w:lang w:eastAsia="nl-BE"/>
              </w:rPr>
            </w:pPr>
            <w:r w:rsidRPr="00EE4A6E">
              <w:rPr>
                <w:sz w:val="22"/>
                <w:szCs w:val="22"/>
                <w:lang w:eastAsia="nl-BE"/>
              </w:rPr>
              <w:t>mei/09</w:t>
            </w:r>
          </w:p>
        </w:tc>
      </w:tr>
      <w:tr w:rsidR="006F7196" w:rsidRPr="00EE4A6E" w14:paraId="19CCCEDF" w14:textId="77777777" w:rsidTr="00EE4A6E">
        <w:trPr>
          <w:trHeight w:val="315"/>
        </w:trPr>
        <w:tc>
          <w:tcPr>
            <w:tcW w:w="546" w:type="dxa"/>
            <w:noWrap/>
            <w:hideMark/>
          </w:tcPr>
          <w:p w14:paraId="3C075150" w14:textId="77777777" w:rsidR="006F7196" w:rsidRPr="00EE4A6E" w:rsidRDefault="006F7196" w:rsidP="00877A82">
            <w:pPr>
              <w:jc w:val="both"/>
              <w:rPr>
                <w:sz w:val="22"/>
                <w:szCs w:val="22"/>
                <w:lang w:eastAsia="nl-BE"/>
              </w:rPr>
            </w:pPr>
            <w:r w:rsidRPr="00EE4A6E">
              <w:rPr>
                <w:sz w:val="22"/>
                <w:szCs w:val="22"/>
                <w:lang w:eastAsia="nl-BE"/>
              </w:rPr>
              <w:t>1645</w:t>
            </w:r>
          </w:p>
        </w:tc>
        <w:tc>
          <w:tcPr>
            <w:tcW w:w="1176" w:type="dxa"/>
            <w:noWrap/>
            <w:hideMark/>
          </w:tcPr>
          <w:p w14:paraId="7FC73F1A" w14:textId="77777777" w:rsidR="006F7196" w:rsidRPr="00EE4A6E" w:rsidRDefault="006F7196" w:rsidP="00877A82">
            <w:pPr>
              <w:jc w:val="both"/>
              <w:rPr>
                <w:sz w:val="22"/>
                <w:szCs w:val="22"/>
                <w:lang w:eastAsia="nl-BE"/>
              </w:rPr>
            </w:pPr>
            <w:r w:rsidRPr="00EE4A6E">
              <w:rPr>
                <w:sz w:val="22"/>
                <w:szCs w:val="22"/>
                <w:lang w:eastAsia="nl-BE"/>
              </w:rPr>
              <w:t>jun/09</w:t>
            </w:r>
          </w:p>
        </w:tc>
      </w:tr>
      <w:tr w:rsidR="006F7196" w:rsidRPr="00EE4A6E" w14:paraId="6B0BAB73" w14:textId="77777777" w:rsidTr="00EE4A6E">
        <w:trPr>
          <w:trHeight w:val="315"/>
        </w:trPr>
        <w:tc>
          <w:tcPr>
            <w:tcW w:w="546" w:type="dxa"/>
            <w:noWrap/>
            <w:hideMark/>
          </w:tcPr>
          <w:p w14:paraId="6128EF64" w14:textId="77777777" w:rsidR="006F7196" w:rsidRPr="00EE4A6E" w:rsidRDefault="006F7196" w:rsidP="00877A82">
            <w:pPr>
              <w:jc w:val="both"/>
              <w:rPr>
                <w:sz w:val="22"/>
                <w:szCs w:val="22"/>
                <w:lang w:eastAsia="nl-BE"/>
              </w:rPr>
            </w:pPr>
            <w:r w:rsidRPr="00EE4A6E">
              <w:rPr>
                <w:sz w:val="22"/>
                <w:szCs w:val="22"/>
                <w:lang w:eastAsia="nl-BE"/>
              </w:rPr>
              <w:t>794</w:t>
            </w:r>
          </w:p>
        </w:tc>
        <w:tc>
          <w:tcPr>
            <w:tcW w:w="1176" w:type="dxa"/>
            <w:noWrap/>
            <w:hideMark/>
          </w:tcPr>
          <w:p w14:paraId="7A74B9DF" w14:textId="77777777" w:rsidR="006F7196" w:rsidRPr="00EE4A6E" w:rsidRDefault="006F7196" w:rsidP="00877A82">
            <w:pPr>
              <w:jc w:val="both"/>
              <w:rPr>
                <w:sz w:val="22"/>
                <w:szCs w:val="22"/>
                <w:lang w:eastAsia="nl-BE"/>
              </w:rPr>
            </w:pPr>
            <w:r w:rsidRPr="00EE4A6E">
              <w:rPr>
                <w:sz w:val="22"/>
                <w:szCs w:val="22"/>
                <w:lang w:eastAsia="nl-BE"/>
              </w:rPr>
              <w:t>jul/09</w:t>
            </w:r>
          </w:p>
        </w:tc>
      </w:tr>
      <w:tr w:rsidR="006F7196" w:rsidRPr="00EE4A6E" w14:paraId="00E79CDB" w14:textId="77777777" w:rsidTr="00EE4A6E">
        <w:trPr>
          <w:trHeight w:val="315"/>
        </w:trPr>
        <w:tc>
          <w:tcPr>
            <w:tcW w:w="546" w:type="dxa"/>
            <w:noWrap/>
            <w:hideMark/>
          </w:tcPr>
          <w:p w14:paraId="39BD5C54" w14:textId="77777777" w:rsidR="006F7196" w:rsidRPr="00EE4A6E" w:rsidRDefault="006F7196" w:rsidP="00877A82">
            <w:pPr>
              <w:jc w:val="both"/>
              <w:rPr>
                <w:sz w:val="22"/>
                <w:szCs w:val="22"/>
                <w:lang w:eastAsia="nl-BE"/>
              </w:rPr>
            </w:pPr>
            <w:r w:rsidRPr="00EE4A6E">
              <w:rPr>
                <w:sz w:val="22"/>
                <w:szCs w:val="22"/>
                <w:lang w:eastAsia="nl-BE"/>
              </w:rPr>
              <w:t>1068</w:t>
            </w:r>
          </w:p>
        </w:tc>
        <w:tc>
          <w:tcPr>
            <w:tcW w:w="1176" w:type="dxa"/>
            <w:noWrap/>
            <w:hideMark/>
          </w:tcPr>
          <w:p w14:paraId="308BDE9B" w14:textId="77777777" w:rsidR="006F7196" w:rsidRPr="00EE4A6E" w:rsidRDefault="006F7196" w:rsidP="00877A82">
            <w:pPr>
              <w:jc w:val="both"/>
              <w:rPr>
                <w:sz w:val="22"/>
                <w:szCs w:val="22"/>
                <w:lang w:eastAsia="nl-BE"/>
              </w:rPr>
            </w:pPr>
            <w:r w:rsidRPr="00EE4A6E">
              <w:rPr>
                <w:sz w:val="22"/>
                <w:szCs w:val="22"/>
                <w:lang w:eastAsia="nl-BE"/>
              </w:rPr>
              <w:t>aug/09</w:t>
            </w:r>
          </w:p>
        </w:tc>
      </w:tr>
      <w:tr w:rsidR="006F7196" w:rsidRPr="00EE4A6E" w14:paraId="0FE51A87" w14:textId="77777777" w:rsidTr="00EE4A6E">
        <w:trPr>
          <w:trHeight w:val="315"/>
        </w:trPr>
        <w:tc>
          <w:tcPr>
            <w:tcW w:w="546" w:type="dxa"/>
            <w:noWrap/>
            <w:hideMark/>
          </w:tcPr>
          <w:p w14:paraId="5079280B" w14:textId="77777777" w:rsidR="006F7196" w:rsidRPr="00EE4A6E" w:rsidRDefault="006F7196" w:rsidP="00877A82">
            <w:pPr>
              <w:jc w:val="both"/>
              <w:rPr>
                <w:sz w:val="22"/>
                <w:szCs w:val="22"/>
                <w:lang w:eastAsia="nl-BE"/>
              </w:rPr>
            </w:pPr>
            <w:r w:rsidRPr="00EE4A6E">
              <w:rPr>
                <w:sz w:val="22"/>
                <w:szCs w:val="22"/>
                <w:lang w:eastAsia="nl-BE"/>
              </w:rPr>
              <w:t>1120</w:t>
            </w:r>
          </w:p>
        </w:tc>
        <w:tc>
          <w:tcPr>
            <w:tcW w:w="1176" w:type="dxa"/>
            <w:noWrap/>
            <w:hideMark/>
          </w:tcPr>
          <w:p w14:paraId="53020776" w14:textId="77777777" w:rsidR="006F7196" w:rsidRPr="00EE4A6E" w:rsidRDefault="006F7196" w:rsidP="00877A82">
            <w:pPr>
              <w:jc w:val="both"/>
              <w:rPr>
                <w:sz w:val="22"/>
                <w:szCs w:val="22"/>
                <w:lang w:eastAsia="nl-BE"/>
              </w:rPr>
            </w:pPr>
            <w:r w:rsidRPr="00EE4A6E">
              <w:rPr>
                <w:sz w:val="22"/>
                <w:szCs w:val="22"/>
                <w:lang w:eastAsia="nl-BE"/>
              </w:rPr>
              <w:t>sep/09</w:t>
            </w:r>
          </w:p>
        </w:tc>
      </w:tr>
      <w:tr w:rsidR="006F7196" w:rsidRPr="00EE4A6E" w14:paraId="035B8897" w14:textId="77777777" w:rsidTr="00EE4A6E">
        <w:trPr>
          <w:trHeight w:val="315"/>
        </w:trPr>
        <w:tc>
          <w:tcPr>
            <w:tcW w:w="546" w:type="dxa"/>
            <w:noWrap/>
            <w:hideMark/>
          </w:tcPr>
          <w:p w14:paraId="63376CA8" w14:textId="77777777" w:rsidR="006F7196" w:rsidRPr="00EE4A6E" w:rsidRDefault="006F7196" w:rsidP="00877A82">
            <w:pPr>
              <w:jc w:val="both"/>
              <w:rPr>
                <w:sz w:val="22"/>
                <w:szCs w:val="22"/>
                <w:lang w:eastAsia="nl-BE"/>
              </w:rPr>
            </w:pPr>
            <w:r w:rsidRPr="00EE4A6E">
              <w:rPr>
                <w:sz w:val="22"/>
                <w:szCs w:val="22"/>
                <w:lang w:eastAsia="nl-BE"/>
              </w:rPr>
              <w:t>1266</w:t>
            </w:r>
          </w:p>
        </w:tc>
        <w:tc>
          <w:tcPr>
            <w:tcW w:w="1176" w:type="dxa"/>
            <w:noWrap/>
            <w:hideMark/>
          </w:tcPr>
          <w:p w14:paraId="60504B09" w14:textId="77777777" w:rsidR="006F7196" w:rsidRPr="00EE4A6E" w:rsidRDefault="006F7196" w:rsidP="00877A82">
            <w:pPr>
              <w:jc w:val="both"/>
              <w:rPr>
                <w:sz w:val="22"/>
                <w:szCs w:val="22"/>
                <w:lang w:eastAsia="nl-BE"/>
              </w:rPr>
            </w:pPr>
            <w:r w:rsidRPr="00EE4A6E">
              <w:rPr>
                <w:sz w:val="22"/>
                <w:szCs w:val="22"/>
                <w:lang w:eastAsia="nl-BE"/>
              </w:rPr>
              <w:t>okt/09</w:t>
            </w:r>
          </w:p>
        </w:tc>
      </w:tr>
      <w:tr w:rsidR="006F7196" w:rsidRPr="00EE4A6E" w14:paraId="129E52FB" w14:textId="77777777" w:rsidTr="00EE4A6E">
        <w:trPr>
          <w:trHeight w:val="315"/>
        </w:trPr>
        <w:tc>
          <w:tcPr>
            <w:tcW w:w="546" w:type="dxa"/>
            <w:noWrap/>
            <w:hideMark/>
          </w:tcPr>
          <w:p w14:paraId="6993C70B" w14:textId="77777777" w:rsidR="006F7196" w:rsidRPr="00EE4A6E" w:rsidRDefault="006F7196" w:rsidP="00877A82">
            <w:pPr>
              <w:jc w:val="both"/>
              <w:rPr>
                <w:sz w:val="22"/>
                <w:szCs w:val="22"/>
                <w:lang w:eastAsia="nl-BE"/>
              </w:rPr>
            </w:pPr>
            <w:r w:rsidRPr="00EE4A6E">
              <w:rPr>
                <w:sz w:val="22"/>
                <w:szCs w:val="22"/>
                <w:lang w:eastAsia="nl-BE"/>
              </w:rPr>
              <w:t>1163</w:t>
            </w:r>
          </w:p>
        </w:tc>
        <w:tc>
          <w:tcPr>
            <w:tcW w:w="1176" w:type="dxa"/>
            <w:noWrap/>
            <w:hideMark/>
          </w:tcPr>
          <w:p w14:paraId="6547E80E" w14:textId="77777777" w:rsidR="006F7196" w:rsidRPr="00EE4A6E" w:rsidRDefault="006F7196" w:rsidP="00877A82">
            <w:pPr>
              <w:jc w:val="both"/>
              <w:rPr>
                <w:sz w:val="22"/>
                <w:szCs w:val="22"/>
                <w:lang w:eastAsia="nl-BE"/>
              </w:rPr>
            </w:pPr>
            <w:r w:rsidRPr="00EE4A6E">
              <w:rPr>
                <w:sz w:val="22"/>
                <w:szCs w:val="22"/>
                <w:lang w:eastAsia="nl-BE"/>
              </w:rPr>
              <w:t>nov/09</w:t>
            </w:r>
          </w:p>
        </w:tc>
      </w:tr>
      <w:tr w:rsidR="006F7196" w:rsidRPr="00EE4A6E" w14:paraId="21551B52" w14:textId="77777777" w:rsidTr="00EE4A6E">
        <w:trPr>
          <w:trHeight w:val="315"/>
        </w:trPr>
        <w:tc>
          <w:tcPr>
            <w:tcW w:w="546" w:type="dxa"/>
            <w:noWrap/>
            <w:hideMark/>
          </w:tcPr>
          <w:p w14:paraId="5EE21E41" w14:textId="77777777" w:rsidR="006F7196" w:rsidRPr="00EE4A6E" w:rsidRDefault="006F7196" w:rsidP="00877A82">
            <w:pPr>
              <w:jc w:val="both"/>
              <w:rPr>
                <w:sz w:val="22"/>
                <w:szCs w:val="22"/>
                <w:lang w:eastAsia="nl-BE"/>
              </w:rPr>
            </w:pPr>
            <w:r w:rsidRPr="00EE4A6E">
              <w:rPr>
                <w:sz w:val="22"/>
                <w:szCs w:val="22"/>
                <w:lang w:eastAsia="nl-BE"/>
              </w:rPr>
              <w:t>850</w:t>
            </w:r>
          </w:p>
        </w:tc>
        <w:tc>
          <w:tcPr>
            <w:tcW w:w="1176" w:type="dxa"/>
            <w:noWrap/>
            <w:hideMark/>
          </w:tcPr>
          <w:p w14:paraId="23AF90DC" w14:textId="77777777" w:rsidR="006F7196" w:rsidRPr="00EE4A6E" w:rsidRDefault="006F7196" w:rsidP="00877A82">
            <w:pPr>
              <w:jc w:val="both"/>
              <w:rPr>
                <w:sz w:val="22"/>
                <w:szCs w:val="22"/>
                <w:lang w:eastAsia="nl-BE"/>
              </w:rPr>
            </w:pPr>
            <w:r w:rsidRPr="00EE4A6E">
              <w:rPr>
                <w:sz w:val="22"/>
                <w:szCs w:val="22"/>
                <w:lang w:eastAsia="nl-BE"/>
              </w:rPr>
              <w:t>dec/09</w:t>
            </w:r>
          </w:p>
        </w:tc>
      </w:tr>
      <w:tr w:rsidR="006F7196" w:rsidRPr="00EE4A6E" w14:paraId="5B4D4AF8" w14:textId="77777777" w:rsidTr="00EE4A6E">
        <w:trPr>
          <w:trHeight w:val="315"/>
        </w:trPr>
        <w:tc>
          <w:tcPr>
            <w:tcW w:w="546" w:type="dxa"/>
            <w:noWrap/>
            <w:hideMark/>
          </w:tcPr>
          <w:p w14:paraId="5905D2A2" w14:textId="77777777" w:rsidR="006F7196" w:rsidRPr="00EE4A6E" w:rsidRDefault="006F7196" w:rsidP="00877A82">
            <w:pPr>
              <w:jc w:val="both"/>
              <w:rPr>
                <w:sz w:val="22"/>
                <w:szCs w:val="22"/>
                <w:lang w:eastAsia="nl-BE"/>
              </w:rPr>
            </w:pPr>
            <w:r w:rsidRPr="00EE4A6E">
              <w:rPr>
                <w:sz w:val="22"/>
                <w:szCs w:val="22"/>
                <w:lang w:eastAsia="nl-BE"/>
              </w:rPr>
              <w:t>1246</w:t>
            </w:r>
          </w:p>
        </w:tc>
        <w:tc>
          <w:tcPr>
            <w:tcW w:w="1176" w:type="dxa"/>
            <w:noWrap/>
            <w:hideMark/>
          </w:tcPr>
          <w:p w14:paraId="4F6E7362" w14:textId="77777777" w:rsidR="006F7196" w:rsidRPr="00EE4A6E" w:rsidRDefault="006F7196" w:rsidP="00877A82">
            <w:pPr>
              <w:jc w:val="both"/>
              <w:rPr>
                <w:sz w:val="22"/>
                <w:szCs w:val="22"/>
                <w:lang w:eastAsia="nl-BE"/>
              </w:rPr>
            </w:pPr>
            <w:r w:rsidRPr="00EE4A6E">
              <w:rPr>
                <w:sz w:val="22"/>
                <w:szCs w:val="22"/>
                <w:lang w:eastAsia="nl-BE"/>
              </w:rPr>
              <w:t>jan/10</w:t>
            </w:r>
          </w:p>
        </w:tc>
      </w:tr>
      <w:tr w:rsidR="006F7196" w:rsidRPr="00EE4A6E" w14:paraId="2DE83702" w14:textId="77777777" w:rsidTr="00EE4A6E">
        <w:trPr>
          <w:trHeight w:val="315"/>
        </w:trPr>
        <w:tc>
          <w:tcPr>
            <w:tcW w:w="546" w:type="dxa"/>
            <w:noWrap/>
            <w:hideMark/>
          </w:tcPr>
          <w:p w14:paraId="3F41FA2A" w14:textId="77777777" w:rsidR="006F7196" w:rsidRPr="00EE4A6E" w:rsidRDefault="006F7196" w:rsidP="00877A82">
            <w:pPr>
              <w:jc w:val="both"/>
              <w:rPr>
                <w:sz w:val="22"/>
                <w:szCs w:val="22"/>
                <w:lang w:eastAsia="nl-BE"/>
              </w:rPr>
            </w:pPr>
            <w:r w:rsidRPr="00EE4A6E">
              <w:rPr>
                <w:sz w:val="22"/>
                <w:szCs w:val="22"/>
                <w:lang w:eastAsia="nl-BE"/>
              </w:rPr>
              <w:t>1044</w:t>
            </w:r>
          </w:p>
        </w:tc>
        <w:tc>
          <w:tcPr>
            <w:tcW w:w="1176" w:type="dxa"/>
            <w:noWrap/>
            <w:hideMark/>
          </w:tcPr>
          <w:p w14:paraId="6126F094" w14:textId="77777777" w:rsidR="006F7196" w:rsidRPr="00EE4A6E" w:rsidRDefault="006F7196" w:rsidP="00877A82">
            <w:pPr>
              <w:jc w:val="both"/>
              <w:rPr>
                <w:sz w:val="22"/>
                <w:szCs w:val="22"/>
                <w:lang w:eastAsia="nl-BE"/>
              </w:rPr>
            </w:pPr>
            <w:r w:rsidRPr="00EE4A6E">
              <w:rPr>
                <w:sz w:val="22"/>
                <w:szCs w:val="22"/>
                <w:lang w:eastAsia="nl-BE"/>
              </w:rPr>
              <w:t>feb/10</w:t>
            </w:r>
          </w:p>
        </w:tc>
      </w:tr>
      <w:tr w:rsidR="006F7196" w:rsidRPr="00EE4A6E" w14:paraId="2585E802" w14:textId="77777777" w:rsidTr="00EE4A6E">
        <w:trPr>
          <w:trHeight w:val="315"/>
        </w:trPr>
        <w:tc>
          <w:tcPr>
            <w:tcW w:w="546" w:type="dxa"/>
            <w:noWrap/>
            <w:hideMark/>
          </w:tcPr>
          <w:p w14:paraId="40930804" w14:textId="77777777" w:rsidR="006F7196" w:rsidRPr="00EE4A6E" w:rsidRDefault="006F7196" w:rsidP="00877A82">
            <w:pPr>
              <w:jc w:val="both"/>
              <w:rPr>
                <w:sz w:val="22"/>
                <w:szCs w:val="22"/>
                <w:lang w:eastAsia="nl-BE"/>
              </w:rPr>
            </w:pPr>
            <w:r w:rsidRPr="00EE4A6E">
              <w:rPr>
                <w:sz w:val="22"/>
                <w:szCs w:val="22"/>
                <w:lang w:eastAsia="nl-BE"/>
              </w:rPr>
              <w:t>1017</w:t>
            </w:r>
          </w:p>
        </w:tc>
        <w:tc>
          <w:tcPr>
            <w:tcW w:w="1176" w:type="dxa"/>
            <w:noWrap/>
            <w:hideMark/>
          </w:tcPr>
          <w:p w14:paraId="63A75572" w14:textId="77777777" w:rsidR="006F7196" w:rsidRPr="00EE4A6E" w:rsidRDefault="006F7196" w:rsidP="00877A82">
            <w:pPr>
              <w:jc w:val="both"/>
              <w:rPr>
                <w:sz w:val="22"/>
                <w:szCs w:val="22"/>
                <w:lang w:eastAsia="nl-BE"/>
              </w:rPr>
            </w:pPr>
            <w:r w:rsidRPr="00EE4A6E">
              <w:rPr>
                <w:sz w:val="22"/>
                <w:szCs w:val="22"/>
                <w:lang w:eastAsia="nl-BE"/>
              </w:rPr>
              <w:t>mrt/10</w:t>
            </w:r>
          </w:p>
        </w:tc>
      </w:tr>
      <w:tr w:rsidR="006F7196" w:rsidRPr="00EE4A6E" w14:paraId="638F6525" w14:textId="77777777" w:rsidTr="00EE4A6E">
        <w:trPr>
          <w:trHeight w:val="315"/>
        </w:trPr>
        <w:tc>
          <w:tcPr>
            <w:tcW w:w="546" w:type="dxa"/>
            <w:noWrap/>
            <w:hideMark/>
          </w:tcPr>
          <w:p w14:paraId="1D22564B" w14:textId="77777777" w:rsidR="006F7196" w:rsidRPr="00EE4A6E" w:rsidRDefault="006F7196" w:rsidP="00877A82">
            <w:pPr>
              <w:jc w:val="both"/>
              <w:rPr>
                <w:sz w:val="22"/>
                <w:szCs w:val="22"/>
                <w:lang w:eastAsia="nl-BE"/>
              </w:rPr>
            </w:pPr>
            <w:r w:rsidRPr="00EE4A6E">
              <w:rPr>
                <w:sz w:val="22"/>
                <w:szCs w:val="22"/>
                <w:lang w:eastAsia="nl-BE"/>
              </w:rPr>
              <w:t>753</w:t>
            </w:r>
          </w:p>
        </w:tc>
        <w:tc>
          <w:tcPr>
            <w:tcW w:w="1176" w:type="dxa"/>
            <w:noWrap/>
            <w:hideMark/>
          </w:tcPr>
          <w:p w14:paraId="49552C40" w14:textId="77777777" w:rsidR="006F7196" w:rsidRPr="00EE4A6E" w:rsidRDefault="006F7196" w:rsidP="00877A82">
            <w:pPr>
              <w:jc w:val="both"/>
              <w:rPr>
                <w:sz w:val="22"/>
                <w:szCs w:val="22"/>
                <w:lang w:eastAsia="nl-BE"/>
              </w:rPr>
            </w:pPr>
            <w:r w:rsidRPr="00EE4A6E">
              <w:rPr>
                <w:sz w:val="22"/>
                <w:szCs w:val="22"/>
                <w:lang w:eastAsia="nl-BE"/>
              </w:rPr>
              <w:t>apr/10</w:t>
            </w:r>
          </w:p>
        </w:tc>
      </w:tr>
      <w:tr w:rsidR="006F7196" w:rsidRPr="00EE4A6E" w14:paraId="75901F8E" w14:textId="77777777" w:rsidTr="00EE4A6E">
        <w:trPr>
          <w:trHeight w:val="315"/>
        </w:trPr>
        <w:tc>
          <w:tcPr>
            <w:tcW w:w="546" w:type="dxa"/>
            <w:noWrap/>
            <w:hideMark/>
          </w:tcPr>
          <w:p w14:paraId="0F282ABD" w14:textId="77777777" w:rsidR="006F7196" w:rsidRPr="00EE4A6E" w:rsidRDefault="006F7196" w:rsidP="00877A82">
            <w:pPr>
              <w:jc w:val="both"/>
              <w:rPr>
                <w:sz w:val="22"/>
                <w:szCs w:val="22"/>
                <w:lang w:eastAsia="nl-BE"/>
              </w:rPr>
            </w:pPr>
            <w:r w:rsidRPr="00EE4A6E">
              <w:rPr>
                <w:sz w:val="22"/>
                <w:szCs w:val="22"/>
                <w:lang w:eastAsia="nl-BE"/>
              </w:rPr>
              <w:t>757</w:t>
            </w:r>
          </w:p>
        </w:tc>
        <w:tc>
          <w:tcPr>
            <w:tcW w:w="1176" w:type="dxa"/>
            <w:noWrap/>
            <w:hideMark/>
          </w:tcPr>
          <w:p w14:paraId="12FC5686" w14:textId="77777777" w:rsidR="006F7196" w:rsidRPr="00EE4A6E" w:rsidRDefault="006F7196" w:rsidP="00877A82">
            <w:pPr>
              <w:jc w:val="both"/>
              <w:rPr>
                <w:sz w:val="22"/>
                <w:szCs w:val="22"/>
                <w:lang w:eastAsia="nl-BE"/>
              </w:rPr>
            </w:pPr>
            <w:r w:rsidRPr="00EE4A6E">
              <w:rPr>
                <w:sz w:val="22"/>
                <w:szCs w:val="22"/>
                <w:lang w:eastAsia="nl-BE"/>
              </w:rPr>
              <w:t>mei/10</w:t>
            </w:r>
          </w:p>
        </w:tc>
      </w:tr>
      <w:tr w:rsidR="006F7196" w:rsidRPr="00EE4A6E" w14:paraId="77D5AEFD" w14:textId="77777777" w:rsidTr="00EE4A6E">
        <w:trPr>
          <w:trHeight w:val="315"/>
        </w:trPr>
        <w:tc>
          <w:tcPr>
            <w:tcW w:w="546" w:type="dxa"/>
            <w:noWrap/>
            <w:hideMark/>
          </w:tcPr>
          <w:p w14:paraId="3517725D" w14:textId="77777777" w:rsidR="006F7196" w:rsidRPr="00EE4A6E" w:rsidRDefault="006F7196" w:rsidP="00877A82">
            <w:pPr>
              <w:jc w:val="both"/>
              <w:rPr>
                <w:sz w:val="22"/>
                <w:szCs w:val="22"/>
                <w:lang w:eastAsia="nl-BE"/>
              </w:rPr>
            </w:pPr>
            <w:r w:rsidRPr="00EE4A6E">
              <w:rPr>
                <w:sz w:val="22"/>
                <w:szCs w:val="22"/>
                <w:lang w:eastAsia="nl-BE"/>
              </w:rPr>
              <w:t>870</w:t>
            </w:r>
          </w:p>
        </w:tc>
        <w:tc>
          <w:tcPr>
            <w:tcW w:w="1176" w:type="dxa"/>
            <w:noWrap/>
            <w:hideMark/>
          </w:tcPr>
          <w:p w14:paraId="5F8B234A" w14:textId="77777777" w:rsidR="006F7196" w:rsidRPr="00EE4A6E" w:rsidRDefault="006F7196" w:rsidP="00877A82">
            <w:pPr>
              <w:jc w:val="both"/>
              <w:rPr>
                <w:sz w:val="22"/>
                <w:szCs w:val="22"/>
                <w:lang w:eastAsia="nl-BE"/>
              </w:rPr>
            </w:pPr>
            <w:r w:rsidRPr="00EE4A6E">
              <w:rPr>
                <w:sz w:val="22"/>
                <w:szCs w:val="22"/>
                <w:lang w:eastAsia="nl-BE"/>
              </w:rPr>
              <w:t>jun/10</w:t>
            </w:r>
          </w:p>
        </w:tc>
      </w:tr>
      <w:tr w:rsidR="006F7196" w:rsidRPr="00EE4A6E" w14:paraId="41CA4DC1" w14:textId="77777777" w:rsidTr="00EE4A6E">
        <w:trPr>
          <w:trHeight w:val="315"/>
        </w:trPr>
        <w:tc>
          <w:tcPr>
            <w:tcW w:w="546" w:type="dxa"/>
            <w:noWrap/>
            <w:hideMark/>
          </w:tcPr>
          <w:p w14:paraId="5BA70955" w14:textId="77777777" w:rsidR="006F7196" w:rsidRPr="00EE4A6E" w:rsidRDefault="006F7196" w:rsidP="00877A82">
            <w:pPr>
              <w:jc w:val="both"/>
              <w:rPr>
                <w:sz w:val="22"/>
                <w:szCs w:val="22"/>
                <w:lang w:eastAsia="nl-BE"/>
              </w:rPr>
            </w:pPr>
            <w:r w:rsidRPr="00EE4A6E">
              <w:rPr>
                <w:sz w:val="22"/>
                <w:szCs w:val="22"/>
                <w:lang w:eastAsia="nl-BE"/>
              </w:rPr>
              <w:t>656</w:t>
            </w:r>
          </w:p>
        </w:tc>
        <w:tc>
          <w:tcPr>
            <w:tcW w:w="1176" w:type="dxa"/>
            <w:noWrap/>
            <w:hideMark/>
          </w:tcPr>
          <w:p w14:paraId="321DF199" w14:textId="77777777" w:rsidR="006F7196" w:rsidRPr="00EE4A6E" w:rsidRDefault="006F7196" w:rsidP="00877A82">
            <w:pPr>
              <w:jc w:val="both"/>
              <w:rPr>
                <w:sz w:val="22"/>
                <w:szCs w:val="22"/>
                <w:lang w:eastAsia="nl-BE"/>
              </w:rPr>
            </w:pPr>
            <w:r w:rsidRPr="00EE4A6E">
              <w:rPr>
                <w:sz w:val="22"/>
                <w:szCs w:val="22"/>
                <w:lang w:eastAsia="nl-BE"/>
              </w:rPr>
              <w:t>jul/10</w:t>
            </w:r>
          </w:p>
        </w:tc>
      </w:tr>
      <w:tr w:rsidR="006F7196" w:rsidRPr="00EE4A6E" w14:paraId="30915FAA" w14:textId="77777777" w:rsidTr="00EE4A6E">
        <w:trPr>
          <w:trHeight w:val="315"/>
        </w:trPr>
        <w:tc>
          <w:tcPr>
            <w:tcW w:w="546" w:type="dxa"/>
            <w:noWrap/>
            <w:hideMark/>
          </w:tcPr>
          <w:p w14:paraId="0915B06B" w14:textId="77777777" w:rsidR="006F7196" w:rsidRPr="00EE4A6E" w:rsidRDefault="006F7196" w:rsidP="00877A82">
            <w:pPr>
              <w:jc w:val="both"/>
              <w:rPr>
                <w:sz w:val="22"/>
                <w:szCs w:val="22"/>
                <w:lang w:eastAsia="nl-BE"/>
              </w:rPr>
            </w:pPr>
            <w:r w:rsidRPr="00EE4A6E">
              <w:rPr>
                <w:sz w:val="22"/>
                <w:szCs w:val="22"/>
                <w:lang w:eastAsia="nl-BE"/>
              </w:rPr>
              <w:t>747</w:t>
            </w:r>
          </w:p>
        </w:tc>
        <w:tc>
          <w:tcPr>
            <w:tcW w:w="1176" w:type="dxa"/>
            <w:noWrap/>
            <w:hideMark/>
          </w:tcPr>
          <w:p w14:paraId="201DC167" w14:textId="77777777" w:rsidR="006F7196" w:rsidRPr="00EE4A6E" w:rsidRDefault="006F7196" w:rsidP="00877A82">
            <w:pPr>
              <w:jc w:val="both"/>
              <w:rPr>
                <w:sz w:val="22"/>
                <w:szCs w:val="22"/>
                <w:lang w:eastAsia="nl-BE"/>
              </w:rPr>
            </w:pPr>
            <w:r w:rsidRPr="00EE4A6E">
              <w:rPr>
                <w:sz w:val="22"/>
                <w:szCs w:val="22"/>
                <w:lang w:eastAsia="nl-BE"/>
              </w:rPr>
              <w:t>aug/10</w:t>
            </w:r>
          </w:p>
        </w:tc>
      </w:tr>
      <w:tr w:rsidR="006F7196" w:rsidRPr="00EE4A6E" w14:paraId="1F12390C" w14:textId="77777777" w:rsidTr="00EE4A6E">
        <w:trPr>
          <w:trHeight w:val="315"/>
        </w:trPr>
        <w:tc>
          <w:tcPr>
            <w:tcW w:w="546" w:type="dxa"/>
            <w:noWrap/>
            <w:hideMark/>
          </w:tcPr>
          <w:p w14:paraId="540FCF07" w14:textId="77777777" w:rsidR="006F7196" w:rsidRPr="00EE4A6E" w:rsidRDefault="006F7196" w:rsidP="00877A82">
            <w:pPr>
              <w:jc w:val="both"/>
              <w:rPr>
                <w:sz w:val="22"/>
                <w:szCs w:val="22"/>
                <w:lang w:eastAsia="nl-BE"/>
              </w:rPr>
            </w:pPr>
            <w:r w:rsidRPr="00EE4A6E">
              <w:rPr>
                <w:sz w:val="22"/>
                <w:szCs w:val="22"/>
                <w:lang w:eastAsia="nl-BE"/>
              </w:rPr>
              <w:t>951</w:t>
            </w:r>
          </w:p>
        </w:tc>
        <w:tc>
          <w:tcPr>
            <w:tcW w:w="1176" w:type="dxa"/>
            <w:noWrap/>
            <w:hideMark/>
          </w:tcPr>
          <w:p w14:paraId="7D862A50" w14:textId="77777777" w:rsidR="006F7196" w:rsidRPr="00EE4A6E" w:rsidRDefault="006F7196" w:rsidP="00877A82">
            <w:pPr>
              <w:jc w:val="both"/>
              <w:rPr>
                <w:sz w:val="22"/>
                <w:szCs w:val="22"/>
                <w:lang w:eastAsia="nl-BE"/>
              </w:rPr>
            </w:pPr>
            <w:r w:rsidRPr="00EE4A6E">
              <w:rPr>
                <w:sz w:val="22"/>
                <w:szCs w:val="22"/>
                <w:lang w:eastAsia="nl-BE"/>
              </w:rPr>
              <w:t>sep/10</w:t>
            </w:r>
          </w:p>
        </w:tc>
      </w:tr>
      <w:tr w:rsidR="006F7196" w:rsidRPr="00EE4A6E" w14:paraId="76439718" w14:textId="77777777" w:rsidTr="00EE4A6E">
        <w:trPr>
          <w:trHeight w:val="315"/>
        </w:trPr>
        <w:tc>
          <w:tcPr>
            <w:tcW w:w="546" w:type="dxa"/>
            <w:noWrap/>
            <w:hideMark/>
          </w:tcPr>
          <w:p w14:paraId="1923501D" w14:textId="77777777" w:rsidR="006F7196" w:rsidRPr="00EE4A6E" w:rsidRDefault="006F7196" w:rsidP="00877A82">
            <w:pPr>
              <w:jc w:val="both"/>
              <w:rPr>
                <w:sz w:val="22"/>
                <w:szCs w:val="22"/>
                <w:lang w:eastAsia="nl-BE"/>
              </w:rPr>
            </w:pPr>
            <w:r w:rsidRPr="00EE4A6E">
              <w:rPr>
                <w:sz w:val="22"/>
                <w:szCs w:val="22"/>
                <w:lang w:eastAsia="nl-BE"/>
              </w:rPr>
              <w:t>915</w:t>
            </w:r>
          </w:p>
        </w:tc>
        <w:tc>
          <w:tcPr>
            <w:tcW w:w="1176" w:type="dxa"/>
            <w:noWrap/>
            <w:hideMark/>
          </w:tcPr>
          <w:p w14:paraId="7AC51856" w14:textId="77777777" w:rsidR="006F7196" w:rsidRPr="00EE4A6E" w:rsidRDefault="006F7196" w:rsidP="00877A82">
            <w:pPr>
              <w:jc w:val="both"/>
              <w:rPr>
                <w:sz w:val="22"/>
                <w:szCs w:val="22"/>
                <w:lang w:eastAsia="nl-BE"/>
              </w:rPr>
            </w:pPr>
            <w:r w:rsidRPr="00EE4A6E">
              <w:rPr>
                <w:sz w:val="22"/>
                <w:szCs w:val="22"/>
                <w:lang w:eastAsia="nl-BE"/>
              </w:rPr>
              <w:t>okt/10</w:t>
            </w:r>
          </w:p>
        </w:tc>
      </w:tr>
      <w:tr w:rsidR="006F7196" w:rsidRPr="00EE4A6E" w14:paraId="1CE572D4" w14:textId="77777777" w:rsidTr="00EE4A6E">
        <w:trPr>
          <w:trHeight w:val="315"/>
        </w:trPr>
        <w:tc>
          <w:tcPr>
            <w:tcW w:w="546" w:type="dxa"/>
            <w:noWrap/>
            <w:hideMark/>
          </w:tcPr>
          <w:p w14:paraId="1A087DAA" w14:textId="77777777" w:rsidR="006F7196" w:rsidRPr="00EE4A6E" w:rsidRDefault="006F7196" w:rsidP="00877A82">
            <w:pPr>
              <w:jc w:val="both"/>
              <w:rPr>
                <w:sz w:val="22"/>
                <w:szCs w:val="22"/>
                <w:lang w:eastAsia="nl-BE"/>
              </w:rPr>
            </w:pPr>
            <w:r w:rsidRPr="00EE4A6E">
              <w:rPr>
                <w:sz w:val="22"/>
                <w:szCs w:val="22"/>
                <w:lang w:eastAsia="nl-BE"/>
              </w:rPr>
              <w:t>939</w:t>
            </w:r>
          </w:p>
        </w:tc>
        <w:tc>
          <w:tcPr>
            <w:tcW w:w="1176" w:type="dxa"/>
            <w:noWrap/>
            <w:hideMark/>
          </w:tcPr>
          <w:p w14:paraId="52C9A5AB" w14:textId="77777777" w:rsidR="006F7196" w:rsidRPr="00EE4A6E" w:rsidRDefault="006F7196" w:rsidP="00877A82">
            <w:pPr>
              <w:jc w:val="both"/>
              <w:rPr>
                <w:sz w:val="22"/>
                <w:szCs w:val="22"/>
                <w:lang w:eastAsia="nl-BE"/>
              </w:rPr>
            </w:pPr>
            <w:r w:rsidRPr="00EE4A6E">
              <w:rPr>
                <w:sz w:val="22"/>
                <w:szCs w:val="22"/>
                <w:lang w:eastAsia="nl-BE"/>
              </w:rPr>
              <w:t>nov/10</w:t>
            </w:r>
          </w:p>
        </w:tc>
      </w:tr>
      <w:tr w:rsidR="006F7196" w:rsidRPr="00EE4A6E" w14:paraId="2D4767B2" w14:textId="77777777" w:rsidTr="00EE4A6E">
        <w:trPr>
          <w:trHeight w:val="315"/>
        </w:trPr>
        <w:tc>
          <w:tcPr>
            <w:tcW w:w="546" w:type="dxa"/>
            <w:noWrap/>
            <w:hideMark/>
          </w:tcPr>
          <w:p w14:paraId="29730376" w14:textId="77777777" w:rsidR="006F7196" w:rsidRPr="00EE4A6E" w:rsidRDefault="006F7196" w:rsidP="00877A82">
            <w:pPr>
              <w:jc w:val="both"/>
              <w:rPr>
                <w:sz w:val="22"/>
                <w:szCs w:val="22"/>
                <w:lang w:eastAsia="nl-BE"/>
              </w:rPr>
            </w:pPr>
            <w:r w:rsidRPr="00EE4A6E">
              <w:rPr>
                <w:sz w:val="22"/>
                <w:szCs w:val="22"/>
                <w:lang w:eastAsia="nl-BE"/>
              </w:rPr>
              <w:t>894</w:t>
            </w:r>
          </w:p>
        </w:tc>
        <w:tc>
          <w:tcPr>
            <w:tcW w:w="1176" w:type="dxa"/>
            <w:noWrap/>
            <w:hideMark/>
          </w:tcPr>
          <w:p w14:paraId="3C58948B" w14:textId="77777777" w:rsidR="006F7196" w:rsidRPr="00EE4A6E" w:rsidRDefault="006F7196" w:rsidP="00877A82">
            <w:pPr>
              <w:jc w:val="both"/>
              <w:rPr>
                <w:sz w:val="22"/>
                <w:szCs w:val="22"/>
                <w:lang w:eastAsia="nl-BE"/>
              </w:rPr>
            </w:pPr>
            <w:r w:rsidRPr="00EE4A6E">
              <w:rPr>
                <w:sz w:val="22"/>
                <w:szCs w:val="22"/>
                <w:lang w:eastAsia="nl-BE"/>
              </w:rPr>
              <w:t>dec/10</w:t>
            </w:r>
          </w:p>
        </w:tc>
      </w:tr>
      <w:tr w:rsidR="006F7196" w:rsidRPr="00EE4A6E" w14:paraId="7A732A7C" w14:textId="77777777" w:rsidTr="00EE4A6E">
        <w:trPr>
          <w:trHeight w:val="315"/>
        </w:trPr>
        <w:tc>
          <w:tcPr>
            <w:tcW w:w="546" w:type="dxa"/>
            <w:noWrap/>
            <w:hideMark/>
          </w:tcPr>
          <w:p w14:paraId="2761F148" w14:textId="77777777" w:rsidR="006F7196" w:rsidRPr="00EE4A6E" w:rsidRDefault="006F7196" w:rsidP="00877A82">
            <w:pPr>
              <w:jc w:val="both"/>
              <w:rPr>
                <w:sz w:val="22"/>
                <w:szCs w:val="22"/>
                <w:lang w:eastAsia="nl-BE"/>
              </w:rPr>
            </w:pPr>
            <w:r w:rsidRPr="00EE4A6E">
              <w:rPr>
                <w:sz w:val="22"/>
                <w:szCs w:val="22"/>
                <w:lang w:eastAsia="nl-BE"/>
              </w:rPr>
              <w:t>1086</w:t>
            </w:r>
          </w:p>
        </w:tc>
        <w:tc>
          <w:tcPr>
            <w:tcW w:w="1176" w:type="dxa"/>
            <w:noWrap/>
            <w:hideMark/>
          </w:tcPr>
          <w:p w14:paraId="737213EC" w14:textId="77777777" w:rsidR="006F7196" w:rsidRPr="00EE4A6E" w:rsidRDefault="006F7196" w:rsidP="00877A82">
            <w:pPr>
              <w:jc w:val="both"/>
              <w:rPr>
                <w:sz w:val="22"/>
                <w:szCs w:val="22"/>
                <w:lang w:eastAsia="nl-BE"/>
              </w:rPr>
            </w:pPr>
            <w:r w:rsidRPr="00EE4A6E">
              <w:rPr>
                <w:sz w:val="22"/>
                <w:szCs w:val="22"/>
                <w:lang w:eastAsia="nl-BE"/>
              </w:rPr>
              <w:t>jan/11</w:t>
            </w:r>
          </w:p>
        </w:tc>
      </w:tr>
      <w:tr w:rsidR="006F7196" w:rsidRPr="00EE4A6E" w14:paraId="2A6E305D" w14:textId="77777777" w:rsidTr="00EE4A6E">
        <w:trPr>
          <w:trHeight w:val="315"/>
        </w:trPr>
        <w:tc>
          <w:tcPr>
            <w:tcW w:w="546" w:type="dxa"/>
            <w:noWrap/>
            <w:hideMark/>
          </w:tcPr>
          <w:p w14:paraId="2F31CAAA" w14:textId="77777777" w:rsidR="006F7196" w:rsidRPr="00EE4A6E" w:rsidRDefault="006F7196" w:rsidP="00877A82">
            <w:pPr>
              <w:jc w:val="both"/>
              <w:rPr>
                <w:sz w:val="22"/>
                <w:szCs w:val="22"/>
                <w:lang w:eastAsia="nl-BE"/>
              </w:rPr>
            </w:pPr>
            <w:r w:rsidRPr="00EE4A6E">
              <w:rPr>
                <w:sz w:val="22"/>
                <w:szCs w:val="22"/>
                <w:lang w:eastAsia="nl-BE"/>
              </w:rPr>
              <w:t>1023</w:t>
            </w:r>
          </w:p>
        </w:tc>
        <w:tc>
          <w:tcPr>
            <w:tcW w:w="1176" w:type="dxa"/>
            <w:noWrap/>
            <w:hideMark/>
          </w:tcPr>
          <w:p w14:paraId="243899BA" w14:textId="77777777" w:rsidR="006F7196" w:rsidRPr="00EE4A6E" w:rsidRDefault="006F7196" w:rsidP="00877A82">
            <w:pPr>
              <w:jc w:val="both"/>
              <w:rPr>
                <w:sz w:val="22"/>
                <w:szCs w:val="22"/>
                <w:lang w:eastAsia="nl-BE"/>
              </w:rPr>
            </w:pPr>
            <w:r w:rsidRPr="00EE4A6E">
              <w:rPr>
                <w:sz w:val="22"/>
                <w:szCs w:val="22"/>
                <w:lang w:eastAsia="nl-BE"/>
              </w:rPr>
              <w:t>feb/11</w:t>
            </w:r>
          </w:p>
        </w:tc>
      </w:tr>
      <w:tr w:rsidR="006F7196" w:rsidRPr="00EE4A6E" w14:paraId="39982A58" w14:textId="77777777" w:rsidTr="00EE4A6E">
        <w:trPr>
          <w:trHeight w:val="315"/>
        </w:trPr>
        <w:tc>
          <w:tcPr>
            <w:tcW w:w="546" w:type="dxa"/>
            <w:noWrap/>
            <w:hideMark/>
          </w:tcPr>
          <w:p w14:paraId="604237AD" w14:textId="77777777" w:rsidR="006F7196" w:rsidRPr="00EE4A6E" w:rsidRDefault="006F7196" w:rsidP="00877A82">
            <w:pPr>
              <w:jc w:val="both"/>
              <w:rPr>
                <w:sz w:val="22"/>
                <w:szCs w:val="22"/>
                <w:lang w:eastAsia="nl-BE"/>
              </w:rPr>
            </w:pPr>
            <w:r w:rsidRPr="00EE4A6E">
              <w:rPr>
                <w:sz w:val="22"/>
                <w:szCs w:val="22"/>
                <w:lang w:eastAsia="nl-BE"/>
              </w:rPr>
              <w:t>1117</w:t>
            </w:r>
          </w:p>
        </w:tc>
        <w:tc>
          <w:tcPr>
            <w:tcW w:w="1176" w:type="dxa"/>
            <w:noWrap/>
            <w:hideMark/>
          </w:tcPr>
          <w:p w14:paraId="675EC428" w14:textId="77777777" w:rsidR="006F7196" w:rsidRPr="00EE4A6E" w:rsidRDefault="006F7196" w:rsidP="00877A82">
            <w:pPr>
              <w:jc w:val="both"/>
              <w:rPr>
                <w:sz w:val="22"/>
                <w:szCs w:val="22"/>
                <w:lang w:eastAsia="nl-BE"/>
              </w:rPr>
            </w:pPr>
            <w:r w:rsidRPr="00EE4A6E">
              <w:rPr>
                <w:sz w:val="22"/>
                <w:szCs w:val="22"/>
                <w:lang w:eastAsia="nl-BE"/>
              </w:rPr>
              <w:t>mrt/11</w:t>
            </w:r>
          </w:p>
        </w:tc>
      </w:tr>
      <w:tr w:rsidR="006F7196" w:rsidRPr="00EE4A6E" w14:paraId="0D5A0291" w14:textId="77777777" w:rsidTr="00EE4A6E">
        <w:trPr>
          <w:trHeight w:val="315"/>
        </w:trPr>
        <w:tc>
          <w:tcPr>
            <w:tcW w:w="546" w:type="dxa"/>
            <w:noWrap/>
            <w:hideMark/>
          </w:tcPr>
          <w:p w14:paraId="1D9D3675" w14:textId="77777777" w:rsidR="006F7196" w:rsidRPr="00EE4A6E" w:rsidRDefault="006F7196" w:rsidP="00877A82">
            <w:pPr>
              <w:jc w:val="both"/>
              <w:rPr>
                <w:sz w:val="22"/>
                <w:szCs w:val="22"/>
                <w:lang w:eastAsia="nl-BE"/>
              </w:rPr>
            </w:pPr>
            <w:r w:rsidRPr="00EE4A6E">
              <w:rPr>
                <w:sz w:val="22"/>
                <w:szCs w:val="22"/>
                <w:lang w:eastAsia="nl-BE"/>
              </w:rPr>
              <w:t>956</w:t>
            </w:r>
          </w:p>
        </w:tc>
        <w:tc>
          <w:tcPr>
            <w:tcW w:w="1176" w:type="dxa"/>
            <w:noWrap/>
            <w:hideMark/>
          </w:tcPr>
          <w:p w14:paraId="333EDABB" w14:textId="77777777" w:rsidR="006F7196" w:rsidRPr="00EE4A6E" w:rsidRDefault="006F7196" w:rsidP="00877A82">
            <w:pPr>
              <w:jc w:val="both"/>
              <w:rPr>
                <w:sz w:val="22"/>
                <w:szCs w:val="22"/>
                <w:lang w:eastAsia="nl-BE"/>
              </w:rPr>
            </w:pPr>
            <w:r w:rsidRPr="00EE4A6E">
              <w:rPr>
                <w:sz w:val="22"/>
                <w:szCs w:val="22"/>
                <w:lang w:eastAsia="nl-BE"/>
              </w:rPr>
              <w:t>apr/11</w:t>
            </w:r>
          </w:p>
        </w:tc>
      </w:tr>
      <w:tr w:rsidR="006F7196" w:rsidRPr="00EE4A6E" w14:paraId="4780AB4E" w14:textId="77777777" w:rsidTr="00EE4A6E">
        <w:trPr>
          <w:trHeight w:val="315"/>
        </w:trPr>
        <w:tc>
          <w:tcPr>
            <w:tcW w:w="546" w:type="dxa"/>
            <w:noWrap/>
            <w:hideMark/>
          </w:tcPr>
          <w:p w14:paraId="512124DB" w14:textId="77777777" w:rsidR="006F7196" w:rsidRPr="00EE4A6E" w:rsidRDefault="006F7196" w:rsidP="00877A82">
            <w:pPr>
              <w:jc w:val="both"/>
              <w:rPr>
                <w:sz w:val="22"/>
                <w:szCs w:val="22"/>
                <w:lang w:eastAsia="nl-BE"/>
              </w:rPr>
            </w:pPr>
            <w:r w:rsidRPr="00EE4A6E">
              <w:rPr>
                <w:sz w:val="22"/>
                <w:szCs w:val="22"/>
                <w:lang w:eastAsia="nl-BE"/>
              </w:rPr>
              <w:t>1090</w:t>
            </w:r>
          </w:p>
        </w:tc>
        <w:tc>
          <w:tcPr>
            <w:tcW w:w="1176" w:type="dxa"/>
            <w:noWrap/>
            <w:hideMark/>
          </w:tcPr>
          <w:p w14:paraId="7F8FB787" w14:textId="77777777" w:rsidR="006F7196" w:rsidRPr="00EE4A6E" w:rsidRDefault="006F7196" w:rsidP="00877A82">
            <w:pPr>
              <w:jc w:val="both"/>
              <w:rPr>
                <w:sz w:val="22"/>
                <w:szCs w:val="22"/>
                <w:lang w:eastAsia="nl-BE"/>
              </w:rPr>
            </w:pPr>
            <w:r w:rsidRPr="00EE4A6E">
              <w:rPr>
                <w:sz w:val="22"/>
                <w:szCs w:val="22"/>
                <w:lang w:eastAsia="nl-BE"/>
              </w:rPr>
              <w:t>mei/11</w:t>
            </w:r>
          </w:p>
        </w:tc>
      </w:tr>
      <w:tr w:rsidR="006F7196" w:rsidRPr="00EE4A6E" w14:paraId="00BFAF1F" w14:textId="77777777" w:rsidTr="00EE4A6E">
        <w:trPr>
          <w:trHeight w:val="315"/>
        </w:trPr>
        <w:tc>
          <w:tcPr>
            <w:tcW w:w="546" w:type="dxa"/>
            <w:noWrap/>
            <w:hideMark/>
          </w:tcPr>
          <w:p w14:paraId="2E38B384" w14:textId="77777777" w:rsidR="006F7196" w:rsidRPr="00EE4A6E" w:rsidRDefault="006F7196" w:rsidP="00877A82">
            <w:pPr>
              <w:jc w:val="both"/>
              <w:rPr>
                <w:sz w:val="22"/>
                <w:szCs w:val="22"/>
                <w:lang w:eastAsia="nl-BE"/>
              </w:rPr>
            </w:pPr>
            <w:r w:rsidRPr="00EE4A6E">
              <w:rPr>
                <w:sz w:val="22"/>
                <w:szCs w:val="22"/>
                <w:lang w:eastAsia="nl-BE"/>
              </w:rPr>
              <w:t>979</w:t>
            </w:r>
          </w:p>
        </w:tc>
        <w:tc>
          <w:tcPr>
            <w:tcW w:w="1176" w:type="dxa"/>
            <w:noWrap/>
            <w:hideMark/>
          </w:tcPr>
          <w:p w14:paraId="504BA32C" w14:textId="77777777" w:rsidR="006F7196" w:rsidRPr="00EE4A6E" w:rsidRDefault="006F7196" w:rsidP="00877A82">
            <w:pPr>
              <w:jc w:val="both"/>
              <w:rPr>
                <w:sz w:val="22"/>
                <w:szCs w:val="22"/>
                <w:lang w:eastAsia="nl-BE"/>
              </w:rPr>
            </w:pPr>
            <w:r w:rsidRPr="00EE4A6E">
              <w:rPr>
                <w:sz w:val="22"/>
                <w:szCs w:val="22"/>
                <w:lang w:eastAsia="nl-BE"/>
              </w:rPr>
              <w:t>jun/11</w:t>
            </w:r>
          </w:p>
        </w:tc>
      </w:tr>
      <w:tr w:rsidR="006F7196" w:rsidRPr="00EE4A6E" w14:paraId="34C3BC38" w14:textId="77777777" w:rsidTr="00EE4A6E">
        <w:trPr>
          <w:trHeight w:val="315"/>
        </w:trPr>
        <w:tc>
          <w:tcPr>
            <w:tcW w:w="546" w:type="dxa"/>
            <w:noWrap/>
            <w:hideMark/>
          </w:tcPr>
          <w:p w14:paraId="54ADED76" w14:textId="77777777" w:rsidR="006F7196" w:rsidRPr="00EE4A6E" w:rsidRDefault="006F7196" w:rsidP="00877A82">
            <w:pPr>
              <w:jc w:val="both"/>
              <w:rPr>
                <w:sz w:val="22"/>
                <w:szCs w:val="22"/>
                <w:lang w:eastAsia="nl-BE"/>
              </w:rPr>
            </w:pPr>
            <w:r w:rsidRPr="00EE4A6E">
              <w:rPr>
                <w:sz w:val="22"/>
                <w:szCs w:val="22"/>
                <w:lang w:eastAsia="nl-BE"/>
              </w:rPr>
              <w:t>654</w:t>
            </w:r>
          </w:p>
        </w:tc>
        <w:tc>
          <w:tcPr>
            <w:tcW w:w="1176" w:type="dxa"/>
            <w:noWrap/>
            <w:hideMark/>
          </w:tcPr>
          <w:p w14:paraId="2F7BA05C" w14:textId="77777777" w:rsidR="006F7196" w:rsidRPr="00EE4A6E" w:rsidRDefault="006F7196" w:rsidP="00877A82">
            <w:pPr>
              <w:jc w:val="both"/>
              <w:rPr>
                <w:sz w:val="22"/>
                <w:szCs w:val="22"/>
                <w:lang w:eastAsia="nl-BE"/>
              </w:rPr>
            </w:pPr>
            <w:r w:rsidRPr="00EE4A6E">
              <w:rPr>
                <w:sz w:val="22"/>
                <w:szCs w:val="22"/>
                <w:lang w:eastAsia="nl-BE"/>
              </w:rPr>
              <w:t>jul/11</w:t>
            </w:r>
          </w:p>
        </w:tc>
      </w:tr>
      <w:tr w:rsidR="006F7196" w:rsidRPr="00EE4A6E" w14:paraId="2CBFF0DA" w14:textId="77777777" w:rsidTr="00EE4A6E">
        <w:trPr>
          <w:trHeight w:val="315"/>
        </w:trPr>
        <w:tc>
          <w:tcPr>
            <w:tcW w:w="546" w:type="dxa"/>
            <w:noWrap/>
            <w:hideMark/>
          </w:tcPr>
          <w:p w14:paraId="54187F2B" w14:textId="77777777" w:rsidR="006F7196" w:rsidRPr="00EE4A6E" w:rsidRDefault="006F7196" w:rsidP="00877A82">
            <w:pPr>
              <w:jc w:val="both"/>
              <w:rPr>
                <w:sz w:val="22"/>
                <w:szCs w:val="22"/>
                <w:lang w:eastAsia="nl-BE"/>
              </w:rPr>
            </w:pPr>
            <w:r w:rsidRPr="00EE4A6E">
              <w:rPr>
                <w:sz w:val="22"/>
                <w:szCs w:val="22"/>
                <w:lang w:eastAsia="nl-BE"/>
              </w:rPr>
              <w:t>872</w:t>
            </w:r>
          </w:p>
        </w:tc>
        <w:tc>
          <w:tcPr>
            <w:tcW w:w="1176" w:type="dxa"/>
            <w:noWrap/>
            <w:hideMark/>
          </w:tcPr>
          <w:p w14:paraId="4AD371C2" w14:textId="77777777" w:rsidR="006F7196" w:rsidRPr="00EE4A6E" w:rsidRDefault="006F7196" w:rsidP="00877A82">
            <w:pPr>
              <w:jc w:val="both"/>
              <w:rPr>
                <w:sz w:val="22"/>
                <w:szCs w:val="22"/>
                <w:lang w:eastAsia="nl-BE"/>
              </w:rPr>
            </w:pPr>
            <w:r w:rsidRPr="00EE4A6E">
              <w:rPr>
                <w:sz w:val="22"/>
                <w:szCs w:val="22"/>
                <w:lang w:eastAsia="nl-BE"/>
              </w:rPr>
              <w:t>aug/11</w:t>
            </w:r>
          </w:p>
        </w:tc>
      </w:tr>
      <w:tr w:rsidR="006F7196" w:rsidRPr="00EE4A6E" w14:paraId="05C7FB46" w14:textId="77777777" w:rsidTr="00EE4A6E">
        <w:trPr>
          <w:trHeight w:val="315"/>
        </w:trPr>
        <w:tc>
          <w:tcPr>
            <w:tcW w:w="546" w:type="dxa"/>
            <w:noWrap/>
            <w:hideMark/>
          </w:tcPr>
          <w:p w14:paraId="5A8798B6" w14:textId="77777777" w:rsidR="006F7196" w:rsidRPr="00EE4A6E" w:rsidRDefault="006F7196" w:rsidP="00877A82">
            <w:pPr>
              <w:jc w:val="both"/>
              <w:rPr>
                <w:sz w:val="22"/>
                <w:szCs w:val="22"/>
                <w:lang w:eastAsia="nl-BE"/>
              </w:rPr>
            </w:pPr>
            <w:r w:rsidRPr="00EE4A6E">
              <w:rPr>
                <w:sz w:val="22"/>
                <w:szCs w:val="22"/>
                <w:lang w:eastAsia="nl-BE"/>
              </w:rPr>
              <w:t>1200</w:t>
            </w:r>
          </w:p>
        </w:tc>
        <w:tc>
          <w:tcPr>
            <w:tcW w:w="1176" w:type="dxa"/>
            <w:noWrap/>
            <w:hideMark/>
          </w:tcPr>
          <w:p w14:paraId="1EFA5CD4" w14:textId="77777777" w:rsidR="006F7196" w:rsidRPr="00EE4A6E" w:rsidRDefault="006F7196" w:rsidP="00877A82">
            <w:pPr>
              <w:jc w:val="both"/>
              <w:rPr>
                <w:sz w:val="22"/>
                <w:szCs w:val="22"/>
                <w:lang w:eastAsia="nl-BE"/>
              </w:rPr>
            </w:pPr>
            <w:r w:rsidRPr="00EE4A6E">
              <w:rPr>
                <w:sz w:val="22"/>
                <w:szCs w:val="22"/>
                <w:lang w:eastAsia="nl-BE"/>
              </w:rPr>
              <w:t>sep/11</w:t>
            </w:r>
          </w:p>
        </w:tc>
      </w:tr>
      <w:tr w:rsidR="006F7196" w:rsidRPr="00EE4A6E" w14:paraId="44105FB4" w14:textId="77777777" w:rsidTr="00EE4A6E">
        <w:trPr>
          <w:trHeight w:val="315"/>
        </w:trPr>
        <w:tc>
          <w:tcPr>
            <w:tcW w:w="546" w:type="dxa"/>
            <w:noWrap/>
            <w:hideMark/>
          </w:tcPr>
          <w:p w14:paraId="63FF6021" w14:textId="77777777" w:rsidR="006F7196" w:rsidRPr="00EE4A6E" w:rsidRDefault="006F7196" w:rsidP="00877A82">
            <w:pPr>
              <w:jc w:val="both"/>
              <w:rPr>
                <w:sz w:val="22"/>
                <w:szCs w:val="22"/>
                <w:lang w:eastAsia="nl-BE"/>
              </w:rPr>
            </w:pPr>
            <w:r w:rsidRPr="00EE4A6E">
              <w:rPr>
                <w:sz w:val="22"/>
                <w:szCs w:val="22"/>
                <w:lang w:eastAsia="nl-BE"/>
              </w:rPr>
              <w:t>1212</w:t>
            </w:r>
          </w:p>
        </w:tc>
        <w:tc>
          <w:tcPr>
            <w:tcW w:w="1176" w:type="dxa"/>
            <w:noWrap/>
            <w:hideMark/>
          </w:tcPr>
          <w:p w14:paraId="5717B890" w14:textId="77777777" w:rsidR="006F7196" w:rsidRPr="00EE4A6E" w:rsidRDefault="006F7196" w:rsidP="00877A82">
            <w:pPr>
              <w:jc w:val="both"/>
              <w:rPr>
                <w:sz w:val="22"/>
                <w:szCs w:val="22"/>
                <w:lang w:eastAsia="nl-BE"/>
              </w:rPr>
            </w:pPr>
            <w:r w:rsidRPr="00EE4A6E">
              <w:rPr>
                <w:sz w:val="22"/>
                <w:szCs w:val="22"/>
                <w:lang w:eastAsia="nl-BE"/>
              </w:rPr>
              <w:t>okt/11</w:t>
            </w:r>
          </w:p>
        </w:tc>
      </w:tr>
      <w:tr w:rsidR="006F7196" w:rsidRPr="00EE4A6E" w14:paraId="6C18E781" w14:textId="77777777" w:rsidTr="00EE4A6E">
        <w:trPr>
          <w:trHeight w:val="315"/>
        </w:trPr>
        <w:tc>
          <w:tcPr>
            <w:tcW w:w="546" w:type="dxa"/>
            <w:noWrap/>
            <w:hideMark/>
          </w:tcPr>
          <w:p w14:paraId="43344BBD" w14:textId="77777777" w:rsidR="006F7196" w:rsidRPr="00EE4A6E" w:rsidRDefault="006F7196" w:rsidP="00877A82">
            <w:pPr>
              <w:jc w:val="both"/>
              <w:rPr>
                <w:sz w:val="22"/>
                <w:szCs w:val="22"/>
                <w:lang w:eastAsia="nl-BE"/>
              </w:rPr>
            </w:pPr>
            <w:r w:rsidRPr="00EE4A6E">
              <w:rPr>
                <w:sz w:val="22"/>
                <w:szCs w:val="22"/>
                <w:lang w:eastAsia="nl-BE"/>
              </w:rPr>
              <w:t>1302</w:t>
            </w:r>
          </w:p>
        </w:tc>
        <w:tc>
          <w:tcPr>
            <w:tcW w:w="1176" w:type="dxa"/>
            <w:noWrap/>
            <w:hideMark/>
          </w:tcPr>
          <w:p w14:paraId="484A7936" w14:textId="77777777" w:rsidR="006F7196" w:rsidRPr="00EE4A6E" w:rsidRDefault="006F7196" w:rsidP="00877A82">
            <w:pPr>
              <w:jc w:val="both"/>
              <w:rPr>
                <w:sz w:val="22"/>
                <w:szCs w:val="22"/>
                <w:lang w:eastAsia="nl-BE"/>
              </w:rPr>
            </w:pPr>
            <w:r w:rsidRPr="00EE4A6E">
              <w:rPr>
                <w:sz w:val="22"/>
                <w:szCs w:val="22"/>
                <w:lang w:eastAsia="nl-BE"/>
              </w:rPr>
              <w:t>nov/11</w:t>
            </w:r>
          </w:p>
        </w:tc>
      </w:tr>
      <w:tr w:rsidR="006F7196" w:rsidRPr="00EE4A6E" w14:paraId="035086BA" w14:textId="77777777" w:rsidTr="00EE4A6E">
        <w:trPr>
          <w:trHeight w:val="315"/>
        </w:trPr>
        <w:tc>
          <w:tcPr>
            <w:tcW w:w="546" w:type="dxa"/>
            <w:noWrap/>
            <w:hideMark/>
          </w:tcPr>
          <w:p w14:paraId="1276265E" w14:textId="77777777" w:rsidR="006F7196" w:rsidRPr="00EE4A6E" w:rsidRDefault="006F7196" w:rsidP="00877A82">
            <w:pPr>
              <w:jc w:val="both"/>
              <w:rPr>
                <w:sz w:val="22"/>
                <w:szCs w:val="22"/>
                <w:lang w:eastAsia="nl-BE"/>
              </w:rPr>
            </w:pPr>
            <w:r w:rsidRPr="00EE4A6E">
              <w:rPr>
                <w:sz w:val="22"/>
                <w:szCs w:val="22"/>
                <w:lang w:eastAsia="nl-BE"/>
              </w:rPr>
              <w:t>1119</w:t>
            </w:r>
          </w:p>
        </w:tc>
        <w:tc>
          <w:tcPr>
            <w:tcW w:w="1176" w:type="dxa"/>
            <w:noWrap/>
            <w:hideMark/>
          </w:tcPr>
          <w:p w14:paraId="59AAAA35" w14:textId="77777777" w:rsidR="006F7196" w:rsidRPr="00EE4A6E" w:rsidRDefault="006F7196" w:rsidP="00877A82">
            <w:pPr>
              <w:jc w:val="both"/>
              <w:rPr>
                <w:sz w:val="22"/>
                <w:szCs w:val="22"/>
                <w:lang w:eastAsia="nl-BE"/>
              </w:rPr>
            </w:pPr>
            <w:r w:rsidRPr="00EE4A6E">
              <w:rPr>
                <w:sz w:val="22"/>
                <w:szCs w:val="22"/>
                <w:lang w:eastAsia="nl-BE"/>
              </w:rPr>
              <w:t>dec/11</w:t>
            </w:r>
          </w:p>
        </w:tc>
      </w:tr>
      <w:tr w:rsidR="006F7196" w:rsidRPr="00EE4A6E" w14:paraId="276C32D7" w14:textId="77777777" w:rsidTr="00EE4A6E">
        <w:trPr>
          <w:trHeight w:val="315"/>
        </w:trPr>
        <w:tc>
          <w:tcPr>
            <w:tcW w:w="546" w:type="dxa"/>
            <w:noWrap/>
            <w:hideMark/>
          </w:tcPr>
          <w:p w14:paraId="434D4E62" w14:textId="77777777" w:rsidR="006F7196" w:rsidRPr="00EE4A6E" w:rsidRDefault="006F7196" w:rsidP="00877A82">
            <w:pPr>
              <w:jc w:val="both"/>
              <w:rPr>
                <w:sz w:val="22"/>
                <w:szCs w:val="22"/>
                <w:lang w:eastAsia="nl-BE"/>
              </w:rPr>
            </w:pPr>
            <w:r w:rsidRPr="00EE4A6E">
              <w:rPr>
                <w:sz w:val="22"/>
                <w:szCs w:val="22"/>
                <w:lang w:eastAsia="nl-BE"/>
              </w:rPr>
              <w:t>1351</w:t>
            </w:r>
          </w:p>
        </w:tc>
        <w:tc>
          <w:tcPr>
            <w:tcW w:w="1176" w:type="dxa"/>
            <w:noWrap/>
            <w:hideMark/>
          </w:tcPr>
          <w:p w14:paraId="07C4E404" w14:textId="77777777" w:rsidR="006F7196" w:rsidRPr="00EE4A6E" w:rsidRDefault="006F7196" w:rsidP="00877A82">
            <w:pPr>
              <w:jc w:val="both"/>
              <w:rPr>
                <w:sz w:val="22"/>
                <w:szCs w:val="22"/>
                <w:lang w:eastAsia="nl-BE"/>
              </w:rPr>
            </w:pPr>
            <w:r w:rsidRPr="00EE4A6E">
              <w:rPr>
                <w:sz w:val="22"/>
                <w:szCs w:val="22"/>
                <w:lang w:eastAsia="nl-BE"/>
              </w:rPr>
              <w:t>jan/12</w:t>
            </w:r>
          </w:p>
        </w:tc>
      </w:tr>
      <w:tr w:rsidR="006F7196" w:rsidRPr="00EE4A6E" w14:paraId="756CB0B5" w14:textId="77777777" w:rsidTr="00EE4A6E">
        <w:trPr>
          <w:trHeight w:val="315"/>
        </w:trPr>
        <w:tc>
          <w:tcPr>
            <w:tcW w:w="546" w:type="dxa"/>
            <w:noWrap/>
            <w:hideMark/>
          </w:tcPr>
          <w:p w14:paraId="7CE71D38" w14:textId="77777777" w:rsidR="006F7196" w:rsidRPr="00EE4A6E" w:rsidRDefault="006F7196" w:rsidP="00877A82">
            <w:pPr>
              <w:jc w:val="both"/>
              <w:rPr>
                <w:sz w:val="22"/>
                <w:szCs w:val="22"/>
                <w:lang w:eastAsia="nl-BE"/>
              </w:rPr>
            </w:pPr>
            <w:r w:rsidRPr="00EE4A6E">
              <w:rPr>
                <w:sz w:val="22"/>
                <w:szCs w:val="22"/>
                <w:lang w:eastAsia="nl-BE"/>
              </w:rPr>
              <w:t>1210</w:t>
            </w:r>
          </w:p>
        </w:tc>
        <w:tc>
          <w:tcPr>
            <w:tcW w:w="1176" w:type="dxa"/>
            <w:noWrap/>
            <w:hideMark/>
          </w:tcPr>
          <w:p w14:paraId="4958F99C" w14:textId="77777777" w:rsidR="006F7196" w:rsidRPr="00EE4A6E" w:rsidRDefault="006F7196" w:rsidP="00877A82">
            <w:pPr>
              <w:jc w:val="both"/>
              <w:rPr>
                <w:sz w:val="22"/>
                <w:szCs w:val="22"/>
                <w:lang w:eastAsia="nl-BE"/>
              </w:rPr>
            </w:pPr>
            <w:r w:rsidRPr="00EE4A6E">
              <w:rPr>
                <w:sz w:val="22"/>
                <w:szCs w:val="22"/>
                <w:lang w:eastAsia="nl-BE"/>
              </w:rPr>
              <w:t>feb/12</w:t>
            </w:r>
          </w:p>
        </w:tc>
      </w:tr>
      <w:tr w:rsidR="006F7196" w:rsidRPr="00EE4A6E" w14:paraId="0C2EC426" w14:textId="77777777" w:rsidTr="00EE4A6E">
        <w:trPr>
          <w:trHeight w:val="315"/>
        </w:trPr>
        <w:tc>
          <w:tcPr>
            <w:tcW w:w="546" w:type="dxa"/>
            <w:noWrap/>
            <w:hideMark/>
          </w:tcPr>
          <w:p w14:paraId="65C40431" w14:textId="77777777" w:rsidR="006F7196" w:rsidRPr="00EE4A6E" w:rsidRDefault="006F7196" w:rsidP="00877A82">
            <w:pPr>
              <w:jc w:val="both"/>
              <w:rPr>
                <w:sz w:val="22"/>
                <w:szCs w:val="22"/>
                <w:lang w:eastAsia="nl-BE"/>
              </w:rPr>
            </w:pPr>
            <w:r w:rsidRPr="00EE4A6E">
              <w:rPr>
                <w:sz w:val="22"/>
                <w:szCs w:val="22"/>
                <w:lang w:eastAsia="nl-BE"/>
              </w:rPr>
              <w:t>1351</w:t>
            </w:r>
          </w:p>
        </w:tc>
        <w:tc>
          <w:tcPr>
            <w:tcW w:w="1176" w:type="dxa"/>
            <w:noWrap/>
            <w:hideMark/>
          </w:tcPr>
          <w:p w14:paraId="2BE1B022" w14:textId="77777777" w:rsidR="006F7196" w:rsidRPr="00EE4A6E" w:rsidRDefault="006F7196" w:rsidP="00877A82">
            <w:pPr>
              <w:jc w:val="both"/>
              <w:rPr>
                <w:sz w:val="22"/>
                <w:szCs w:val="22"/>
                <w:lang w:eastAsia="nl-BE"/>
              </w:rPr>
            </w:pPr>
            <w:r w:rsidRPr="00EE4A6E">
              <w:rPr>
                <w:sz w:val="22"/>
                <w:szCs w:val="22"/>
                <w:lang w:eastAsia="nl-BE"/>
              </w:rPr>
              <w:t>mrt/12</w:t>
            </w:r>
          </w:p>
        </w:tc>
      </w:tr>
      <w:tr w:rsidR="006F7196" w:rsidRPr="00EE4A6E" w14:paraId="43A74D3F" w14:textId="77777777" w:rsidTr="00EE4A6E">
        <w:trPr>
          <w:trHeight w:val="315"/>
        </w:trPr>
        <w:tc>
          <w:tcPr>
            <w:tcW w:w="546" w:type="dxa"/>
            <w:noWrap/>
            <w:hideMark/>
          </w:tcPr>
          <w:p w14:paraId="79279754" w14:textId="77777777" w:rsidR="006F7196" w:rsidRPr="00EE4A6E" w:rsidRDefault="006F7196" w:rsidP="00877A82">
            <w:pPr>
              <w:jc w:val="both"/>
              <w:rPr>
                <w:sz w:val="22"/>
                <w:szCs w:val="22"/>
                <w:lang w:eastAsia="nl-BE"/>
              </w:rPr>
            </w:pPr>
            <w:r w:rsidRPr="00EE4A6E">
              <w:rPr>
                <w:sz w:val="22"/>
                <w:szCs w:val="22"/>
                <w:lang w:eastAsia="nl-BE"/>
              </w:rPr>
              <w:t>1184</w:t>
            </w:r>
          </w:p>
        </w:tc>
        <w:tc>
          <w:tcPr>
            <w:tcW w:w="1176" w:type="dxa"/>
            <w:noWrap/>
            <w:hideMark/>
          </w:tcPr>
          <w:p w14:paraId="7EE57430" w14:textId="77777777" w:rsidR="006F7196" w:rsidRPr="00EE4A6E" w:rsidRDefault="006F7196" w:rsidP="00877A82">
            <w:pPr>
              <w:jc w:val="both"/>
              <w:rPr>
                <w:sz w:val="22"/>
                <w:szCs w:val="22"/>
                <w:lang w:eastAsia="nl-BE"/>
              </w:rPr>
            </w:pPr>
            <w:r w:rsidRPr="00EE4A6E">
              <w:rPr>
                <w:sz w:val="22"/>
                <w:szCs w:val="22"/>
                <w:lang w:eastAsia="nl-BE"/>
              </w:rPr>
              <w:t>apr/12</w:t>
            </w:r>
          </w:p>
        </w:tc>
      </w:tr>
      <w:tr w:rsidR="006F7196" w:rsidRPr="00EE4A6E" w14:paraId="26695AFC" w14:textId="77777777" w:rsidTr="00EE4A6E">
        <w:trPr>
          <w:trHeight w:val="315"/>
        </w:trPr>
        <w:tc>
          <w:tcPr>
            <w:tcW w:w="546" w:type="dxa"/>
            <w:noWrap/>
            <w:hideMark/>
          </w:tcPr>
          <w:p w14:paraId="044B54D0" w14:textId="77777777" w:rsidR="006F7196" w:rsidRPr="00EE4A6E" w:rsidRDefault="006F7196" w:rsidP="00877A82">
            <w:pPr>
              <w:jc w:val="both"/>
              <w:rPr>
                <w:sz w:val="22"/>
                <w:szCs w:val="22"/>
                <w:lang w:eastAsia="nl-BE"/>
              </w:rPr>
            </w:pPr>
            <w:r w:rsidRPr="00EE4A6E">
              <w:rPr>
                <w:sz w:val="22"/>
                <w:szCs w:val="22"/>
                <w:lang w:eastAsia="nl-BE"/>
              </w:rPr>
              <w:t>1172</w:t>
            </w:r>
          </w:p>
        </w:tc>
        <w:tc>
          <w:tcPr>
            <w:tcW w:w="1176" w:type="dxa"/>
            <w:noWrap/>
            <w:hideMark/>
          </w:tcPr>
          <w:p w14:paraId="59016AC1" w14:textId="77777777" w:rsidR="006F7196" w:rsidRPr="00EE4A6E" w:rsidRDefault="006F7196" w:rsidP="00877A82">
            <w:pPr>
              <w:jc w:val="both"/>
              <w:rPr>
                <w:sz w:val="22"/>
                <w:szCs w:val="22"/>
                <w:lang w:eastAsia="nl-BE"/>
              </w:rPr>
            </w:pPr>
            <w:r w:rsidRPr="00EE4A6E">
              <w:rPr>
                <w:sz w:val="22"/>
                <w:szCs w:val="22"/>
                <w:lang w:eastAsia="nl-BE"/>
              </w:rPr>
              <w:t>mei/12</w:t>
            </w:r>
          </w:p>
        </w:tc>
      </w:tr>
      <w:tr w:rsidR="006F7196" w:rsidRPr="00EE4A6E" w14:paraId="5A45D6DE" w14:textId="77777777" w:rsidTr="00EE4A6E">
        <w:trPr>
          <w:trHeight w:val="315"/>
        </w:trPr>
        <w:tc>
          <w:tcPr>
            <w:tcW w:w="546" w:type="dxa"/>
            <w:noWrap/>
            <w:hideMark/>
          </w:tcPr>
          <w:p w14:paraId="32D44C77" w14:textId="77777777" w:rsidR="006F7196" w:rsidRPr="00EE4A6E" w:rsidRDefault="006F7196" w:rsidP="00877A82">
            <w:pPr>
              <w:jc w:val="both"/>
              <w:rPr>
                <w:sz w:val="22"/>
                <w:szCs w:val="22"/>
                <w:lang w:eastAsia="nl-BE"/>
              </w:rPr>
            </w:pPr>
            <w:r w:rsidRPr="00EE4A6E">
              <w:rPr>
                <w:sz w:val="22"/>
                <w:szCs w:val="22"/>
                <w:lang w:eastAsia="nl-BE"/>
              </w:rPr>
              <w:t>937</w:t>
            </w:r>
          </w:p>
        </w:tc>
        <w:tc>
          <w:tcPr>
            <w:tcW w:w="1176" w:type="dxa"/>
            <w:noWrap/>
            <w:hideMark/>
          </w:tcPr>
          <w:p w14:paraId="15863FAF" w14:textId="77777777" w:rsidR="006F7196" w:rsidRPr="00EE4A6E" w:rsidRDefault="006F7196" w:rsidP="00877A82">
            <w:pPr>
              <w:jc w:val="both"/>
              <w:rPr>
                <w:sz w:val="22"/>
                <w:szCs w:val="22"/>
                <w:lang w:eastAsia="nl-BE"/>
              </w:rPr>
            </w:pPr>
            <w:r w:rsidRPr="00EE4A6E">
              <w:rPr>
                <w:sz w:val="22"/>
                <w:szCs w:val="22"/>
                <w:lang w:eastAsia="nl-BE"/>
              </w:rPr>
              <w:t>jun/12</w:t>
            </w:r>
          </w:p>
        </w:tc>
      </w:tr>
      <w:tr w:rsidR="006F7196" w:rsidRPr="00EE4A6E" w14:paraId="66EBF64E" w14:textId="77777777" w:rsidTr="00EE4A6E">
        <w:trPr>
          <w:trHeight w:val="315"/>
        </w:trPr>
        <w:tc>
          <w:tcPr>
            <w:tcW w:w="546" w:type="dxa"/>
            <w:noWrap/>
            <w:hideMark/>
          </w:tcPr>
          <w:p w14:paraId="4450E8A0" w14:textId="77777777" w:rsidR="006F7196" w:rsidRPr="00EE4A6E" w:rsidRDefault="006F7196" w:rsidP="00877A82">
            <w:pPr>
              <w:jc w:val="both"/>
              <w:rPr>
                <w:sz w:val="22"/>
                <w:szCs w:val="22"/>
                <w:lang w:eastAsia="nl-BE"/>
              </w:rPr>
            </w:pPr>
            <w:r w:rsidRPr="00EE4A6E">
              <w:rPr>
                <w:sz w:val="22"/>
                <w:szCs w:val="22"/>
                <w:lang w:eastAsia="nl-BE"/>
              </w:rPr>
              <w:t>723</w:t>
            </w:r>
          </w:p>
        </w:tc>
        <w:tc>
          <w:tcPr>
            <w:tcW w:w="1176" w:type="dxa"/>
            <w:noWrap/>
            <w:hideMark/>
          </w:tcPr>
          <w:p w14:paraId="6EF92421" w14:textId="77777777" w:rsidR="006F7196" w:rsidRPr="00EE4A6E" w:rsidRDefault="006F7196" w:rsidP="00877A82">
            <w:pPr>
              <w:jc w:val="both"/>
              <w:rPr>
                <w:sz w:val="22"/>
                <w:szCs w:val="22"/>
                <w:lang w:eastAsia="nl-BE"/>
              </w:rPr>
            </w:pPr>
            <w:r w:rsidRPr="00EE4A6E">
              <w:rPr>
                <w:sz w:val="22"/>
                <w:szCs w:val="22"/>
                <w:lang w:eastAsia="nl-BE"/>
              </w:rPr>
              <w:t>jul/12</w:t>
            </w:r>
          </w:p>
        </w:tc>
      </w:tr>
      <w:tr w:rsidR="006F7196" w:rsidRPr="00EE4A6E" w14:paraId="5716A176" w14:textId="77777777" w:rsidTr="00EE4A6E">
        <w:trPr>
          <w:trHeight w:val="315"/>
        </w:trPr>
        <w:tc>
          <w:tcPr>
            <w:tcW w:w="546" w:type="dxa"/>
            <w:noWrap/>
            <w:hideMark/>
          </w:tcPr>
          <w:p w14:paraId="0554F2F8" w14:textId="77777777" w:rsidR="006F7196" w:rsidRPr="00EE4A6E" w:rsidRDefault="006F7196" w:rsidP="00877A82">
            <w:pPr>
              <w:jc w:val="both"/>
              <w:rPr>
                <w:sz w:val="22"/>
                <w:szCs w:val="22"/>
                <w:lang w:eastAsia="nl-BE"/>
              </w:rPr>
            </w:pPr>
            <w:r w:rsidRPr="00EE4A6E">
              <w:rPr>
                <w:sz w:val="22"/>
                <w:szCs w:val="22"/>
                <w:lang w:eastAsia="nl-BE"/>
              </w:rPr>
              <w:t>876</w:t>
            </w:r>
          </w:p>
        </w:tc>
        <w:tc>
          <w:tcPr>
            <w:tcW w:w="1176" w:type="dxa"/>
            <w:noWrap/>
            <w:hideMark/>
          </w:tcPr>
          <w:p w14:paraId="26F9C566" w14:textId="77777777" w:rsidR="006F7196" w:rsidRPr="00EE4A6E" w:rsidRDefault="006F7196" w:rsidP="00877A82">
            <w:pPr>
              <w:jc w:val="both"/>
              <w:rPr>
                <w:sz w:val="22"/>
                <w:szCs w:val="22"/>
                <w:lang w:eastAsia="nl-BE"/>
              </w:rPr>
            </w:pPr>
            <w:r w:rsidRPr="00EE4A6E">
              <w:rPr>
                <w:sz w:val="22"/>
                <w:szCs w:val="22"/>
                <w:lang w:eastAsia="nl-BE"/>
              </w:rPr>
              <w:t>aug/12</w:t>
            </w:r>
          </w:p>
        </w:tc>
      </w:tr>
      <w:tr w:rsidR="006F7196" w:rsidRPr="00EE4A6E" w14:paraId="1C939532" w14:textId="77777777" w:rsidTr="00EE4A6E">
        <w:trPr>
          <w:trHeight w:val="315"/>
        </w:trPr>
        <w:tc>
          <w:tcPr>
            <w:tcW w:w="546" w:type="dxa"/>
            <w:noWrap/>
            <w:hideMark/>
          </w:tcPr>
          <w:p w14:paraId="1A3D09AE" w14:textId="77777777" w:rsidR="006F7196" w:rsidRPr="00EE4A6E" w:rsidRDefault="006F7196" w:rsidP="00877A82">
            <w:pPr>
              <w:jc w:val="both"/>
              <w:rPr>
                <w:sz w:val="22"/>
                <w:szCs w:val="22"/>
                <w:lang w:eastAsia="nl-BE"/>
              </w:rPr>
            </w:pPr>
            <w:r w:rsidRPr="00EE4A6E">
              <w:rPr>
                <w:sz w:val="22"/>
                <w:szCs w:val="22"/>
                <w:lang w:eastAsia="nl-BE"/>
              </w:rPr>
              <w:t>1036</w:t>
            </w:r>
          </w:p>
        </w:tc>
        <w:tc>
          <w:tcPr>
            <w:tcW w:w="1176" w:type="dxa"/>
            <w:noWrap/>
            <w:hideMark/>
          </w:tcPr>
          <w:p w14:paraId="32A91B93" w14:textId="77777777" w:rsidR="006F7196" w:rsidRPr="00EE4A6E" w:rsidRDefault="006F7196" w:rsidP="00877A82">
            <w:pPr>
              <w:jc w:val="both"/>
              <w:rPr>
                <w:sz w:val="22"/>
                <w:szCs w:val="22"/>
                <w:lang w:eastAsia="nl-BE"/>
              </w:rPr>
            </w:pPr>
            <w:r w:rsidRPr="00EE4A6E">
              <w:rPr>
                <w:sz w:val="22"/>
                <w:szCs w:val="22"/>
                <w:lang w:eastAsia="nl-BE"/>
              </w:rPr>
              <w:t>sep/12</w:t>
            </w:r>
          </w:p>
        </w:tc>
      </w:tr>
      <w:tr w:rsidR="006F7196" w:rsidRPr="00EE4A6E" w14:paraId="4B3D039D" w14:textId="77777777" w:rsidTr="00EE4A6E">
        <w:trPr>
          <w:trHeight w:val="315"/>
        </w:trPr>
        <w:tc>
          <w:tcPr>
            <w:tcW w:w="546" w:type="dxa"/>
            <w:noWrap/>
            <w:hideMark/>
          </w:tcPr>
          <w:p w14:paraId="64CF5AE1" w14:textId="77777777" w:rsidR="006F7196" w:rsidRPr="00EE4A6E" w:rsidRDefault="006F7196" w:rsidP="00877A82">
            <w:pPr>
              <w:jc w:val="both"/>
              <w:rPr>
                <w:sz w:val="22"/>
                <w:szCs w:val="22"/>
                <w:lang w:eastAsia="nl-BE"/>
              </w:rPr>
            </w:pPr>
            <w:r w:rsidRPr="00EE4A6E">
              <w:rPr>
                <w:sz w:val="22"/>
                <w:szCs w:val="22"/>
                <w:lang w:eastAsia="nl-BE"/>
              </w:rPr>
              <w:t>1309</w:t>
            </w:r>
          </w:p>
        </w:tc>
        <w:tc>
          <w:tcPr>
            <w:tcW w:w="1176" w:type="dxa"/>
            <w:noWrap/>
            <w:hideMark/>
          </w:tcPr>
          <w:p w14:paraId="01DE6107" w14:textId="77777777" w:rsidR="006F7196" w:rsidRPr="00EE4A6E" w:rsidRDefault="006F7196" w:rsidP="00877A82">
            <w:pPr>
              <w:jc w:val="both"/>
              <w:rPr>
                <w:sz w:val="22"/>
                <w:szCs w:val="22"/>
                <w:lang w:eastAsia="nl-BE"/>
              </w:rPr>
            </w:pPr>
            <w:r w:rsidRPr="00EE4A6E">
              <w:rPr>
                <w:sz w:val="22"/>
                <w:szCs w:val="22"/>
                <w:lang w:eastAsia="nl-BE"/>
              </w:rPr>
              <w:t>okt/12</w:t>
            </w:r>
          </w:p>
        </w:tc>
      </w:tr>
      <w:tr w:rsidR="006F7196" w:rsidRPr="00EE4A6E" w14:paraId="60D71ED6" w14:textId="77777777" w:rsidTr="00EE4A6E">
        <w:trPr>
          <w:trHeight w:val="315"/>
        </w:trPr>
        <w:tc>
          <w:tcPr>
            <w:tcW w:w="546" w:type="dxa"/>
            <w:noWrap/>
            <w:hideMark/>
          </w:tcPr>
          <w:p w14:paraId="7EC06F1B" w14:textId="77777777" w:rsidR="006F7196" w:rsidRPr="00EE4A6E" w:rsidRDefault="006F7196" w:rsidP="00877A82">
            <w:pPr>
              <w:jc w:val="both"/>
              <w:rPr>
                <w:sz w:val="22"/>
                <w:szCs w:val="22"/>
                <w:lang w:eastAsia="nl-BE"/>
              </w:rPr>
            </w:pPr>
            <w:r w:rsidRPr="00EE4A6E">
              <w:rPr>
                <w:sz w:val="22"/>
                <w:szCs w:val="22"/>
                <w:lang w:eastAsia="nl-BE"/>
              </w:rPr>
              <w:t>1343</w:t>
            </w:r>
          </w:p>
        </w:tc>
        <w:tc>
          <w:tcPr>
            <w:tcW w:w="1176" w:type="dxa"/>
            <w:noWrap/>
            <w:hideMark/>
          </w:tcPr>
          <w:p w14:paraId="3773642F" w14:textId="77777777" w:rsidR="006F7196" w:rsidRPr="00EE4A6E" w:rsidRDefault="006F7196" w:rsidP="00877A82">
            <w:pPr>
              <w:jc w:val="both"/>
              <w:rPr>
                <w:sz w:val="22"/>
                <w:szCs w:val="22"/>
                <w:lang w:eastAsia="nl-BE"/>
              </w:rPr>
            </w:pPr>
            <w:r w:rsidRPr="00EE4A6E">
              <w:rPr>
                <w:sz w:val="22"/>
                <w:szCs w:val="22"/>
                <w:lang w:eastAsia="nl-BE"/>
              </w:rPr>
              <w:t>nov/12</w:t>
            </w:r>
          </w:p>
        </w:tc>
      </w:tr>
      <w:tr w:rsidR="006F7196" w:rsidRPr="00EE4A6E" w14:paraId="43F9219C" w14:textId="77777777" w:rsidTr="00EE4A6E">
        <w:trPr>
          <w:trHeight w:val="315"/>
        </w:trPr>
        <w:tc>
          <w:tcPr>
            <w:tcW w:w="546" w:type="dxa"/>
            <w:noWrap/>
            <w:hideMark/>
          </w:tcPr>
          <w:p w14:paraId="37C6E7B0" w14:textId="77777777" w:rsidR="006F7196" w:rsidRPr="00EE4A6E" w:rsidRDefault="006F7196" w:rsidP="00877A82">
            <w:pPr>
              <w:jc w:val="both"/>
              <w:rPr>
                <w:sz w:val="22"/>
                <w:szCs w:val="22"/>
                <w:lang w:eastAsia="nl-BE"/>
              </w:rPr>
            </w:pPr>
            <w:r w:rsidRPr="00EE4A6E">
              <w:rPr>
                <w:sz w:val="22"/>
                <w:szCs w:val="22"/>
                <w:lang w:eastAsia="nl-BE"/>
              </w:rPr>
              <w:t>1105</w:t>
            </w:r>
          </w:p>
        </w:tc>
        <w:tc>
          <w:tcPr>
            <w:tcW w:w="1176" w:type="dxa"/>
            <w:noWrap/>
            <w:hideMark/>
          </w:tcPr>
          <w:p w14:paraId="64B30CA6" w14:textId="77777777" w:rsidR="006F7196" w:rsidRPr="00EE4A6E" w:rsidRDefault="006F7196" w:rsidP="00877A82">
            <w:pPr>
              <w:jc w:val="both"/>
              <w:rPr>
                <w:sz w:val="22"/>
                <w:szCs w:val="22"/>
                <w:lang w:eastAsia="nl-BE"/>
              </w:rPr>
            </w:pPr>
            <w:r w:rsidRPr="00EE4A6E">
              <w:rPr>
                <w:sz w:val="22"/>
                <w:szCs w:val="22"/>
                <w:lang w:eastAsia="nl-BE"/>
              </w:rPr>
              <w:t>dec/12</w:t>
            </w:r>
          </w:p>
        </w:tc>
      </w:tr>
      <w:tr w:rsidR="006F7196" w:rsidRPr="00EE4A6E" w14:paraId="38728159" w14:textId="77777777" w:rsidTr="00EE4A6E">
        <w:trPr>
          <w:trHeight w:val="315"/>
        </w:trPr>
        <w:tc>
          <w:tcPr>
            <w:tcW w:w="546" w:type="dxa"/>
            <w:noWrap/>
            <w:hideMark/>
          </w:tcPr>
          <w:p w14:paraId="478B2754" w14:textId="77777777" w:rsidR="006F7196" w:rsidRPr="00EE4A6E" w:rsidRDefault="006F7196" w:rsidP="00877A82">
            <w:pPr>
              <w:jc w:val="both"/>
              <w:rPr>
                <w:sz w:val="22"/>
                <w:szCs w:val="22"/>
                <w:lang w:eastAsia="nl-BE"/>
              </w:rPr>
            </w:pPr>
            <w:r w:rsidRPr="00EE4A6E">
              <w:rPr>
                <w:sz w:val="22"/>
                <w:szCs w:val="22"/>
                <w:lang w:eastAsia="nl-BE"/>
              </w:rPr>
              <w:t>1196</w:t>
            </w:r>
          </w:p>
        </w:tc>
        <w:tc>
          <w:tcPr>
            <w:tcW w:w="1176" w:type="dxa"/>
            <w:noWrap/>
            <w:hideMark/>
          </w:tcPr>
          <w:p w14:paraId="40708A32" w14:textId="77777777" w:rsidR="006F7196" w:rsidRPr="00EE4A6E" w:rsidRDefault="006F7196" w:rsidP="00877A82">
            <w:pPr>
              <w:jc w:val="both"/>
              <w:rPr>
                <w:sz w:val="22"/>
                <w:szCs w:val="22"/>
                <w:lang w:eastAsia="nl-BE"/>
              </w:rPr>
            </w:pPr>
            <w:r w:rsidRPr="00EE4A6E">
              <w:rPr>
                <w:sz w:val="22"/>
                <w:szCs w:val="22"/>
                <w:lang w:eastAsia="nl-BE"/>
              </w:rPr>
              <w:t>jan/13</w:t>
            </w:r>
          </w:p>
        </w:tc>
      </w:tr>
      <w:tr w:rsidR="006F7196" w:rsidRPr="00EE4A6E" w14:paraId="3DC4197E" w14:textId="77777777" w:rsidTr="00EE4A6E">
        <w:trPr>
          <w:trHeight w:val="315"/>
        </w:trPr>
        <w:tc>
          <w:tcPr>
            <w:tcW w:w="546" w:type="dxa"/>
            <w:noWrap/>
            <w:hideMark/>
          </w:tcPr>
          <w:p w14:paraId="1BD8FD5D" w14:textId="77777777" w:rsidR="006F7196" w:rsidRPr="00EE4A6E" w:rsidRDefault="006F7196" w:rsidP="00877A82">
            <w:pPr>
              <w:jc w:val="both"/>
              <w:rPr>
                <w:sz w:val="22"/>
                <w:szCs w:val="22"/>
                <w:lang w:eastAsia="nl-BE"/>
              </w:rPr>
            </w:pPr>
            <w:r w:rsidRPr="00EE4A6E">
              <w:rPr>
                <w:sz w:val="22"/>
                <w:szCs w:val="22"/>
                <w:lang w:eastAsia="nl-BE"/>
              </w:rPr>
              <w:t>1326</w:t>
            </w:r>
          </w:p>
        </w:tc>
        <w:tc>
          <w:tcPr>
            <w:tcW w:w="1176" w:type="dxa"/>
            <w:noWrap/>
            <w:hideMark/>
          </w:tcPr>
          <w:p w14:paraId="6E7C9DF1" w14:textId="77777777" w:rsidR="006F7196" w:rsidRPr="00EE4A6E" w:rsidRDefault="006F7196" w:rsidP="00877A82">
            <w:pPr>
              <w:jc w:val="both"/>
              <w:rPr>
                <w:sz w:val="22"/>
                <w:szCs w:val="22"/>
                <w:lang w:eastAsia="nl-BE"/>
              </w:rPr>
            </w:pPr>
            <w:r w:rsidRPr="00EE4A6E">
              <w:rPr>
                <w:sz w:val="22"/>
                <w:szCs w:val="22"/>
                <w:lang w:eastAsia="nl-BE"/>
              </w:rPr>
              <w:t>feb/13</w:t>
            </w:r>
          </w:p>
        </w:tc>
      </w:tr>
      <w:tr w:rsidR="006F7196" w:rsidRPr="00EE4A6E" w14:paraId="5B252543" w14:textId="77777777" w:rsidTr="00EE4A6E">
        <w:trPr>
          <w:trHeight w:val="315"/>
        </w:trPr>
        <w:tc>
          <w:tcPr>
            <w:tcW w:w="546" w:type="dxa"/>
            <w:noWrap/>
            <w:hideMark/>
          </w:tcPr>
          <w:p w14:paraId="2712C2D4" w14:textId="77777777" w:rsidR="006F7196" w:rsidRPr="00EE4A6E" w:rsidRDefault="006F7196" w:rsidP="00877A82">
            <w:pPr>
              <w:jc w:val="both"/>
              <w:rPr>
                <w:sz w:val="22"/>
                <w:szCs w:val="22"/>
                <w:lang w:eastAsia="nl-BE"/>
              </w:rPr>
            </w:pPr>
            <w:r w:rsidRPr="00EE4A6E">
              <w:rPr>
                <w:sz w:val="22"/>
                <w:szCs w:val="22"/>
                <w:lang w:eastAsia="nl-BE"/>
              </w:rPr>
              <w:t>1386</w:t>
            </w:r>
          </w:p>
        </w:tc>
        <w:tc>
          <w:tcPr>
            <w:tcW w:w="1176" w:type="dxa"/>
            <w:noWrap/>
            <w:hideMark/>
          </w:tcPr>
          <w:p w14:paraId="15C90081" w14:textId="77777777" w:rsidR="006F7196" w:rsidRPr="00EE4A6E" w:rsidRDefault="006F7196" w:rsidP="00877A82">
            <w:pPr>
              <w:jc w:val="both"/>
              <w:rPr>
                <w:sz w:val="22"/>
                <w:szCs w:val="22"/>
                <w:lang w:eastAsia="nl-BE"/>
              </w:rPr>
            </w:pPr>
            <w:r w:rsidRPr="00EE4A6E">
              <w:rPr>
                <w:sz w:val="22"/>
                <w:szCs w:val="22"/>
                <w:lang w:eastAsia="nl-BE"/>
              </w:rPr>
              <w:t>mrt/13</w:t>
            </w:r>
          </w:p>
        </w:tc>
      </w:tr>
      <w:tr w:rsidR="006F7196" w:rsidRPr="00EE4A6E" w14:paraId="79304B90" w14:textId="77777777" w:rsidTr="00EE4A6E">
        <w:trPr>
          <w:trHeight w:val="315"/>
        </w:trPr>
        <w:tc>
          <w:tcPr>
            <w:tcW w:w="546" w:type="dxa"/>
            <w:noWrap/>
            <w:hideMark/>
          </w:tcPr>
          <w:p w14:paraId="3B13515C" w14:textId="77777777" w:rsidR="006F7196" w:rsidRPr="00EE4A6E" w:rsidRDefault="006F7196" w:rsidP="00877A82">
            <w:pPr>
              <w:jc w:val="both"/>
              <w:rPr>
                <w:sz w:val="22"/>
                <w:szCs w:val="22"/>
                <w:lang w:eastAsia="nl-BE"/>
              </w:rPr>
            </w:pPr>
            <w:r w:rsidRPr="00EE4A6E">
              <w:rPr>
                <w:sz w:val="22"/>
                <w:szCs w:val="22"/>
                <w:lang w:eastAsia="nl-BE"/>
              </w:rPr>
              <w:t>1058</w:t>
            </w:r>
          </w:p>
        </w:tc>
        <w:tc>
          <w:tcPr>
            <w:tcW w:w="1176" w:type="dxa"/>
            <w:noWrap/>
            <w:hideMark/>
          </w:tcPr>
          <w:p w14:paraId="6F24FDFA" w14:textId="77777777" w:rsidR="006F7196" w:rsidRPr="00EE4A6E" w:rsidRDefault="006F7196" w:rsidP="00877A82">
            <w:pPr>
              <w:jc w:val="both"/>
              <w:rPr>
                <w:sz w:val="22"/>
                <w:szCs w:val="22"/>
                <w:lang w:eastAsia="nl-BE"/>
              </w:rPr>
            </w:pPr>
            <w:r w:rsidRPr="00EE4A6E">
              <w:rPr>
                <w:sz w:val="22"/>
                <w:szCs w:val="22"/>
                <w:lang w:eastAsia="nl-BE"/>
              </w:rPr>
              <w:t>apr/13</w:t>
            </w:r>
          </w:p>
        </w:tc>
      </w:tr>
      <w:tr w:rsidR="006F7196" w:rsidRPr="00EE4A6E" w14:paraId="4443F804" w14:textId="77777777" w:rsidTr="00EE4A6E">
        <w:trPr>
          <w:trHeight w:val="315"/>
        </w:trPr>
        <w:tc>
          <w:tcPr>
            <w:tcW w:w="546" w:type="dxa"/>
            <w:noWrap/>
            <w:hideMark/>
          </w:tcPr>
          <w:p w14:paraId="4CCFDB4F" w14:textId="77777777" w:rsidR="006F7196" w:rsidRPr="00EE4A6E" w:rsidRDefault="006F7196" w:rsidP="00877A82">
            <w:pPr>
              <w:jc w:val="both"/>
              <w:rPr>
                <w:sz w:val="22"/>
                <w:szCs w:val="22"/>
                <w:lang w:eastAsia="nl-BE"/>
              </w:rPr>
            </w:pPr>
            <w:r w:rsidRPr="00EE4A6E">
              <w:rPr>
                <w:sz w:val="22"/>
                <w:szCs w:val="22"/>
                <w:lang w:eastAsia="nl-BE"/>
              </w:rPr>
              <w:t>985</w:t>
            </w:r>
          </w:p>
        </w:tc>
        <w:tc>
          <w:tcPr>
            <w:tcW w:w="1176" w:type="dxa"/>
            <w:noWrap/>
            <w:hideMark/>
          </w:tcPr>
          <w:p w14:paraId="5D1D3340" w14:textId="77777777" w:rsidR="006F7196" w:rsidRPr="00EE4A6E" w:rsidRDefault="006F7196" w:rsidP="00877A82">
            <w:pPr>
              <w:jc w:val="both"/>
              <w:rPr>
                <w:sz w:val="22"/>
                <w:szCs w:val="22"/>
                <w:lang w:eastAsia="nl-BE"/>
              </w:rPr>
            </w:pPr>
            <w:r w:rsidRPr="00EE4A6E">
              <w:rPr>
                <w:sz w:val="22"/>
                <w:szCs w:val="22"/>
                <w:lang w:eastAsia="nl-BE"/>
              </w:rPr>
              <w:t>mei/13</w:t>
            </w:r>
          </w:p>
        </w:tc>
      </w:tr>
      <w:tr w:rsidR="006F7196" w:rsidRPr="00EE4A6E" w14:paraId="50FBBBD9" w14:textId="77777777" w:rsidTr="00EE4A6E">
        <w:trPr>
          <w:trHeight w:val="315"/>
        </w:trPr>
        <w:tc>
          <w:tcPr>
            <w:tcW w:w="546" w:type="dxa"/>
            <w:noWrap/>
            <w:hideMark/>
          </w:tcPr>
          <w:p w14:paraId="7E8E7C27" w14:textId="77777777" w:rsidR="006F7196" w:rsidRPr="00EE4A6E" w:rsidRDefault="006F7196" w:rsidP="00877A82">
            <w:pPr>
              <w:jc w:val="both"/>
              <w:rPr>
                <w:sz w:val="22"/>
                <w:szCs w:val="22"/>
                <w:lang w:eastAsia="nl-BE"/>
              </w:rPr>
            </w:pPr>
            <w:r w:rsidRPr="00EE4A6E">
              <w:rPr>
                <w:sz w:val="22"/>
                <w:szCs w:val="22"/>
                <w:lang w:eastAsia="nl-BE"/>
              </w:rPr>
              <w:t>823</w:t>
            </w:r>
          </w:p>
        </w:tc>
        <w:tc>
          <w:tcPr>
            <w:tcW w:w="1176" w:type="dxa"/>
            <w:noWrap/>
            <w:hideMark/>
          </w:tcPr>
          <w:p w14:paraId="3B3DE80B" w14:textId="77777777" w:rsidR="006F7196" w:rsidRPr="00EE4A6E" w:rsidRDefault="006F7196" w:rsidP="00877A82">
            <w:pPr>
              <w:jc w:val="both"/>
              <w:rPr>
                <w:sz w:val="22"/>
                <w:szCs w:val="22"/>
                <w:lang w:eastAsia="nl-BE"/>
              </w:rPr>
            </w:pPr>
            <w:r w:rsidRPr="00EE4A6E">
              <w:rPr>
                <w:sz w:val="22"/>
                <w:szCs w:val="22"/>
                <w:lang w:eastAsia="nl-BE"/>
              </w:rPr>
              <w:t>jun/13</w:t>
            </w:r>
          </w:p>
        </w:tc>
      </w:tr>
      <w:tr w:rsidR="006F7196" w:rsidRPr="00EE4A6E" w14:paraId="4CE73256" w14:textId="77777777" w:rsidTr="00EE4A6E">
        <w:trPr>
          <w:trHeight w:val="315"/>
        </w:trPr>
        <w:tc>
          <w:tcPr>
            <w:tcW w:w="546" w:type="dxa"/>
            <w:noWrap/>
            <w:hideMark/>
          </w:tcPr>
          <w:p w14:paraId="6462431B" w14:textId="77777777" w:rsidR="006F7196" w:rsidRPr="00EE4A6E" w:rsidRDefault="006F7196" w:rsidP="00877A82">
            <w:pPr>
              <w:jc w:val="both"/>
              <w:rPr>
                <w:sz w:val="22"/>
                <w:szCs w:val="22"/>
                <w:lang w:eastAsia="nl-BE"/>
              </w:rPr>
            </w:pPr>
            <w:r w:rsidRPr="00EE4A6E">
              <w:rPr>
                <w:sz w:val="22"/>
                <w:szCs w:val="22"/>
                <w:lang w:eastAsia="nl-BE"/>
              </w:rPr>
              <w:t>626</w:t>
            </w:r>
          </w:p>
        </w:tc>
        <w:tc>
          <w:tcPr>
            <w:tcW w:w="1176" w:type="dxa"/>
            <w:noWrap/>
            <w:hideMark/>
          </w:tcPr>
          <w:p w14:paraId="28B54365" w14:textId="77777777" w:rsidR="006F7196" w:rsidRPr="00EE4A6E" w:rsidRDefault="006F7196" w:rsidP="00877A82">
            <w:pPr>
              <w:jc w:val="both"/>
              <w:rPr>
                <w:sz w:val="22"/>
                <w:szCs w:val="22"/>
                <w:lang w:eastAsia="nl-BE"/>
              </w:rPr>
            </w:pPr>
            <w:r w:rsidRPr="00EE4A6E">
              <w:rPr>
                <w:sz w:val="22"/>
                <w:szCs w:val="22"/>
                <w:lang w:eastAsia="nl-BE"/>
              </w:rPr>
              <w:t>jul/13</w:t>
            </w:r>
          </w:p>
        </w:tc>
      </w:tr>
      <w:tr w:rsidR="006F7196" w:rsidRPr="00EE4A6E" w14:paraId="13FD536F" w14:textId="77777777" w:rsidTr="00EE4A6E">
        <w:trPr>
          <w:trHeight w:val="315"/>
        </w:trPr>
        <w:tc>
          <w:tcPr>
            <w:tcW w:w="546" w:type="dxa"/>
            <w:noWrap/>
            <w:hideMark/>
          </w:tcPr>
          <w:p w14:paraId="5C82F35E" w14:textId="77777777" w:rsidR="006F7196" w:rsidRPr="00EE4A6E" w:rsidRDefault="006F7196" w:rsidP="00877A82">
            <w:pPr>
              <w:jc w:val="both"/>
              <w:rPr>
                <w:sz w:val="22"/>
                <w:szCs w:val="22"/>
                <w:lang w:eastAsia="nl-BE"/>
              </w:rPr>
            </w:pPr>
            <w:r w:rsidRPr="00EE4A6E">
              <w:rPr>
                <w:sz w:val="22"/>
                <w:szCs w:val="22"/>
                <w:lang w:eastAsia="nl-BE"/>
              </w:rPr>
              <w:t>595</w:t>
            </w:r>
          </w:p>
        </w:tc>
        <w:tc>
          <w:tcPr>
            <w:tcW w:w="1176" w:type="dxa"/>
            <w:noWrap/>
            <w:hideMark/>
          </w:tcPr>
          <w:p w14:paraId="26BF4D18" w14:textId="77777777" w:rsidR="006F7196" w:rsidRPr="00EE4A6E" w:rsidRDefault="006F7196" w:rsidP="00877A82">
            <w:pPr>
              <w:jc w:val="both"/>
              <w:rPr>
                <w:sz w:val="22"/>
                <w:szCs w:val="22"/>
                <w:lang w:eastAsia="nl-BE"/>
              </w:rPr>
            </w:pPr>
            <w:r w:rsidRPr="00EE4A6E">
              <w:rPr>
                <w:sz w:val="22"/>
                <w:szCs w:val="22"/>
                <w:lang w:eastAsia="nl-BE"/>
              </w:rPr>
              <w:t>aug/13</w:t>
            </w:r>
          </w:p>
        </w:tc>
      </w:tr>
      <w:tr w:rsidR="006F7196" w:rsidRPr="00EE4A6E" w14:paraId="6B082C2D" w14:textId="77777777" w:rsidTr="00EE4A6E">
        <w:trPr>
          <w:trHeight w:val="315"/>
        </w:trPr>
        <w:tc>
          <w:tcPr>
            <w:tcW w:w="546" w:type="dxa"/>
            <w:noWrap/>
          </w:tcPr>
          <w:p w14:paraId="78768843" w14:textId="77777777" w:rsidR="006F7196" w:rsidRPr="00EE4A6E" w:rsidRDefault="006F7196" w:rsidP="00877A82">
            <w:pPr>
              <w:jc w:val="both"/>
              <w:rPr>
                <w:sz w:val="22"/>
                <w:szCs w:val="22"/>
                <w:lang w:eastAsia="nl-BE"/>
              </w:rPr>
            </w:pPr>
            <w:r w:rsidRPr="00EE4A6E">
              <w:rPr>
                <w:sz w:val="22"/>
                <w:szCs w:val="22"/>
                <w:lang w:eastAsia="nl-BE"/>
              </w:rPr>
              <w:t>599</w:t>
            </w:r>
          </w:p>
        </w:tc>
        <w:tc>
          <w:tcPr>
            <w:tcW w:w="1176" w:type="dxa"/>
            <w:noWrap/>
          </w:tcPr>
          <w:p w14:paraId="7656625B" w14:textId="77777777" w:rsidR="006F7196" w:rsidRPr="00EE4A6E" w:rsidRDefault="006F7196" w:rsidP="00877A82">
            <w:pPr>
              <w:jc w:val="both"/>
              <w:rPr>
                <w:sz w:val="22"/>
                <w:szCs w:val="22"/>
                <w:lang w:eastAsia="nl-BE"/>
              </w:rPr>
            </w:pPr>
            <w:r w:rsidRPr="00EE4A6E">
              <w:rPr>
                <w:sz w:val="22"/>
                <w:szCs w:val="22"/>
                <w:lang w:eastAsia="nl-BE"/>
              </w:rPr>
              <w:t>sep/13</w:t>
            </w:r>
          </w:p>
        </w:tc>
      </w:tr>
      <w:tr w:rsidR="006F7196" w:rsidRPr="00EE4A6E" w14:paraId="7DBDA170" w14:textId="77777777" w:rsidTr="00EE4A6E">
        <w:trPr>
          <w:trHeight w:val="315"/>
        </w:trPr>
        <w:tc>
          <w:tcPr>
            <w:tcW w:w="546" w:type="dxa"/>
            <w:noWrap/>
          </w:tcPr>
          <w:p w14:paraId="3393A293" w14:textId="77777777" w:rsidR="006F7196" w:rsidRPr="00EE4A6E" w:rsidRDefault="006F7196" w:rsidP="00877A82">
            <w:pPr>
              <w:jc w:val="both"/>
              <w:rPr>
                <w:sz w:val="22"/>
                <w:szCs w:val="22"/>
                <w:lang w:eastAsia="nl-BE"/>
              </w:rPr>
            </w:pPr>
            <w:r w:rsidRPr="00EE4A6E">
              <w:rPr>
                <w:sz w:val="22"/>
                <w:szCs w:val="22"/>
                <w:lang w:eastAsia="nl-BE"/>
              </w:rPr>
              <w:t>848</w:t>
            </w:r>
          </w:p>
        </w:tc>
        <w:tc>
          <w:tcPr>
            <w:tcW w:w="1176" w:type="dxa"/>
            <w:noWrap/>
          </w:tcPr>
          <w:p w14:paraId="41D0AE5B" w14:textId="77777777" w:rsidR="006F7196" w:rsidRPr="00EE4A6E" w:rsidRDefault="006F7196" w:rsidP="00877A82">
            <w:pPr>
              <w:jc w:val="both"/>
              <w:rPr>
                <w:sz w:val="22"/>
                <w:szCs w:val="22"/>
                <w:lang w:eastAsia="nl-BE"/>
              </w:rPr>
            </w:pPr>
            <w:r w:rsidRPr="00EE4A6E">
              <w:rPr>
                <w:sz w:val="22"/>
                <w:szCs w:val="22"/>
                <w:lang w:eastAsia="nl-BE"/>
              </w:rPr>
              <w:t>okt/13</w:t>
            </w:r>
          </w:p>
        </w:tc>
      </w:tr>
      <w:tr w:rsidR="006F7196" w:rsidRPr="00EE4A6E" w14:paraId="39C54ACB" w14:textId="77777777" w:rsidTr="00EE4A6E">
        <w:trPr>
          <w:trHeight w:val="315"/>
        </w:trPr>
        <w:tc>
          <w:tcPr>
            <w:tcW w:w="546" w:type="dxa"/>
            <w:noWrap/>
          </w:tcPr>
          <w:p w14:paraId="6EE7315B" w14:textId="77777777" w:rsidR="006F7196" w:rsidRPr="00EE4A6E" w:rsidRDefault="006F7196" w:rsidP="00877A82">
            <w:pPr>
              <w:jc w:val="both"/>
              <w:rPr>
                <w:sz w:val="22"/>
                <w:szCs w:val="22"/>
                <w:lang w:eastAsia="nl-BE"/>
              </w:rPr>
            </w:pPr>
            <w:r w:rsidRPr="00EE4A6E">
              <w:rPr>
                <w:sz w:val="22"/>
                <w:szCs w:val="22"/>
                <w:lang w:eastAsia="nl-BE"/>
              </w:rPr>
              <w:t>720</w:t>
            </w:r>
          </w:p>
        </w:tc>
        <w:tc>
          <w:tcPr>
            <w:tcW w:w="1176" w:type="dxa"/>
            <w:noWrap/>
          </w:tcPr>
          <w:p w14:paraId="365D7103" w14:textId="77777777" w:rsidR="006F7196" w:rsidRPr="00EE4A6E" w:rsidRDefault="006F7196" w:rsidP="00877A82">
            <w:pPr>
              <w:jc w:val="both"/>
              <w:rPr>
                <w:sz w:val="22"/>
                <w:szCs w:val="22"/>
                <w:lang w:eastAsia="nl-BE"/>
              </w:rPr>
            </w:pPr>
            <w:r w:rsidRPr="00EE4A6E">
              <w:rPr>
                <w:sz w:val="22"/>
                <w:szCs w:val="22"/>
                <w:lang w:eastAsia="nl-BE"/>
              </w:rPr>
              <w:t>nov/13</w:t>
            </w:r>
          </w:p>
        </w:tc>
      </w:tr>
      <w:tr w:rsidR="006F7196" w:rsidRPr="00EE4A6E" w14:paraId="523CA44A" w14:textId="77777777" w:rsidTr="00EE4A6E">
        <w:trPr>
          <w:trHeight w:val="315"/>
        </w:trPr>
        <w:tc>
          <w:tcPr>
            <w:tcW w:w="546" w:type="dxa"/>
            <w:noWrap/>
          </w:tcPr>
          <w:p w14:paraId="60D32B41" w14:textId="77777777" w:rsidR="006F7196" w:rsidRPr="00EE4A6E" w:rsidRDefault="006F7196" w:rsidP="00877A82">
            <w:pPr>
              <w:jc w:val="both"/>
              <w:rPr>
                <w:sz w:val="22"/>
                <w:szCs w:val="22"/>
                <w:lang w:eastAsia="nl-BE"/>
              </w:rPr>
            </w:pPr>
            <w:r w:rsidRPr="00EE4A6E">
              <w:rPr>
                <w:sz w:val="22"/>
                <w:szCs w:val="22"/>
                <w:lang w:eastAsia="nl-BE"/>
              </w:rPr>
              <w:t>789</w:t>
            </w:r>
          </w:p>
        </w:tc>
        <w:tc>
          <w:tcPr>
            <w:tcW w:w="1176" w:type="dxa"/>
            <w:noWrap/>
          </w:tcPr>
          <w:p w14:paraId="202F50D4" w14:textId="77777777" w:rsidR="006F7196" w:rsidRPr="00EE4A6E" w:rsidRDefault="006F7196" w:rsidP="00877A82">
            <w:pPr>
              <w:jc w:val="both"/>
              <w:rPr>
                <w:sz w:val="22"/>
                <w:szCs w:val="22"/>
                <w:lang w:eastAsia="nl-BE"/>
              </w:rPr>
            </w:pPr>
            <w:r w:rsidRPr="00EE4A6E">
              <w:rPr>
                <w:sz w:val="22"/>
                <w:szCs w:val="22"/>
                <w:lang w:eastAsia="nl-BE"/>
              </w:rPr>
              <w:t>dec/13</w:t>
            </w:r>
          </w:p>
        </w:tc>
      </w:tr>
      <w:tr w:rsidR="006F7196" w:rsidRPr="00EE4A6E" w14:paraId="6B709149" w14:textId="77777777" w:rsidTr="00EE4A6E">
        <w:trPr>
          <w:trHeight w:val="315"/>
        </w:trPr>
        <w:tc>
          <w:tcPr>
            <w:tcW w:w="546" w:type="dxa"/>
            <w:noWrap/>
          </w:tcPr>
          <w:p w14:paraId="7B778B76" w14:textId="77777777" w:rsidR="006F7196" w:rsidRPr="00EE4A6E" w:rsidRDefault="006F7196" w:rsidP="00877A82">
            <w:pPr>
              <w:jc w:val="both"/>
              <w:rPr>
                <w:sz w:val="22"/>
                <w:szCs w:val="22"/>
                <w:lang w:eastAsia="nl-BE"/>
              </w:rPr>
            </w:pPr>
          </w:p>
        </w:tc>
        <w:tc>
          <w:tcPr>
            <w:tcW w:w="1176" w:type="dxa"/>
            <w:noWrap/>
          </w:tcPr>
          <w:p w14:paraId="342E333E" w14:textId="77777777" w:rsidR="006F7196" w:rsidRPr="00EE4A6E" w:rsidRDefault="006F7196" w:rsidP="00877A82">
            <w:pPr>
              <w:jc w:val="both"/>
              <w:rPr>
                <w:sz w:val="22"/>
                <w:szCs w:val="22"/>
                <w:lang w:eastAsia="nl-BE"/>
              </w:rPr>
            </w:pPr>
          </w:p>
        </w:tc>
      </w:tr>
      <w:tr w:rsidR="006F7196" w:rsidRPr="00EE4A6E" w14:paraId="1330F599" w14:textId="77777777" w:rsidTr="00EE4A6E">
        <w:trPr>
          <w:trHeight w:val="315"/>
        </w:trPr>
        <w:tc>
          <w:tcPr>
            <w:tcW w:w="546" w:type="dxa"/>
            <w:noWrap/>
            <w:hideMark/>
          </w:tcPr>
          <w:p w14:paraId="58828D76" w14:textId="77777777" w:rsidR="006F7196" w:rsidRPr="00EE4A6E" w:rsidRDefault="006F7196" w:rsidP="00877A82">
            <w:pPr>
              <w:jc w:val="both"/>
              <w:rPr>
                <w:sz w:val="22"/>
                <w:szCs w:val="22"/>
                <w:lang w:eastAsia="nl-BE"/>
              </w:rPr>
            </w:pPr>
            <w:r w:rsidRPr="00EE4A6E">
              <w:rPr>
                <w:sz w:val="22"/>
                <w:szCs w:val="22"/>
                <w:lang w:eastAsia="nl-BE"/>
              </w:rPr>
              <w:t>69557</w:t>
            </w:r>
          </w:p>
        </w:tc>
        <w:tc>
          <w:tcPr>
            <w:tcW w:w="1176" w:type="dxa"/>
            <w:noWrap/>
            <w:hideMark/>
          </w:tcPr>
          <w:p w14:paraId="2379D018" w14:textId="77777777" w:rsidR="006F7196" w:rsidRPr="00EE4A6E" w:rsidRDefault="006F7196" w:rsidP="00877A82">
            <w:pPr>
              <w:jc w:val="both"/>
              <w:rPr>
                <w:sz w:val="22"/>
                <w:szCs w:val="22"/>
                <w:lang w:eastAsia="nl-BE"/>
              </w:rPr>
            </w:pPr>
            <w:r w:rsidRPr="00EE4A6E">
              <w:rPr>
                <w:sz w:val="22"/>
                <w:szCs w:val="22"/>
                <w:lang w:eastAsia="nl-BE"/>
              </w:rPr>
              <w:t>TOTAAL</w:t>
            </w:r>
          </w:p>
        </w:tc>
      </w:tr>
    </w:tbl>
    <w:p w14:paraId="584AAFFE" w14:textId="77777777" w:rsidR="006F7196" w:rsidRPr="00EE4A6E" w:rsidRDefault="006F7196" w:rsidP="00877A82">
      <w:pPr>
        <w:pStyle w:val="StandaardSV"/>
        <w:rPr>
          <w:szCs w:val="22"/>
        </w:rPr>
      </w:pPr>
    </w:p>
    <w:p w14:paraId="444E9311" w14:textId="77777777" w:rsidR="006F7196" w:rsidRPr="00EE4A6E" w:rsidRDefault="006F7196" w:rsidP="00877A82">
      <w:pPr>
        <w:pStyle w:val="StandaardSV"/>
        <w:rPr>
          <w:szCs w:val="22"/>
        </w:rPr>
      </w:pPr>
    </w:p>
    <w:p w14:paraId="78F59D7C" w14:textId="4C9A06AE" w:rsidR="006F7196" w:rsidRPr="00EE4A6E" w:rsidRDefault="006F7196" w:rsidP="00F16281">
      <w:pPr>
        <w:pStyle w:val="StandaardSV"/>
        <w:numPr>
          <w:ilvl w:val="0"/>
          <w:numId w:val="18"/>
        </w:numPr>
        <w:rPr>
          <w:szCs w:val="22"/>
        </w:rPr>
      </w:pPr>
      <w:r w:rsidRPr="00EE4A6E">
        <w:rPr>
          <w:szCs w:val="22"/>
        </w:rPr>
        <w:t>a)</w:t>
      </w:r>
      <w:r w:rsidR="00EE4A6E" w:rsidRPr="00EE4A6E">
        <w:rPr>
          <w:szCs w:val="22"/>
        </w:rPr>
        <w:tab/>
      </w:r>
      <w:proofErr w:type="spellStart"/>
      <w:r w:rsidRPr="00EE4A6E">
        <w:rPr>
          <w:szCs w:val="22"/>
        </w:rPr>
        <w:t>Mbt</w:t>
      </w:r>
      <w:proofErr w:type="spellEnd"/>
      <w:r w:rsidRPr="00EE4A6E">
        <w:rPr>
          <w:szCs w:val="22"/>
        </w:rPr>
        <w:t xml:space="preserve">. de werkgeverstest (“Waarom zou ik blijven investeren in 50-plussers?”) en de werknemerstest  (“Waarom zou ik langer willen blijven werken?”) werden over de totale periode sinds de lancering juni 2011 tem 28 februari 2014 9.272 testen ingevuld voor werkgevers en werknemers samen, waarvan 30,9% (2.862) werd ingevuld door werkgevers en 69,1% (6.410) werd ingevuld door werknemers. </w:t>
      </w:r>
      <w:r w:rsidR="00EE4A6E" w:rsidRPr="00EE4A6E">
        <w:rPr>
          <w:szCs w:val="22"/>
        </w:rPr>
        <w:tab/>
      </w:r>
      <w:r w:rsidR="00EE4A6E" w:rsidRPr="00EE4A6E">
        <w:rPr>
          <w:szCs w:val="22"/>
        </w:rPr>
        <w:br/>
      </w:r>
      <w:r w:rsidR="00EE4A6E" w:rsidRPr="00EE4A6E">
        <w:rPr>
          <w:szCs w:val="22"/>
        </w:rPr>
        <w:br/>
      </w:r>
      <w:r w:rsidRPr="00EE4A6E">
        <w:rPr>
          <w:szCs w:val="22"/>
        </w:rPr>
        <w:t>b)</w:t>
      </w:r>
      <w:r w:rsidR="00EE4A6E">
        <w:rPr>
          <w:szCs w:val="22"/>
        </w:rPr>
        <w:tab/>
      </w:r>
      <w:r w:rsidRPr="00EE4A6E">
        <w:rPr>
          <w:szCs w:val="22"/>
        </w:rPr>
        <w:t>Hieronder geven we de top tien van meest gebruikte tools voor werkgevers en werknemers samen voor de periode voor 2013.</w:t>
      </w:r>
    </w:p>
    <w:p w14:paraId="3816D7ED" w14:textId="77777777" w:rsidR="00EE4A6E" w:rsidRPr="00EE4A6E" w:rsidRDefault="00EE4A6E" w:rsidP="00EE4A6E">
      <w:pPr>
        <w:jc w:val="both"/>
        <w:rPr>
          <w:sz w:val="22"/>
          <w:szCs w:val="22"/>
        </w:rPr>
      </w:pPr>
    </w:p>
    <w:tbl>
      <w:tblPr>
        <w:tblW w:w="8850" w:type="dxa"/>
        <w:tblInd w:w="496" w:type="dxa"/>
        <w:tblCellMar>
          <w:left w:w="0" w:type="dxa"/>
          <w:right w:w="0" w:type="dxa"/>
        </w:tblCellMar>
        <w:tblLook w:val="04A0" w:firstRow="1" w:lastRow="0" w:firstColumn="1" w:lastColumn="0" w:noHBand="0" w:noVBand="1"/>
      </w:tblPr>
      <w:tblGrid>
        <w:gridCol w:w="5244"/>
        <w:gridCol w:w="3606"/>
      </w:tblGrid>
      <w:tr w:rsidR="006F7196" w:rsidRPr="00EE4A6E" w14:paraId="49702E20" w14:textId="77777777" w:rsidTr="00EE4A6E">
        <w:trPr>
          <w:trHeight w:val="315"/>
        </w:trPr>
        <w:tc>
          <w:tcPr>
            <w:tcW w:w="5244" w:type="dxa"/>
            <w:tcBorders>
              <w:top w:val="single" w:sz="8" w:space="0" w:color="auto"/>
              <w:left w:val="single" w:sz="8" w:space="0" w:color="auto"/>
              <w:bottom w:val="single" w:sz="8" w:space="0" w:color="auto"/>
              <w:right w:val="single" w:sz="8" w:space="0" w:color="auto"/>
            </w:tcBorders>
            <w:shd w:val="clear" w:color="auto" w:fill="C4BC96"/>
            <w:noWrap/>
            <w:tcMar>
              <w:top w:w="0" w:type="dxa"/>
              <w:left w:w="70" w:type="dxa"/>
              <w:bottom w:w="0" w:type="dxa"/>
              <w:right w:w="70" w:type="dxa"/>
            </w:tcMar>
            <w:vAlign w:val="bottom"/>
            <w:hideMark/>
          </w:tcPr>
          <w:p w14:paraId="01A7A872" w14:textId="77777777" w:rsidR="006F7196" w:rsidRPr="00EE4A6E" w:rsidRDefault="006F7196" w:rsidP="00877A82">
            <w:pPr>
              <w:jc w:val="both"/>
              <w:rPr>
                <w:sz w:val="22"/>
                <w:szCs w:val="22"/>
                <w:lang w:val="nl-BE" w:eastAsia="nl-BE"/>
              </w:rPr>
            </w:pPr>
          </w:p>
        </w:tc>
        <w:tc>
          <w:tcPr>
            <w:tcW w:w="3606" w:type="dxa"/>
            <w:tcBorders>
              <w:top w:val="single" w:sz="8" w:space="0" w:color="auto"/>
              <w:left w:val="nil"/>
              <w:bottom w:val="single" w:sz="8" w:space="0" w:color="auto"/>
              <w:right w:val="single" w:sz="8" w:space="0" w:color="auto"/>
            </w:tcBorders>
            <w:shd w:val="clear" w:color="auto" w:fill="C4BC96"/>
            <w:vAlign w:val="bottom"/>
            <w:hideMark/>
          </w:tcPr>
          <w:p w14:paraId="17F5BD69" w14:textId="77777777" w:rsidR="006F7196" w:rsidRPr="00EE4A6E" w:rsidRDefault="006F7196" w:rsidP="00877A82">
            <w:pPr>
              <w:jc w:val="both"/>
              <w:rPr>
                <w:sz w:val="22"/>
                <w:szCs w:val="22"/>
                <w:lang w:eastAsia="nl-BE"/>
              </w:rPr>
            </w:pPr>
            <w:r w:rsidRPr="00EE4A6E">
              <w:rPr>
                <w:sz w:val="22"/>
                <w:szCs w:val="22"/>
                <w:lang w:eastAsia="nl-BE"/>
              </w:rPr>
              <w:t>Aantal paginaweergaven 2013</w:t>
            </w:r>
          </w:p>
        </w:tc>
      </w:tr>
      <w:tr w:rsidR="006F7196" w:rsidRPr="00EE4A6E" w14:paraId="696EC70D"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A663D1" w14:textId="77777777" w:rsidR="006F7196" w:rsidRPr="00EE4A6E" w:rsidRDefault="006F7196" w:rsidP="00877A82">
            <w:pPr>
              <w:jc w:val="both"/>
              <w:rPr>
                <w:sz w:val="22"/>
                <w:szCs w:val="22"/>
                <w:lang w:eastAsia="nl-BE"/>
              </w:rPr>
            </w:pPr>
            <w:r w:rsidRPr="00EE4A6E">
              <w:rPr>
                <w:sz w:val="22"/>
                <w:szCs w:val="22"/>
                <w:lang w:eastAsia="nl-BE"/>
              </w:rPr>
              <w:t>Leidraad-voor-het-voeren-van-een-zinvol-functioneringsgesprek</w:t>
            </w:r>
          </w:p>
        </w:tc>
        <w:tc>
          <w:tcPr>
            <w:tcW w:w="3606" w:type="dxa"/>
            <w:tcBorders>
              <w:top w:val="nil"/>
              <w:left w:val="nil"/>
              <w:bottom w:val="single" w:sz="8" w:space="0" w:color="auto"/>
              <w:right w:val="single" w:sz="8" w:space="0" w:color="auto"/>
            </w:tcBorders>
            <w:hideMark/>
          </w:tcPr>
          <w:p w14:paraId="5D503785" w14:textId="77777777" w:rsidR="006F7196" w:rsidRPr="00EE4A6E" w:rsidRDefault="006F7196" w:rsidP="00877A82">
            <w:pPr>
              <w:jc w:val="both"/>
              <w:rPr>
                <w:sz w:val="22"/>
                <w:szCs w:val="22"/>
                <w:lang w:eastAsia="nl-BE"/>
              </w:rPr>
            </w:pPr>
            <w:r w:rsidRPr="00EE4A6E">
              <w:rPr>
                <w:sz w:val="22"/>
                <w:szCs w:val="22"/>
                <w:lang w:eastAsia="nl-BE"/>
              </w:rPr>
              <w:t>10.202</w:t>
            </w:r>
          </w:p>
        </w:tc>
      </w:tr>
      <w:tr w:rsidR="006F7196" w:rsidRPr="00EE4A6E" w14:paraId="534695ED"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9D7207A" w14:textId="77777777" w:rsidR="006F7196" w:rsidRPr="00EE4A6E" w:rsidRDefault="006F7196" w:rsidP="00877A82">
            <w:pPr>
              <w:jc w:val="both"/>
              <w:rPr>
                <w:sz w:val="22"/>
                <w:szCs w:val="22"/>
                <w:lang w:eastAsia="nl-BE"/>
              </w:rPr>
            </w:pPr>
            <w:r w:rsidRPr="00EE4A6E">
              <w:rPr>
                <w:sz w:val="22"/>
                <w:szCs w:val="22"/>
                <w:lang w:eastAsia="nl-BE"/>
              </w:rPr>
              <w:t>Alles-over-burn-out.-Moet-ú-veranderen-of-de-omgeving</w:t>
            </w:r>
          </w:p>
        </w:tc>
        <w:tc>
          <w:tcPr>
            <w:tcW w:w="3606" w:type="dxa"/>
            <w:tcBorders>
              <w:top w:val="nil"/>
              <w:left w:val="nil"/>
              <w:bottom w:val="single" w:sz="8" w:space="0" w:color="auto"/>
              <w:right w:val="single" w:sz="8" w:space="0" w:color="auto"/>
            </w:tcBorders>
          </w:tcPr>
          <w:p w14:paraId="2D05D199" w14:textId="77777777" w:rsidR="006F7196" w:rsidRPr="00EE4A6E" w:rsidRDefault="006F7196" w:rsidP="00877A82">
            <w:pPr>
              <w:jc w:val="both"/>
              <w:rPr>
                <w:sz w:val="22"/>
                <w:szCs w:val="22"/>
                <w:lang w:eastAsia="nl-BE"/>
              </w:rPr>
            </w:pPr>
            <w:r w:rsidRPr="00EE4A6E">
              <w:rPr>
                <w:sz w:val="22"/>
                <w:szCs w:val="22"/>
                <w:lang w:eastAsia="nl-BE"/>
              </w:rPr>
              <w:t>6.870</w:t>
            </w:r>
          </w:p>
        </w:tc>
      </w:tr>
      <w:tr w:rsidR="006F7196" w:rsidRPr="00EE4A6E" w14:paraId="3A339F2F"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5F2798A" w14:textId="77777777" w:rsidR="006F7196" w:rsidRPr="00EE4A6E" w:rsidRDefault="006F7196" w:rsidP="00877A82">
            <w:pPr>
              <w:jc w:val="both"/>
              <w:rPr>
                <w:sz w:val="22"/>
                <w:szCs w:val="22"/>
                <w:lang w:eastAsia="nl-BE"/>
              </w:rPr>
            </w:pPr>
            <w:r w:rsidRPr="00EE4A6E">
              <w:rPr>
                <w:sz w:val="22"/>
                <w:szCs w:val="22"/>
                <w:lang w:eastAsia="nl-BE"/>
              </w:rPr>
              <w:t>Ken-uw-pensioen</w:t>
            </w:r>
          </w:p>
        </w:tc>
        <w:tc>
          <w:tcPr>
            <w:tcW w:w="3606" w:type="dxa"/>
            <w:tcBorders>
              <w:top w:val="nil"/>
              <w:left w:val="nil"/>
              <w:bottom w:val="single" w:sz="8" w:space="0" w:color="auto"/>
              <w:right w:val="single" w:sz="8" w:space="0" w:color="auto"/>
            </w:tcBorders>
            <w:hideMark/>
          </w:tcPr>
          <w:p w14:paraId="522D982C" w14:textId="77777777" w:rsidR="006F7196" w:rsidRPr="00EE4A6E" w:rsidRDefault="006F7196" w:rsidP="00877A82">
            <w:pPr>
              <w:jc w:val="both"/>
              <w:rPr>
                <w:sz w:val="22"/>
                <w:szCs w:val="22"/>
                <w:lang w:eastAsia="nl-BE"/>
              </w:rPr>
            </w:pPr>
            <w:r w:rsidRPr="00EE4A6E">
              <w:rPr>
                <w:sz w:val="22"/>
                <w:szCs w:val="22"/>
                <w:lang w:eastAsia="nl-BE"/>
              </w:rPr>
              <w:t>6.316</w:t>
            </w:r>
          </w:p>
        </w:tc>
      </w:tr>
      <w:tr w:rsidR="006F7196" w:rsidRPr="00EE4A6E" w14:paraId="5E70E7ED"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6EA7B0" w14:textId="77777777" w:rsidR="006F7196" w:rsidRPr="00EE4A6E" w:rsidRDefault="006F7196" w:rsidP="00877A82">
            <w:pPr>
              <w:jc w:val="both"/>
              <w:rPr>
                <w:sz w:val="22"/>
                <w:szCs w:val="22"/>
                <w:lang w:val="en-US" w:eastAsia="nl-BE"/>
              </w:rPr>
            </w:pPr>
            <w:r w:rsidRPr="00EE4A6E">
              <w:rPr>
                <w:sz w:val="22"/>
                <w:szCs w:val="22"/>
                <w:lang w:val="en-US" w:eastAsia="nl-BE"/>
              </w:rPr>
              <w:t xml:space="preserve">Het </w:t>
            </w:r>
            <w:proofErr w:type="spellStart"/>
            <w:r w:rsidRPr="00EE4A6E">
              <w:rPr>
                <w:sz w:val="22"/>
                <w:szCs w:val="22"/>
                <w:lang w:val="en-US" w:eastAsia="nl-BE"/>
              </w:rPr>
              <w:t>salariscompas</w:t>
            </w:r>
            <w:proofErr w:type="spellEnd"/>
          </w:p>
        </w:tc>
        <w:tc>
          <w:tcPr>
            <w:tcW w:w="3606" w:type="dxa"/>
            <w:tcBorders>
              <w:top w:val="nil"/>
              <w:left w:val="nil"/>
              <w:bottom w:val="single" w:sz="8" w:space="0" w:color="auto"/>
              <w:right w:val="single" w:sz="8" w:space="0" w:color="auto"/>
            </w:tcBorders>
            <w:hideMark/>
          </w:tcPr>
          <w:p w14:paraId="5523EE11" w14:textId="77777777" w:rsidR="006F7196" w:rsidRPr="00EE4A6E" w:rsidRDefault="006F7196" w:rsidP="00877A82">
            <w:pPr>
              <w:jc w:val="both"/>
              <w:rPr>
                <w:sz w:val="22"/>
                <w:szCs w:val="22"/>
                <w:lang w:eastAsia="nl-BE"/>
              </w:rPr>
            </w:pPr>
            <w:r w:rsidRPr="00EE4A6E">
              <w:rPr>
                <w:sz w:val="22"/>
                <w:szCs w:val="22"/>
                <w:lang w:eastAsia="nl-BE"/>
              </w:rPr>
              <w:t>3.288</w:t>
            </w:r>
          </w:p>
        </w:tc>
      </w:tr>
      <w:tr w:rsidR="006F7196" w:rsidRPr="00EE4A6E" w14:paraId="6DF677EA"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2C7E6290" w14:textId="77777777" w:rsidR="006F7196" w:rsidRPr="00EE4A6E" w:rsidRDefault="006F7196" w:rsidP="00877A82">
            <w:pPr>
              <w:jc w:val="both"/>
              <w:rPr>
                <w:sz w:val="22"/>
                <w:szCs w:val="22"/>
                <w:lang w:val="nl-BE" w:eastAsia="nl-BE"/>
              </w:rPr>
            </w:pPr>
            <w:r w:rsidRPr="00EE4A6E">
              <w:rPr>
                <w:sz w:val="22"/>
                <w:szCs w:val="22"/>
                <w:lang w:eastAsia="nl-BE"/>
              </w:rPr>
              <w:t>Aanmoedigingspremies-voor-tijdskrediet,-loopbaanonderbreking-of-landingsbanen</w:t>
            </w:r>
          </w:p>
        </w:tc>
        <w:tc>
          <w:tcPr>
            <w:tcW w:w="3606" w:type="dxa"/>
            <w:tcBorders>
              <w:top w:val="nil"/>
              <w:left w:val="nil"/>
              <w:bottom w:val="single" w:sz="8" w:space="0" w:color="auto"/>
              <w:right w:val="single" w:sz="8" w:space="0" w:color="auto"/>
            </w:tcBorders>
          </w:tcPr>
          <w:p w14:paraId="079804A2" w14:textId="77777777" w:rsidR="006F7196" w:rsidRPr="00EE4A6E" w:rsidRDefault="006F7196" w:rsidP="00877A82">
            <w:pPr>
              <w:jc w:val="both"/>
              <w:rPr>
                <w:sz w:val="22"/>
                <w:szCs w:val="22"/>
                <w:lang w:eastAsia="nl-BE"/>
              </w:rPr>
            </w:pPr>
            <w:r w:rsidRPr="00EE4A6E">
              <w:rPr>
                <w:sz w:val="22"/>
                <w:szCs w:val="22"/>
                <w:lang w:eastAsia="nl-BE"/>
              </w:rPr>
              <w:t>2.615</w:t>
            </w:r>
          </w:p>
        </w:tc>
      </w:tr>
      <w:tr w:rsidR="006F7196" w:rsidRPr="00EE4A6E" w14:paraId="0798DCF1"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634DA3" w14:textId="77777777" w:rsidR="006F7196" w:rsidRPr="00EE4A6E" w:rsidRDefault="006F7196" w:rsidP="00877A82">
            <w:pPr>
              <w:jc w:val="both"/>
              <w:rPr>
                <w:sz w:val="22"/>
                <w:szCs w:val="22"/>
                <w:lang w:eastAsia="nl-BE"/>
              </w:rPr>
            </w:pPr>
            <w:r w:rsidRPr="00EE4A6E">
              <w:rPr>
                <w:sz w:val="22"/>
                <w:szCs w:val="22"/>
                <w:lang w:eastAsia="nl-BE"/>
              </w:rPr>
              <w:t>De-leeftijdsscan</w:t>
            </w:r>
          </w:p>
        </w:tc>
        <w:tc>
          <w:tcPr>
            <w:tcW w:w="3606" w:type="dxa"/>
            <w:tcBorders>
              <w:top w:val="nil"/>
              <w:left w:val="nil"/>
              <w:bottom w:val="single" w:sz="8" w:space="0" w:color="auto"/>
              <w:right w:val="single" w:sz="8" w:space="0" w:color="auto"/>
            </w:tcBorders>
            <w:hideMark/>
          </w:tcPr>
          <w:p w14:paraId="33A622FC" w14:textId="77777777" w:rsidR="006F7196" w:rsidRPr="00EE4A6E" w:rsidRDefault="006F7196" w:rsidP="00877A82">
            <w:pPr>
              <w:jc w:val="both"/>
              <w:rPr>
                <w:sz w:val="22"/>
                <w:szCs w:val="22"/>
                <w:lang w:eastAsia="nl-BE"/>
              </w:rPr>
            </w:pPr>
            <w:r w:rsidRPr="00EE4A6E">
              <w:rPr>
                <w:sz w:val="22"/>
                <w:szCs w:val="22"/>
                <w:lang w:eastAsia="nl-BE"/>
              </w:rPr>
              <w:t>2.515</w:t>
            </w:r>
          </w:p>
        </w:tc>
      </w:tr>
      <w:tr w:rsidR="006F7196" w:rsidRPr="00EE4A6E" w14:paraId="7BCDD0F4"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60B04B" w14:textId="77777777" w:rsidR="006F7196" w:rsidRPr="00EE4A6E" w:rsidRDefault="006F7196" w:rsidP="00877A82">
            <w:pPr>
              <w:jc w:val="both"/>
              <w:rPr>
                <w:sz w:val="22"/>
                <w:szCs w:val="22"/>
                <w:lang w:val="en-US" w:eastAsia="nl-BE"/>
              </w:rPr>
            </w:pPr>
            <w:r w:rsidRPr="00EE4A6E">
              <w:rPr>
                <w:sz w:val="22"/>
                <w:szCs w:val="22"/>
                <w:lang w:val="en-US" w:eastAsia="nl-BE"/>
              </w:rPr>
              <w:t>Stress-o-meter</w:t>
            </w:r>
          </w:p>
        </w:tc>
        <w:tc>
          <w:tcPr>
            <w:tcW w:w="3606" w:type="dxa"/>
            <w:tcBorders>
              <w:top w:val="nil"/>
              <w:left w:val="nil"/>
              <w:bottom w:val="single" w:sz="8" w:space="0" w:color="auto"/>
              <w:right w:val="single" w:sz="8" w:space="0" w:color="auto"/>
            </w:tcBorders>
            <w:hideMark/>
          </w:tcPr>
          <w:p w14:paraId="2E57DD34" w14:textId="77777777" w:rsidR="006F7196" w:rsidRPr="00EE4A6E" w:rsidRDefault="006F7196" w:rsidP="00877A82">
            <w:pPr>
              <w:jc w:val="both"/>
              <w:rPr>
                <w:sz w:val="22"/>
                <w:szCs w:val="22"/>
                <w:lang w:eastAsia="nl-BE"/>
              </w:rPr>
            </w:pPr>
            <w:r w:rsidRPr="00EE4A6E">
              <w:rPr>
                <w:sz w:val="22"/>
                <w:szCs w:val="22"/>
                <w:lang w:eastAsia="nl-BE"/>
              </w:rPr>
              <w:t>2.493</w:t>
            </w:r>
          </w:p>
        </w:tc>
      </w:tr>
      <w:tr w:rsidR="006F7196" w:rsidRPr="00EE4A6E" w14:paraId="659B6A21"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D62245" w14:textId="77777777" w:rsidR="006F7196" w:rsidRPr="00EE4A6E" w:rsidRDefault="006F7196" w:rsidP="00877A82">
            <w:pPr>
              <w:jc w:val="both"/>
              <w:rPr>
                <w:sz w:val="22"/>
                <w:szCs w:val="22"/>
                <w:lang w:eastAsia="nl-BE"/>
              </w:rPr>
            </w:pPr>
            <w:r w:rsidRPr="00EE4A6E">
              <w:rPr>
                <w:sz w:val="22"/>
                <w:szCs w:val="22"/>
                <w:lang w:eastAsia="nl-BE"/>
              </w:rPr>
              <w:t>Motivatie-van-(oudere)-werknemers-om-langer-aan-het-werk-te-blijven-(HRM-toetsingslijst-Unizo)</w:t>
            </w:r>
          </w:p>
        </w:tc>
        <w:tc>
          <w:tcPr>
            <w:tcW w:w="3606" w:type="dxa"/>
            <w:tcBorders>
              <w:top w:val="nil"/>
              <w:left w:val="nil"/>
              <w:bottom w:val="single" w:sz="8" w:space="0" w:color="auto"/>
              <w:right w:val="single" w:sz="8" w:space="0" w:color="auto"/>
            </w:tcBorders>
            <w:hideMark/>
          </w:tcPr>
          <w:p w14:paraId="2EED6DD6" w14:textId="77777777" w:rsidR="006F7196" w:rsidRPr="00EE4A6E" w:rsidRDefault="006F7196" w:rsidP="00877A82">
            <w:pPr>
              <w:jc w:val="both"/>
              <w:rPr>
                <w:sz w:val="22"/>
                <w:szCs w:val="22"/>
                <w:lang w:eastAsia="nl-BE"/>
              </w:rPr>
            </w:pPr>
            <w:r w:rsidRPr="00EE4A6E">
              <w:rPr>
                <w:sz w:val="22"/>
                <w:szCs w:val="22"/>
                <w:lang w:eastAsia="nl-BE"/>
              </w:rPr>
              <w:t>2.326</w:t>
            </w:r>
          </w:p>
        </w:tc>
      </w:tr>
      <w:tr w:rsidR="006F7196" w:rsidRPr="00EE4A6E" w14:paraId="085FA2F0"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6436775" w14:textId="77777777" w:rsidR="006F7196" w:rsidRPr="00EE4A6E" w:rsidRDefault="006F7196" w:rsidP="00877A82">
            <w:pPr>
              <w:jc w:val="both"/>
              <w:rPr>
                <w:sz w:val="22"/>
                <w:szCs w:val="22"/>
                <w:lang w:eastAsia="nl-BE"/>
              </w:rPr>
            </w:pPr>
            <w:r w:rsidRPr="00EE4A6E">
              <w:rPr>
                <w:sz w:val="22"/>
                <w:szCs w:val="22"/>
                <w:lang w:eastAsia="nl-BE"/>
              </w:rPr>
              <w:t>Nieuwe-wending-voor-uw-loopbaan-test</w:t>
            </w:r>
          </w:p>
        </w:tc>
        <w:tc>
          <w:tcPr>
            <w:tcW w:w="3606" w:type="dxa"/>
            <w:tcBorders>
              <w:top w:val="nil"/>
              <w:left w:val="nil"/>
              <w:bottom w:val="single" w:sz="8" w:space="0" w:color="auto"/>
              <w:right w:val="single" w:sz="8" w:space="0" w:color="auto"/>
            </w:tcBorders>
          </w:tcPr>
          <w:p w14:paraId="32E4A376" w14:textId="77777777" w:rsidR="006F7196" w:rsidRPr="00EE4A6E" w:rsidRDefault="006F7196" w:rsidP="00877A82">
            <w:pPr>
              <w:jc w:val="both"/>
              <w:rPr>
                <w:sz w:val="22"/>
                <w:szCs w:val="22"/>
                <w:lang w:eastAsia="nl-BE"/>
              </w:rPr>
            </w:pPr>
            <w:r w:rsidRPr="00EE4A6E">
              <w:rPr>
                <w:sz w:val="22"/>
                <w:szCs w:val="22"/>
                <w:lang w:eastAsia="nl-BE"/>
              </w:rPr>
              <w:t>2.323</w:t>
            </w:r>
          </w:p>
        </w:tc>
      </w:tr>
      <w:tr w:rsidR="006F7196" w:rsidRPr="00EE4A6E" w14:paraId="59881446" w14:textId="77777777" w:rsidTr="00EE4A6E">
        <w:trPr>
          <w:trHeight w:val="315"/>
        </w:trPr>
        <w:tc>
          <w:tcPr>
            <w:tcW w:w="52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7FA8616" w14:textId="77777777" w:rsidR="006F7196" w:rsidRPr="00EE4A6E" w:rsidRDefault="006F7196" w:rsidP="00877A82">
            <w:pPr>
              <w:jc w:val="both"/>
              <w:rPr>
                <w:sz w:val="22"/>
                <w:szCs w:val="22"/>
                <w:lang w:eastAsia="nl-BE"/>
              </w:rPr>
            </w:pPr>
            <w:r w:rsidRPr="00EE4A6E">
              <w:rPr>
                <w:sz w:val="22"/>
                <w:szCs w:val="22"/>
                <w:lang w:eastAsia="nl-BE"/>
              </w:rPr>
              <w:t>Zelfsturende-teams-in-de-praktijk:-enkele-leerrijke-voorbeelden</w:t>
            </w:r>
          </w:p>
        </w:tc>
        <w:tc>
          <w:tcPr>
            <w:tcW w:w="3606" w:type="dxa"/>
            <w:tcBorders>
              <w:top w:val="nil"/>
              <w:left w:val="nil"/>
              <w:bottom w:val="single" w:sz="8" w:space="0" w:color="auto"/>
              <w:right w:val="single" w:sz="8" w:space="0" w:color="auto"/>
            </w:tcBorders>
          </w:tcPr>
          <w:p w14:paraId="40F6DCF9" w14:textId="77777777" w:rsidR="006F7196" w:rsidRPr="00EE4A6E" w:rsidRDefault="006F7196" w:rsidP="00877A82">
            <w:pPr>
              <w:jc w:val="both"/>
              <w:rPr>
                <w:sz w:val="22"/>
                <w:szCs w:val="22"/>
                <w:lang w:eastAsia="nl-BE"/>
              </w:rPr>
            </w:pPr>
            <w:r w:rsidRPr="00EE4A6E">
              <w:rPr>
                <w:sz w:val="22"/>
                <w:szCs w:val="22"/>
                <w:lang w:eastAsia="nl-BE"/>
              </w:rPr>
              <w:t>2.127</w:t>
            </w:r>
          </w:p>
        </w:tc>
      </w:tr>
    </w:tbl>
    <w:p w14:paraId="547E96C6" w14:textId="77777777" w:rsidR="006F7196" w:rsidRPr="00EE4A6E" w:rsidRDefault="006F7196" w:rsidP="00877A82">
      <w:pPr>
        <w:jc w:val="both"/>
        <w:rPr>
          <w:sz w:val="22"/>
          <w:szCs w:val="22"/>
        </w:rPr>
      </w:pPr>
    </w:p>
    <w:p w14:paraId="176AFF80" w14:textId="5F6660CF" w:rsidR="006F7196" w:rsidRPr="00EE4A6E" w:rsidRDefault="006F7196" w:rsidP="00877A82">
      <w:pPr>
        <w:jc w:val="both"/>
        <w:rPr>
          <w:sz w:val="22"/>
          <w:szCs w:val="22"/>
        </w:rPr>
      </w:pPr>
    </w:p>
    <w:p w14:paraId="7ED8959B" w14:textId="3BC3518C" w:rsidR="006F7196" w:rsidRDefault="006F7196" w:rsidP="00EE4A6E">
      <w:pPr>
        <w:pStyle w:val="StandaardSV"/>
        <w:ind w:left="284"/>
        <w:rPr>
          <w:szCs w:val="22"/>
        </w:rPr>
      </w:pPr>
      <w:r w:rsidRPr="00EE4A6E">
        <w:rPr>
          <w:szCs w:val="22"/>
        </w:rPr>
        <w:t>c)</w:t>
      </w:r>
      <w:r w:rsidR="00EE4A6E">
        <w:rPr>
          <w:szCs w:val="22"/>
        </w:rPr>
        <w:tab/>
      </w:r>
      <w:r w:rsidRPr="00EE4A6E">
        <w:rPr>
          <w:szCs w:val="22"/>
        </w:rPr>
        <w:t xml:space="preserve">Hieronder geven we de vijf minst gebruikte tools voor werkgevers en werknemers samen. </w:t>
      </w:r>
    </w:p>
    <w:p w14:paraId="759CCA80" w14:textId="77777777" w:rsidR="00EE4A6E" w:rsidRPr="00EE4A6E" w:rsidRDefault="00EE4A6E" w:rsidP="00877A82">
      <w:pPr>
        <w:pStyle w:val="StandaardSV"/>
        <w:rPr>
          <w:szCs w:val="22"/>
        </w:rPr>
      </w:pPr>
    </w:p>
    <w:tbl>
      <w:tblPr>
        <w:tblW w:w="8850" w:type="dxa"/>
        <w:tblInd w:w="496" w:type="dxa"/>
        <w:tblCellMar>
          <w:left w:w="0" w:type="dxa"/>
          <w:right w:w="0" w:type="dxa"/>
        </w:tblCellMar>
        <w:tblLook w:val="04A0" w:firstRow="1" w:lastRow="0" w:firstColumn="1" w:lastColumn="0" w:noHBand="0" w:noVBand="1"/>
      </w:tblPr>
      <w:tblGrid>
        <w:gridCol w:w="5164"/>
        <w:gridCol w:w="3686"/>
      </w:tblGrid>
      <w:tr w:rsidR="006F7196" w:rsidRPr="00EE4A6E" w14:paraId="2686B180" w14:textId="77777777" w:rsidTr="00EE4A6E">
        <w:trPr>
          <w:trHeight w:val="315"/>
        </w:trPr>
        <w:tc>
          <w:tcPr>
            <w:tcW w:w="5164" w:type="dxa"/>
            <w:tcBorders>
              <w:top w:val="single" w:sz="8" w:space="0" w:color="auto"/>
              <w:left w:val="single" w:sz="8" w:space="0" w:color="auto"/>
              <w:bottom w:val="single" w:sz="8" w:space="0" w:color="auto"/>
              <w:right w:val="single" w:sz="8" w:space="0" w:color="auto"/>
            </w:tcBorders>
            <w:shd w:val="clear" w:color="auto" w:fill="C4BC96"/>
            <w:noWrap/>
            <w:tcMar>
              <w:top w:w="0" w:type="dxa"/>
              <w:left w:w="70" w:type="dxa"/>
              <w:bottom w:w="0" w:type="dxa"/>
              <w:right w:w="70" w:type="dxa"/>
            </w:tcMar>
            <w:vAlign w:val="bottom"/>
            <w:hideMark/>
          </w:tcPr>
          <w:p w14:paraId="55F05FC8" w14:textId="77777777" w:rsidR="006F7196" w:rsidRPr="00EE4A6E" w:rsidRDefault="006F7196" w:rsidP="00877A82">
            <w:pPr>
              <w:jc w:val="both"/>
              <w:rPr>
                <w:sz w:val="22"/>
                <w:szCs w:val="22"/>
              </w:rPr>
            </w:pPr>
          </w:p>
        </w:tc>
        <w:tc>
          <w:tcPr>
            <w:tcW w:w="3686" w:type="dxa"/>
            <w:tcBorders>
              <w:top w:val="single" w:sz="8" w:space="0" w:color="auto"/>
              <w:left w:val="nil"/>
              <w:bottom w:val="single" w:sz="8" w:space="0" w:color="auto"/>
              <w:right w:val="single" w:sz="8" w:space="0" w:color="auto"/>
            </w:tcBorders>
            <w:shd w:val="clear" w:color="auto" w:fill="C4BC96"/>
            <w:vAlign w:val="bottom"/>
            <w:hideMark/>
          </w:tcPr>
          <w:p w14:paraId="01975AE5" w14:textId="77777777" w:rsidR="006F7196" w:rsidRPr="00EE4A6E" w:rsidRDefault="006F7196" w:rsidP="00877A82">
            <w:pPr>
              <w:jc w:val="both"/>
              <w:rPr>
                <w:sz w:val="22"/>
                <w:szCs w:val="22"/>
                <w:lang w:eastAsia="nl-BE"/>
              </w:rPr>
            </w:pPr>
            <w:r w:rsidRPr="00EE4A6E">
              <w:rPr>
                <w:sz w:val="22"/>
                <w:szCs w:val="22"/>
                <w:lang w:eastAsia="nl-BE"/>
              </w:rPr>
              <w:t>Aantal paginaweergaven 2013</w:t>
            </w:r>
          </w:p>
        </w:tc>
      </w:tr>
      <w:tr w:rsidR="006F7196" w:rsidRPr="00EE4A6E" w14:paraId="069D031A" w14:textId="77777777" w:rsidTr="00EE4A6E">
        <w:trPr>
          <w:trHeight w:val="315"/>
        </w:trPr>
        <w:tc>
          <w:tcPr>
            <w:tcW w:w="5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185438B8" w14:textId="77777777" w:rsidR="006F7196" w:rsidRPr="00EE4A6E" w:rsidRDefault="006F7196" w:rsidP="00877A82">
            <w:pPr>
              <w:jc w:val="both"/>
              <w:rPr>
                <w:sz w:val="22"/>
                <w:szCs w:val="22"/>
                <w:lang w:eastAsia="nl-BE"/>
              </w:rPr>
            </w:pPr>
            <w:r w:rsidRPr="00EE4A6E">
              <w:rPr>
                <w:sz w:val="22"/>
                <w:szCs w:val="22"/>
                <w:lang w:eastAsia="nl-BE"/>
              </w:rPr>
              <w:t>Leidinggeven-aan-oudere-collega’s.-Hoe-pak-ik-het-aan</w:t>
            </w:r>
          </w:p>
        </w:tc>
        <w:tc>
          <w:tcPr>
            <w:tcW w:w="3686" w:type="dxa"/>
            <w:tcBorders>
              <w:top w:val="nil"/>
              <w:left w:val="nil"/>
              <w:bottom w:val="single" w:sz="8" w:space="0" w:color="auto"/>
              <w:right w:val="single" w:sz="8" w:space="0" w:color="auto"/>
            </w:tcBorders>
            <w:vAlign w:val="bottom"/>
          </w:tcPr>
          <w:p w14:paraId="7210B92E" w14:textId="77777777" w:rsidR="006F7196" w:rsidRPr="00EE4A6E" w:rsidRDefault="006F7196" w:rsidP="00877A82">
            <w:pPr>
              <w:jc w:val="both"/>
              <w:rPr>
                <w:sz w:val="22"/>
                <w:szCs w:val="22"/>
                <w:lang w:eastAsia="nl-BE"/>
              </w:rPr>
            </w:pPr>
            <w:r w:rsidRPr="00EE4A6E">
              <w:rPr>
                <w:sz w:val="22"/>
                <w:szCs w:val="22"/>
                <w:lang w:eastAsia="nl-BE"/>
              </w:rPr>
              <w:t>302</w:t>
            </w:r>
          </w:p>
        </w:tc>
      </w:tr>
      <w:tr w:rsidR="006F7196" w:rsidRPr="00EE4A6E" w14:paraId="007FC645" w14:textId="77777777" w:rsidTr="00EE4A6E">
        <w:trPr>
          <w:trHeight w:val="315"/>
        </w:trPr>
        <w:tc>
          <w:tcPr>
            <w:tcW w:w="5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508CAF2C" w14:textId="77777777" w:rsidR="006F7196" w:rsidRPr="00EE4A6E" w:rsidRDefault="006F7196" w:rsidP="00877A82">
            <w:pPr>
              <w:jc w:val="both"/>
              <w:rPr>
                <w:sz w:val="22"/>
                <w:szCs w:val="22"/>
                <w:lang w:eastAsia="nl-BE"/>
              </w:rPr>
            </w:pPr>
            <w:r w:rsidRPr="00EE4A6E">
              <w:rPr>
                <w:sz w:val="22"/>
                <w:szCs w:val="22"/>
                <w:lang w:eastAsia="nl-BE"/>
              </w:rPr>
              <w:t>Opleidingscheques:-een-stimulans-om-bij-te-blijven!</w:t>
            </w:r>
          </w:p>
        </w:tc>
        <w:tc>
          <w:tcPr>
            <w:tcW w:w="3686" w:type="dxa"/>
            <w:tcBorders>
              <w:top w:val="nil"/>
              <w:left w:val="nil"/>
              <w:bottom w:val="single" w:sz="8" w:space="0" w:color="auto"/>
              <w:right w:val="single" w:sz="8" w:space="0" w:color="auto"/>
            </w:tcBorders>
            <w:vAlign w:val="bottom"/>
          </w:tcPr>
          <w:p w14:paraId="402903B3" w14:textId="77777777" w:rsidR="006F7196" w:rsidRPr="00EE4A6E" w:rsidRDefault="006F7196" w:rsidP="00877A82">
            <w:pPr>
              <w:jc w:val="both"/>
              <w:rPr>
                <w:sz w:val="22"/>
                <w:szCs w:val="22"/>
                <w:lang w:eastAsia="nl-BE"/>
              </w:rPr>
            </w:pPr>
            <w:r w:rsidRPr="00EE4A6E">
              <w:rPr>
                <w:sz w:val="22"/>
                <w:szCs w:val="22"/>
                <w:lang w:eastAsia="nl-BE"/>
              </w:rPr>
              <w:t>236</w:t>
            </w:r>
          </w:p>
        </w:tc>
      </w:tr>
      <w:tr w:rsidR="006F7196" w:rsidRPr="00EE4A6E" w14:paraId="6B3590E3" w14:textId="77777777" w:rsidTr="00EE4A6E">
        <w:trPr>
          <w:trHeight w:val="315"/>
        </w:trPr>
        <w:tc>
          <w:tcPr>
            <w:tcW w:w="5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E5E92F" w14:textId="77777777" w:rsidR="006F7196" w:rsidRPr="00EE4A6E" w:rsidRDefault="006F7196" w:rsidP="00877A82">
            <w:pPr>
              <w:jc w:val="both"/>
              <w:rPr>
                <w:sz w:val="22"/>
                <w:szCs w:val="22"/>
                <w:lang w:eastAsia="nl-BE"/>
              </w:rPr>
            </w:pPr>
            <w:r w:rsidRPr="00EE4A6E">
              <w:rPr>
                <w:sz w:val="22"/>
                <w:szCs w:val="22"/>
                <w:lang w:eastAsia="nl-BE"/>
              </w:rPr>
              <w:t>Intern-jobhoppen-geeft-nieuwe-wending-aan-carrière.-Tips-en-goede-raad-hierbij.</w:t>
            </w:r>
          </w:p>
        </w:tc>
        <w:tc>
          <w:tcPr>
            <w:tcW w:w="3686" w:type="dxa"/>
            <w:tcBorders>
              <w:top w:val="nil"/>
              <w:left w:val="nil"/>
              <w:bottom w:val="single" w:sz="8" w:space="0" w:color="auto"/>
              <w:right w:val="single" w:sz="8" w:space="0" w:color="auto"/>
            </w:tcBorders>
            <w:vAlign w:val="bottom"/>
            <w:hideMark/>
          </w:tcPr>
          <w:p w14:paraId="4F2F78AE" w14:textId="77777777" w:rsidR="006F7196" w:rsidRPr="00EE4A6E" w:rsidRDefault="006F7196" w:rsidP="00877A82">
            <w:pPr>
              <w:jc w:val="both"/>
              <w:rPr>
                <w:sz w:val="22"/>
                <w:szCs w:val="22"/>
                <w:lang w:eastAsia="nl-BE"/>
              </w:rPr>
            </w:pPr>
            <w:r w:rsidRPr="00EE4A6E">
              <w:rPr>
                <w:sz w:val="22"/>
                <w:szCs w:val="22"/>
                <w:lang w:eastAsia="nl-BE"/>
              </w:rPr>
              <w:t>219</w:t>
            </w:r>
          </w:p>
        </w:tc>
      </w:tr>
      <w:tr w:rsidR="006F7196" w:rsidRPr="00EE4A6E" w14:paraId="0CFB7CE5" w14:textId="77777777" w:rsidTr="00EE4A6E">
        <w:trPr>
          <w:trHeight w:val="315"/>
        </w:trPr>
        <w:tc>
          <w:tcPr>
            <w:tcW w:w="5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14:paraId="010440F7" w14:textId="77777777" w:rsidR="006F7196" w:rsidRPr="00EE4A6E" w:rsidRDefault="006F7196" w:rsidP="00877A82">
            <w:pPr>
              <w:jc w:val="both"/>
              <w:rPr>
                <w:sz w:val="22"/>
                <w:szCs w:val="22"/>
                <w:lang w:eastAsia="nl-BE"/>
              </w:rPr>
            </w:pPr>
            <w:proofErr w:type="spellStart"/>
            <w:r w:rsidRPr="00EE4A6E">
              <w:rPr>
                <w:sz w:val="22"/>
                <w:szCs w:val="22"/>
                <w:lang w:eastAsia="nl-BE"/>
              </w:rPr>
              <w:t>Doelgroepvermindering</w:t>
            </w:r>
            <w:proofErr w:type="spellEnd"/>
            <w:r w:rsidRPr="00EE4A6E">
              <w:rPr>
                <w:sz w:val="22"/>
                <w:szCs w:val="22"/>
                <w:lang w:eastAsia="nl-BE"/>
              </w:rPr>
              <w:t>-oudere-werknemers-≥54-jaar</w:t>
            </w:r>
          </w:p>
        </w:tc>
        <w:tc>
          <w:tcPr>
            <w:tcW w:w="3686" w:type="dxa"/>
            <w:tcBorders>
              <w:top w:val="nil"/>
              <w:left w:val="nil"/>
              <w:bottom w:val="single" w:sz="8" w:space="0" w:color="auto"/>
              <w:right w:val="single" w:sz="8" w:space="0" w:color="auto"/>
            </w:tcBorders>
            <w:vAlign w:val="bottom"/>
          </w:tcPr>
          <w:p w14:paraId="1B3CF7CF" w14:textId="77777777" w:rsidR="006F7196" w:rsidRPr="00EE4A6E" w:rsidRDefault="006F7196" w:rsidP="00877A82">
            <w:pPr>
              <w:jc w:val="both"/>
              <w:rPr>
                <w:sz w:val="22"/>
                <w:szCs w:val="22"/>
                <w:lang w:eastAsia="nl-BE"/>
              </w:rPr>
            </w:pPr>
            <w:r w:rsidRPr="00EE4A6E">
              <w:rPr>
                <w:sz w:val="22"/>
                <w:szCs w:val="22"/>
                <w:lang w:eastAsia="nl-BE"/>
              </w:rPr>
              <w:t>217</w:t>
            </w:r>
          </w:p>
        </w:tc>
      </w:tr>
      <w:tr w:rsidR="006F7196" w:rsidRPr="00EE4A6E" w14:paraId="31EFAD23" w14:textId="77777777" w:rsidTr="00EE4A6E">
        <w:trPr>
          <w:trHeight w:val="315"/>
        </w:trPr>
        <w:tc>
          <w:tcPr>
            <w:tcW w:w="516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F3211E" w14:textId="77777777" w:rsidR="006F7196" w:rsidRPr="00EE4A6E" w:rsidRDefault="006F7196" w:rsidP="00877A82">
            <w:pPr>
              <w:jc w:val="both"/>
              <w:rPr>
                <w:sz w:val="22"/>
                <w:szCs w:val="22"/>
                <w:lang w:val="nl-BE" w:eastAsia="nl-BE"/>
              </w:rPr>
            </w:pPr>
            <w:r w:rsidRPr="00EE4A6E">
              <w:rPr>
                <w:sz w:val="22"/>
                <w:szCs w:val="22"/>
                <w:lang w:eastAsia="nl-BE"/>
              </w:rPr>
              <w:t>In--en outplacement-en-</w:t>
            </w:r>
            <w:proofErr w:type="spellStart"/>
            <w:r w:rsidRPr="00EE4A6E">
              <w:rPr>
                <w:sz w:val="22"/>
                <w:szCs w:val="22"/>
                <w:lang w:eastAsia="nl-BE"/>
              </w:rPr>
              <w:t>jobrotatie</w:t>
            </w:r>
            <w:proofErr w:type="spellEnd"/>
            <w:r w:rsidRPr="00EE4A6E">
              <w:rPr>
                <w:sz w:val="22"/>
                <w:szCs w:val="22"/>
                <w:lang w:eastAsia="nl-BE"/>
              </w:rPr>
              <w:t>:-hoe-krijgt-u-medewerkers-vlot-mee</w:t>
            </w:r>
          </w:p>
        </w:tc>
        <w:tc>
          <w:tcPr>
            <w:tcW w:w="3686" w:type="dxa"/>
            <w:tcBorders>
              <w:top w:val="nil"/>
              <w:left w:val="nil"/>
              <w:bottom w:val="single" w:sz="8" w:space="0" w:color="auto"/>
              <w:right w:val="single" w:sz="8" w:space="0" w:color="auto"/>
            </w:tcBorders>
            <w:vAlign w:val="bottom"/>
            <w:hideMark/>
          </w:tcPr>
          <w:p w14:paraId="584A3568" w14:textId="77777777" w:rsidR="006F7196" w:rsidRPr="00EE4A6E" w:rsidRDefault="006F7196" w:rsidP="00877A82">
            <w:pPr>
              <w:jc w:val="both"/>
              <w:rPr>
                <w:sz w:val="22"/>
                <w:szCs w:val="22"/>
                <w:lang w:eastAsia="nl-BE"/>
              </w:rPr>
            </w:pPr>
            <w:r w:rsidRPr="00EE4A6E">
              <w:rPr>
                <w:sz w:val="22"/>
                <w:szCs w:val="22"/>
                <w:lang w:eastAsia="nl-BE"/>
              </w:rPr>
              <w:t>189</w:t>
            </w:r>
          </w:p>
        </w:tc>
      </w:tr>
    </w:tbl>
    <w:p w14:paraId="52D1EB7C" w14:textId="77777777" w:rsidR="006F7196" w:rsidRPr="00EE4A6E" w:rsidRDefault="006F7196" w:rsidP="00877A82">
      <w:pPr>
        <w:pStyle w:val="StandaardSV"/>
        <w:rPr>
          <w:szCs w:val="22"/>
        </w:rPr>
      </w:pPr>
    </w:p>
    <w:p w14:paraId="5A43D0BB" w14:textId="77777777" w:rsidR="006F7196" w:rsidRPr="00EE4A6E" w:rsidRDefault="006F7196" w:rsidP="00A737EC">
      <w:pPr>
        <w:pStyle w:val="StandaardSV"/>
        <w:ind w:left="360"/>
        <w:rPr>
          <w:szCs w:val="22"/>
        </w:rPr>
      </w:pPr>
      <w:r w:rsidRPr="00EE4A6E">
        <w:rPr>
          <w:szCs w:val="22"/>
        </w:rPr>
        <w:t>Er zijn allicht een aantal verklaringen waarom deze tools tot de minst bekeken behoren. Zo zal men voor info over tewerkstellingsmaatregelen zoals ‘</w:t>
      </w:r>
      <w:proofErr w:type="spellStart"/>
      <w:r w:rsidRPr="00EE4A6E">
        <w:rPr>
          <w:szCs w:val="22"/>
        </w:rPr>
        <w:t>doelgroepvermindering</w:t>
      </w:r>
      <w:proofErr w:type="spellEnd"/>
      <w:r w:rsidRPr="00EE4A6E">
        <w:rPr>
          <w:szCs w:val="22"/>
        </w:rPr>
        <w:t xml:space="preserve">’ of ‘opleidingscheques’ allicht naar andere websites surfen dan naar </w:t>
      </w:r>
      <w:proofErr w:type="spellStart"/>
      <w:r w:rsidRPr="00EE4A6E">
        <w:rPr>
          <w:szCs w:val="22"/>
        </w:rPr>
        <w:t>dejuistestoel</w:t>
      </w:r>
      <w:proofErr w:type="spellEnd"/>
      <w:r w:rsidRPr="00EE4A6E">
        <w:rPr>
          <w:szCs w:val="22"/>
        </w:rPr>
        <w:t xml:space="preserve">. </w:t>
      </w:r>
    </w:p>
    <w:p w14:paraId="2DE282F3" w14:textId="77777777" w:rsidR="006F7196" w:rsidRPr="00EE4A6E" w:rsidRDefault="006F7196" w:rsidP="00EE4A6E">
      <w:pPr>
        <w:pStyle w:val="StandaardSV"/>
        <w:rPr>
          <w:szCs w:val="22"/>
        </w:rPr>
      </w:pPr>
    </w:p>
    <w:p w14:paraId="7A129C7D" w14:textId="1F6DCE77" w:rsidR="006F7196" w:rsidRPr="00B34C06" w:rsidRDefault="009F1553" w:rsidP="00EE4A6E">
      <w:pPr>
        <w:pStyle w:val="Lijstalinea"/>
        <w:numPr>
          <w:ilvl w:val="0"/>
          <w:numId w:val="17"/>
        </w:numPr>
        <w:jc w:val="both"/>
        <w:rPr>
          <w:rFonts w:ascii="Times New Roman" w:hAnsi="Times New Roman"/>
        </w:rPr>
      </w:pPr>
      <w:r w:rsidRPr="00B34C06">
        <w:rPr>
          <w:rFonts w:ascii="Times New Roman" w:hAnsi="Times New Roman"/>
        </w:rPr>
        <w:t>Het gedetailleerd overzicht van de kosten voor de campagne De Juiste Stoel en de doorstart campagne werden u reeds verstrekt in uw vraag nr. 923 van 3 juli 2013</w:t>
      </w:r>
      <w:r w:rsidR="00B34C06">
        <w:rPr>
          <w:rFonts w:ascii="Times New Roman" w:hAnsi="Times New Roman"/>
        </w:rPr>
        <w:t>.</w:t>
      </w:r>
      <w:r w:rsidR="00B34C06">
        <w:rPr>
          <w:rFonts w:ascii="Times New Roman" w:hAnsi="Times New Roman"/>
        </w:rPr>
        <w:tab/>
      </w:r>
      <w:r w:rsidR="00B34C06">
        <w:rPr>
          <w:rFonts w:ascii="Times New Roman" w:hAnsi="Times New Roman"/>
        </w:rPr>
        <w:br/>
      </w:r>
      <w:r w:rsidR="00B34C06">
        <w:rPr>
          <w:rFonts w:ascii="Times New Roman" w:hAnsi="Times New Roman"/>
        </w:rPr>
        <w:br/>
      </w:r>
      <w:r w:rsidR="006F7196" w:rsidRPr="00B34C06">
        <w:rPr>
          <w:rFonts w:ascii="Times New Roman" w:hAnsi="Times New Roman"/>
        </w:rPr>
        <w:t xml:space="preserve">Ten opzichte van het overzicht dat toen verstrekt werd, werden er voor </w:t>
      </w:r>
      <w:proofErr w:type="spellStart"/>
      <w:r w:rsidR="006F7196" w:rsidRPr="00B34C06">
        <w:rPr>
          <w:rFonts w:ascii="Times New Roman" w:hAnsi="Times New Roman"/>
        </w:rPr>
        <w:t>dejuistestoel</w:t>
      </w:r>
      <w:proofErr w:type="spellEnd"/>
      <w:r w:rsidR="006F7196" w:rsidRPr="00B34C06">
        <w:rPr>
          <w:rFonts w:ascii="Times New Roman" w:hAnsi="Times New Roman"/>
        </w:rPr>
        <w:t xml:space="preserve"> geen bijkomende kosten meer gemaakt. Het informeren en sensibiliseren rond </w:t>
      </w:r>
      <w:proofErr w:type="spellStart"/>
      <w:r w:rsidR="006F7196" w:rsidRPr="00B34C06">
        <w:rPr>
          <w:rFonts w:ascii="Times New Roman" w:hAnsi="Times New Roman"/>
        </w:rPr>
        <w:t>dejuistestoel</w:t>
      </w:r>
      <w:proofErr w:type="spellEnd"/>
      <w:r w:rsidR="006F7196" w:rsidRPr="00B34C06">
        <w:rPr>
          <w:rFonts w:ascii="Times New Roman" w:hAnsi="Times New Roman"/>
        </w:rPr>
        <w:t xml:space="preserve"> gaat nog steeds door maar met bestaande middelen. Het zijn de diverse consulenten die bedrijven bezoeken en gefinancierd worden door de overheid (projectontwikkelaars, sectorconsulenten, </w:t>
      </w:r>
      <w:proofErr w:type="spellStart"/>
      <w:r w:rsidR="006F7196" w:rsidRPr="00B34C06">
        <w:rPr>
          <w:rFonts w:ascii="Times New Roman" w:hAnsi="Times New Roman"/>
        </w:rPr>
        <w:t>jobkanaalconsulenten</w:t>
      </w:r>
      <w:proofErr w:type="spellEnd"/>
      <w:r w:rsidR="006F7196" w:rsidRPr="00B34C06">
        <w:rPr>
          <w:rFonts w:ascii="Times New Roman" w:hAnsi="Times New Roman"/>
        </w:rPr>
        <w:t>, diversiteitsconsulenten, VDAB accounts,…), en ook vorming hebben gekregen,  die deze taak op het terrein moeten voortzetten.</w:t>
      </w:r>
    </w:p>
    <w:p w14:paraId="370A697D" w14:textId="77777777" w:rsidR="006F7196" w:rsidRPr="00EE4A6E" w:rsidRDefault="006F7196" w:rsidP="00877A82">
      <w:pPr>
        <w:jc w:val="both"/>
        <w:rPr>
          <w:sz w:val="22"/>
          <w:szCs w:val="22"/>
        </w:rPr>
      </w:pPr>
    </w:p>
    <w:p w14:paraId="1C911415" w14:textId="77777777" w:rsidR="0068216A" w:rsidRPr="00EE4A6E" w:rsidRDefault="0068216A" w:rsidP="00877A82">
      <w:pPr>
        <w:jc w:val="both"/>
        <w:rPr>
          <w:sz w:val="22"/>
          <w:szCs w:val="22"/>
        </w:rPr>
      </w:pPr>
    </w:p>
    <w:sectPr w:rsidR="0068216A" w:rsidRPr="00EE4A6E" w:rsidSect="00EE4A6E">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37AC6" w14:textId="77777777" w:rsidR="009308F9" w:rsidRDefault="009308F9" w:rsidP="00464A7A">
      <w:r>
        <w:separator/>
      </w:r>
    </w:p>
  </w:endnote>
  <w:endnote w:type="continuationSeparator" w:id="0">
    <w:p w14:paraId="5B639375" w14:textId="77777777" w:rsidR="009308F9" w:rsidRDefault="009308F9"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B31D1" w14:textId="77777777" w:rsidR="009308F9" w:rsidRDefault="009308F9" w:rsidP="00464A7A">
      <w:r>
        <w:separator/>
      </w:r>
    </w:p>
  </w:footnote>
  <w:footnote w:type="continuationSeparator" w:id="0">
    <w:p w14:paraId="283EA439" w14:textId="77777777" w:rsidR="009308F9" w:rsidRDefault="009308F9"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EDB72F9"/>
    <w:multiLevelType w:val="hybridMultilevel"/>
    <w:tmpl w:val="5FD282A6"/>
    <w:lvl w:ilvl="0" w:tplc="77185872">
      <w:start w:val="4"/>
      <w:numFmt w:val="decimal"/>
      <w:lvlText w:val="%1."/>
      <w:lvlJc w:val="left"/>
      <w:pPr>
        <w:ind w:left="360" w:hanging="360"/>
      </w:pPr>
      <w:rPr>
        <w:rFonts w:ascii="Times New Roman" w:hAnsi="Times New Roman"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2D194478"/>
    <w:multiLevelType w:val="hybridMultilevel"/>
    <w:tmpl w:val="1B72582E"/>
    <w:lvl w:ilvl="0" w:tplc="C8B8F1D4">
      <w:start w:val="1"/>
      <w:numFmt w:val="decimal"/>
      <w:lvlText w:val="%1."/>
      <w:lvlJc w:val="left"/>
      <w:pPr>
        <w:ind w:left="360" w:hanging="360"/>
      </w:pPr>
      <w:rPr>
        <w:rFonts w:ascii="Times New Roman" w:hAnsi="Times New Roman" w:hint="default"/>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1">
    <w:nsid w:val="4A85047A"/>
    <w:multiLevelType w:val="hybridMultilevel"/>
    <w:tmpl w:val="B7D8593A"/>
    <w:lvl w:ilvl="0" w:tplc="C35C3242">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9346DD4"/>
    <w:multiLevelType w:val="hybridMultilevel"/>
    <w:tmpl w:val="1992737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5D3B747C"/>
    <w:multiLevelType w:val="hybridMultilevel"/>
    <w:tmpl w:val="2D2EC970"/>
    <w:lvl w:ilvl="0" w:tplc="0B68E8D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2"/>
  </w:num>
  <w:num w:numId="2">
    <w:abstractNumId w:val="0"/>
  </w:num>
  <w:num w:numId="3">
    <w:abstractNumId w:val="1"/>
  </w:num>
  <w:num w:numId="4">
    <w:abstractNumId w:val="2"/>
  </w:num>
  <w:num w:numId="5">
    <w:abstractNumId w:val="15"/>
  </w:num>
  <w:num w:numId="6">
    <w:abstractNumId w:val="6"/>
  </w:num>
  <w:num w:numId="7">
    <w:abstractNumId w:val="4"/>
  </w:num>
  <w:num w:numId="8">
    <w:abstractNumId w:val="9"/>
  </w:num>
  <w:num w:numId="9">
    <w:abstractNumId w:val="8"/>
  </w:num>
  <w:num w:numId="10">
    <w:abstractNumId w:val="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3"/>
  </w:num>
  <w:num w:numId="15">
    <w:abstractNumId w:val="14"/>
  </w:num>
  <w:num w:numId="16">
    <w:abstractNumId w:val="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1E6960"/>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45002"/>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196"/>
    <w:rsid w:val="006F7827"/>
    <w:rsid w:val="00707498"/>
    <w:rsid w:val="00707D2E"/>
    <w:rsid w:val="00710414"/>
    <w:rsid w:val="00721A3A"/>
    <w:rsid w:val="00734FDE"/>
    <w:rsid w:val="00753CC6"/>
    <w:rsid w:val="007613B5"/>
    <w:rsid w:val="007771C0"/>
    <w:rsid w:val="007B35E6"/>
    <w:rsid w:val="007E2BCE"/>
    <w:rsid w:val="00877A82"/>
    <w:rsid w:val="008906D6"/>
    <w:rsid w:val="008E02B5"/>
    <w:rsid w:val="008E60A9"/>
    <w:rsid w:val="008F18E6"/>
    <w:rsid w:val="009308F9"/>
    <w:rsid w:val="009373D7"/>
    <w:rsid w:val="009A3970"/>
    <w:rsid w:val="009C0FF4"/>
    <w:rsid w:val="009D7514"/>
    <w:rsid w:val="009F1553"/>
    <w:rsid w:val="00A27757"/>
    <w:rsid w:val="00A737EC"/>
    <w:rsid w:val="00A75778"/>
    <w:rsid w:val="00A76C9C"/>
    <w:rsid w:val="00A81F35"/>
    <w:rsid w:val="00AA4E03"/>
    <w:rsid w:val="00AB563F"/>
    <w:rsid w:val="00AE6A03"/>
    <w:rsid w:val="00B27878"/>
    <w:rsid w:val="00B33C6C"/>
    <w:rsid w:val="00B34C06"/>
    <w:rsid w:val="00B373A0"/>
    <w:rsid w:val="00B537E7"/>
    <w:rsid w:val="00B846A3"/>
    <w:rsid w:val="00B97686"/>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42C9"/>
    <w:rsid w:val="00EC7346"/>
    <w:rsid w:val="00ED0183"/>
    <w:rsid w:val="00ED7FBB"/>
    <w:rsid w:val="00EE0092"/>
    <w:rsid w:val="00EE4A6E"/>
    <w:rsid w:val="00F16281"/>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basedOn w:val="Standaardalinea-lettertype"/>
    <w:uiPriority w:val="99"/>
    <w:semiHidden/>
    <w:unhideWhenUsed/>
    <w:rsid w:val="006F7196"/>
    <w:rPr>
      <w:color w:val="0000FF"/>
      <w:u w:val="single"/>
    </w:rPr>
  </w:style>
  <w:style w:type="character" w:customStyle="1" w:styleId="StandaardSVChar">
    <w:name w:val="Standaard SV Char"/>
    <w:link w:val="StandaardSV"/>
    <w:locked/>
    <w:rsid w:val="006F7196"/>
    <w:rPr>
      <w:sz w:val="22"/>
      <w:lang w:val="nl-NL" w:eastAsia="nl-NL"/>
    </w:rPr>
  </w:style>
  <w:style w:type="table" w:styleId="Tabelraster">
    <w:name w:val="Table Grid"/>
    <w:basedOn w:val="Standaardtabel"/>
    <w:rsid w:val="006F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link w:val="StandaardSVChar"/>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character" w:styleId="Hyperlink">
    <w:name w:val="Hyperlink"/>
    <w:basedOn w:val="Standaardalinea-lettertype"/>
    <w:uiPriority w:val="99"/>
    <w:semiHidden/>
    <w:unhideWhenUsed/>
    <w:rsid w:val="006F7196"/>
    <w:rPr>
      <w:color w:val="0000FF"/>
      <w:u w:val="single"/>
    </w:rPr>
  </w:style>
  <w:style w:type="character" w:customStyle="1" w:styleId="StandaardSVChar">
    <w:name w:val="Standaard SV Char"/>
    <w:link w:val="StandaardSV"/>
    <w:locked/>
    <w:rsid w:val="006F7196"/>
    <w:rPr>
      <w:sz w:val="22"/>
      <w:lang w:val="nl-NL" w:eastAsia="nl-NL"/>
    </w:rPr>
  </w:style>
  <w:style w:type="table" w:styleId="Tabelraster">
    <w:name w:val="Table Grid"/>
    <w:basedOn w:val="Standaardtabel"/>
    <w:rsid w:val="006F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861158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alentontwikkelaar.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C6BD1"/>
    <w:rsid w:val="001E5C81"/>
    <w:rsid w:val="002A3787"/>
    <w:rsid w:val="00317C8C"/>
    <w:rsid w:val="003D53FC"/>
    <w:rsid w:val="00407397"/>
    <w:rsid w:val="004977B7"/>
    <w:rsid w:val="00532992"/>
    <w:rsid w:val="00535D1C"/>
    <w:rsid w:val="005F7776"/>
    <w:rsid w:val="0060158A"/>
    <w:rsid w:val="006753B7"/>
    <w:rsid w:val="00690B8C"/>
    <w:rsid w:val="006A2164"/>
    <w:rsid w:val="00723526"/>
    <w:rsid w:val="00755DDF"/>
    <w:rsid w:val="007733B5"/>
    <w:rsid w:val="00785A16"/>
    <w:rsid w:val="007A3F77"/>
    <w:rsid w:val="00804FC5"/>
    <w:rsid w:val="00840383"/>
    <w:rsid w:val="00842B68"/>
    <w:rsid w:val="00845911"/>
    <w:rsid w:val="00857F16"/>
    <w:rsid w:val="00896769"/>
    <w:rsid w:val="008D3E7A"/>
    <w:rsid w:val="00955364"/>
    <w:rsid w:val="009D5BCB"/>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5BCB"/>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F01681A759554A9789FA2FD8A32AF41A">
    <w:name w:val="F01681A759554A9789FA2FD8A32AF41A"/>
    <w:rsid w:val="009D5BCB"/>
    <w:pPr>
      <w:spacing w:after="160" w:line="259" w:lineRule="auto"/>
    </w:pPr>
  </w:style>
  <w:style w:type="paragraph" w:customStyle="1" w:styleId="0EE28E69591242B5A799EF3EE221EBD0">
    <w:name w:val="0EE28E69591242B5A799EF3EE221EBD0"/>
    <w:rsid w:val="009D5BC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D5BCB"/>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 w:type="paragraph" w:customStyle="1" w:styleId="F01681A759554A9789FA2FD8A32AF41A">
    <w:name w:val="F01681A759554A9789FA2FD8A32AF41A"/>
    <w:rsid w:val="009D5BCB"/>
    <w:pPr>
      <w:spacing w:after="160" w:line="259" w:lineRule="auto"/>
    </w:pPr>
  </w:style>
  <w:style w:type="paragraph" w:customStyle="1" w:styleId="0EE28E69591242B5A799EF3EE221EBD0">
    <w:name w:val="0EE28E69591242B5A799EF3EE221EBD0"/>
    <w:rsid w:val="009D5B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502 Campagnes - "De Juiste stoel - Toolbox 50+" - stand van zaken</Titel_x0020_vraag>
    <Vraagnummer xmlns="7a2e3783-fe9a-4a2f-bbf4-debb4ac58a5c">502</Vraagnummer>
    <DatumVraag xmlns="7a2e3783-fe9a-4a2f-bbf4-debb4ac58a5c">2014-03-03T23:00:00+00:00</DatumVraag>
    <DocumentSetDescription xmlns="http://schemas.microsoft.com/sharepoint/v3" xsi:nil="true"/>
    <Antwoord_x0020_vereist xmlns="7a2e3783-fe9a-4a2f-bbf4-debb4ac58a5c">2014-03-23T23:00:00+00:00</Antwoord_x0020_vereist>
    <Onderwerp_x0020_vraag xmlns="7a2e3783-fe9a-4a2f-bbf4-debb4ac58a5c">Campagnes - &amp;quot;De Juiste stoel - Toolbox 50+&amp;quot; - stand van zaken</Onderwerp_x0020_vraag>
    <TaxCatchAll xmlns="7a2e3783-fe9a-4a2f-bbf4-debb4ac58a5c"/>
    <Antwoordnummer xmlns="7a2e3783-fe9a-4a2f-bbf4-debb4ac58a5c">502</Antwoordnummer>
    <Extra_x0020_Behandelaars xmlns="7a2e3783-fe9a-4a2f-bbf4-debb4ac58a5c">
      <UserInfo>
        <DisplayName/>
        <AccountId xsi:nil="true"/>
        <AccountType/>
      </UserInfo>
    </Extra_x0020_Behandelaars>
    <Parlementair xmlns="7a2e3783-fe9a-4a2f-bbf4-debb4ac58a5c">koen van den heuvel</Parlementair>
    <Doorloopstatus xmlns="7a2e3783-fe9a-4a2f-bbf4-debb4ac58a5c">Beantwoord</Doorloopstatus>
    <Behandelaar xmlns="7a2e3783-fe9a-4a2f-bbf4-debb4ac58a5c">
      <UserInfo>
        <DisplayName>De Lathouwer, Lieve</DisplayName>
        <AccountId>109</AccountId>
        <AccountType/>
      </UserInfo>
    </Behandelaar>
    <Vraag_x0020_beantwoord xmlns="7a2e3783-fe9a-4a2f-bbf4-debb4ac58a5c">2014-03-20T17:36:00+00:00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 xsi:nil="true"/>
    <MinisterAlleDomeinen xmlns="7a2e3783-fe9a-4a2f-bbf4-debb4ac58a5c">financiën, begroting, werk, ruimtelijke ordening en sport</MinisterAlleDomeinen>
    <DocSetId xmlns="$ListId:ParlementaireVragen;">340</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2.xml><?xml version="1.0" encoding="utf-8"?>
<ds:datastoreItem xmlns:ds="http://schemas.openxmlformats.org/officeDocument/2006/customXml" ds:itemID="{74298DB8-679A-49E4-AA34-B450138B57AB}">
  <ds:schemaRefs>
    <ds:schemaRef ds:uri="$ListId:ParlementaireVragen;"/>
    <ds:schemaRef ds:uri="http://purl.org/dc/dcmitype/"/>
    <ds:schemaRef ds:uri="http://purl.org/dc/terms/"/>
    <ds:schemaRef ds:uri="http://www.w3.org/XML/1998/namespace"/>
    <ds:schemaRef ds:uri="http://schemas.microsoft.com/office/2006/documentManagement/types"/>
    <ds:schemaRef ds:uri="ec82e040-88e9-4975-bc13-a42fab7bb9ce"/>
    <ds:schemaRef ds:uri="http://purl.org/dc/elements/1.1/"/>
    <ds:schemaRef ds:uri="http://schemas.microsoft.com/office/infopath/2007/PartnerControls"/>
    <ds:schemaRef ds:uri="http://schemas.openxmlformats.org/package/2006/metadata/core-properties"/>
    <ds:schemaRef ds:uri="http://schemas.microsoft.com/sharepoint/v3"/>
    <ds:schemaRef ds:uri="0432e282-c115-404d-9267-bbe15fcac794"/>
    <ds:schemaRef ds:uri="7a2e3783-fe9a-4a2f-bbf4-debb4ac58a5c"/>
    <ds:schemaRef ds:uri="http://schemas.microsoft.com/office/2006/metadata/properties"/>
  </ds:schemaRefs>
</ds:datastoreItem>
</file>

<file path=customXml/itemProps3.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4.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E6D4F0-CBAC-44E8-8FD7-4CC085B7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800</Words>
  <Characters>5463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juiste stoel Toolbox 50plus</vt:lpstr>
      <vt:lpstr>Pact 2020 Werkzaamheidsgraad</vt:lpstr>
    </vt:vector>
  </TitlesOfParts>
  <Company>MVG</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juiste stoel Toolbox 50plus</dc:title>
  <dc:creator>techne</dc:creator>
  <cp:lastModifiedBy>Sandra Quaethoven</cp:lastModifiedBy>
  <cp:revision>6</cp:revision>
  <cp:lastPrinted>2014-04-04T15:28:00Z</cp:lastPrinted>
  <dcterms:created xsi:type="dcterms:W3CDTF">2014-04-04T15:26:00Z</dcterms:created>
  <dcterms:modified xsi:type="dcterms:W3CDTF">2014-04-04T15:32:00Z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5c7913b3-c0bf-4efb-a4ec-c913bd7c80af</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