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96" w:rsidRPr="00A8473D" w:rsidRDefault="001B7496" w:rsidP="001B7496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1B7496" w:rsidRDefault="001B7496" w:rsidP="001B7496">
      <w:pPr>
        <w:pStyle w:val="StandaardSV"/>
        <w:rPr>
          <w:smallCaps/>
        </w:rPr>
      </w:pPr>
      <w:r w:rsidRPr="00A8473D">
        <w:rPr>
          <w:smallCaps/>
          <w:szCs w:val="22"/>
          <w:lang w:val="nl-BE"/>
        </w:rPr>
        <w:t>minister-president van de vlaamse regering, vlaams minister van economie, buitenlands beleid, landbouw en plattelandsbeleid</w:t>
      </w:r>
    </w:p>
    <w:p w:rsidR="001B7496" w:rsidRDefault="001B7496" w:rsidP="001B7496">
      <w:pPr>
        <w:pBdr>
          <w:bottom w:val="single" w:sz="4" w:space="1" w:color="auto"/>
        </w:pBdr>
        <w:rPr>
          <w:sz w:val="22"/>
        </w:rPr>
      </w:pPr>
    </w:p>
    <w:p w:rsidR="001B7496" w:rsidRDefault="001B7496" w:rsidP="001B7496">
      <w:pPr>
        <w:rPr>
          <w:sz w:val="22"/>
        </w:rPr>
      </w:pPr>
    </w:p>
    <w:p w:rsidR="001B7496" w:rsidRPr="00EB78CA" w:rsidRDefault="001B7496" w:rsidP="001B7496">
      <w:pPr>
        <w:rPr>
          <w:b/>
          <w:smallCaps/>
          <w:sz w:val="22"/>
          <w:szCs w:val="22"/>
        </w:rPr>
      </w:pPr>
      <w:r w:rsidRPr="00EB78CA">
        <w:rPr>
          <w:b/>
          <w:smallCaps/>
          <w:sz w:val="22"/>
          <w:szCs w:val="22"/>
        </w:rPr>
        <w:t>antwoord</w:t>
      </w:r>
    </w:p>
    <w:p w:rsidR="001B7496" w:rsidRPr="00EB78CA" w:rsidRDefault="001B7496" w:rsidP="001B7496">
      <w:pPr>
        <w:rPr>
          <w:sz w:val="22"/>
          <w:szCs w:val="22"/>
        </w:rPr>
      </w:pPr>
      <w:r w:rsidRPr="00EB78CA">
        <w:rPr>
          <w:sz w:val="22"/>
          <w:szCs w:val="22"/>
        </w:rPr>
        <w:t xml:space="preserve">op vraag nr. </w:t>
      </w:r>
      <w:r>
        <w:rPr>
          <w:sz w:val="22"/>
        </w:rPr>
        <w:t>383</w:t>
      </w:r>
      <w:r w:rsidRPr="00EB78CA">
        <w:rPr>
          <w:sz w:val="22"/>
          <w:szCs w:val="22"/>
        </w:rPr>
        <w:t xml:space="preserve"> van </w:t>
      </w:r>
      <w:r>
        <w:rPr>
          <w:sz w:val="22"/>
        </w:rPr>
        <w:t>21 februari 2014</w:t>
      </w:r>
    </w:p>
    <w:p w:rsidR="001B7496" w:rsidRDefault="001B7496" w:rsidP="001B7496">
      <w:pPr>
        <w:rPr>
          <w:sz w:val="22"/>
        </w:rPr>
      </w:pPr>
      <w:r w:rsidRPr="00EB78CA">
        <w:rPr>
          <w:sz w:val="22"/>
          <w:szCs w:val="22"/>
        </w:rPr>
        <w:t xml:space="preserve">van </w:t>
      </w:r>
      <w:r>
        <w:rPr>
          <w:b/>
          <w:smallCaps/>
          <w:sz w:val="22"/>
        </w:rPr>
        <w:t>johan sauwens</w:t>
      </w:r>
    </w:p>
    <w:p w:rsidR="001B7496" w:rsidRDefault="001B7496" w:rsidP="001B7496">
      <w:pPr>
        <w:pBdr>
          <w:bottom w:val="single" w:sz="4" w:space="1" w:color="auto"/>
        </w:pBdr>
        <w:jc w:val="both"/>
        <w:rPr>
          <w:sz w:val="22"/>
        </w:rPr>
      </w:pPr>
    </w:p>
    <w:p w:rsidR="001B7496" w:rsidRDefault="001B7496" w:rsidP="000859BC">
      <w:pPr>
        <w:pStyle w:val="SVVlaamsParlement"/>
        <w:outlineLvl w:val="0"/>
      </w:pPr>
    </w:p>
    <w:p w:rsidR="000859BC" w:rsidRDefault="000859BC" w:rsidP="000859BC">
      <w:pPr>
        <w:pStyle w:val="StandaardSV"/>
      </w:pPr>
    </w:p>
    <w:p w:rsidR="00770AAD" w:rsidRPr="001B7496" w:rsidRDefault="001B7496" w:rsidP="001B7496">
      <w:pPr>
        <w:pStyle w:val="StandaardSV"/>
        <w:numPr>
          <w:ilvl w:val="0"/>
          <w:numId w:val="2"/>
        </w:numPr>
      </w:pPr>
      <w:r w:rsidRPr="001B7496">
        <w:t>E</w:t>
      </w:r>
      <w:r w:rsidR="00770AAD" w:rsidRPr="001B7496">
        <w:t xml:space="preserve">ind februari </w:t>
      </w:r>
      <w:r w:rsidRPr="001B7496">
        <w:t xml:space="preserve">2014 </w:t>
      </w:r>
      <w:r w:rsidR="00770AAD" w:rsidRPr="001B7496">
        <w:t>publiceerde de POM-Limburg het rapport “</w:t>
      </w:r>
      <w:r w:rsidRPr="001B7496">
        <w:t>D</w:t>
      </w:r>
      <w:r w:rsidR="00770AAD" w:rsidRPr="001B7496">
        <w:t xml:space="preserve">e sociaaleconomische analyse van Limburg en haar 5 streken”. In deze publicatie wordt een analyse gemaakt van de evolutie van diverse indicatoren. De publicatie kan geraadpleegd worden op </w:t>
      </w:r>
      <w:hyperlink r:id="rId6" w:history="1">
        <w:r w:rsidRPr="001B7496">
          <w:rPr>
            <w:rStyle w:val="Hyperlink"/>
          </w:rPr>
          <w:t>http://www.pomlimburg.be</w:t>
        </w:r>
      </w:hyperlink>
      <w:r w:rsidR="00770AAD" w:rsidRPr="001B7496">
        <w:t>.</w:t>
      </w:r>
    </w:p>
    <w:p w:rsidR="00770AAD" w:rsidRPr="001B7496" w:rsidRDefault="00770AAD" w:rsidP="000859BC">
      <w:pPr>
        <w:pStyle w:val="StandaardSV"/>
        <w:ind w:left="360"/>
      </w:pPr>
    </w:p>
    <w:p w:rsidR="00770AAD" w:rsidRPr="00692486" w:rsidRDefault="00770AAD" w:rsidP="001B7496">
      <w:pPr>
        <w:pStyle w:val="StandaardSV"/>
        <w:numPr>
          <w:ilvl w:val="0"/>
          <w:numId w:val="2"/>
        </w:numPr>
      </w:pPr>
      <w:r w:rsidRPr="00692486">
        <w:t xml:space="preserve">Het </w:t>
      </w:r>
      <w:r w:rsidR="00692486" w:rsidRPr="00692486">
        <w:t xml:space="preserve">kabinet van de minister-president </w:t>
      </w:r>
      <w:r w:rsidRPr="00692486">
        <w:t>is niet op de hoogte van een dergelijke sluiting.</w:t>
      </w:r>
    </w:p>
    <w:p w:rsidR="000859BC" w:rsidRPr="001B7496" w:rsidRDefault="000859BC" w:rsidP="000859BC">
      <w:pPr>
        <w:pStyle w:val="StandaardSV"/>
        <w:ind w:left="360"/>
      </w:pPr>
    </w:p>
    <w:p w:rsidR="001B7496" w:rsidRPr="001B7496" w:rsidRDefault="001B7496" w:rsidP="00271F9E">
      <w:pPr>
        <w:pStyle w:val="StandaardSV"/>
        <w:numPr>
          <w:ilvl w:val="0"/>
          <w:numId w:val="2"/>
        </w:numPr>
      </w:pPr>
      <w:r w:rsidRPr="001B7496">
        <w:t xml:space="preserve">De cruciale regeringsbeslissing is uiteraard de goedkeuring van het SALK-uitvoeringsplan op 15 juli 2013 (cf. VR 2013 1507 DOC.0813/1). Voor een stand van zaken (regeringsbeslissingen) van de uitvoering van de in het SALK-uitvoeringsplan voorziene acties wordt verwezen naar de tabel in </w:t>
      </w:r>
      <w:r w:rsidRPr="001B7496">
        <w:rPr>
          <w:u w:val="single"/>
        </w:rPr>
        <w:t>bijlage</w:t>
      </w:r>
      <w:r w:rsidRPr="001B7496">
        <w:t>.</w:t>
      </w:r>
      <w:r w:rsidR="00271F9E">
        <w:t xml:space="preserve"> Voorts kan in de context van deze vraag worden verwezen naar de SALK-monitoringtool die momenteel door het Departement </w:t>
      </w:r>
      <w:r w:rsidR="00271F9E" w:rsidRPr="00271F9E">
        <w:t>Diensten voor het Algemeen Regeringsbeleid</w:t>
      </w:r>
      <w:r w:rsidR="00271F9E">
        <w:t xml:space="preserve"> (DAR) wordt uitgewerkt en op basis waarvan in een halfjaarlijkse voortgangsrapportering m.b.t. het SALK-uitvoeringsplan zal kunnen worden voorzien.</w:t>
      </w:r>
      <w:r w:rsidRPr="001B7496">
        <w:t xml:space="preserve"> </w:t>
      </w:r>
      <w:r w:rsidR="00F92FBF">
        <w:t xml:space="preserve">Van zodra deze klaar is zal deze beschikbaar gesteld worden. </w:t>
      </w:r>
    </w:p>
    <w:p w:rsidR="000859BC" w:rsidRPr="001B7496" w:rsidRDefault="000859BC" w:rsidP="000859BC">
      <w:pPr>
        <w:pStyle w:val="StandaardSV"/>
        <w:ind w:left="360"/>
      </w:pPr>
    </w:p>
    <w:p w:rsidR="0085142D" w:rsidRDefault="00770AAD" w:rsidP="00770AAD">
      <w:pPr>
        <w:pStyle w:val="StandaardSV"/>
        <w:numPr>
          <w:ilvl w:val="0"/>
          <w:numId w:val="2"/>
        </w:numPr>
      </w:pPr>
      <w:r w:rsidRPr="001B7496">
        <w:t xml:space="preserve">Op 11 maart </w:t>
      </w:r>
      <w:r w:rsidR="001B7496" w:rsidRPr="001B7496">
        <w:t xml:space="preserve">2014 </w:t>
      </w:r>
      <w:r w:rsidRPr="001B7496">
        <w:t>publiceerde VOKA de</w:t>
      </w:r>
      <w:r w:rsidR="0085142D" w:rsidRPr="001B7496">
        <w:t xml:space="preserve"> meest recente </w:t>
      </w:r>
      <w:r w:rsidR="00B43400" w:rsidRPr="001B7496">
        <w:t>gegevens voor de conjunctuurbaro</w:t>
      </w:r>
      <w:r w:rsidR="0085142D" w:rsidRPr="001B7496">
        <w:t>meter.</w:t>
      </w:r>
      <w:r w:rsidR="00B43400" w:rsidRPr="001B7496">
        <w:t xml:space="preserve"> De</w:t>
      </w:r>
      <w:r w:rsidRPr="001B7496">
        <w:t xml:space="preserve"> </w:t>
      </w:r>
      <w:r w:rsidR="00B43400" w:rsidRPr="001B7496">
        <w:t>resultaten kunnen geraadpleegd worden op</w:t>
      </w:r>
      <w:r w:rsidR="001B7496" w:rsidRPr="001B7496">
        <w:t xml:space="preserve"> </w:t>
      </w:r>
      <w:hyperlink r:id="rId7" w:history="1">
        <w:r w:rsidR="001B7496" w:rsidRPr="001B7496">
          <w:rPr>
            <w:rStyle w:val="Hyperlink"/>
          </w:rPr>
          <w:t>http://www.voka.be/limburg/nieuws/2014/3/na-de-zomer-opnieuw-economische-groei-in-limburg/</w:t>
        </w:r>
      </w:hyperlink>
      <w:r w:rsidR="001B7496" w:rsidRPr="001B7496">
        <w:t>.</w:t>
      </w:r>
    </w:p>
    <w:p w:rsidR="001B7496" w:rsidRDefault="001B7496" w:rsidP="001B7496">
      <w:pPr>
        <w:pStyle w:val="Lijstalinea"/>
        <w:ind w:left="0"/>
      </w:pPr>
    </w:p>
    <w:p w:rsidR="007E3922" w:rsidRDefault="007E3922" w:rsidP="001B7496">
      <w:pPr>
        <w:pStyle w:val="Lijstalinea"/>
        <w:ind w:left="0"/>
      </w:pPr>
    </w:p>
    <w:p w:rsidR="001B7496" w:rsidRDefault="001B7496" w:rsidP="001B7496">
      <w:pPr>
        <w:pStyle w:val="StandaardSV"/>
      </w:pPr>
      <w:r w:rsidRPr="00FB7096">
        <w:rPr>
          <w:b/>
          <w:bCs/>
          <w:smallCaps/>
          <w:color w:val="FF0000"/>
          <w:szCs w:val="22"/>
          <w:u w:val="single"/>
        </w:rPr>
        <w:t>bijlage</w:t>
      </w:r>
    </w:p>
    <w:p w:rsidR="001B7496" w:rsidRDefault="001B7496" w:rsidP="001B7496">
      <w:pPr>
        <w:pStyle w:val="StandaardSV"/>
      </w:pPr>
    </w:p>
    <w:p w:rsidR="001B7496" w:rsidRDefault="001B7496" w:rsidP="001B7496">
      <w:pPr>
        <w:pStyle w:val="StandaardSV"/>
      </w:pPr>
      <w:r>
        <w:t xml:space="preserve">Overzicht stand van zaken (regeringsbeslissingen) </w:t>
      </w:r>
      <w:r w:rsidR="007E3922">
        <w:t>SALK-acties</w:t>
      </w:r>
      <w:bookmarkStart w:id="0" w:name="_GoBack"/>
      <w:bookmarkEnd w:id="0"/>
    </w:p>
    <w:sectPr w:rsidR="001B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078"/>
    <w:multiLevelType w:val="hybridMultilevel"/>
    <w:tmpl w:val="BCD4C68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9A0BC3"/>
    <w:multiLevelType w:val="hybridMultilevel"/>
    <w:tmpl w:val="F48EAA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BC"/>
    <w:rsid w:val="00064A7E"/>
    <w:rsid w:val="000859BC"/>
    <w:rsid w:val="000C74BF"/>
    <w:rsid w:val="000D54FD"/>
    <w:rsid w:val="00130D87"/>
    <w:rsid w:val="00142214"/>
    <w:rsid w:val="00160638"/>
    <w:rsid w:val="001857C4"/>
    <w:rsid w:val="0019258F"/>
    <w:rsid w:val="001B7496"/>
    <w:rsid w:val="001E15B1"/>
    <w:rsid w:val="00271F9E"/>
    <w:rsid w:val="0027744E"/>
    <w:rsid w:val="00311B42"/>
    <w:rsid w:val="003E4D4B"/>
    <w:rsid w:val="004C756E"/>
    <w:rsid w:val="00514D8C"/>
    <w:rsid w:val="00542F8A"/>
    <w:rsid w:val="00692486"/>
    <w:rsid w:val="007305BF"/>
    <w:rsid w:val="00770AAD"/>
    <w:rsid w:val="00774972"/>
    <w:rsid w:val="007E3922"/>
    <w:rsid w:val="0085142D"/>
    <w:rsid w:val="008C496A"/>
    <w:rsid w:val="009508C3"/>
    <w:rsid w:val="0095441A"/>
    <w:rsid w:val="009A16E8"/>
    <w:rsid w:val="009A676B"/>
    <w:rsid w:val="00A141F8"/>
    <w:rsid w:val="00AA2471"/>
    <w:rsid w:val="00B32CF0"/>
    <w:rsid w:val="00B43400"/>
    <w:rsid w:val="00BB72CF"/>
    <w:rsid w:val="00C07D3C"/>
    <w:rsid w:val="00D00C94"/>
    <w:rsid w:val="00EA6CCD"/>
    <w:rsid w:val="00F1465E"/>
    <w:rsid w:val="00F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5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859BC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859BC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770A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B749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2FBF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05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5BF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5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859BC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859BC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770A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B749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2FBF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05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5BF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ka.be/limburg/nieuws/2014/3/na-de-zomer-opnieuw-economische-groei-in-limbu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mlimburg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Nathalie De Keyzer</cp:lastModifiedBy>
  <cp:revision>3</cp:revision>
  <cp:lastPrinted>2014-03-18T09:20:00Z</cp:lastPrinted>
  <dcterms:created xsi:type="dcterms:W3CDTF">2014-03-18T09:21:00Z</dcterms:created>
  <dcterms:modified xsi:type="dcterms:W3CDTF">2014-03-24T09:49:00Z</dcterms:modified>
</cp:coreProperties>
</file>