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bookmarkStart w:id="2" w:name="_GoBack"/>
      <w:bookmarkEnd w:id="2"/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CC6AA9">
        <w:rPr>
          <w:b w:val="0"/>
        </w:rPr>
        <w:t>232</w:t>
      </w:r>
      <w:r w:rsidR="00097A9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CC6AA9">
        <w:rPr>
          <w:b w:val="0"/>
        </w:rPr>
        <w:t>22</w:t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264B7">
        <w:rPr>
          <w:b w:val="0"/>
        </w:rPr>
      </w:r>
      <w:r w:rsidR="005264B7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264B7">
        <w:rPr>
          <w:b w:val="0"/>
        </w:rPr>
      </w:r>
      <w:r w:rsidR="005264B7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CC6AA9">
        <w:rPr>
          <w:rStyle w:val="AntwoordNaamMinisterChar"/>
        </w:rPr>
        <w:t>chokri mahassine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4D70D5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CC6AA9">
        <w:t xml:space="preserve"> </w:t>
      </w:r>
      <w:r w:rsidR="007F6FDC">
        <w:t>de heer Geert Bourgeois, Viceminister-president van de Vlaamse Regering en Vlaams minister van Bestuurszaken, Binnenlands Bestuur, Inburgering, Toerisme en Vlaamse Rand</w:t>
      </w:r>
      <w:r w:rsidR="004D70D5">
        <w:t>.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A9"/>
    <w:rsid w:val="000348AE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4D70D5"/>
    <w:rsid w:val="005264B7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B45EB2"/>
    <w:rsid w:val="00BE425A"/>
    <w:rsid w:val="00C91441"/>
    <w:rsid w:val="00CC6AA9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253B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4D70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D70D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4D70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D70D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wro</cp:lastModifiedBy>
  <cp:revision>3</cp:revision>
  <cp:lastPrinted>2014-02-24T10:32:00Z</cp:lastPrinted>
  <dcterms:created xsi:type="dcterms:W3CDTF">2014-02-24T13:31:00Z</dcterms:created>
  <dcterms:modified xsi:type="dcterms:W3CDTF">2014-03-03T12:44:00Z</dcterms:modified>
</cp:coreProperties>
</file>