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63" w:rsidRPr="00D65107" w:rsidRDefault="00B51263" w:rsidP="00B51263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B51263" w:rsidRDefault="00B51263" w:rsidP="00B51263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B51263" w:rsidRPr="00EC684F" w:rsidRDefault="00B51263" w:rsidP="00B51263">
      <w:pPr>
        <w:pStyle w:val="StandaardSV"/>
        <w:pBdr>
          <w:bottom w:val="single" w:sz="4" w:space="1" w:color="auto"/>
        </w:pBdr>
        <w:rPr>
          <w:lang w:val="nl-BE"/>
        </w:rPr>
      </w:pPr>
    </w:p>
    <w:p w:rsidR="00B51263" w:rsidRDefault="00B51263" w:rsidP="00B51263">
      <w:pPr>
        <w:jc w:val="both"/>
        <w:rPr>
          <w:sz w:val="22"/>
        </w:rPr>
      </w:pPr>
    </w:p>
    <w:p w:rsidR="001C3C68" w:rsidRPr="001C3C68" w:rsidRDefault="002D3D2B" w:rsidP="00B51263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1C3C68">
        <w:rPr>
          <w:rFonts w:ascii="Times New Roman Vet" w:hAnsi="Times New Roman Vet"/>
          <w:b/>
          <w:smallCaps/>
          <w:sz w:val="22"/>
        </w:rPr>
        <w:t xml:space="preserve">antwoord </w:t>
      </w:r>
    </w:p>
    <w:p w:rsidR="00B51263" w:rsidRDefault="002D3D2B" w:rsidP="001C3C68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007A84">
        <w:rPr>
          <w:sz w:val="22"/>
        </w:rPr>
        <w:t xml:space="preserve">raag nr. </w:t>
      </w:r>
      <w:r w:rsidR="007766C4">
        <w:rPr>
          <w:sz w:val="22"/>
        </w:rPr>
        <w:t>253</w:t>
      </w:r>
      <w:r w:rsidR="001C3C68">
        <w:rPr>
          <w:sz w:val="22"/>
        </w:rPr>
        <w:t xml:space="preserve"> </w:t>
      </w:r>
      <w:r w:rsidR="009720EB">
        <w:rPr>
          <w:sz w:val="22"/>
        </w:rPr>
        <w:t xml:space="preserve">van </w:t>
      </w:r>
      <w:r w:rsidR="007766C4">
        <w:rPr>
          <w:sz w:val="22"/>
        </w:rPr>
        <w:t>27 januari</w:t>
      </w:r>
      <w:r w:rsidR="00254DE2">
        <w:rPr>
          <w:sz w:val="22"/>
        </w:rPr>
        <w:t xml:space="preserve"> 201</w:t>
      </w:r>
      <w:r w:rsidR="007766C4">
        <w:rPr>
          <w:sz w:val="22"/>
        </w:rPr>
        <w:t>4</w:t>
      </w:r>
    </w:p>
    <w:p w:rsidR="00B51263" w:rsidRPr="001C3C68" w:rsidRDefault="00B51263" w:rsidP="00B51263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sz w:val="22"/>
        </w:rPr>
        <w:t xml:space="preserve">van </w:t>
      </w:r>
      <w:r w:rsidR="001C3C68" w:rsidRPr="001C3C68">
        <w:rPr>
          <w:rFonts w:ascii="Times New Roman Vet" w:hAnsi="Times New Roman Vet"/>
          <w:b/>
          <w:smallCaps/>
          <w:sz w:val="22"/>
        </w:rPr>
        <w:t>j</w:t>
      </w:r>
      <w:r w:rsidR="009720EB" w:rsidRPr="001C3C68">
        <w:rPr>
          <w:rFonts w:ascii="Times New Roman Vet" w:hAnsi="Times New Roman Vet"/>
          <w:b/>
          <w:smallCaps/>
          <w:sz w:val="22"/>
        </w:rPr>
        <w:t xml:space="preserve">urgen </w:t>
      </w:r>
      <w:r w:rsidR="001C3C68" w:rsidRPr="001C3C68">
        <w:rPr>
          <w:rFonts w:ascii="Times New Roman Vet" w:hAnsi="Times New Roman Vet"/>
          <w:b/>
          <w:smallCaps/>
          <w:sz w:val="22"/>
        </w:rPr>
        <w:t>vanlerberghe</w:t>
      </w:r>
    </w:p>
    <w:p w:rsidR="00B51263" w:rsidRDefault="00B51263" w:rsidP="00B51263">
      <w:pPr>
        <w:pBdr>
          <w:bottom w:val="single" w:sz="4" w:space="1" w:color="auto"/>
        </w:pBdr>
        <w:jc w:val="both"/>
        <w:rPr>
          <w:sz w:val="22"/>
        </w:rPr>
      </w:pPr>
    </w:p>
    <w:p w:rsidR="00B51263" w:rsidRDefault="00B51263" w:rsidP="002F02E2">
      <w:pPr>
        <w:pStyle w:val="StandaardSV"/>
        <w:tabs>
          <w:tab w:val="left" w:pos="3544"/>
        </w:tabs>
      </w:pPr>
    </w:p>
    <w:p w:rsidR="00931854" w:rsidRDefault="00931854" w:rsidP="00227692">
      <w:pPr>
        <w:pStyle w:val="StandaardSV"/>
        <w:rPr>
          <w:szCs w:val="22"/>
        </w:rPr>
      </w:pPr>
    </w:p>
    <w:p w:rsidR="00227692" w:rsidRDefault="00B11D9D" w:rsidP="00227692">
      <w:pPr>
        <w:pStyle w:val="StandaardSV"/>
        <w:rPr>
          <w:szCs w:val="22"/>
        </w:rPr>
      </w:pPr>
      <w:r>
        <w:rPr>
          <w:szCs w:val="22"/>
        </w:rPr>
        <w:t xml:space="preserve">Vooreerst </w:t>
      </w:r>
      <w:r w:rsidR="00B347A5">
        <w:rPr>
          <w:szCs w:val="22"/>
        </w:rPr>
        <w:t>wil ik</w:t>
      </w:r>
      <w:r>
        <w:rPr>
          <w:szCs w:val="22"/>
        </w:rPr>
        <w:t xml:space="preserve"> er </w:t>
      </w:r>
      <w:r w:rsidR="00B347A5">
        <w:rPr>
          <w:szCs w:val="22"/>
        </w:rPr>
        <w:t>op wijzen</w:t>
      </w:r>
      <w:r>
        <w:rPr>
          <w:szCs w:val="22"/>
        </w:rPr>
        <w:t xml:space="preserve"> dat</w:t>
      </w:r>
      <w:r w:rsidRPr="00B11D9D">
        <w:rPr>
          <w:szCs w:val="22"/>
        </w:rPr>
        <w:t xml:space="preserve"> het aantal schattingsverslagen niet gelijk is aan het aantal aankoopdossiers.</w:t>
      </w:r>
      <w:r w:rsidR="00865128">
        <w:rPr>
          <w:szCs w:val="22"/>
        </w:rPr>
        <w:t xml:space="preserve"> I</w:t>
      </w:r>
      <w:r w:rsidR="00227692">
        <w:rPr>
          <w:szCs w:val="22"/>
        </w:rPr>
        <w:t xml:space="preserve">n één aankoopdossier kunnen </w:t>
      </w:r>
      <w:r w:rsidR="00865128">
        <w:rPr>
          <w:szCs w:val="22"/>
        </w:rPr>
        <w:t xml:space="preserve">immers </w:t>
      </w:r>
      <w:r w:rsidR="00227692">
        <w:rPr>
          <w:szCs w:val="22"/>
        </w:rPr>
        <w:t>meerdere schattingsverslagen uit hetzelfde gebied samengevoegd worden</w:t>
      </w:r>
      <w:r w:rsidR="00865128">
        <w:rPr>
          <w:szCs w:val="22"/>
        </w:rPr>
        <w:t>. Anderzijds</w:t>
      </w:r>
      <w:r w:rsidR="00227692">
        <w:rPr>
          <w:szCs w:val="22"/>
        </w:rPr>
        <w:t xml:space="preserve"> is het mogelijk dat één schattingsverslag</w:t>
      </w:r>
      <w:r w:rsidR="00865128">
        <w:rPr>
          <w:szCs w:val="22"/>
        </w:rPr>
        <w:t>,</w:t>
      </w:r>
      <w:r w:rsidR="00227692">
        <w:rPr>
          <w:szCs w:val="22"/>
        </w:rPr>
        <w:t xml:space="preserve"> indien het </w:t>
      </w:r>
      <w:r w:rsidR="00865128">
        <w:rPr>
          <w:szCs w:val="22"/>
        </w:rPr>
        <w:t xml:space="preserve">bijvoorbeeld </w:t>
      </w:r>
      <w:r w:rsidR="00227692">
        <w:rPr>
          <w:szCs w:val="22"/>
        </w:rPr>
        <w:t>gaat om een raamschatting</w:t>
      </w:r>
      <w:r w:rsidR="00865128">
        <w:rPr>
          <w:szCs w:val="22"/>
        </w:rPr>
        <w:t>,</w:t>
      </w:r>
      <w:r w:rsidR="00227692">
        <w:rPr>
          <w:szCs w:val="22"/>
        </w:rPr>
        <w:t xml:space="preserve"> voor meer dan één aankoopdossier gebruikt</w:t>
      </w:r>
      <w:r w:rsidR="00865128">
        <w:rPr>
          <w:szCs w:val="22"/>
        </w:rPr>
        <w:t xml:space="preserve"> wordt</w:t>
      </w:r>
      <w:r w:rsidR="00227692">
        <w:rPr>
          <w:szCs w:val="22"/>
        </w:rPr>
        <w:t>.</w:t>
      </w:r>
      <w:r w:rsidR="00865128">
        <w:rPr>
          <w:szCs w:val="22"/>
        </w:rPr>
        <w:t xml:space="preserve"> Ten</w:t>
      </w:r>
      <w:r w:rsidR="009A0F8A">
        <w:rPr>
          <w:szCs w:val="22"/>
        </w:rPr>
        <w:t xml:space="preserve"> </w:t>
      </w:r>
      <w:r w:rsidR="00865128">
        <w:rPr>
          <w:szCs w:val="22"/>
        </w:rPr>
        <w:t>slotte</w:t>
      </w:r>
      <w:r w:rsidR="00227692">
        <w:rPr>
          <w:szCs w:val="22"/>
        </w:rPr>
        <w:t xml:space="preserve"> </w:t>
      </w:r>
      <w:r w:rsidR="00865128">
        <w:rPr>
          <w:szCs w:val="22"/>
        </w:rPr>
        <w:t>komt</w:t>
      </w:r>
      <w:r w:rsidR="00227692">
        <w:rPr>
          <w:szCs w:val="22"/>
        </w:rPr>
        <w:t xml:space="preserve"> het ook </w:t>
      </w:r>
      <w:r w:rsidR="00865128">
        <w:rPr>
          <w:szCs w:val="22"/>
        </w:rPr>
        <w:t xml:space="preserve">voor </w:t>
      </w:r>
      <w:r w:rsidR="00227692">
        <w:rPr>
          <w:szCs w:val="22"/>
        </w:rPr>
        <w:t>dat na het verkrijgen van het schattingsverslag het dossier wordt stopgezet</w:t>
      </w:r>
      <w:r w:rsidR="00865128">
        <w:rPr>
          <w:szCs w:val="22"/>
        </w:rPr>
        <w:t xml:space="preserve"> en dus </w:t>
      </w:r>
      <w:r w:rsidR="00227692">
        <w:rPr>
          <w:szCs w:val="22"/>
        </w:rPr>
        <w:t>niet in de statistieken van geïnitieerde aankoopdossiers terecht komt.</w:t>
      </w:r>
    </w:p>
    <w:p w:rsidR="00227692" w:rsidRDefault="00227692" w:rsidP="00E616C6">
      <w:pPr>
        <w:pStyle w:val="StandaardSV"/>
        <w:rPr>
          <w:szCs w:val="22"/>
        </w:rPr>
      </w:pPr>
    </w:p>
    <w:p w:rsidR="00A0613E" w:rsidRDefault="001C3C68" w:rsidP="00E616C6">
      <w:pPr>
        <w:pStyle w:val="StandaardSV"/>
        <w:rPr>
          <w:szCs w:val="22"/>
        </w:rPr>
      </w:pPr>
      <w:r>
        <w:rPr>
          <w:szCs w:val="22"/>
        </w:rPr>
        <w:t>Het Agentschap voor Natuur en Bos heeft</w:t>
      </w:r>
      <w:r w:rsidR="009720EB">
        <w:rPr>
          <w:szCs w:val="22"/>
        </w:rPr>
        <w:t xml:space="preserve"> in de periode 2010-2013 in totaal</w:t>
      </w:r>
      <w:r w:rsidR="0002579C">
        <w:rPr>
          <w:szCs w:val="22"/>
        </w:rPr>
        <w:t xml:space="preserve"> 474 aankoopdossiers voor natuur- en bosgebieden </w:t>
      </w:r>
      <w:r w:rsidR="008E3E39">
        <w:rPr>
          <w:szCs w:val="22"/>
        </w:rPr>
        <w:t>gestart</w:t>
      </w:r>
      <w:r w:rsidR="0038259F">
        <w:rPr>
          <w:szCs w:val="22"/>
        </w:rPr>
        <w:t xml:space="preserve">. </w:t>
      </w:r>
      <w:r w:rsidR="00865128">
        <w:rPr>
          <w:szCs w:val="22"/>
        </w:rPr>
        <w:t>Het gevraagde</w:t>
      </w:r>
      <w:r w:rsidR="009720EB">
        <w:rPr>
          <w:szCs w:val="22"/>
        </w:rPr>
        <w:t xml:space="preserve"> overzicht</w:t>
      </w:r>
      <w:r w:rsidR="0038259F">
        <w:rPr>
          <w:szCs w:val="22"/>
        </w:rPr>
        <w:t xml:space="preserve"> van de aankoopdossiers </w:t>
      </w:r>
      <w:r w:rsidR="009720EB">
        <w:rPr>
          <w:szCs w:val="22"/>
        </w:rPr>
        <w:t xml:space="preserve">voor de periode 2010-2013 </w:t>
      </w:r>
      <w:r w:rsidR="00254DE2">
        <w:rPr>
          <w:szCs w:val="22"/>
        </w:rPr>
        <w:t xml:space="preserve">wordt </w:t>
      </w:r>
      <w:r w:rsidR="008E3E39">
        <w:rPr>
          <w:szCs w:val="22"/>
        </w:rPr>
        <w:t>weer</w:t>
      </w:r>
      <w:r w:rsidR="00254DE2">
        <w:rPr>
          <w:szCs w:val="22"/>
        </w:rPr>
        <w:t xml:space="preserve">gegeven in </w:t>
      </w:r>
      <w:r w:rsidR="00254DE2" w:rsidRPr="001C3C68">
        <w:rPr>
          <w:szCs w:val="22"/>
        </w:rPr>
        <w:t>bijlage 1</w:t>
      </w:r>
      <w:r w:rsidR="00B347A5">
        <w:rPr>
          <w:szCs w:val="22"/>
        </w:rPr>
        <w:t xml:space="preserve">. </w:t>
      </w:r>
      <w:r w:rsidR="00475A40">
        <w:rPr>
          <w:szCs w:val="22"/>
        </w:rPr>
        <w:t>U</w:t>
      </w:r>
      <w:r w:rsidR="0038259F">
        <w:rPr>
          <w:szCs w:val="22"/>
        </w:rPr>
        <w:t xml:space="preserve">iteraard </w:t>
      </w:r>
      <w:r w:rsidR="00893738">
        <w:rPr>
          <w:szCs w:val="22"/>
        </w:rPr>
        <w:t>worden niet alle gestarte</w:t>
      </w:r>
      <w:r w:rsidR="0038259F">
        <w:rPr>
          <w:szCs w:val="22"/>
        </w:rPr>
        <w:t xml:space="preserve"> dossiers </w:t>
      </w:r>
      <w:r w:rsidR="00893738">
        <w:rPr>
          <w:szCs w:val="22"/>
        </w:rPr>
        <w:t>in eenzelfde jaar afgehandeld en kunnen zelfs meerdere jaren (grote dossiers of moeilijke onderhandelingen) nodig zijn om een dossier te finaliseren.</w:t>
      </w:r>
      <w:r w:rsidR="00E616C6" w:rsidRPr="00E616C6">
        <w:rPr>
          <w:szCs w:val="22"/>
        </w:rPr>
        <w:t xml:space="preserve"> </w:t>
      </w:r>
      <w:r w:rsidR="0002579C">
        <w:rPr>
          <w:szCs w:val="22"/>
        </w:rPr>
        <w:t xml:space="preserve">In de periode 2010-2013 </w:t>
      </w:r>
      <w:r w:rsidR="001463FE">
        <w:rPr>
          <w:szCs w:val="22"/>
        </w:rPr>
        <w:t>werden</w:t>
      </w:r>
      <w:r w:rsidR="0002579C">
        <w:rPr>
          <w:szCs w:val="22"/>
        </w:rPr>
        <w:t xml:space="preserve"> 421 dossiers </w:t>
      </w:r>
      <w:r w:rsidR="009F262D">
        <w:rPr>
          <w:szCs w:val="22"/>
        </w:rPr>
        <w:t>finaal goedgekeurd.</w:t>
      </w:r>
      <w:r w:rsidR="0002579C">
        <w:rPr>
          <w:szCs w:val="22"/>
        </w:rPr>
        <w:t xml:space="preserve"> 27 dossiers werden om uiteenlopende redenen stopgezet (5,6%).</w:t>
      </w:r>
    </w:p>
    <w:p w:rsidR="00091C40" w:rsidRDefault="00091C40" w:rsidP="009720EB">
      <w:pPr>
        <w:pStyle w:val="StandaardSV"/>
        <w:rPr>
          <w:szCs w:val="22"/>
        </w:rPr>
      </w:pPr>
    </w:p>
    <w:p w:rsidR="0002579C" w:rsidRDefault="0002579C" w:rsidP="009720EB">
      <w:pPr>
        <w:pStyle w:val="StandaardSV"/>
        <w:rPr>
          <w:szCs w:val="22"/>
        </w:rPr>
      </w:pPr>
      <w:r>
        <w:rPr>
          <w:szCs w:val="22"/>
        </w:rPr>
        <w:t>Er kunnen verschillende redenen zijn waarom een dossier w</w:t>
      </w:r>
      <w:r w:rsidR="00091C40">
        <w:rPr>
          <w:szCs w:val="22"/>
        </w:rPr>
        <w:t>o</w:t>
      </w:r>
      <w:r>
        <w:rPr>
          <w:szCs w:val="22"/>
        </w:rPr>
        <w:t>rd</w:t>
      </w:r>
      <w:r w:rsidR="00091C40">
        <w:rPr>
          <w:szCs w:val="22"/>
        </w:rPr>
        <w:t>t</w:t>
      </w:r>
      <w:r>
        <w:rPr>
          <w:szCs w:val="22"/>
        </w:rPr>
        <w:t xml:space="preserve"> stopgezet</w:t>
      </w:r>
      <w:r w:rsidR="00893738">
        <w:rPr>
          <w:szCs w:val="22"/>
        </w:rPr>
        <w:t>, o.a.</w:t>
      </w:r>
      <w:r>
        <w:rPr>
          <w:szCs w:val="22"/>
        </w:rPr>
        <w:t xml:space="preserve">: </w:t>
      </w:r>
    </w:p>
    <w:p w:rsidR="0002579C" w:rsidRDefault="008E3E39" w:rsidP="002F02E2">
      <w:pPr>
        <w:pStyle w:val="StandaardSV"/>
        <w:numPr>
          <w:ilvl w:val="0"/>
          <w:numId w:val="9"/>
        </w:numPr>
        <w:rPr>
          <w:szCs w:val="22"/>
        </w:rPr>
      </w:pPr>
      <w:r>
        <w:rPr>
          <w:szCs w:val="22"/>
        </w:rPr>
        <w:t>onoverbrugbaar verschil tussen de vraagprijs en de geraa</w:t>
      </w:r>
      <w:r w:rsidR="009A0F8A">
        <w:rPr>
          <w:szCs w:val="22"/>
        </w:rPr>
        <w:t>mde prijs van het Aankoopcomité</w:t>
      </w:r>
      <w:r w:rsidR="0002579C">
        <w:rPr>
          <w:szCs w:val="22"/>
        </w:rPr>
        <w:t>;</w:t>
      </w:r>
    </w:p>
    <w:p w:rsidR="0002579C" w:rsidRDefault="0002579C" w:rsidP="002F02E2">
      <w:pPr>
        <w:pStyle w:val="StandaardSV"/>
        <w:numPr>
          <w:ilvl w:val="0"/>
          <w:numId w:val="9"/>
        </w:numPr>
        <w:rPr>
          <w:szCs w:val="22"/>
        </w:rPr>
      </w:pPr>
      <w:r>
        <w:rPr>
          <w:szCs w:val="22"/>
        </w:rPr>
        <w:t>het definitieve advies van de Inspectie van Financiën was niet gunstig;</w:t>
      </w:r>
    </w:p>
    <w:p w:rsidR="0002579C" w:rsidRDefault="0002579C" w:rsidP="002F02E2">
      <w:pPr>
        <w:pStyle w:val="StandaardSV"/>
        <w:numPr>
          <w:ilvl w:val="0"/>
          <w:numId w:val="9"/>
        </w:numPr>
        <w:rPr>
          <w:szCs w:val="22"/>
        </w:rPr>
      </w:pPr>
      <w:r>
        <w:rPr>
          <w:szCs w:val="22"/>
        </w:rPr>
        <w:t>het aankoopbeleid werd verfijnd en toegespitst op de beleidsprioriteiten, het dossier weerstond</w:t>
      </w:r>
      <w:r w:rsidR="009A0F8A">
        <w:rPr>
          <w:szCs w:val="22"/>
        </w:rPr>
        <w:t xml:space="preserve"> niet de selectie op basis van </w:t>
      </w:r>
      <w:r>
        <w:rPr>
          <w:szCs w:val="22"/>
        </w:rPr>
        <w:t>veranderende inzichten</w:t>
      </w:r>
      <w:r w:rsidR="001463FE">
        <w:rPr>
          <w:szCs w:val="22"/>
        </w:rPr>
        <w:t xml:space="preserve"> en </w:t>
      </w:r>
      <w:r>
        <w:rPr>
          <w:szCs w:val="22"/>
        </w:rPr>
        <w:t>prioriteiten;</w:t>
      </w:r>
    </w:p>
    <w:p w:rsidR="00091C40" w:rsidRDefault="0002579C" w:rsidP="00091C40">
      <w:pPr>
        <w:pStyle w:val="StandaardSV"/>
        <w:numPr>
          <w:ilvl w:val="0"/>
          <w:numId w:val="9"/>
        </w:numPr>
        <w:rPr>
          <w:szCs w:val="22"/>
        </w:rPr>
      </w:pPr>
      <w:r>
        <w:rPr>
          <w:szCs w:val="22"/>
        </w:rPr>
        <w:t xml:space="preserve">de grond </w:t>
      </w:r>
      <w:r w:rsidR="001463FE">
        <w:rPr>
          <w:szCs w:val="22"/>
        </w:rPr>
        <w:t>werd</w:t>
      </w:r>
      <w:r>
        <w:rPr>
          <w:szCs w:val="22"/>
        </w:rPr>
        <w:t xml:space="preserve"> in de loop van de procedure verkocht aan derden of </w:t>
      </w:r>
      <w:r w:rsidRPr="0002579C">
        <w:rPr>
          <w:szCs w:val="22"/>
        </w:rPr>
        <w:t xml:space="preserve">de </w:t>
      </w:r>
      <w:r>
        <w:rPr>
          <w:szCs w:val="22"/>
        </w:rPr>
        <w:t>eigenaar z</w:t>
      </w:r>
      <w:r w:rsidR="001463FE">
        <w:rPr>
          <w:szCs w:val="22"/>
        </w:rPr>
        <w:t>ag</w:t>
      </w:r>
      <w:r w:rsidRPr="0002579C">
        <w:rPr>
          <w:szCs w:val="22"/>
        </w:rPr>
        <w:t xml:space="preserve"> af van verkoop.</w:t>
      </w:r>
    </w:p>
    <w:p w:rsidR="0002579C" w:rsidRDefault="0002579C" w:rsidP="002F02E2">
      <w:pPr>
        <w:pStyle w:val="StandaardSV"/>
        <w:ind w:left="720"/>
        <w:rPr>
          <w:szCs w:val="22"/>
        </w:rPr>
      </w:pPr>
    </w:p>
    <w:p w:rsidR="009A0F8A" w:rsidRDefault="009A0F8A" w:rsidP="002F02E2">
      <w:pPr>
        <w:pStyle w:val="StandaardSV"/>
        <w:ind w:left="720"/>
        <w:rPr>
          <w:szCs w:val="22"/>
        </w:rPr>
      </w:pPr>
    </w:p>
    <w:p w:rsidR="001C3C68" w:rsidRPr="005924FD" w:rsidRDefault="001C3C68" w:rsidP="009720EB">
      <w:pPr>
        <w:pStyle w:val="StandaardSV"/>
        <w:rPr>
          <w:rFonts w:ascii="Times New Roman Vet" w:hAnsi="Times New Roman Vet"/>
          <w:b/>
          <w:smallCaps/>
          <w:color w:val="FF0000"/>
          <w:szCs w:val="22"/>
          <w:u w:val="single"/>
        </w:rPr>
      </w:pPr>
      <w:r w:rsidRPr="005924FD">
        <w:rPr>
          <w:rFonts w:ascii="Times New Roman Vet" w:hAnsi="Times New Roman Vet"/>
          <w:b/>
          <w:smallCaps/>
          <w:color w:val="FF0000"/>
          <w:szCs w:val="22"/>
          <w:u w:val="single"/>
        </w:rPr>
        <w:t>bijlage</w:t>
      </w:r>
    </w:p>
    <w:p w:rsidR="001C3C68" w:rsidRDefault="001C3C68" w:rsidP="009720EB">
      <w:pPr>
        <w:pStyle w:val="StandaardSV"/>
        <w:rPr>
          <w:szCs w:val="22"/>
        </w:rPr>
      </w:pPr>
    </w:p>
    <w:p w:rsidR="009720EB" w:rsidRDefault="0099161E" w:rsidP="009720EB">
      <w:pPr>
        <w:pStyle w:val="StandaardSV"/>
        <w:rPr>
          <w:szCs w:val="22"/>
        </w:rPr>
      </w:pPr>
      <w:r>
        <w:rPr>
          <w:szCs w:val="22"/>
        </w:rPr>
        <w:t xml:space="preserve">Stand van zaken </w:t>
      </w:r>
      <w:r w:rsidR="00B347A5">
        <w:rPr>
          <w:szCs w:val="22"/>
        </w:rPr>
        <w:t>van de behandeling van de</w:t>
      </w:r>
      <w:r w:rsidR="0002579C" w:rsidRPr="0002579C">
        <w:rPr>
          <w:szCs w:val="22"/>
        </w:rPr>
        <w:t xml:space="preserve"> aankoopdossiers voor natuur- en bosgebieden per jaar</w:t>
      </w:r>
      <w:r>
        <w:rPr>
          <w:szCs w:val="22"/>
        </w:rPr>
        <w:t xml:space="preserve"> </w:t>
      </w:r>
      <w:r w:rsidR="00B347A5">
        <w:rPr>
          <w:szCs w:val="22"/>
        </w:rPr>
        <w:t xml:space="preserve">(2010-2013) toestand </w:t>
      </w:r>
      <w:r>
        <w:rPr>
          <w:szCs w:val="22"/>
        </w:rPr>
        <w:t>op 31 december</w:t>
      </w:r>
      <w:bookmarkStart w:id="0" w:name="_GoBack"/>
      <w:bookmarkEnd w:id="0"/>
    </w:p>
    <w:sectPr w:rsidR="009720EB" w:rsidSect="0031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28C"/>
    <w:multiLevelType w:val="hybridMultilevel"/>
    <w:tmpl w:val="48D2EE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20DDE"/>
    <w:multiLevelType w:val="hybridMultilevel"/>
    <w:tmpl w:val="48D2EE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D7D24"/>
    <w:multiLevelType w:val="hybridMultilevel"/>
    <w:tmpl w:val="15829D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5633F8"/>
    <w:multiLevelType w:val="hybridMultilevel"/>
    <w:tmpl w:val="402C3732"/>
    <w:lvl w:ilvl="0" w:tplc="B78C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C64AF"/>
    <w:multiLevelType w:val="hybridMultilevel"/>
    <w:tmpl w:val="8C78388A"/>
    <w:lvl w:ilvl="0" w:tplc="07DAA738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816D7"/>
    <w:multiLevelType w:val="hybridMultilevel"/>
    <w:tmpl w:val="558C73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3AB"/>
    <w:multiLevelType w:val="hybridMultilevel"/>
    <w:tmpl w:val="856A99C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1669D"/>
    <w:multiLevelType w:val="singleLevel"/>
    <w:tmpl w:val="37042560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8">
    <w:nsid w:val="5CB316C1"/>
    <w:multiLevelType w:val="hybridMultilevel"/>
    <w:tmpl w:val="E0DCFA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263"/>
    <w:rsid w:val="00007A84"/>
    <w:rsid w:val="00010CA5"/>
    <w:rsid w:val="00013DA8"/>
    <w:rsid w:val="00021B4C"/>
    <w:rsid w:val="0002579C"/>
    <w:rsid w:val="00070483"/>
    <w:rsid w:val="0007417C"/>
    <w:rsid w:val="00091C40"/>
    <w:rsid w:val="000F51AA"/>
    <w:rsid w:val="001463FE"/>
    <w:rsid w:val="001A06E3"/>
    <w:rsid w:val="001C3C68"/>
    <w:rsid w:val="001C7EB1"/>
    <w:rsid w:val="00216FBE"/>
    <w:rsid w:val="00227692"/>
    <w:rsid w:val="00231C76"/>
    <w:rsid w:val="00245625"/>
    <w:rsid w:val="00254DE2"/>
    <w:rsid w:val="00257FCF"/>
    <w:rsid w:val="002D3D2B"/>
    <w:rsid w:val="002E0EA8"/>
    <w:rsid w:val="002F02E2"/>
    <w:rsid w:val="002F7EE3"/>
    <w:rsid w:val="00304DD2"/>
    <w:rsid w:val="00314DA8"/>
    <w:rsid w:val="003224ED"/>
    <w:rsid w:val="0038259F"/>
    <w:rsid w:val="0040333D"/>
    <w:rsid w:val="00412C5D"/>
    <w:rsid w:val="004516F1"/>
    <w:rsid w:val="0047463F"/>
    <w:rsid w:val="00475A40"/>
    <w:rsid w:val="004B2D39"/>
    <w:rsid w:val="004E1521"/>
    <w:rsid w:val="005300CE"/>
    <w:rsid w:val="00532082"/>
    <w:rsid w:val="005701F6"/>
    <w:rsid w:val="005924FD"/>
    <w:rsid w:val="00607E6C"/>
    <w:rsid w:val="006335C5"/>
    <w:rsid w:val="006A65A1"/>
    <w:rsid w:val="006C62BC"/>
    <w:rsid w:val="006F5B50"/>
    <w:rsid w:val="00731773"/>
    <w:rsid w:val="007766C4"/>
    <w:rsid w:val="007D1A7B"/>
    <w:rsid w:val="008333BB"/>
    <w:rsid w:val="00854B53"/>
    <w:rsid w:val="00865128"/>
    <w:rsid w:val="00893738"/>
    <w:rsid w:val="008D0FD2"/>
    <w:rsid w:val="008E3E39"/>
    <w:rsid w:val="00931854"/>
    <w:rsid w:val="00942E1A"/>
    <w:rsid w:val="009431FB"/>
    <w:rsid w:val="009720EB"/>
    <w:rsid w:val="009820B0"/>
    <w:rsid w:val="0098411B"/>
    <w:rsid w:val="0099161E"/>
    <w:rsid w:val="00991938"/>
    <w:rsid w:val="009A0F8A"/>
    <w:rsid w:val="009A6487"/>
    <w:rsid w:val="009C0C2E"/>
    <w:rsid w:val="009F262D"/>
    <w:rsid w:val="00A0613E"/>
    <w:rsid w:val="00A858BF"/>
    <w:rsid w:val="00B11D9D"/>
    <w:rsid w:val="00B31ED8"/>
    <w:rsid w:val="00B347A5"/>
    <w:rsid w:val="00B404B5"/>
    <w:rsid w:val="00B51263"/>
    <w:rsid w:val="00B74D6A"/>
    <w:rsid w:val="00B91C8B"/>
    <w:rsid w:val="00BB0C39"/>
    <w:rsid w:val="00BB7A72"/>
    <w:rsid w:val="00BE2279"/>
    <w:rsid w:val="00BE6DFF"/>
    <w:rsid w:val="00C20F12"/>
    <w:rsid w:val="00C415FA"/>
    <w:rsid w:val="00C807DF"/>
    <w:rsid w:val="00CD4144"/>
    <w:rsid w:val="00D03BEF"/>
    <w:rsid w:val="00D47E6A"/>
    <w:rsid w:val="00DC73D7"/>
    <w:rsid w:val="00DD0B8C"/>
    <w:rsid w:val="00DE6795"/>
    <w:rsid w:val="00E5430C"/>
    <w:rsid w:val="00E54B9F"/>
    <w:rsid w:val="00E616C6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5126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B51263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26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7E6A"/>
    <w:pPr>
      <w:ind w:left="720"/>
      <w:contextualSpacing/>
    </w:pPr>
  </w:style>
  <w:style w:type="paragraph" w:styleId="Index2">
    <w:name w:val="index 2"/>
    <w:basedOn w:val="Standaard"/>
    <w:next w:val="Standaard"/>
    <w:autoRedefine/>
    <w:semiHidden/>
    <w:rsid w:val="005300CE"/>
    <w:pPr>
      <w:ind w:left="400" w:hanging="200"/>
    </w:pPr>
    <w:rPr>
      <w:rFonts w:ascii="Garamond" w:hAnsi="Garamond"/>
      <w:sz w:val="20"/>
    </w:rPr>
  </w:style>
  <w:style w:type="paragraph" w:customStyle="1" w:styleId="Char">
    <w:name w:val="Char"/>
    <w:basedOn w:val="Standaard"/>
    <w:rsid w:val="006F5B50"/>
    <w:rPr>
      <w:szCs w:val="24"/>
      <w:lang w:val="pl-PL" w:eastAsia="pl-PL"/>
    </w:rPr>
  </w:style>
  <w:style w:type="character" w:customStyle="1" w:styleId="StandaardSVChar">
    <w:name w:val="Standaard SV Char"/>
    <w:link w:val="StandaardSV"/>
    <w:locked/>
    <w:rsid w:val="009720EB"/>
    <w:rPr>
      <w:rFonts w:ascii="Times New Roman" w:eastAsia="Times New Roman" w:hAnsi="Times New Roman" w:cs="Times New Roman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5126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B51263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26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7E6A"/>
    <w:pPr>
      <w:ind w:left="720"/>
      <w:contextualSpacing/>
    </w:pPr>
  </w:style>
  <w:style w:type="paragraph" w:styleId="Index2">
    <w:name w:val="index 2"/>
    <w:basedOn w:val="Standaard"/>
    <w:next w:val="Standaard"/>
    <w:autoRedefine/>
    <w:semiHidden/>
    <w:rsid w:val="005300CE"/>
    <w:pPr>
      <w:ind w:left="400" w:hanging="200"/>
    </w:pPr>
    <w:rPr>
      <w:rFonts w:ascii="Garamond" w:hAnsi="Garamond"/>
      <w:sz w:val="20"/>
    </w:rPr>
  </w:style>
  <w:style w:type="paragraph" w:customStyle="1" w:styleId="Char">
    <w:name w:val="Char"/>
    <w:basedOn w:val="Standaard"/>
    <w:rsid w:val="006F5B50"/>
    <w:rPr>
      <w:szCs w:val="24"/>
      <w:lang w:val="pl-PL" w:eastAsia="pl-PL"/>
    </w:rPr>
  </w:style>
  <w:style w:type="character" w:customStyle="1" w:styleId="StandaardSVChar">
    <w:name w:val="Standaard SV Char"/>
    <w:link w:val="StandaardSV"/>
    <w:locked/>
    <w:rsid w:val="009720EB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1DBF-4141-4182-A4AB-7C834AC7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Beun, Pascaline</dc:creator>
  <cp:lastModifiedBy>Nathalie De Keyzer</cp:lastModifiedBy>
  <cp:revision>5</cp:revision>
  <cp:lastPrinted>2014-02-26T12:47:00Z</cp:lastPrinted>
  <dcterms:created xsi:type="dcterms:W3CDTF">2014-02-20T10:07:00Z</dcterms:created>
  <dcterms:modified xsi:type="dcterms:W3CDTF">2014-02-27T14:18:00Z</dcterms:modified>
</cp:coreProperties>
</file>