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EB3869" w:rsidRDefault="00EB3869">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EB3869" w:rsidRDefault="00EB3869">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EB3869" w:rsidRDefault="00EB3869">
      <w:pPr>
        <w:rPr>
          <w:szCs w:val="22"/>
        </w:rPr>
      </w:pPr>
    </w:p>
    <w:p w:rsidR="00EB3869" w:rsidRDefault="00EB3869">
      <w:pPr>
        <w:pStyle w:val="A-Lijn"/>
      </w:pPr>
    </w:p>
    <w:p w:rsidR="00EB3869" w:rsidRDefault="00EB3869">
      <w:pPr>
        <w:pStyle w:val="A-Type"/>
        <w:sectPr w:rsidR="00EB3869">
          <w:pgSz w:w="11906" w:h="16838"/>
          <w:pgMar w:top="1417" w:right="1417" w:bottom="1417" w:left="1417" w:header="708" w:footer="708" w:gutter="0"/>
          <w:cols w:space="708"/>
          <w:docGrid w:linePitch="360"/>
        </w:sectPr>
      </w:pPr>
    </w:p>
    <w:p w:rsidR="00EB3869" w:rsidRDefault="00BF3865">
      <w:pPr>
        <w:pStyle w:val="A-Type"/>
        <w:outlineLvl w:val="0"/>
        <w:sectPr w:rsidR="00EB3869">
          <w:type w:val="continuous"/>
          <w:pgSz w:w="11906" w:h="16838"/>
          <w:pgMar w:top="1417" w:right="1417" w:bottom="1417" w:left="1417" w:header="708" w:footer="708" w:gutter="0"/>
          <w:cols w:space="708"/>
          <w:formProt w:val="0"/>
          <w:docGrid w:linePitch="360"/>
        </w:sectPr>
      </w:pPr>
      <w:r>
        <w:lastRenderedPageBreak/>
        <w:t xml:space="preserve">antwoord </w:t>
      </w:r>
    </w:p>
    <w:p w:rsidR="00EB3869" w:rsidRDefault="00BF3865">
      <w:pPr>
        <w:pStyle w:val="A-Type"/>
        <w:rPr>
          <w:b w:val="0"/>
        </w:rPr>
      </w:pPr>
      <w:r>
        <w:rPr>
          <w:b w:val="0"/>
          <w:smallCaps w:val="0"/>
        </w:rPr>
        <w:lastRenderedPageBreak/>
        <w:t>op vraag nr.</w:t>
      </w:r>
      <w:r>
        <w:rPr>
          <w:b w:val="0"/>
        </w:rPr>
        <w:t xml:space="preserve"> </w:t>
      </w:r>
      <w:bookmarkStart w:id="2" w:name="Text3"/>
      <w:r w:rsidR="00EB3869">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EB3869">
        <w:rPr>
          <w:b w:val="0"/>
        </w:rPr>
      </w:r>
      <w:r w:rsidR="00EB3869">
        <w:rPr>
          <w:b w:val="0"/>
        </w:rPr>
        <w:fldChar w:fldCharType="separate"/>
      </w:r>
      <w:r w:rsidR="0094123A">
        <w:rPr>
          <w:b w:val="0"/>
          <w:noProof/>
        </w:rPr>
        <w:t>151</w:t>
      </w:r>
      <w:r w:rsidR="00EB3869">
        <w:rPr>
          <w:b w:val="0"/>
        </w:rPr>
        <w:fldChar w:fldCharType="end"/>
      </w:r>
      <w:bookmarkEnd w:id="2"/>
      <w:r>
        <w:rPr>
          <w:b w:val="0"/>
        </w:rPr>
        <w:t xml:space="preserve"> </w:t>
      </w:r>
      <w:r>
        <w:rPr>
          <w:b w:val="0"/>
          <w:smallCaps w:val="0"/>
        </w:rPr>
        <w:t>van</w:t>
      </w:r>
      <w:r>
        <w:rPr>
          <w:b w:val="0"/>
        </w:rPr>
        <w:t xml:space="preserve"> </w:t>
      </w:r>
      <w:bookmarkStart w:id="3" w:name="Text5"/>
      <w:r w:rsidR="00EB3869">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EB3869">
        <w:rPr>
          <w:b w:val="0"/>
        </w:rPr>
      </w:r>
      <w:r w:rsidR="00EB3869">
        <w:rPr>
          <w:b w:val="0"/>
        </w:rPr>
        <w:fldChar w:fldCharType="separate"/>
      </w:r>
      <w:r w:rsidR="0094123A">
        <w:rPr>
          <w:b w:val="0"/>
          <w:noProof/>
        </w:rPr>
        <w:t>7</w:t>
      </w:r>
      <w:r w:rsidR="00EB3869">
        <w:rPr>
          <w:b w:val="0"/>
        </w:rPr>
        <w:fldChar w:fldCharType="end"/>
      </w:r>
      <w:bookmarkEnd w:id="3"/>
      <w:r>
        <w:rPr>
          <w:b w:val="0"/>
        </w:rPr>
        <w:t xml:space="preserve"> </w:t>
      </w:r>
      <w:bookmarkStart w:id="4" w:name="Dropdown2"/>
      <w:r w:rsidR="00EB3869">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A6167B">
        <w:rPr>
          <w:b w:val="0"/>
        </w:rPr>
      </w:r>
      <w:r w:rsidR="00A6167B">
        <w:rPr>
          <w:b w:val="0"/>
        </w:rPr>
        <w:fldChar w:fldCharType="separate"/>
      </w:r>
      <w:r w:rsidR="00EB3869">
        <w:rPr>
          <w:b w:val="0"/>
        </w:rPr>
        <w:fldChar w:fldCharType="end"/>
      </w:r>
      <w:bookmarkEnd w:id="4"/>
      <w:r>
        <w:rPr>
          <w:b w:val="0"/>
        </w:rPr>
        <w:t xml:space="preserve"> </w:t>
      </w:r>
      <w:bookmarkStart w:id="5" w:name="Dropdown3"/>
      <w:r w:rsidR="00EB3869">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A6167B">
        <w:rPr>
          <w:b w:val="0"/>
        </w:rPr>
      </w:r>
      <w:r w:rsidR="00A6167B">
        <w:rPr>
          <w:b w:val="0"/>
        </w:rPr>
        <w:fldChar w:fldCharType="separate"/>
      </w:r>
      <w:r w:rsidR="00EB3869">
        <w:rPr>
          <w:b w:val="0"/>
        </w:rPr>
        <w:fldChar w:fldCharType="end"/>
      </w:r>
      <w:bookmarkEnd w:id="5"/>
    </w:p>
    <w:p w:rsidR="00EB3869" w:rsidRDefault="00BF3865">
      <w:pPr>
        <w:rPr>
          <w:szCs w:val="22"/>
        </w:rPr>
      </w:pPr>
      <w:r>
        <w:rPr>
          <w:szCs w:val="22"/>
        </w:rPr>
        <w:t xml:space="preserve">van </w:t>
      </w:r>
      <w:r w:rsidR="00EB3869">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EB3869">
        <w:rPr>
          <w:rStyle w:val="AntwoordNaamMinisterChar"/>
        </w:rPr>
      </w:r>
      <w:r w:rsidR="00EB3869">
        <w:rPr>
          <w:rStyle w:val="AntwoordNaamMinisterChar"/>
        </w:rPr>
        <w:fldChar w:fldCharType="separate"/>
      </w:r>
      <w:r w:rsidR="006624B0">
        <w:rPr>
          <w:rStyle w:val="AntwoordNaamMinisterChar"/>
        </w:rPr>
        <w:t>h</w:t>
      </w:r>
      <w:r w:rsidR="0094123A">
        <w:rPr>
          <w:rStyle w:val="AntwoordNaamMinisterChar"/>
          <w:noProof/>
        </w:rPr>
        <w:t xml:space="preserve">elga </w:t>
      </w:r>
      <w:r w:rsidR="006624B0">
        <w:rPr>
          <w:rStyle w:val="AntwoordNaamMinisterChar"/>
          <w:noProof/>
        </w:rPr>
        <w:t>s</w:t>
      </w:r>
      <w:r w:rsidR="0094123A">
        <w:rPr>
          <w:rStyle w:val="AntwoordNaamMinisterChar"/>
          <w:noProof/>
        </w:rPr>
        <w:t>tevens</w:t>
      </w:r>
      <w:r w:rsidR="00EB3869">
        <w:rPr>
          <w:rStyle w:val="AntwoordNaamMinisterChar"/>
        </w:rPr>
        <w:fldChar w:fldCharType="end"/>
      </w:r>
    </w:p>
    <w:p w:rsidR="00EB3869" w:rsidRDefault="00EB3869">
      <w:pPr>
        <w:rPr>
          <w:szCs w:val="22"/>
        </w:rPr>
      </w:pPr>
    </w:p>
    <w:p w:rsidR="00EB3869" w:rsidRDefault="00EB3869">
      <w:pPr>
        <w:pStyle w:val="A-Lijn"/>
      </w:pPr>
    </w:p>
    <w:p w:rsidR="00EB3869" w:rsidRDefault="00EB3869">
      <w:pPr>
        <w:pStyle w:val="A-Lijn"/>
      </w:pPr>
    </w:p>
    <w:p w:rsidR="00EB3869" w:rsidRDefault="00EB3869">
      <w:pPr>
        <w:sectPr w:rsidR="00EB3869">
          <w:type w:val="continuous"/>
          <w:pgSz w:w="11906" w:h="16838"/>
          <w:pgMar w:top="1417" w:right="1417" w:bottom="1417" w:left="1417" w:header="708" w:footer="708" w:gutter="0"/>
          <w:cols w:space="708"/>
          <w:docGrid w:linePitch="360"/>
        </w:sectPr>
      </w:pPr>
    </w:p>
    <w:p w:rsidR="00EB3869" w:rsidRDefault="0094123A" w:rsidP="008A4E6B">
      <w:pPr>
        <w:numPr>
          <w:ilvl w:val="0"/>
          <w:numId w:val="16"/>
        </w:numPr>
        <w:jc w:val="both"/>
      </w:pPr>
      <w:r>
        <w:lastRenderedPageBreak/>
        <w:t>Er werden 42 kandidaturen ingediend.</w:t>
      </w:r>
    </w:p>
    <w:p w:rsidR="008A4E6B" w:rsidRDefault="008A4E6B" w:rsidP="008A4E6B">
      <w:pPr>
        <w:ind w:left="360"/>
        <w:jc w:val="both"/>
      </w:pPr>
    </w:p>
    <w:p w:rsidR="0094123A" w:rsidRDefault="0094123A" w:rsidP="008A4E6B">
      <w:pPr>
        <w:numPr>
          <w:ilvl w:val="0"/>
          <w:numId w:val="16"/>
        </w:numPr>
        <w:jc w:val="both"/>
      </w:pPr>
      <w:r>
        <w:t>Volgende projecten werden geselecteerd:</w:t>
      </w:r>
    </w:p>
    <w:p w:rsidR="0087107A" w:rsidRDefault="0087107A" w:rsidP="0087107A">
      <w:pPr>
        <w:ind w:left="360"/>
        <w:jc w:val="both"/>
      </w:pPr>
    </w:p>
    <w:p w:rsidR="0094123A" w:rsidRDefault="0087107A" w:rsidP="008A4E6B">
      <w:pPr>
        <w:ind w:left="360"/>
        <w:jc w:val="both"/>
      </w:pPr>
      <w:r>
        <w:t>Voor de provincie Antwerpen</w:t>
      </w:r>
    </w:p>
    <w:p w:rsidR="00A6167B" w:rsidRDefault="00A6167B" w:rsidP="008A4E6B">
      <w:pPr>
        <w:ind w:left="360"/>
        <w:jc w:val="both"/>
      </w:pP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Geel</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OCMW Geel</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Mol</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Vzw Landelijke Kinderopvang</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Schilde</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Vzw Gerontologisch Centrum</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Mechelen</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w:t>
            </w:r>
            <w:proofErr w:type="spellStart"/>
            <w:r w:rsidRPr="00BB22D3">
              <w:rPr>
                <w:color w:val="000000"/>
                <w:szCs w:val="22"/>
                <w:lang w:eastAsia="nl-BE"/>
              </w:rPr>
              <w:t>Emmaüs</w:t>
            </w:r>
            <w:proofErr w:type="spellEnd"/>
          </w:p>
        </w:tc>
      </w:tr>
    </w:tbl>
    <w:p w:rsidR="0087107A" w:rsidRDefault="0087107A" w:rsidP="008A4E6B">
      <w:pPr>
        <w:ind w:left="360"/>
        <w:jc w:val="both"/>
      </w:pPr>
    </w:p>
    <w:p w:rsidR="0087107A" w:rsidRDefault="0087107A" w:rsidP="008A4E6B">
      <w:pPr>
        <w:ind w:left="360"/>
        <w:jc w:val="both"/>
      </w:pPr>
      <w:r>
        <w:t>Voor het tweetalig gebied Brussel Hoofdstad</w:t>
      </w: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67" w:type="pct"/>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Brussel</w:t>
            </w:r>
          </w:p>
        </w:tc>
        <w:tc>
          <w:tcPr>
            <w:tcW w:w="3333" w:type="pct"/>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w:t>
            </w:r>
            <w:proofErr w:type="spellStart"/>
            <w:r w:rsidRPr="00BB22D3">
              <w:rPr>
                <w:color w:val="000000"/>
                <w:szCs w:val="22"/>
                <w:lang w:eastAsia="nl-BE"/>
              </w:rPr>
              <w:t>Elmer</w:t>
            </w:r>
            <w:proofErr w:type="spellEnd"/>
          </w:p>
        </w:tc>
      </w:tr>
    </w:tbl>
    <w:p w:rsidR="0087107A" w:rsidRDefault="0087107A" w:rsidP="0087107A">
      <w:pPr>
        <w:ind w:left="360"/>
        <w:jc w:val="both"/>
      </w:pPr>
    </w:p>
    <w:p w:rsidR="0087107A" w:rsidRDefault="0087107A" w:rsidP="008A4E6B">
      <w:pPr>
        <w:ind w:left="360"/>
        <w:jc w:val="both"/>
      </w:pPr>
      <w:r>
        <w:t>Voor de provincie Limburg</w:t>
      </w: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Genk</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KDV </w:t>
            </w:r>
            <w:proofErr w:type="spellStart"/>
            <w:r w:rsidRPr="00BB22D3">
              <w:rPr>
                <w:color w:val="000000"/>
                <w:szCs w:val="22"/>
                <w:lang w:eastAsia="nl-BE"/>
              </w:rPr>
              <w:t>Familia</w:t>
            </w:r>
            <w:proofErr w:type="spellEnd"/>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Hasselt</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Vzw Landelijke Kinderopvang</w:t>
            </w:r>
          </w:p>
        </w:tc>
      </w:tr>
    </w:tbl>
    <w:p w:rsidR="0087107A" w:rsidRDefault="0087107A" w:rsidP="008A4E6B">
      <w:pPr>
        <w:ind w:left="360"/>
        <w:jc w:val="both"/>
      </w:pPr>
    </w:p>
    <w:p w:rsidR="0087107A" w:rsidRDefault="0087107A" w:rsidP="008A4E6B">
      <w:pPr>
        <w:ind w:left="360"/>
        <w:jc w:val="both"/>
      </w:pPr>
      <w:r>
        <w:t>Voor de provincie Oost-Vlaanderen</w:t>
      </w: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Gent</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Stadsbestuur Gent</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Aalst</w:t>
            </w:r>
          </w:p>
        </w:tc>
        <w:tc>
          <w:tcPr>
            <w:tcW w:w="3333" w:type="pct"/>
            <w:tcBorders>
              <w:top w:val="nil"/>
              <w:left w:val="single" w:sz="4" w:space="0" w:color="auto"/>
              <w:bottom w:val="single" w:sz="4" w:space="0" w:color="auto"/>
              <w:right w:val="single" w:sz="4" w:space="0" w:color="auto"/>
            </w:tcBorders>
            <w:shd w:val="clear" w:color="auto" w:fill="auto"/>
            <w:vAlign w:val="bottom"/>
            <w:hideMark/>
          </w:tcPr>
          <w:p w:rsidR="0087107A" w:rsidRPr="00BB22D3" w:rsidRDefault="0087107A" w:rsidP="003E0161">
            <w:pPr>
              <w:rPr>
                <w:color w:val="000000"/>
                <w:szCs w:val="22"/>
                <w:lang w:eastAsia="nl-BE"/>
              </w:rPr>
            </w:pPr>
            <w:r w:rsidRPr="00BB22D3">
              <w:rPr>
                <w:color w:val="000000"/>
                <w:szCs w:val="22"/>
                <w:lang w:eastAsia="nl-BE"/>
              </w:rPr>
              <w:t>Kinderdagverblijf Mezennestje vzw</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Deinze</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Vzw Kinderdagverblijf De Elfjes</w:t>
            </w:r>
          </w:p>
        </w:tc>
      </w:tr>
    </w:tbl>
    <w:p w:rsidR="0087107A" w:rsidRDefault="0087107A" w:rsidP="008A4E6B">
      <w:pPr>
        <w:ind w:left="360"/>
        <w:jc w:val="both"/>
      </w:pPr>
    </w:p>
    <w:p w:rsidR="0087107A" w:rsidRDefault="0087107A" w:rsidP="008A4E6B">
      <w:pPr>
        <w:ind w:left="360"/>
        <w:jc w:val="both"/>
      </w:pPr>
      <w:r>
        <w:t>Voor de provincie Vlaams-Brabant</w:t>
      </w: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Leuven</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Stadsbestuur Leuven</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Halle</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Vzw Landelijke Kinderopvang</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Vilvoorde</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Villa </w:t>
            </w:r>
            <w:proofErr w:type="spellStart"/>
            <w:r w:rsidRPr="00BB22D3">
              <w:rPr>
                <w:color w:val="000000"/>
                <w:szCs w:val="22"/>
                <w:lang w:eastAsia="nl-BE"/>
              </w:rPr>
              <w:t>Clementina</w:t>
            </w:r>
            <w:proofErr w:type="spellEnd"/>
          </w:p>
        </w:tc>
      </w:tr>
    </w:tbl>
    <w:p w:rsidR="0087107A" w:rsidRDefault="0087107A" w:rsidP="008A4E6B">
      <w:pPr>
        <w:ind w:left="360"/>
        <w:jc w:val="both"/>
      </w:pPr>
    </w:p>
    <w:p w:rsidR="0087107A" w:rsidRDefault="0087107A" w:rsidP="008A4E6B">
      <w:pPr>
        <w:ind w:left="360"/>
        <w:jc w:val="both"/>
      </w:pPr>
      <w:r>
        <w:t>Voor de provincie West-Vlaanderen</w:t>
      </w:r>
    </w:p>
    <w:tbl>
      <w:tblPr>
        <w:tblW w:w="4116" w:type="pct"/>
        <w:tblInd w:w="708" w:type="dxa"/>
        <w:tblCellMar>
          <w:left w:w="70" w:type="dxa"/>
          <w:right w:w="70" w:type="dxa"/>
        </w:tblCellMar>
        <w:tblLook w:val="04A0" w:firstRow="1" w:lastRow="0" w:firstColumn="1" w:lastColumn="0" w:noHBand="0" w:noVBand="1"/>
      </w:tblPr>
      <w:tblGrid>
        <w:gridCol w:w="2528"/>
        <w:gridCol w:w="5055"/>
      </w:tblGrid>
      <w:tr w:rsidR="0087107A" w:rsidRPr="00BB22D3" w:rsidTr="0087107A">
        <w:trPr>
          <w:trHeight w:val="28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b/>
                <w:color w:val="000000"/>
                <w:szCs w:val="22"/>
                <w:lang w:eastAsia="nl-BE"/>
              </w:rPr>
            </w:pPr>
            <w:r w:rsidRPr="00BB22D3">
              <w:rPr>
                <w:b/>
                <w:color w:val="000000"/>
                <w:szCs w:val="22"/>
                <w:lang w:eastAsia="nl-BE"/>
              </w:rPr>
              <w:t>Zorgregio</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b/>
                <w:color w:val="000000"/>
                <w:szCs w:val="22"/>
                <w:lang w:eastAsia="nl-BE"/>
              </w:rPr>
            </w:pPr>
            <w:r w:rsidRPr="00BB22D3">
              <w:rPr>
                <w:b/>
                <w:color w:val="000000"/>
                <w:szCs w:val="22"/>
                <w:lang w:eastAsia="nl-BE"/>
              </w:rPr>
              <w:t>Organisator</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Brugge</w:t>
            </w:r>
          </w:p>
        </w:tc>
        <w:tc>
          <w:tcPr>
            <w:tcW w:w="3333" w:type="pct"/>
            <w:tcBorders>
              <w:top w:val="nil"/>
              <w:left w:val="single" w:sz="4" w:space="0" w:color="auto"/>
              <w:bottom w:val="single" w:sz="4" w:space="0" w:color="auto"/>
              <w:right w:val="single" w:sz="4" w:space="0" w:color="auto"/>
            </w:tcBorders>
            <w:shd w:val="clear" w:color="auto" w:fill="auto"/>
            <w:vAlign w:val="bottom"/>
            <w:hideMark/>
          </w:tcPr>
          <w:p w:rsidR="0087107A" w:rsidRPr="00BB22D3" w:rsidRDefault="0087107A" w:rsidP="003E0161">
            <w:pPr>
              <w:rPr>
                <w:color w:val="000000"/>
                <w:szCs w:val="22"/>
                <w:lang w:eastAsia="nl-BE"/>
              </w:rPr>
            </w:pPr>
            <w:r w:rsidRPr="00BB22D3">
              <w:rPr>
                <w:color w:val="000000"/>
                <w:szCs w:val="22"/>
                <w:lang w:eastAsia="nl-BE"/>
              </w:rPr>
              <w:t>Vereniging De Blauwe Lelie</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Roeselare</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w:t>
            </w:r>
            <w:proofErr w:type="spellStart"/>
            <w:r w:rsidRPr="00BB22D3">
              <w:rPr>
                <w:color w:val="000000"/>
                <w:szCs w:val="22"/>
                <w:lang w:eastAsia="nl-BE"/>
              </w:rPr>
              <w:t>Dominiek</w:t>
            </w:r>
            <w:proofErr w:type="spellEnd"/>
            <w:r w:rsidRPr="00BB22D3">
              <w:rPr>
                <w:color w:val="000000"/>
                <w:szCs w:val="22"/>
                <w:lang w:eastAsia="nl-BE"/>
              </w:rPr>
              <w:t xml:space="preserve"> </w:t>
            </w:r>
            <w:proofErr w:type="spellStart"/>
            <w:r w:rsidRPr="00BB22D3">
              <w:rPr>
                <w:color w:val="000000"/>
                <w:szCs w:val="22"/>
                <w:lang w:eastAsia="nl-BE"/>
              </w:rPr>
              <w:t>Savio</w:t>
            </w:r>
            <w:proofErr w:type="spellEnd"/>
            <w:r w:rsidRPr="00BB22D3">
              <w:rPr>
                <w:color w:val="000000"/>
                <w:szCs w:val="22"/>
                <w:lang w:eastAsia="nl-BE"/>
              </w:rPr>
              <w:t xml:space="preserve"> </w:t>
            </w:r>
          </w:p>
        </w:tc>
      </w:tr>
      <w:tr w:rsidR="0087107A" w:rsidRPr="00BB22D3" w:rsidTr="0087107A">
        <w:trPr>
          <w:trHeight w:val="285"/>
        </w:trPr>
        <w:tc>
          <w:tcPr>
            <w:tcW w:w="1667" w:type="pct"/>
            <w:tcBorders>
              <w:top w:val="nil"/>
              <w:left w:val="single" w:sz="4" w:space="0" w:color="auto"/>
              <w:bottom w:val="single" w:sz="4" w:space="0" w:color="auto"/>
              <w:right w:val="single" w:sz="4" w:space="0" w:color="auto"/>
            </w:tcBorders>
            <w:shd w:val="clear" w:color="auto" w:fill="auto"/>
            <w:vAlign w:val="bottom"/>
          </w:tcPr>
          <w:p w:rsidR="0087107A" w:rsidRPr="00BB22D3" w:rsidRDefault="0087107A" w:rsidP="003E0161">
            <w:pPr>
              <w:rPr>
                <w:color w:val="000000"/>
                <w:szCs w:val="22"/>
                <w:lang w:eastAsia="nl-BE"/>
              </w:rPr>
            </w:pPr>
            <w:r w:rsidRPr="00BB22D3">
              <w:rPr>
                <w:color w:val="000000"/>
                <w:szCs w:val="22"/>
                <w:lang w:eastAsia="nl-BE"/>
              </w:rPr>
              <w:t>Kortrijk</w:t>
            </w:r>
          </w:p>
        </w:tc>
        <w:tc>
          <w:tcPr>
            <w:tcW w:w="3333" w:type="pct"/>
            <w:tcBorders>
              <w:top w:val="nil"/>
              <w:left w:val="single" w:sz="4" w:space="0" w:color="auto"/>
              <w:bottom w:val="single" w:sz="4" w:space="0" w:color="auto"/>
              <w:right w:val="single" w:sz="4" w:space="0" w:color="auto"/>
            </w:tcBorders>
            <w:shd w:val="clear" w:color="auto" w:fill="auto"/>
            <w:noWrap/>
            <w:vAlign w:val="bottom"/>
            <w:hideMark/>
          </w:tcPr>
          <w:p w:rsidR="0087107A" w:rsidRPr="00BB22D3" w:rsidRDefault="0087107A" w:rsidP="003E0161">
            <w:pPr>
              <w:rPr>
                <w:color w:val="000000"/>
                <w:szCs w:val="22"/>
                <w:lang w:eastAsia="nl-BE"/>
              </w:rPr>
            </w:pPr>
            <w:r w:rsidRPr="00BB22D3">
              <w:rPr>
                <w:color w:val="000000"/>
                <w:szCs w:val="22"/>
                <w:lang w:eastAsia="nl-BE"/>
              </w:rPr>
              <w:t xml:space="preserve">Vzw </w:t>
            </w:r>
            <w:proofErr w:type="spellStart"/>
            <w:r w:rsidRPr="00BB22D3">
              <w:rPr>
                <w:color w:val="000000"/>
                <w:szCs w:val="22"/>
                <w:lang w:eastAsia="nl-BE"/>
              </w:rPr>
              <w:t>Auricula</w:t>
            </w:r>
            <w:proofErr w:type="spellEnd"/>
          </w:p>
        </w:tc>
      </w:tr>
    </w:tbl>
    <w:p w:rsidR="0087107A" w:rsidRDefault="0087107A" w:rsidP="008A4E6B">
      <w:pPr>
        <w:ind w:left="360"/>
        <w:jc w:val="both"/>
      </w:pPr>
    </w:p>
    <w:p w:rsidR="0087107A" w:rsidRDefault="0087107A" w:rsidP="008A4E6B">
      <w:pPr>
        <w:ind w:left="360"/>
        <w:jc w:val="both"/>
      </w:pPr>
    </w:p>
    <w:p w:rsidR="0087107A" w:rsidRDefault="0087107A" w:rsidP="008A4E6B">
      <w:pPr>
        <w:ind w:left="360"/>
        <w:jc w:val="both"/>
      </w:pPr>
    </w:p>
    <w:p w:rsidR="0094123A" w:rsidRDefault="00B00AD2" w:rsidP="008A4E6B">
      <w:pPr>
        <w:numPr>
          <w:ilvl w:val="0"/>
          <w:numId w:val="16"/>
        </w:numPr>
        <w:jc w:val="both"/>
      </w:pPr>
      <w:r>
        <w:lastRenderedPageBreak/>
        <w:t>Het gaat dus om:</w:t>
      </w:r>
    </w:p>
    <w:p w:rsidR="006624B0" w:rsidRDefault="006624B0" w:rsidP="006624B0">
      <w:pPr>
        <w:ind w:left="360"/>
        <w:jc w:val="both"/>
      </w:pPr>
    </w:p>
    <w:p w:rsidR="008A4E6B" w:rsidRDefault="008A4E6B" w:rsidP="008A4E6B">
      <w:pPr>
        <w:pStyle w:val="Lijstalinea"/>
        <w:numPr>
          <w:ilvl w:val="0"/>
          <w:numId w:val="19"/>
        </w:numPr>
        <w:jc w:val="both"/>
      </w:pPr>
      <w:r>
        <w:t>in de provincie Antwerpen 4 projecten</w:t>
      </w:r>
      <w:r w:rsidR="006624B0">
        <w:t>;</w:t>
      </w:r>
    </w:p>
    <w:p w:rsidR="008A4E6B" w:rsidRDefault="008A4E6B" w:rsidP="008A4E6B">
      <w:pPr>
        <w:pStyle w:val="Lijstalinea"/>
        <w:numPr>
          <w:ilvl w:val="0"/>
          <w:numId w:val="19"/>
        </w:numPr>
        <w:jc w:val="both"/>
      </w:pPr>
      <w:r>
        <w:t>in de provincies Oost-Vlaanderen, Vlaams-Brabant en West-Vlaanderen elk 3 projecten</w:t>
      </w:r>
    </w:p>
    <w:p w:rsidR="008A4E6B" w:rsidRDefault="008A4E6B" w:rsidP="008A4E6B">
      <w:pPr>
        <w:pStyle w:val="Lijstalinea"/>
        <w:numPr>
          <w:ilvl w:val="0"/>
          <w:numId w:val="19"/>
        </w:numPr>
        <w:jc w:val="both"/>
      </w:pPr>
      <w:r>
        <w:t xml:space="preserve">in de </w:t>
      </w:r>
      <w:proofErr w:type="spellStart"/>
      <w:r>
        <w:t>de</w:t>
      </w:r>
      <w:proofErr w:type="spellEnd"/>
      <w:r>
        <w:t xml:space="preserve"> provincie Limburg 2 projecten</w:t>
      </w:r>
      <w:r w:rsidR="006624B0">
        <w:t>;</w:t>
      </w:r>
    </w:p>
    <w:p w:rsidR="008A4E6B" w:rsidRDefault="008A4E6B" w:rsidP="008A4E6B">
      <w:pPr>
        <w:pStyle w:val="Lijstalinea"/>
        <w:numPr>
          <w:ilvl w:val="0"/>
          <w:numId w:val="19"/>
        </w:numPr>
        <w:jc w:val="both"/>
      </w:pPr>
      <w:r>
        <w:t xml:space="preserve">in </w:t>
      </w:r>
      <w:r w:rsidR="00B00AD2">
        <w:t xml:space="preserve">het tweetalig gebied Brussel </w:t>
      </w:r>
      <w:r>
        <w:t>1 project.</w:t>
      </w:r>
    </w:p>
    <w:p w:rsidR="006624B0" w:rsidRDefault="006624B0" w:rsidP="008A4E6B">
      <w:pPr>
        <w:pStyle w:val="Lijstalinea"/>
        <w:ind w:left="360"/>
        <w:jc w:val="both"/>
      </w:pPr>
    </w:p>
    <w:p w:rsidR="0094123A" w:rsidRDefault="006624B0" w:rsidP="008A4E6B">
      <w:pPr>
        <w:pStyle w:val="Lijstalinea"/>
        <w:ind w:left="360"/>
        <w:jc w:val="both"/>
      </w:pPr>
      <w:r>
        <w:t>D</w:t>
      </w:r>
      <w:r w:rsidR="008A4E6B">
        <w:t>eze spreiding is gebaseerd op het aantal kinderen tussen 0 en 12 jaar in iedere provincie.</w:t>
      </w:r>
    </w:p>
    <w:p w:rsidR="008A4E6B" w:rsidRDefault="008A4E6B" w:rsidP="008A4E6B">
      <w:pPr>
        <w:pStyle w:val="Lijstalinea"/>
        <w:ind w:left="360"/>
        <w:jc w:val="both"/>
      </w:pPr>
    </w:p>
    <w:p w:rsidR="0094123A" w:rsidRDefault="0094123A" w:rsidP="008A4E6B">
      <w:pPr>
        <w:numPr>
          <w:ilvl w:val="0"/>
          <w:numId w:val="16"/>
        </w:numPr>
        <w:jc w:val="both"/>
      </w:pPr>
      <w:r>
        <w:t>De subsidiëring van deze projecten start op 1 januari 2014</w:t>
      </w:r>
      <w:r w:rsidR="00B00AD2">
        <w:t>.</w:t>
      </w:r>
    </w:p>
    <w:p w:rsidR="0087107A" w:rsidRDefault="0087107A" w:rsidP="0087107A">
      <w:pPr>
        <w:ind w:left="360"/>
        <w:jc w:val="both"/>
      </w:pPr>
    </w:p>
    <w:p w:rsidR="0087107A" w:rsidRPr="0094123A" w:rsidRDefault="0087107A" w:rsidP="0087107A">
      <w:pPr>
        <w:numPr>
          <w:ilvl w:val="0"/>
          <w:numId w:val="16"/>
        </w:numPr>
        <w:jc w:val="both"/>
      </w:pPr>
      <w:r>
        <w:t xml:space="preserve">Zoals </w:t>
      </w:r>
      <w:r w:rsidRPr="00D7494F">
        <w:rPr>
          <w:bCs/>
          <w:szCs w:val="22"/>
        </w:rPr>
        <w:t xml:space="preserve">opgenomen in het ministerieel besluit (art 27/11) wordt de </w:t>
      </w:r>
      <w:r w:rsidRPr="00D7494F">
        <w:rPr>
          <w:szCs w:val="22"/>
        </w:rPr>
        <w:t>werking en de financiële ondersteuning geëvalueerd na vijf jaar.</w:t>
      </w:r>
    </w:p>
    <w:p w:rsidR="0087107A" w:rsidRDefault="0087107A" w:rsidP="0087107A">
      <w:pPr>
        <w:pStyle w:val="Lijstalinea"/>
        <w:ind w:left="360"/>
        <w:jc w:val="both"/>
        <w:rPr>
          <w:bCs/>
          <w:szCs w:val="22"/>
        </w:rPr>
      </w:pPr>
      <w:r w:rsidRPr="00D7494F">
        <w:rPr>
          <w:bCs/>
          <w:szCs w:val="22"/>
        </w:rPr>
        <w:t>Tussentijds zullen de projecten opgevolgd worden op basis van de gegevens die door Kind en Gezin worden opgevraagd.</w:t>
      </w:r>
    </w:p>
    <w:p w:rsidR="006624B0" w:rsidRDefault="006624B0" w:rsidP="0087107A">
      <w:pPr>
        <w:pStyle w:val="Lijstalinea"/>
        <w:tabs>
          <w:tab w:val="left" w:pos="709"/>
        </w:tabs>
        <w:ind w:left="360"/>
        <w:jc w:val="both"/>
      </w:pPr>
    </w:p>
    <w:p w:rsidR="0087107A" w:rsidRDefault="0087107A" w:rsidP="0087107A">
      <w:pPr>
        <w:pStyle w:val="Lijstalinea"/>
        <w:tabs>
          <w:tab w:val="left" w:pos="709"/>
        </w:tabs>
        <w:ind w:left="360"/>
        <w:jc w:val="both"/>
        <w:rPr>
          <w:szCs w:val="22"/>
        </w:rPr>
      </w:pPr>
      <w:r>
        <w:t>1°</w:t>
      </w:r>
      <w:r>
        <w:tab/>
        <w:t xml:space="preserve">per </w:t>
      </w:r>
      <w:r w:rsidRPr="00D7494F">
        <w:rPr>
          <w:szCs w:val="22"/>
        </w:rPr>
        <w:t>kwartaal de aanwezigheden per kind met een specifieke zorgbehoefte in de opvang</w:t>
      </w:r>
      <w:r>
        <w:rPr>
          <w:szCs w:val="22"/>
        </w:rPr>
        <w:t>;</w:t>
      </w:r>
    </w:p>
    <w:p w:rsidR="0087107A" w:rsidRDefault="0087107A" w:rsidP="0087107A">
      <w:pPr>
        <w:pStyle w:val="Lijstalinea"/>
        <w:tabs>
          <w:tab w:val="left" w:pos="709"/>
        </w:tabs>
        <w:ind w:left="360"/>
        <w:jc w:val="both"/>
        <w:rPr>
          <w:szCs w:val="22"/>
        </w:rPr>
      </w:pPr>
      <w:r>
        <w:rPr>
          <w:szCs w:val="22"/>
        </w:rPr>
        <w:t>2°</w:t>
      </w:r>
      <w:r>
        <w:rPr>
          <w:szCs w:val="22"/>
        </w:rPr>
        <w:tab/>
      </w:r>
      <w:r w:rsidRPr="00D7494F">
        <w:rPr>
          <w:szCs w:val="22"/>
        </w:rPr>
        <w:t>jaarlijks een overzicht van het aantal ingeschreven kinderen met een specifieke zorgbehoefte</w:t>
      </w:r>
      <w:r>
        <w:rPr>
          <w:szCs w:val="22"/>
        </w:rPr>
        <w:t>;</w:t>
      </w:r>
    </w:p>
    <w:p w:rsidR="0087107A" w:rsidRDefault="0087107A" w:rsidP="0087107A">
      <w:pPr>
        <w:pStyle w:val="Lijstalinea"/>
        <w:tabs>
          <w:tab w:val="left" w:pos="709"/>
        </w:tabs>
        <w:ind w:left="709" w:hanging="349"/>
        <w:jc w:val="both"/>
        <w:rPr>
          <w:szCs w:val="22"/>
        </w:rPr>
      </w:pPr>
      <w:r>
        <w:rPr>
          <w:szCs w:val="22"/>
        </w:rPr>
        <w:t>3°</w:t>
      </w:r>
      <w:r>
        <w:rPr>
          <w:szCs w:val="22"/>
        </w:rPr>
        <w:tab/>
      </w:r>
      <w:r w:rsidRPr="00D7494F">
        <w:rPr>
          <w:szCs w:val="22"/>
        </w:rPr>
        <w:t>jaarlijks een overzicht van de contacten en begeleidingstrajecten die hij opzet per kinderopvanglocatie</w:t>
      </w:r>
      <w:r>
        <w:rPr>
          <w:szCs w:val="22"/>
        </w:rPr>
        <w:t>;</w:t>
      </w:r>
    </w:p>
    <w:p w:rsidR="0087107A" w:rsidRDefault="0087107A" w:rsidP="0087107A">
      <w:pPr>
        <w:pStyle w:val="Lijstalinea"/>
        <w:tabs>
          <w:tab w:val="left" w:pos="709"/>
        </w:tabs>
        <w:ind w:left="709" w:hanging="349"/>
        <w:jc w:val="both"/>
        <w:rPr>
          <w:szCs w:val="22"/>
        </w:rPr>
      </w:pPr>
      <w:r>
        <w:rPr>
          <w:szCs w:val="22"/>
        </w:rPr>
        <w:t>4°</w:t>
      </w:r>
      <w:r>
        <w:rPr>
          <w:szCs w:val="22"/>
        </w:rPr>
        <w:tab/>
      </w:r>
      <w:r w:rsidRPr="00D7494F">
        <w:rPr>
          <w:szCs w:val="22"/>
        </w:rPr>
        <w:t>de inhoudelijke gegevens die worden opgevraagd in het kader van tussentijdse evaluatie</w:t>
      </w:r>
      <w:r>
        <w:rPr>
          <w:szCs w:val="22"/>
        </w:rPr>
        <w:t>.</w:t>
      </w:r>
    </w:p>
    <w:p w:rsidR="006624B0" w:rsidRDefault="006624B0" w:rsidP="0087107A">
      <w:pPr>
        <w:pStyle w:val="Lijstalinea"/>
        <w:ind w:left="360"/>
        <w:jc w:val="both"/>
        <w:rPr>
          <w:szCs w:val="22"/>
        </w:rPr>
      </w:pPr>
    </w:p>
    <w:p w:rsidR="0094123A" w:rsidRDefault="0087107A" w:rsidP="0087107A">
      <w:pPr>
        <w:pStyle w:val="Lijstalinea"/>
        <w:ind w:left="360"/>
        <w:jc w:val="both"/>
      </w:pPr>
      <w:r>
        <w:rPr>
          <w:szCs w:val="22"/>
        </w:rPr>
        <w:t>Vanaf de start van het begeleidingstraject wordt van de Centra voor Inclusieve Kinderopvang een engagement en werkwijze verwacht waardoor het uitgewerkt plan van aanpak dat deel uitmaakte van hun kandidatuur wordt bijgestuurd op basis van de verworven inzichten en opgedane ervaring. Deze bijsturingen moeten er toe leiden dat het centrum er nog beter in slaagt om haar opdrachten op te nemen met realisering van de gewenste effecten. Voor dit begeleidingsproject wordt een eerste infodag georganiseerd op 2 december 2013</w:t>
      </w:r>
      <w:bookmarkStart w:id="6" w:name="_GoBack"/>
      <w:bookmarkEnd w:id="6"/>
    </w:p>
    <w:sectPr w:rsidR="0094123A" w:rsidSect="00EB386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3A" w:rsidRDefault="0094123A">
      <w:r>
        <w:separator/>
      </w:r>
    </w:p>
  </w:endnote>
  <w:endnote w:type="continuationSeparator" w:id="0">
    <w:p w:rsidR="0094123A" w:rsidRDefault="0094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3A" w:rsidRDefault="0094123A">
      <w:r>
        <w:separator/>
      </w:r>
    </w:p>
  </w:footnote>
  <w:footnote w:type="continuationSeparator" w:id="0">
    <w:p w:rsidR="0094123A" w:rsidRDefault="0094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B15661"/>
    <w:multiLevelType w:val="hybridMultilevel"/>
    <w:tmpl w:val="458ED0F2"/>
    <w:lvl w:ilvl="0" w:tplc="EEC813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D11206"/>
    <w:multiLevelType w:val="hybridMultilevel"/>
    <w:tmpl w:val="45D4311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EEA75F7"/>
    <w:multiLevelType w:val="hybridMultilevel"/>
    <w:tmpl w:val="ADE6F60E"/>
    <w:lvl w:ilvl="0" w:tplc="9DF6836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1"/>
  </w:num>
  <w:num w:numId="4">
    <w:abstractNumId w:val="2"/>
  </w:num>
  <w:num w:numId="5">
    <w:abstractNumId w:val="17"/>
  </w:num>
  <w:num w:numId="6">
    <w:abstractNumId w:val="16"/>
  </w:num>
  <w:num w:numId="7">
    <w:abstractNumId w:val="0"/>
  </w:num>
  <w:num w:numId="8">
    <w:abstractNumId w:val="1"/>
  </w:num>
  <w:num w:numId="9">
    <w:abstractNumId w:val="15"/>
  </w:num>
  <w:num w:numId="10">
    <w:abstractNumId w:val="9"/>
  </w:num>
  <w:num w:numId="11">
    <w:abstractNumId w:val="12"/>
  </w:num>
  <w:num w:numId="12">
    <w:abstractNumId w:val="8"/>
  </w:num>
  <w:num w:numId="13">
    <w:abstractNumId w:val="4"/>
  </w:num>
  <w:num w:numId="14">
    <w:abstractNumId w:val="10"/>
  </w:num>
  <w:num w:numId="15">
    <w:abstractNumId w:val="6"/>
  </w:num>
  <w:num w:numId="16">
    <w:abstractNumId w:val="7"/>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6B"/>
    <w:rsid w:val="006624B0"/>
    <w:rsid w:val="0087107A"/>
    <w:rsid w:val="008A4E6B"/>
    <w:rsid w:val="0094123A"/>
    <w:rsid w:val="00A6167B"/>
    <w:rsid w:val="00B00AD2"/>
    <w:rsid w:val="00BF3865"/>
    <w:rsid w:val="00EB38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869"/>
    <w:rPr>
      <w:sz w:val="22"/>
      <w:szCs w:val="24"/>
      <w:lang w:val="nl-NL" w:eastAsia="nl-NL"/>
    </w:rPr>
  </w:style>
  <w:style w:type="paragraph" w:styleId="Kop1">
    <w:name w:val="heading 1"/>
    <w:basedOn w:val="Standaard"/>
    <w:next w:val="Standaard"/>
    <w:qFormat/>
    <w:rsid w:val="00EB3869"/>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EB386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B386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EB3869"/>
    <w:pPr>
      <w:shd w:val="clear" w:color="auto" w:fill="000080"/>
    </w:pPr>
    <w:rPr>
      <w:rFonts w:ascii="Tahoma" w:hAnsi="Tahoma" w:cs="Tahoma"/>
    </w:rPr>
  </w:style>
  <w:style w:type="paragraph" w:customStyle="1" w:styleId="NotaKenmerk">
    <w:name w:val="NotaKenmerk"/>
    <w:basedOn w:val="Standaard"/>
    <w:next w:val="Standaard"/>
    <w:rsid w:val="00EB3869"/>
    <w:pPr>
      <w:tabs>
        <w:tab w:val="right" w:pos="2700"/>
        <w:tab w:val="left" w:pos="2880"/>
      </w:tabs>
    </w:pPr>
    <w:rPr>
      <w:i/>
      <w:lang w:val="nl-BE"/>
    </w:rPr>
  </w:style>
  <w:style w:type="paragraph" w:customStyle="1" w:styleId="NotaDirectie">
    <w:name w:val="NotaDirectie"/>
    <w:basedOn w:val="Standaard"/>
    <w:next w:val="Standaard"/>
    <w:rsid w:val="00EB3869"/>
    <w:rPr>
      <w:i/>
      <w:lang w:val="nl-BE"/>
    </w:rPr>
  </w:style>
  <w:style w:type="paragraph" w:customStyle="1" w:styleId="NotaAan">
    <w:name w:val="NotaAan"/>
    <w:basedOn w:val="Standaard"/>
    <w:next w:val="Standaard"/>
    <w:rsid w:val="00EB3869"/>
    <w:rPr>
      <w:b/>
      <w:lang w:val="nl-BE"/>
    </w:rPr>
  </w:style>
  <w:style w:type="paragraph" w:styleId="Voettekst">
    <w:name w:val="footer"/>
    <w:basedOn w:val="Standaard"/>
    <w:next w:val="Standaard"/>
    <w:semiHidden/>
    <w:rsid w:val="00EB3869"/>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EB3869"/>
    <w:rPr>
      <w:b/>
      <w:smallCaps/>
      <w:lang w:val="nl-BE"/>
    </w:rPr>
  </w:style>
  <w:style w:type="paragraph" w:customStyle="1" w:styleId="A-TitelMinister">
    <w:name w:val="A-TitelMinister"/>
    <w:basedOn w:val="Standaard"/>
    <w:rsid w:val="00EB3869"/>
    <w:rPr>
      <w:smallCaps/>
      <w:szCs w:val="22"/>
      <w:lang w:val="nl-BE"/>
    </w:rPr>
  </w:style>
  <w:style w:type="character" w:customStyle="1" w:styleId="A-Indiener">
    <w:name w:val="A-Indiener"/>
    <w:basedOn w:val="Standaardalinea-lettertype"/>
    <w:rsid w:val="00EB3869"/>
    <w:rPr>
      <w:b/>
      <w:smallCaps/>
    </w:rPr>
  </w:style>
  <w:style w:type="paragraph" w:customStyle="1" w:styleId="Opmaakprofiel1">
    <w:name w:val="Opmaakprofiel1"/>
    <w:basedOn w:val="Standaard"/>
    <w:rsid w:val="00EB3869"/>
    <w:pPr>
      <w:widowControl w:val="0"/>
      <w:jc w:val="both"/>
    </w:pPr>
    <w:rPr>
      <w:snapToGrid w:val="0"/>
      <w:szCs w:val="20"/>
    </w:rPr>
  </w:style>
  <w:style w:type="paragraph" w:customStyle="1" w:styleId="LijstItemLetter">
    <w:name w:val="LijstItemLetter"/>
    <w:basedOn w:val="Standaard"/>
    <w:rsid w:val="00EB3869"/>
    <w:pPr>
      <w:widowControl w:val="0"/>
      <w:jc w:val="both"/>
    </w:pPr>
    <w:rPr>
      <w:snapToGrid w:val="0"/>
      <w:szCs w:val="20"/>
    </w:rPr>
  </w:style>
  <w:style w:type="paragraph" w:customStyle="1" w:styleId="AgendaSamenstelling">
    <w:name w:val="AgendaSamenstelling"/>
    <w:basedOn w:val="Standaard"/>
    <w:rsid w:val="00EB3869"/>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EB3869"/>
    <w:rPr>
      <w:i w:val="0"/>
    </w:rPr>
  </w:style>
  <w:style w:type="paragraph" w:customStyle="1" w:styleId="A-NaamMinister">
    <w:name w:val="A-NaamMinister"/>
    <w:basedOn w:val="Standaard"/>
    <w:rsid w:val="00EB3869"/>
    <w:rPr>
      <w:b/>
      <w:smallCaps/>
      <w:lang w:val="nl-BE"/>
    </w:rPr>
  </w:style>
  <w:style w:type="paragraph" w:customStyle="1" w:styleId="A-Lijn">
    <w:name w:val="A-Lijn"/>
    <w:basedOn w:val="Standaard"/>
    <w:rsid w:val="00EB3869"/>
    <w:pPr>
      <w:pBdr>
        <w:top w:val="single" w:sz="4" w:space="1" w:color="auto"/>
      </w:pBdr>
    </w:pPr>
    <w:rPr>
      <w:smallCaps/>
      <w:szCs w:val="22"/>
      <w:lang w:val="nl-BE"/>
    </w:rPr>
  </w:style>
  <w:style w:type="paragraph" w:customStyle="1" w:styleId="A-Type">
    <w:name w:val="A-Type"/>
    <w:rsid w:val="00EB3869"/>
    <w:rPr>
      <w:b/>
      <w:smallCaps/>
      <w:sz w:val="22"/>
      <w:szCs w:val="22"/>
      <w:lang w:eastAsia="nl-NL"/>
    </w:rPr>
  </w:style>
  <w:style w:type="character" w:customStyle="1" w:styleId="A-NaamMinisterChar">
    <w:name w:val="A-NaamMinister Char"/>
    <w:basedOn w:val="Standaardalinea-lettertype"/>
    <w:rsid w:val="00EB3869"/>
    <w:rPr>
      <w:b/>
      <w:smallCaps/>
      <w:sz w:val="22"/>
      <w:szCs w:val="24"/>
      <w:lang w:val="nl-BE" w:eastAsia="nl-NL" w:bidi="ar-SA"/>
    </w:rPr>
  </w:style>
  <w:style w:type="paragraph" w:customStyle="1" w:styleId="A-Gewonetekst">
    <w:name w:val="A-Gewone tekst"/>
    <w:rsid w:val="00EB3869"/>
    <w:rPr>
      <w:sz w:val="22"/>
      <w:szCs w:val="24"/>
      <w:lang w:eastAsia="nl-NL"/>
    </w:rPr>
  </w:style>
  <w:style w:type="character" w:customStyle="1" w:styleId="A-GewonetekstChar">
    <w:name w:val="A-Gewone tekst Char"/>
    <w:basedOn w:val="Standaardalinea-lettertype"/>
    <w:rsid w:val="00EB3869"/>
    <w:rPr>
      <w:sz w:val="22"/>
      <w:szCs w:val="24"/>
      <w:lang w:val="nl-BE" w:eastAsia="nl-NL" w:bidi="ar-SA"/>
    </w:rPr>
  </w:style>
  <w:style w:type="character" w:customStyle="1" w:styleId="A-TypeChar">
    <w:name w:val="A-Type Char"/>
    <w:basedOn w:val="Standaardalinea-lettertype"/>
    <w:rsid w:val="00EB3869"/>
    <w:rPr>
      <w:b/>
      <w:smallCaps/>
      <w:sz w:val="22"/>
      <w:szCs w:val="22"/>
      <w:lang w:val="nl-BE" w:eastAsia="nl-NL" w:bidi="ar-SA"/>
    </w:rPr>
  </w:style>
  <w:style w:type="character" w:customStyle="1" w:styleId="AntwoordNaamMinisterChar">
    <w:name w:val="AntwoordNaamMinister Char"/>
    <w:basedOn w:val="Standaardalinea-lettertype"/>
    <w:rsid w:val="00EB3869"/>
    <w:rPr>
      <w:b/>
      <w:smallCaps/>
      <w:sz w:val="22"/>
      <w:szCs w:val="24"/>
      <w:lang w:val="nl-BE" w:eastAsia="nl-NL" w:bidi="ar-SA"/>
    </w:rPr>
  </w:style>
  <w:style w:type="paragraph" w:styleId="Ballontekst">
    <w:name w:val="Balloon Text"/>
    <w:basedOn w:val="Standaard"/>
    <w:semiHidden/>
    <w:rsid w:val="00EB3869"/>
    <w:rPr>
      <w:rFonts w:ascii="Tahoma" w:hAnsi="Tahoma" w:cs="Tahoma"/>
      <w:sz w:val="16"/>
      <w:szCs w:val="16"/>
    </w:rPr>
  </w:style>
  <w:style w:type="paragraph" w:styleId="Plattetekst">
    <w:name w:val="Body Text"/>
    <w:basedOn w:val="Standaard"/>
    <w:semiHidden/>
    <w:rsid w:val="00EB3869"/>
    <w:pPr>
      <w:spacing w:after="120"/>
    </w:pPr>
    <w:rPr>
      <w:rFonts w:ascii="Garamond" w:hAnsi="Garamond"/>
      <w:szCs w:val="20"/>
    </w:rPr>
  </w:style>
  <w:style w:type="paragraph" w:styleId="Voetnoottekst">
    <w:name w:val="footnote text"/>
    <w:basedOn w:val="Standaard"/>
    <w:semiHidden/>
    <w:rsid w:val="00EB3869"/>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EB3869"/>
    <w:rPr>
      <w:vertAlign w:val="superscript"/>
    </w:rPr>
  </w:style>
  <w:style w:type="character" w:styleId="Hyperlink">
    <w:name w:val="Hyperlink"/>
    <w:basedOn w:val="Standaardalinea-lettertype"/>
    <w:semiHidden/>
    <w:rsid w:val="00EB3869"/>
    <w:rPr>
      <w:color w:val="0000FF"/>
      <w:u w:val="single"/>
    </w:rPr>
  </w:style>
  <w:style w:type="paragraph" w:styleId="Normaalweb">
    <w:name w:val="Normal (Web)"/>
    <w:basedOn w:val="Standaard"/>
    <w:semiHidden/>
    <w:rsid w:val="00EB3869"/>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94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869"/>
    <w:rPr>
      <w:sz w:val="22"/>
      <w:szCs w:val="24"/>
      <w:lang w:val="nl-NL" w:eastAsia="nl-NL"/>
    </w:rPr>
  </w:style>
  <w:style w:type="paragraph" w:styleId="Kop1">
    <w:name w:val="heading 1"/>
    <w:basedOn w:val="Standaard"/>
    <w:next w:val="Standaard"/>
    <w:qFormat/>
    <w:rsid w:val="00EB3869"/>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EB386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B386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EB3869"/>
    <w:pPr>
      <w:shd w:val="clear" w:color="auto" w:fill="000080"/>
    </w:pPr>
    <w:rPr>
      <w:rFonts w:ascii="Tahoma" w:hAnsi="Tahoma" w:cs="Tahoma"/>
    </w:rPr>
  </w:style>
  <w:style w:type="paragraph" w:customStyle="1" w:styleId="NotaKenmerk">
    <w:name w:val="NotaKenmerk"/>
    <w:basedOn w:val="Standaard"/>
    <w:next w:val="Standaard"/>
    <w:rsid w:val="00EB3869"/>
    <w:pPr>
      <w:tabs>
        <w:tab w:val="right" w:pos="2700"/>
        <w:tab w:val="left" w:pos="2880"/>
      </w:tabs>
    </w:pPr>
    <w:rPr>
      <w:i/>
      <w:lang w:val="nl-BE"/>
    </w:rPr>
  </w:style>
  <w:style w:type="paragraph" w:customStyle="1" w:styleId="NotaDirectie">
    <w:name w:val="NotaDirectie"/>
    <w:basedOn w:val="Standaard"/>
    <w:next w:val="Standaard"/>
    <w:rsid w:val="00EB3869"/>
    <w:rPr>
      <w:i/>
      <w:lang w:val="nl-BE"/>
    </w:rPr>
  </w:style>
  <w:style w:type="paragraph" w:customStyle="1" w:styleId="NotaAan">
    <w:name w:val="NotaAan"/>
    <w:basedOn w:val="Standaard"/>
    <w:next w:val="Standaard"/>
    <w:rsid w:val="00EB3869"/>
    <w:rPr>
      <w:b/>
      <w:lang w:val="nl-BE"/>
    </w:rPr>
  </w:style>
  <w:style w:type="paragraph" w:styleId="Voettekst">
    <w:name w:val="footer"/>
    <w:basedOn w:val="Standaard"/>
    <w:next w:val="Standaard"/>
    <w:semiHidden/>
    <w:rsid w:val="00EB3869"/>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EB3869"/>
    <w:rPr>
      <w:b/>
      <w:smallCaps/>
      <w:lang w:val="nl-BE"/>
    </w:rPr>
  </w:style>
  <w:style w:type="paragraph" w:customStyle="1" w:styleId="A-TitelMinister">
    <w:name w:val="A-TitelMinister"/>
    <w:basedOn w:val="Standaard"/>
    <w:rsid w:val="00EB3869"/>
    <w:rPr>
      <w:smallCaps/>
      <w:szCs w:val="22"/>
      <w:lang w:val="nl-BE"/>
    </w:rPr>
  </w:style>
  <w:style w:type="character" w:customStyle="1" w:styleId="A-Indiener">
    <w:name w:val="A-Indiener"/>
    <w:basedOn w:val="Standaardalinea-lettertype"/>
    <w:rsid w:val="00EB3869"/>
    <w:rPr>
      <w:b/>
      <w:smallCaps/>
    </w:rPr>
  </w:style>
  <w:style w:type="paragraph" w:customStyle="1" w:styleId="Opmaakprofiel1">
    <w:name w:val="Opmaakprofiel1"/>
    <w:basedOn w:val="Standaard"/>
    <w:rsid w:val="00EB3869"/>
    <w:pPr>
      <w:widowControl w:val="0"/>
      <w:jc w:val="both"/>
    </w:pPr>
    <w:rPr>
      <w:snapToGrid w:val="0"/>
      <w:szCs w:val="20"/>
    </w:rPr>
  </w:style>
  <w:style w:type="paragraph" w:customStyle="1" w:styleId="LijstItemLetter">
    <w:name w:val="LijstItemLetter"/>
    <w:basedOn w:val="Standaard"/>
    <w:rsid w:val="00EB3869"/>
    <w:pPr>
      <w:widowControl w:val="0"/>
      <w:jc w:val="both"/>
    </w:pPr>
    <w:rPr>
      <w:snapToGrid w:val="0"/>
      <w:szCs w:val="20"/>
    </w:rPr>
  </w:style>
  <w:style w:type="paragraph" w:customStyle="1" w:styleId="AgendaSamenstelling">
    <w:name w:val="AgendaSamenstelling"/>
    <w:basedOn w:val="Standaard"/>
    <w:rsid w:val="00EB3869"/>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EB3869"/>
    <w:rPr>
      <w:i w:val="0"/>
    </w:rPr>
  </w:style>
  <w:style w:type="paragraph" w:customStyle="1" w:styleId="A-NaamMinister">
    <w:name w:val="A-NaamMinister"/>
    <w:basedOn w:val="Standaard"/>
    <w:rsid w:val="00EB3869"/>
    <w:rPr>
      <w:b/>
      <w:smallCaps/>
      <w:lang w:val="nl-BE"/>
    </w:rPr>
  </w:style>
  <w:style w:type="paragraph" w:customStyle="1" w:styleId="A-Lijn">
    <w:name w:val="A-Lijn"/>
    <w:basedOn w:val="Standaard"/>
    <w:rsid w:val="00EB3869"/>
    <w:pPr>
      <w:pBdr>
        <w:top w:val="single" w:sz="4" w:space="1" w:color="auto"/>
      </w:pBdr>
    </w:pPr>
    <w:rPr>
      <w:smallCaps/>
      <w:szCs w:val="22"/>
      <w:lang w:val="nl-BE"/>
    </w:rPr>
  </w:style>
  <w:style w:type="paragraph" w:customStyle="1" w:styleId="A-Type">
    <w:name w:val="A-Type"/>
    <w:rsid w:val="00EB3869"/>
    <w:rPr>
      <w:b/>
      <w:smallCaps/>
      <w:sz w:val="22"/>
      <w:szCs w:val="22"/>
      <w:lang w:eastAsia="nl-NL"/>
    </w:rPr>
  </w:style>
  <w:style w:type="character" w:customStyle="1" w:styleId="A-NaamMinisterChar">
    <w:name w:val="A-NaamMinister Char"/>
    <w:basedOn w:val="Standaardalinea-lettertype"/>
    <w:rsid w:val="00EB3869"/>
    <w:rPr>
      <w:b/>
      <w:smallCaps/>
      <w:sz w:val="22"/>
      <w:szCs w:val="24"/>
      <w:lang w:val="nl-BE" w:eastAsia="nl-NL" w:bidi="ar-SA"/>
    </w:rPr>
  </w:style>
  <w:style w:type="paragraph" w:customStyle="1" w:styleId="A-Gewonetekst">
    <w:name w:val="A-Gewone tekst"/>
    <w:rsid w:val="00EB3869"/>
    <w:rPr>
      <w:sz w:val="22"/>
      <w:szCs w:val="24"/>
      <w:lang w:eastAsia="nl-NL"/>
    </w:rPr>
  </w:style>
  <w:style w:type="character" w:customStyle="1" w:styleId="A-GewonetekstChar">
    <w:name w:val="A-Gewone tekst Char"/>
    <w:basedOn w:val="Standaardalinea-lettertype"/>
    <w:rsid w:val="00EB3869"/>
    <w:rPr>
      <w:sz w:val="22"/>
      <w:szCs w:val="24"/>
      <w:lang w:val="nl-BE" w:eastAsia="nl-NL" w:bidi="ar-SA"/>
    </w:rPr>
  </w:style>
  <w:style w:type="character" w:customStyle="1" w:styleId="A-TypeChar">
    <w:name w:val="A-Type Char"/>
    <w:basedOn w:val="Standaardalinea-lettertype"/>
    <w:rsid w:val="00EB3869"/>
    <w:rPr>
      <w:b/>
      <w:smallCaps/>
      <w:sz w:val="22"/>
      <w:szCs w:val="22"/>
      <w:lang w:val="nl-BE" w:eastAsia="nl-NL" w:bidi="ar-SA"/>
    </w:rPr>
  </w:style>
  <w:style w:type="character" w:customStyle="1" w:styleId="AntwoordNaamMinisterChar">
    <w:name w:val="AntwoordNaamMinister Char"/>
    <w:basedOn w:val="Standaardalinea-lettertype"/>
    <w:rsid w:val="00EB3869"/>
    <w:rPr>
      <w:b/>
      <w:smallCaps/>
      <w:sz w:val="22"/>
      <w:szCs w:val="24"/>
      <w:lang w:val="nl-BE" w:eastAsia="nl-NL" w:bidi="ar-SA"/>
    </w:rPr>
  </w:style>
  <w:style w:type="paragraph" w:styleId="Ballontekst">
    <w:name w:val="Balloon Text"/>
    <w:basedOn w:val="Standaard"/>
    <w:semiHidden/>
    <w:rsid w:val="00EB3869"/>
    <w:rPr>
      <w:rFonts w:ascii="Tahoma" w:hAnsi="Tahoma" w:cs="Tahoma"/>
      <w:sz w:val="16"/>
      <w:szCs w:val="16"/>
    </w:rPr>
  </w:style>
  <w:style w:type="paragraph" w:styleId="Plattetekst">
    <w:name w:val="Body Text"/>
    <w:basedOn w:val="Standaard"/>
    <w:semiHidden/>
    <w:rsid w:val="00EB3869"/>
    <w:pPr>
      <w:spacing w:after="120"/>
    </w:pPr>
    <w:rPr>
      <w:rFonts w:ascii="Garamond" w:hAnsi="Garamond"/>
      <w:szCs w:val="20"/>
    </w:rPr>
  </w:style>
  <w:style w:type="paragraph" w:styleId="Voetnoottekst">
    <w:name w:val="footnote text"/>
    <w:basedOn w:val="Standaard"/>
    <w:semiHidden/>
    <w:rsid w:val="00EB3869"/>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EB3869"/>
    <w:rPr>
      <w:vertAlign w:val="superscript"/>
    </w:rPr>
  </w:style>
  <w:style w:type="character" w:styleId="Hyperlink">
    <w:name w:val="Hyperlink"/>
    <w:basedOn w:val="Standaardalinea-lettertype"/>
    <w:semiHidden/>
    <w:rsid w:val="00EB3869"/>
    <w:rPr>
      <w:color w:val="0000FF"/>
      <w:u w:val="single"/>
    </w:rPr>
  </w:style>
  <w:style w:type="paragraph" w:styleId="Normaalweb">
    <w:name w:val="Normal (Web)"/>
    <w:basedOn w:val="Standaard"/>
    <w:semiHidden/>
    <w:rsid w:val="00EB3869"/>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94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2</Pages>
  <Words>367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install</dc:creator>
  <cp:lastModifiedBy>Nathalie De Keyzer</cp:lastModifiedBy>
  <cp:revision>3</cp:revision>
  <cp:lastPrinted>2013-11-28T09:42:00Z</cp:lastPrinted>
  <dcterms:created xsi:type="dcterms:W3CDTF">2013-11-28T09:50:00Z</dcterms:created>
  <dcterms:modified xsi:type="dcterms:W3CDTF">2013-12-03T12:44:00Z</dcterms:modified>
</cp:coreProperties>
</file>