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045B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045B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045B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045BF" w:rsidRPr="00326A58">
        <w:rPr>
          <w:b w:val="0"/>
        </w:rPr>
      </w:r>
      <w:r w:rsidR="007045BF" w:rsidRPr="00326A58">
        <w:rPr>
          <w:b w:val="0"/>
        </w:rPr>
        <w:fldChar w:fldCharType="separate"/>
      </w:r>
      <w:r w:rsidR="0015682A">
        <w:rPr>
          <w:b w:val="0"/>
          <w:noProof/>
        </w:rPr>
        <w:t>30</w:t>
      </w:r>
      <w:r w:rsidR="007045B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045B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045BF">
        <w:rPr>
          <w:b w:val="0"/>
        </w:rPr>
      </w:r>
      <w:r w:rsidR="007045BF">
        <w:rPr>
          <w:b w:val="0"/>
        </w:rPr>
        <w:fldChar w:fldCharType="separate"/>
      </w:r>
      <w:r w:rsidR="0015682A">
        <w:rPr>
          <w:b w:val="0"/>
          <w:noProof/>
        </w:rPr>
        <w:t>10</w:t>
      </w:r>
      <w:r w:rsidR="007045B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045B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37E6D">
        <w:rPr>
          <w:b w:val="0"/>
        </w:rPr>
      </w:r>
      <w:r w:rsidR="00237E6D">
        <w:rPr>
          <w:b w:val="0"/>
        </w:rPr>
        <w:fldChar w:fldCharType="separate"/>
      </w:r>
      <w:r w:rsidR="007045B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045B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237E6D">
        <w:rPr>
          <w:b w:val="0"/>
        </w:rPr>
      </w:r>
      <w:r w:rsidR="00237E6D">
        <w:rPr>
          <w:b w:val="0"/>
        </w:rPr>
        <w:fldChar w:fldCharType="separate"/>
      </w:r>
      <w:r w:rsidR="007045B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045B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045BF" w:rsidRPr="009D7043">
        <w:rPr>
          <w:rStyle w:val="AntwoordNaamMinisterChar"/>
        </w:rPr>
      </w:r>
      <w:r w:rsidR="007045BF" w:rsidRPr="009D7043">
        <w:rPr>
          <w:rStyle w:val="AntwoordNaamMinisterChar"/>
        </w:rPr>
        <w:fldChar w:fldCharType="separate"/>
      </w:r>
      <w:r w:rsidR="00137321">
        <w:rPr>
          <w:rStyle w:val="AntwoordNaamMinisterChar"/>
        </w:rPr>
        <w:t>lydia peeters</w:t>
      </w:r>
      <w:r w:rsidR="007045B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E97" w:rsidRDefault="00167E97" w:rsidP="00237E6D">
      <w:pPr>
        <w:jc w:val="both"/>
        <w:rPr>
          <w:rFonts w:eastAsia="Calibri"/>
          <w:szCs w:val="22"/>
          <w:lang w:val="nl-BE" w:eastAsia="en-US"/>
        </w:rPr>
      </w:pPr>
      <w:r>
        <w:rPr>
          <w:szCs w:val="22"/>
        </w:rPr>
        <w:lastRenderedPageBreak/>
        <w:t xml:space="preserve">Het </w:t>
      </w:r>
      <w:r w:rsidR="0015682A">
        <w:rPr>
          <w:rFonts w:eastAsia="Calibri"/>
          <w:szCs w:val="22"/>
          <w:lang w:val="nl-BE" w:eastAsia="en-US"/>
        </w:rPr>
        <w:t>Besluit van de Vlaamse Regering dat de oprichting van de commissie Sociale Economie binnen de SERV regelt</w:t>
      </w:r>
      <w:r>
        <w:rPr>
          <w:rFonts w:eastAsia="Calibri"/>
          <w:szCs w:val="22"/>
          <w:lang w:val="nl-BE" w:eastAsia="en-US"/>
        </w:rPr>
        <w:t>, werd</w:t>
      </w:r>
      <w:r w:rsidR="0015682A">
        <w:rPr>
          <w:rFonts w:eastAsia="Calibri"/>
          <w:szCs w:val="22"/>
          <w:lang w:val="nl-BE" w:eastAsia="en-US"/>
        </w:rPr>
        <w:t xml:space="preserve"> </w:t>
      </w:r>
      <w:r>
        <w:rPr>
          <w:rFonts w:eastAsia="Calibri"/>
          <w:szCs w:val="22"/>
          <w:lang w:val="nl-BE" w:eastAsia="en-US"/>
        </w:rPr>
        <w:t>op 8</w:t>
      </w:r>
      <w:r w:rsidR="0015682A">
        <w:rPr>
          <w:rFonts w:eastAsia="Calibri"/>
          <w:szCs w:val="22"/>
          <w:lang w:val="nl-BE" w:eastAsia="en-US"/>
        </w:rPr>
        <w:t xml:space="preserve"> november 2013 aan de Vlaamse Regering ter goedkeuring voorgelegd</w:t>
      </w:r>
      <w:r w:rsidR="00BA7BA3">
        <w:rPr>
          <w:rFonts w:eastAsia="Calibri"/>
          <w:szCs w:val="22"/>
          <w:lang w:val="nl-BE" w:eastAsia="en-US"/>
        </w:rPr>
        <w:t xml:space="preserve"> met het oog op de adviesvraag aan de Raad van State</w:t>
      </w:r>
      <w:r>
        <w:rPr>
          <w:rFonts w:eastAsia="Calibri"/>
          <w:szCs w:val="22"/>
          <w:lang w:val="nl-BE" w:eastAsia="en-US"/>
        </w:rPr>
        <w:t xml:space="preserve">. </w:t>
      </w:r>
    </w:p>
    <w:p w:rsidR="00237E6D" w:rsidRDefault="00237E6D" w:rsidP="00237E6D">
      <w:pPr>
        <w:jc w:val="both"/>
        <w:rPr>
          <w:szCs w:val="22"/>
        </w:rPr>
      </w:pPr>
    </w:p>
    <w:p w:rsidR="00167E97" w:rsidRDefault="0015682A" w:rsidP="00237E6D">
      <w:pPr>
        <w:jc w:val="both"/>
        <w:rPr>
          <w:rFonts w:eastAsia="Calibri"/>
          <w:szCs w:val="22"/>
          <w:lang w:val="nl-BE" w:eastAsia="en-US"/>
        </w:rPr>
      </w:pPr>
      <w:r>
        <w:rPr>
          <w:szCs w:val="22"/>
        </w:rPr>
        <w:t xml:space="preserve">In het Besluit van de Vlaamse Regering wordt </w:t>
      </w:r>
      <w:r>
        <w:rPr>
          <w:rFonts w:eastAsia="Calibri"/>
          <w:szCs w:val="22"/>
          <w:lang w:val="nl-BE" w:eastAsia="en-US"/>
        </w:rPr>
        <w:t xml:space="preserve">de concrete ondersteuning van de commissie Sociale Economie binnen de SERV geregeld. De nodige middelen </w:t>
      </w:r>
      <w:r w:rsidR="00167E97">
        <w:rPr>
          <w:rFonts w:eastAsia="Calibri"/>
          <w:szCs w:val="22"/>
          <w:lang w:val="nl-BE" w:eastAsia="en-US"/>
        </w:rPr>
        <w:t>werden</w:t>
      </w:r>
      <w:r>
        <w:rPr>
          <w:rFonts w:eastAsia="Calibri"/>
          <w:szCs w:val="22"/>
          <w:lang w:val="nl-BE" w:eastAsia="en-US"/>
        </w:rPr>
        <w:t xml:space="preserve"> vrijgemaakt opdat de commissie kan opstarten na de goedkeuring van het Besluit van de Vlaamse Regering.</w:t>
      </w:r>
      <w:r w:rsidR="00167E97">
        <w:rPr>
          <w:rFonts w:eastAsia="Calibri"/>
          <w:szCs w:val="22"/>
          <w:lang w:val="nl-BE" w:eastAsia="en-US"/>
        </w:rPr>
        <w:t xml:space="preserve"> De commissie Sociale Economie wordt ingebed binnen de reguliere werking van de SERV. </w:t>
      </w:r>
    </w:p>
    <w:p w:rsidR="00237E6D" w:rsidRDefault="00237E6D" w:rsidP="00237E6D">
      <w:pPr>
        <w:jc w:val="both"/>
        <w:rPr>
          <w:rFonts w:eastAsia="Calibri"/>
          <w:szCs w:val="22"/>
          <w:lang w:val="nl-BE" w:eastAsia="en-US"/>
        </w:rPr>
      </w:pPr>
    </w:p>
    <w:p w:rsidR="00167E97" w:rsidRPr="00167E97" w:rsidRDefault="00167E97" w:rsidP="00237E6D">
      <w:pPr>
        <w:jc w:val="both"/>
        <w:rPr>
          <w:szCs w:val="22"/>
        </w:rPr>
      </w:pPr>
      <w:r>
        <w:rPr>
          <w:rFonts w:eastAsia="Calibri"/>
          <w:szCs w:val="22"/>
          <w:lang w:val="nl-BE" w:eastAsia="en-US"/>
        </w:rPr>
        <w:t xml:space="preserve">De definitieve goedkeuring van het </w:t>
      </w:r>
      <w:r w:rsidR="00BA7BA3">
        <w:rPr>
          <w:rFonts w:eastAsia="Calibri"/>
          <w:szCs w:val="22"/>
          <w:lang w:val="nl-BE" w:eastAsia="en-US"/>
        </w:rPr>
        <w:t>oprichtingsbesluit zal, samen met het bijhorende benoemingsbesluit, gebeuren na on</w:t>
      </w:r>
      <w:bookmarkStart w:id="6" w:name="_GoBack"/>
      <w:bookmarkEnd w:id="6"/>
      <w:r w:rsidR="00BA7BA3">
        <w:rPr>
          <w:rFonts w:eastAsia="Calibri"/>
          <w:szCs w:val="22"/>
          <w:lang w:val="nl-BE" w:eastAsia="en-US"/>
        </w:rPr>
        <w:t xml:space="preserve">tvangst van het advies van de Raad van State. </w:t>
      </w:r>
      <w:r>
        <w:rPr>
          <w:rFonts w:eastAsia="Calibri"/>
          <w:szCs w:val="22"/>
          <w:lang w:val="nl-BE" w:eastAsia="en-US"/>
        </w:rPr>
        <w:t xml:space="preserve"> </w:t>
      </w:r>
    </w:p>
    <w:sectPr w:rsidR="00167E97" w:rsidRPr="00167E9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976E9"/>
    <w:rsid w:val="000C4E8C"/>
    <w:rsid w:val="000F3532"/>
    <w:rsid w:val="00137321"/>
    <w:rsid w:val="0015682A"/>
    <w:rsid w:val="00167E97"/>
    <w:rsid w:val="00210C07"/>
    <w:rsid w:val="00237E6D"/>
    <w:rsid w:val="002E2A3B"/>
    <w:rsid w:val="002E5CBC"/>
    <w:rsid w:val="0030033F"/>
    <w:rsid w:val="00326A58"/>
    <w:rsid w:val="003A470F"/>
    <w:rsid w:val="005E38CA"/>
    <w:rsid w:val="006563FB"/>
    <w:rsid w:val="006A4CA6"/>
    <w:rsid w:val="007045BF"/>
    <w:rsid w:val="0071248C"/>
    <w:rsid w:val="007252C7"/>
    <w:rsid w:val="008D044A"/>
    <w:rsid w:val="008D1BFB"/>
    <w:rsid w:val="008D5DB4"/>
    <w:rsid w:val="00917B6B"/>
    <w:rsid w:val="009347E0"/>
    <w:rsid w:val="009D7043"/>
    <w:rsid w:val="009E17C7"/>
    <w:rsid w:val="00B45EB2"/>
    <w:rsid w:val="00BA7BA3"/>
    <w:rsid w:val="00BE425A"/>
    <w:rsid w:val="00C91441"/>
    <w:rsid w:val="00D71D99"/>
    <w:rsid w:val="00D754F2"/>
    <w:rsid w:val="00DB41C0"/>
    <w:rsid w:val="00DC4DB6"/>
    <w:rsid w:val="00E55200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uiPriority w:val="99"/>
    <w:unhideWhenUsed/>
    <w:rsid w:val="006A4CA6"/>
    <w:rPr>
      <w:color w:val="0000FF"/>
      <w:u w:val="single"/>
    </w:rPr>
  </w:style>
  <w:style w:type="paragraph" w:customStyle="1" w:styleId="SVTitel">
    <w:name w:val="SV Titel"/>
    <w:basedOn w:val="Standaard"/>
    <w:rsid w:val="006A4CA6"/>
    <w:pPr>
      <w:jc w:val="both"/>
    </w:pPr>
    <w:rPr>
      <w:i/>
      <w:szCs w:val="20"/>
    </w:rPr>
  </w:style>
  <w:style w:type="table" w:styleId="Tabelraster">
    <w:name w:val="Table Grid"/>
    <w:basedOn w:val="Standaardtabel"/>
    <w:rsid w:val="0013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uiPriority w:val="99"/>
    <w:unhideWhenUsed/>
    <w:rsid w:val="006A4CA6"/>
    <w:rPr>
      <w:color w:val="0000FF"/>
      <w:u w:val="single"/>
    </w:rPr>
  </w:style>
  <w:style w:type="paragraph" w:customStyle="1" w:styleId="SVTitel">
    <w:name w:val="SV Titel"/>
    <w:basedOn w:val="Standaard"/>
    <w:rsid w:val="006A4CA6"/>
    <w:pPr>
      <w:jc w:val="both"/>
    </w:pPr>
    <w:rPr>
      <w:i/>
      <w:szCs w:val="20"/>
    </w:rPr>
  </w:style>
  <w:style w:type="table" w:styleId="Tabelraster">
    <w:name w:val="Table Grid"/>
    <w:basedOn w:val="Standaardtabel"/>
    <w:rsid w:val="00137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2013-11-04T10:46:00Z</dcterms:created>
  <dcterms:modified xsi:type="dcterms:W3CDTF">2013-11-13T10:11:00Z</dcterms:modified>
</cp:coreProperties>
</file>