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F2" w:rsidRPr="00A8473D" w:rsidRDefault="00DD07F2" w:rsidP="00DD07F2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DD07F2" w:rsidRPr="00A8473D" w:rsidRDefault="00DD07F2" w:rsidP="00DD07F2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DD07F2" w:rsidRPr="00DE405B" w:rsidRDefault="00DD07F2" w:rsidP="00DD07F2">
      <w:pPr>
        <w:pStyle w:val="StandaardSV"/>
        <w:pBdr>
          <w:bottom w:val="single" w:sz="4" w:space="1" w:color="auto"/>
        </w:pBdr>
        <w:rPr>
          <w:lang w:val="nl-BE"/>
        </w:rPr>
      </w:pPr>
    </w:p>
    <w:p w:rsidR="00DD07F2" w:rsidRDefault="00DD07F2" w:rsidP="00DD07F2">
      <w:pPr>
        <w:jc w:val="both"/>
        <w:rPr>
          <w:sz w:val="22"/>
        </w:rPr>
      </w:pPr>
    </w:p>
    <w:p w:rsidR="002B42EF" w:rsidRPr="00A8473D" w:rsidRDefault="002B42EF" w:rsidP="002B42EF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DD07F2" w:rsidRDefault="002B42EF" w:rsidP="002B42EF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DD07F2">
        <w:rPr>
          <w:sz w:val="22"/>
        </w:rPr>
        <w:t>raag nr. 838</w:t>
      </w:r>
      <w:r w:rsidR="00C26AC8">
        <w:rPr>
          <w:sz w:val="22"/>
        </w:rPr>
        <w:t xml:space="preserve"> </w:t>
      </w:r>
      <w:r w:rsidR="00DD07F2">
        <w:rPr>
          <w:sz w:val="22"/>
        </w:rPr>
        <w:t>van 13 september 2013</w:t>
      </w:r>
    </w:p>
    <w:p w:rsidR="00DD07F2" w:rsidRDefault="00DD07F2" w:rsidP="00DD07F2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>
        <w:rPr>
          <w:b/>
          <w:smallCaps/>
          <w:sz w:val="22"/>
        </w:rPr>
        <w:t>ivan sabbe</w:t>
      </w:r>
    </w:p>
    <w:p w:rsidR="00DD07F2" w:rsidRDefault="00DD07F2" w:rsidP="00DD07F2">
      <w:pPr>
        <w:pBdr>
          <w:bottom w:val="single" w:sz="4" w:space="1" w:color="auto"/>
        </w:pBdr>
        <w:jc w:val="both"/>
        <w:rPr>
          <w:sz w:val="22"/>
        </w:rPr>
      </w:pPr>
    </w:p>
    <w:p w:rsidR="00DD07F2" w:rsidRDefault="00DD07F2" w:rsidP="00DD07F2">
      <w:pPr>
        <w:pStyle w:val="StandaardSV"/>
      </w:pPr>
    </w:p>
    <w:p w:rsidR="00377048" w:rsidRDefault="00377048" w:rsidP="00377048">
      <w:pPr>
        <w:pStyle w:val="StandaardSV"/>
      </w:pPr>
    </w:p>
    <w:p w:rsidR="00377048" w:rsidRDefault="00377048" w:rsidP="00C26AC8">
      <w:pPr>
        <w:pStyle w:val="StandaardSV"/>
        <w:numPr>
          <w:ilvl w:val="0"/>
          <w:numId w:val="48"/>
        </w:numPr>
      </w:pPr>
      <w:r w:rsidRPr="002B42EF">
        <w:t xml:space="preserve">In totaal werden er 8 meldingen en 2 vragen geregistreerd bij het meldpunt. </w:t>
      </w:r>
    </w:p>
    <w:p w:rsidR="00C26AC8" w:rsidRPr="002B42EF" w:rsidRDefault="00C26AC8" w:rsidP="00C26AC8">
      <w:pPr>
        <w:pStyle w:val="StandaardSV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77048" w:rsidRPr="002B42EF" w:rsidTr="00521CDE">
        <w:tc>
          <w:tcPr>
            <w:tcW w:w="3070" w:type="dxa"/>
            <w:shd w:val="clear" w:color="auto" w:fill="auto"/>
          </w:tcPr>
          <w:p w:rsidR="00377048" w:rsidRPr="002B42EF" w:rsidRDefault="00377048" w:rsidP="00377048">
            <w:pPr>
              <w:pStyle w:val="StandaardSV"/>
              <w:rPr>
                <w:b/>
              </w:rPr>
            </w:pPr>
            <w:r w:rsidRPr="002B42EF">
              <w:rPr>
                <w:b/>
              </w:rPr>
              <w:t>maand</w:t>
            </w:r>
          </w:p>
        </w:tc>
        <w:tc>
          <w:tcPr>
            <w:tcW w:w="3071" w:type="dxa"/>
            <w:shd w:val="clear" w:color="auto" w:fill="auto"/>
          </w:tcPr>
          <w:p w:rsidR="00377048" w:rsidRPr="002B42EF" w:rsidRDefault="00377048" w:rsidP="00377048">
            <w:pPr>
              <w:pStyle w:val="StandaardSV"/>
              <w:rPr>
                <w:b/>
              </w:rPr>
            </w:pPr>
            <w:r w:rsidRPr="002B42EF">
              <w:rPr>
                <w:b/>
              </w:rPr>
              <w:t xml:space="preserve">melding </w:t>
            </w:r>
          </w:p>
        </w:tc>
        <w:tc>
          <w:tcPr>
            <w:tcW w:w="3071" w:type="dxa"/>
            <w:shd w:val="clear" w:color="auto" w:fill="auto"/>
          </w:tcPr>
          <w:p w:rsidR="00377048" w:rsidRPr="002B42EF" w:rsidRDefault="00377048" w:rsidP="00377048">
            <w:pPr>
              <w:pStyle w:val="StandaardSV"/>
              <w:rPr>
                <w:b/>
              </w:rPr>
            </w:pPr>
            <w:r w:rsidRPr="002B42EF">
              <w:rPr>
                <w:b/>
              </w:rPr>
              <w:t>vraag</w:t>
            </w:r>
          </w:p>
        </w:tc>
      </w:tr>
      <w:tr w:rsidR="00377048" w:rsidRPr="002B42EF" w:rsidTr="00521CDE">
        <w:tc>
          <w:tcPr>
            <w:tcW w:w="3070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</w:p>
        </w:tc>
        <w:tc>
          <w:tcPr>
            <w:tcW w:w="3071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</w:p>
        </w:tc>
        <w:tc>
          <w:tcPr>
            <w:tcW w:w="3071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</w:p>
        </w:tc>
      </w:tr>
      <w:tr w:rsidR="00377048" w:rsidRPr="002B42EF" w:rsidTr="00521CDE">
        <w:tc>
          <w:tcPr>
            <w:tcW w:w="3070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  <w:r w:rsidRPr="002B42EF">
              <w:t>Oktober 2012</w:t>
            </w:r>
          </w:p>
        </w:tc>
        <w:tc>
          <w:tcPr>
            <w:tcW w:w="3071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  <w:r w:rsidRPr="002B42EF">
              <w:t>1</w:t>
            </w:r>
          </w:p>
        </w:tc>
        <w:tc>
          <w:tcPr>
            <w:tcW w:w="3071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</w:p>
        </w:tc>
      </w:tr>
      <w:tr w:rsidR="00377048" w:rsidRPr="002B42EF" w:rsidTr="00521CDE">
        <w:tc>
          <w:tcPr>
            <w:tcW w:w="3070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  <w:r w:rsidRPr="002B42EF">
              <w:t>Maart 2013</w:t>
            </w:r>
          </w:p>
        </w:tc>
        <w:tc>
          <w:tcPr>
            <w:tcW w:w="3071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  <w:r w:rsidRPr="002B42EF">
              <w:t>4</w:t>
            </w:r>
          </w:p>
        </w:tc>
        <w:tc>
          <w:tcPr>
            <w:tcW w:w="3071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  <w:r w:rsidRPr="002B42EF">
              <w:t>2</w:t>
            </w:r>
          </w:p>
        </w:tc>
      </w:tr>
      <w:tr w:rsidR="00377048" w:rsidRPr="002B42EF" w:rsidTr="00521CDE">
        <w:tc>
          <w:tcPr>
            <w:tcW w:w="3070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  <w:r w:rsidRPr="002B42EF">
              <w:t>April 2013</w:t>
            </w:r>
          </w:p>
        </w:tc>
        <w:tc>
          <w:tcPr>
            <w:tcW w:w="3071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  <w:r w:rsidRPr="002B42EF">
              <w:t>1</w:t>
            </w:r>
          </w:p>
        </w:tc>
        <w:tc>
          <w:tcPr>
            <w:tcW w:w="3071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</w:p>
        </w:tc>
      </w:tr>
      <w:tr w:rsidR="00377048" w:rsidRPr="002B42EF" w:rsidTr="00521CDE">
        <w:tc>
          <w:tcPr>
            <w:tcW w:w="3070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  <w:r w:rsidRPr="002B42EF">
              <w:t>Juli 2013</w:t>
            </w:r>
          </w:p>
        </w:tc>
        <w:tc>
          <w:tcPr>
            <w:tcW w:w="3071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  <w:r w:rsidRPr="002B42EF">
              <w:t>1</w:t>
            </w:r>
          </w:p>
        </w:tc>
        <w:tc>
          <w:tcPr>
            <w:tcW w:w="3071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</w:p>
        </w:tc>
      </w:tr>
      <w:tr w:rsidR="00377048" w:rsidRPr="002B42EF" w:rsidTr="00521CDE">
        <w:tc>
          <w:tcPr>
            <w:tcW w:w="3070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  <w:r w:rsidRPr="002B42EF">
              <w:t>September 2013</w:t>
            </w:r>
          </w:p>
        </w:tc>
        <w:tc>
          <w:tcPr>
            <w:tcW w:w="3071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  <w:r w:rsidRPr="002B42EF">
              <w:t>1</w:t>
            </w:r>
          </w:p>
        </w:tc>
        <w:tc>
          <w:tcPr>
            <w:tcW w:w="3071" w:type="dxa"/>
            <w:shd w:val="clear" w:color="auto" w:fill="auto"/>
          </w:tcPr>
          <w:p w:rsidR="00377048" w:rsidRPr="002B42EF" w:rsidRDefault="00377048" w:rsidP="00521CDE">
            <w:pPr>
              <w:pStyle w:val="StandaardSV"/>
            </w:pPr>
          </w:p>
        </w:tc>
      </w:tr>
    </w:tbl>
    <w:p w:rsidR="00377048" w:rsidRPr="002B42EF" w:rsidRDefault="00377048" w:rsidP="00377048">
      <w:pPr>
        <w:pStyle w:val="StandaardSV"/>
      </w:pPr>
    </w:p>
    <w:p w:rsidR="00377048" w:rsidRPr="002B42EF" w:rsidRDefault="00377048" w:rsidP="00C26AC8">
      <w:pPr>
        <w:pStyle w:val="StandaardSV"/>
        <w:numPr>
          <w:ilvl w:val="0"/>
          <w:numId w:val="48"/>
        </w:numPr>
      </w:pPr>
      <w:r w:rsidRPr="002B42EF">
        <w:t>Als erfelijke gebreken werden gemeld: teckelrug, sp</w:t>
      </w:r>
      <w:r w:rsidR="00B34C55" w:rsidRPr="002B42EF">
        <w:t>o</w:t>
      </w:r>
      <w:r w:rsidRPr="002B42EF">
        <w:t>nd</w:t>
      </w:r>
      <w:r w:rsidR="0098445B" w:rsidRPr="002B42EF">
        <w:t>y</w:t>
      </w:r>
      <w:r w:rsidRPr="002B42EF">
        <w:t>l</w:t>
      </w:r>
      <w:r w:rsidR="0098445B" w:rsidRPr="002B42EF">
        <w:t>o</w:t>
      </w:r>
      <w:r w:rsidRPr="002B42EF">
        <w:t>se, cataract, erfelijke hartafwijking, Wobbler syndroom, heup- en elleboogdysplasie</w:t>
      </w:r>
      <w:r w:rsidR="0098445B" w:rsidRPr="002B42EF">
        <w:t>.  Niet alle meldingen betroffen een erfelijke aa</w:t>
      </w:r>
      <w:r w:rsidR="0098445B" w:rsidRPr="002B42EF">
        <w:t>n</w:t>
      </w:r>
      <w:r w:rsidR="0098445B" w:rsidRPr="002B42EF">
        <w:t>doening.</w:t>
      </w:r>
    </w:p>
    <w:p w:rsidR="00377048" w:rsidRPr="002B42EF" w:rsidRDefault="00377048" w:rsidP="00377048">
      <w:pPr>
        <w:pStyle w:val="StandaardSV"/>
      </w:pPr>
    </w:p>
    <w:p w:rsidR="00B34C55" w:rsidRPr="002B42EF" w:rsidRDefault="0098445B" w:rsidP="00C26AC8">
      <w:pPr>
        <w:pStyle w:val="StandaardSV"/>
        <w:numPr>
          <w:ilvl w:val="0"/>
          <w:numId w:val="48"/>
        </w:numPr>
      </w:pPr>
      <w:r w:rsidRPr="002B42EF">
        <w:t xml:space="preserve">Het </w:t>
      </w:r>
      <w:r w:rsidR="00305862" w:rsidRPr="002B42EF">
        <w:t>organiseren</w:t>
      </w:r>
      <w:r w:rsidR="002103ED" w:rsidRPr="002B42EF">
        <w:t xml:space="preserve"> van een meldpunt </w:t>
      </w:r>
      <w:r w:rsidR="00B34C55" w:rsidRPr="002B42EF">
        <w:t xml:space="preserve">voor erfelijke aandoeningen en inteelt </w:t>
      </w:r>
      <w:r w:rsidR="002103ED" w:rsidRPr="002B42EF">
        <w:t>werd door de vertege</w:t>
      </w:r>
      <w:r w:rsidR="002103ED" w:rsidRPr="002B42EF">
        <w:t>n</w:t>
      </w:r>
      <w:r w:rsidR="002103ED" w:rsidRPr="002B42EF">
        <w:t xml:space="preserve">woordigers </w:t>
      </w:r>
      <w:r w:rsidR="000F3ECB" w:rsidRPr="002B42EF">
        <w:t xml:space="preserve">van </w:t>
      </w:r>
      <w:r w:rsidR="002103ED" w:rsidRPr="002B42EF">
        <w:t xml:space="preserve">de hondenfokkerij beschouwd als een must voor het opvangen van klachten en vragen </w:t>
      </w:r>
      <w:r w:rsidR="00260E6B" w:rsidRPr="002B42EF">
        <w:t xml:space="preserve">en voor het geven van informatie </w:t>
      </w:r>
      <w:r w:rsidR="002103ED" w:rsidRPr="002B42EF">
        <w:t xml:space="preserve">in </w:t>
      </w:r>
      <w:r w:rsidR="00B34C55" w:rsidRPr="002B42EF">
        <w:t xml:space="preserve">dat </w:t>
      </w:r>
      <w:r w:rsidR="002103ED" w:rsidRPr="002B42EF">
        <w:t xml:space="preserve">verband. </w:t>
      </w:r>
      <w:r w:rsidR="00594FA1" w:rsidRPr="002B42EF">
        <w:t>Dit meldpunt moest openstaan voor de hondenho</w:t>
      </w:r>
      <w:r w:rsidR="00594FA1" w:rsidRPr="002B42EF">
        <w:t>u</w:t>
      </w:r>
      <w:r w:rsidR="00594FA1" w:rsidRPr="002B42EF">
        <w:t xml:space="preserve">ders maar beoogde </w:t>
      </w:r>
      <w:r w:rsidR="000F3ECB" w:rsidRPr="002B42EF">
        <w:t xml:space="preserve">ook </w:t>
      </w:r>
      <w:r w:rsidR="00B34C55" w:rsidRPr="002B42EF">
        <w:t>uit te groeien tot een laagdrempelige ombudsdienst die</w:t>
      </w:r>
      <w:r w:rsidR="00C81503" w:rsidRPr="002B42EF">
        <w:t>:</w:t>
      </w:r>
    </w:p>
    <w:p w:rsidR="00B34C55" w:rsidRPr="002B42EF" w:rsidRDefault="00B34C55" w:rsidP="00C26AC8">
      <w:pPr>
        <w:pStyle w:val="StandaardSV"/>
        <w:numPr>
          <w:ilvl w:val="0"/>
          <w:numId w:val="50"/>
        </w:numPr>
      </w:pPr>
      <w:r w:rsidRPr="002B42EF">
        <w:t>klachten van kwekers of hondeneigenaars behandelt in samenwerking met een of meerdere bij de klacht betrokken organisaties</w:t>
      </w:r>
      <w:r w:rsidR="00C81503" w:rsidRPr="002B42EF">
        <w:t>;</w:t>
      </w:r>
    </w:p>
    <w:p w:rsidR="00B34C55" w:rsidRPr="002B42EF" w:rsidRDefault="00B34C55" w:rsidP="00C26AC8">
      <w:pPr>
        <w:pStyle w:val="StandaardSV"/>
        <w:numPr>
          <w:ilvl w:val="0"/>
          <w:numId w:val="50"/>
        </w:numPr>
      </w:pPr>
      <w:r w:rsidRPr="002B42EF">
        <w:t>informatie kan opvangen van dierenartsen over aandoeningen waarbij erfelijke gebreken en i</w:t>
      </w:r>
      <w:r w:rsidRPr="002B42EF">
        <w:t>n</w:t>
      </w:r>
      <w:r w:rsidRPr="002B42EF">
        <w:t>teelt aan de basis zouden kunnen liggen;</w:t>
      </w:r>
    </w:p>
    <w:p w:rsidR="00B34C55" w:rsidRPr="002B42EF" w:rsidRDefault="00B34C55" w:rsidP="00C26AC8">
      <w:pPr>
        <w:pStyle w:val="StandaardSV"/>
        <w:numPr>
          <w:ilvl w:val="0"/>
          <w:numId w:val="50"/>
        </w:numPr>
      </w:pPr>
      <w:r w:rsidRPr="002B42EF">
        <w:t>informatie kan verstrekken over onder meer erfelijke gebreken en inteelt.</w:t>
      </w:r>
      <w:r w:rsidR="00594FA1" w:rsidRPr="002B42EF">
        <w:t xml:space="preserve"> </w:t>
      </w:r>
    </w:p>
    <w:p w:rsidR="00305862" w:rsidRPr="002B42EF" w:rsidRDefault="00305862" w:rsidP="00B34C55">
      <w:pPr>
        <w:pStyle w:val="StandaardSV"/>
      </w:pPr>
    </w:p>
    <w:p w:rsidR="00B34C55" w:rsidRPr="002B42EF" w:rsidRDefault="00305862" w:rsidP="00C26AC8">
      <w:pPr>
        <w:pStyle w:val="StandaardSV"/>
        <w:ind w:left="360"/>
      </w:pPr>
      <w:r w:rsidRPr="002B42EF">
        <w:t>Het was de bedoeling dat de sector dit zelf zou organiseren, en e</w:t>
      </w:r>
      <w:r w:rsidR="00B34C55" w:rsidRPr="002B42EF">
        <w:t>r was voorzien om dit in twee f</w:t>
      </w:r>
      <w:r w:rsidR="00B34C55" w:rsidRPr="002B42EF">
        <w:t>a</w:t>
      </w:r>
      <w:r w:rsidR="00B34C55" w:rsidRPr="002B42EF">
        <w:t xml:space="preserve">sen te organiseren. </w:t>
      </w:r>
      <w:r w:rsidR="00594FA1" w:rsidRPr="002B42EF">
        <w:t xml:space="preserve">Omdat de sector niet </w:t>
      </w:r>
      <w:r w:rsidR="00B34C55" w:rsidRPr="002B42EF">
        <w:t xml:space="preserve">snel genoeg </w:t>
      </w:r>
      <w:r w:rsidR="00594FA1" w:rsidRPr="002B42EF">
        <w:t xml:space="preserve">tot handelen overging, heeft de minister-president opdracht gegeven aan zijn administratie om de eerste fase van dit meldpunt </w:t>
      </w:r>
      <w:r w:rsidR="00B34C55" w:rsidRPr="002B42EF">
        <w:t xml:space="preserve">al </w:t>
      </w:r>
      <w:r w:rsidR="00594FA1" w:rsidRPr="002B42EF">
        <w:t>te realis</w:t>
      </w:r>
      <w:r w:rsidR="00594FA1" w:rsidRPr="002B42EF">
        <w:t>e</w:t>
      </w:r>
      <w:r w:rsidR="00594FA1" w:rsidRPr="002B42EF">
        <w:t>ren</w:t>
      </w:r>
      <w:r w:rsidR="000F3ECB" w:rsidRPr="002B42EF">
        <w:t xml:space="preserve"> in april 2012</w:t>
      </w:r>
      <w:r w:rsidR="00755BEB" w:rsidRPr="002B42EF">
        <w:t xml:space="preserve">. </w:t>
      </w:r>
      <w:r w:rsidRPr="002B42EF">
        <w:t>Hoewel het meldpunt en via de pers en via de verenigingen bekend gemaakt is, is de repons beperkt.</w:t>
      </w:r>
    </w:p>
    <w:p w:rsidR="00587FA5" w:rsidRPr="002B42EF" w:rsidRDefault="00587FA5" w:rsidP="00377048">
      <w:pPr>
        <w:pStyle w:val="StandaardSV"/>
      </w:pPr>
    </w:p>
    <w:p w:rsidR="00F963FE" w:rsidRPr="002B42EF" w:rsidRDefault="00B34C55" w:rsidP="00C26AC8">
      <w:pPr>
        <w:pStyle w:val="StandaardSV"/>
        <w:ind w:left="360"/>
      </w:pPr>
      <w:r w:rsidRPr="002B42EF">
        <w:t xml:space="preserve">Een </w:t>
      </w:r>
      <w:r w:rsidR="0098445B" w:rsidRPr="002B42EF">
        <w:t xml:space="preserve">meldpunt </w:t>
      </w:r>
      <w:r w:rsidR="00594FA1" w:rsidRPr="002B42EF">
        <w:t xml:space="preserve">op zich </w:t>
      </w:r>
      <w:r w:rsidR="002103ED" w:rsidRPr="002B42EF">
        <w:t xml:space="preserve">lost </w:t>
      </w:r>
      <w:r w:rsidR="00305862" w:rsidRPr="002B42EF">
        <w:t xml:space="preserve">uiteraard </w:t>
      </w:r>
      <w:r w:rsidR="002103ED" w:rsidRPr="002B42EF">
        <w:t>het probleem</w:t>
      </w:r>
      <w:r w:rsidR="00594FA1" w:rsidRPr="002B42EF">
        <w:t xml:space="preserve"> van de erfelijke aandoeningen en de in</w:t>
      </w:r>
      <w:r w:rsidRPr="002B42EF">
        <w:t>teelt</w:t>
      </w:r>
      <w:r w:rsidR="00E452D6" w:rsidRPr="002B42EF">
        <w:t xml:space="preserve"> niet op</w:t>
      </w:r>
      <w:r w:rsidRPr="002B42EF">
        <w:t>.</w:t>
      </w:r>
      <w:r w:rsidR="00E452D6" w:rsidRPr="002B42EF">
        <w:t xml:space="preserve"> Als een </w:t>
      </w:r>
      <w:r w:rsidR="0098445B" w:rsidRPr="002B42EF">
        <w:t>erfelijke aandoenin</w:t>
      </w:r>
      <w:r w:rsidR="00755BEB" w:rsidRPr="002B42EF">
        <w:t>g wordt</w:t>
      </w:r>
      <w:r w:rsidR="0098445B" w:rsidRPr="002B42EF">
        <w:t xml:space="preserve"> vastgesteld</w:t>
      </w:r>
      <w:r w:rsidR="00755BEB" w:rsidRPr="002B42EF">
        <w:t>,</w:t>
      </w:r>
      <w:r w:rsidR="0098445B" w:rsidRPr="002B42EF">
        <w:t xml:space="preserve"> rest er voor de hondeneigenaar niets anders dan</w:t>
      </w:r>
      <w:r w:rsidR="00E452D6" w:rsidRPr="002B42EF">
        <w:t xml:space="preserve"> zijn dierenarts </w:t>
      </w:r>
      <w:r w:rsidR="00587FA5" w:rsidRPr="002B42EF">
        <w:t xml:space="preserve">te </w:t>
      </w:r>
      <w:r w:rsidR="00E452D6" w:rsidRPr="002B42EF">
        <w:t>vragen om een operatief ingrijpen of</w:t>
      </w:r>
      <w:r w:rsidR="0098445B" w:rsidRPr="002B42EF">
        <w:t xml:space="preserve"> een behandeling </w:t>
      </w:r>
      <w:r w:rsidR="00755BEB" w:rsidRPr="002B42EF">
        <w:t xml:space="preserve">om het leven van de hond dragelijk te </w:t>
      </w:r>
      <w:r w:rsidR="00260E6B" w:rsidRPr="002B42EF">
        <w:t>maken</w:t>
      </w:r>
      <w:r w:rsidR="0098445B" w:rsidRPr="002B42EF">
        <w:t xml:space="preserve">.  </w:t>
      </w:r>
    </w:p>
    <w:p w:rsidR="00305862" w:rsidRPr="002B42EF" w:rsidRDefault="00E452D6" w:rsidP="00C26AC8">
      <w:pPr>
        <w:pStyle w:val="StandaardSV"/>
        <w:ind w:left="360"/>
      </w:pPr>
      <w:r w:rsidRPr="002B42EF">
        <w:t>Erfelijke aandoeningen kunnen enkel vermeden wor</w:t>
      </w:r>
      <w:r w:rsidR="00587FA5" w:rsidRPr="002B42EF">
        <w:t xml:space="preserve">den door oordeelkundig fokken. </w:t>
      </w:r>
      <w:r w:rsidR="00260E6B" w:rsidRPr="002B42EF">
        <w:t xml:space="preserve">Het vergt meerdere generaties om deze aandoeningen effectief uit een raspopulatie te krijgen. </w:t>
      </w:r>
      <w:r w:rsidR="00587FA5" w:rsidRPr="002B42EF">
        <w:t>Daarom ve</w:t>
      </w:r>
      <w:r w:rsidR="00587FA5" w:rsidRPr="002B42EF">
        <w:t>r</w:t>
      </w:r>
      <w:r w:rsidR="00587FA5" w:rsidRPr="002B42EF">
        <w:t>k</w:t>
      </w:r>
      <w:r w:rsidR="000F3ECB" w:rsidRPr="002B42EF">
        <w:t>ies</w:t>
      </w:r>
      <w:r w:rsidR="00136B8F" w:rsidRPr="002B42EF">
        <w:t xml:space="preserve"> ik</w:t>
      </w:r>
      <w:r w:rsidR="00587FA5" w:rsidRPr="002B42EF">
        <w:t xml:space="preserve"> de fokkerij op populatieniveau aan te sturen met maatregelen op het niveau van verenigi</w:t>
      </w:r>
      <w:r w:rsidR="00587FA5" w:rsidRPr="002B42EF">
        <w:t>n</w:t>
      </w:r>
      <w:r w:rsidR="00587FA5" w:rsidRPr="002B42EF">
        <w:t>gen van fokkers</w:t>
      </w:r>
      <w:r w:rsidR="00260E6B" w:rsidRPr="002B42EF">
        <w:t>,</w:t>
      </w:r>
      <w:r w:rsidR="00587FA5" w:rsidRPr="002B42EF">
        <w:t xml:space="preserve"> zoals </w:t>
      </w:r>
      <w:r w:rsidR="00260E6B" w:rsidRPr="002B42EF">
        <w:t xml:space="preserve">dit </w:t>
      </w:r>
      <w:r w:rsidR="00587FA5" w:rsidRPr="002B42EF">
        <w:t xml:space="preserve">voorzien </w:t>
      </w:r>
      <w:r w:rsidR="00260E6B" w:rsidRPr="002B42EF">
        <w:t xml:space="preserve">is </w:t>
      </w:r>
      <w:r w:rsidR="00587FA5" w:rsidRPr="002B42EF">
        <w:t xml:space="preserve">in het Fokkerijbesluit. </w:t>
      </w:r>
    </w:p>
    <w:p w:rsidR="00305862" w:rsidRPr="002B42EF" w:rsidRDefault="00305862" w:rsidP="00C26AC8">
      <w:pPr>
        <w:pStyle w:val="StandaardSV"/>
        <w:ind w:left="360"/>
      </w:pPr>
    </w:p>
    <w:p w:rsidR="00E452D6" w:rsidRPr="002B42EF" w:rsidRDefault="00587FA5" w:rsidP="00C26AC8">
      <w:pPr>
        <w:pStyle w:val="StandaardSV"/>
        <w:ind w:left="360"/>
      </w:pPr>
      <w:r w:rsidRPr="002B42EF">
        <w:t>Ander</w:t>
      </w:r>
      <w:r w:rsidR="00260E6B" w:rsidRPr="002B42EF">
        <w:t xml:space="preserve">zijds </w:t>
      </w:r>
      <w:r w:rsidR="00305862" w:rsidRPr="002B42EF">
        <w:t>is er een duidelijk gebrek aan wetenschappelijke gegevens over die erfelijke aando</w:t>
      </w:r>
      <w:r w:rsidR="00305862" w:rsidRPr="002B42EF">
        <w:t>e</w:t>
      </w:r>
      <w:r w:rsidR="00305862" w:rsidRPr="002B42EF">
        <w:t xml:space="preserve">ningen. Daarom wordt er gelijktijdig met het uitwerken van een aangepast fokkerijbeleid, </w:t>
      </w:r>
      <w:r w:rsidRPr="002B42EF">
        <w:t>onde</w:t>
      </w:r>
      <w:r w:rsidRPr="002B42EF">
        <w:t>r</w:t>
      </w:r>
      <w:r w:rsidRPr="002B42EF">
        <w:t xml:space="preserve">zoek uitgevoerd </w:t>
      </w:r>
      <w:r w:rsidR="00305862" w:rsidRPr="002B42EF">
        <w:t xml:space="preserve">door UGent </w:t>
      </w:r>
      <w:r w:rsidR="00260E6B" w:rsidRPr="002B42EF">
        <w:t>naar</w:t>
      </w:r>
      <w:r w:rsidRPr="002B42EF">
        <w:t xml:space="preserve"> de frequentie van </w:t>
      </w:r>
      <w:r w:rsidR="00305862" w:rsidRPr="002B42EF">
        <w:t xml:space="preserve">het </w:t>
      </w:r>
      <w:r w:rsidRPr="002B42EF">
        <w:t>voorkomen van sommige erfelijke aa</w:t>
      </w:r>
      <w:r w:rsidRPr="002B42EF">
        <w:t>n</w:t>
      </w:r>
      <w:r w:rsidRPr="002B42EF">
        <w:t>doeningen en worden, via een IWT-project</w:t>
      </w:r>
      <w:r w:rsidR="00305862" w:rsidRPr="002B42EF">
        <w:t xml:space="preserve"> de te nemen maatregelen voor het vermijden van erf</w:t>
      </w:r>
      <w:r w:rsidR="00305862" w:rsidRPr="002B42EF">
        <w:t>e</w:t>
      </w:r>
      <w:r w:rsidR="00305862" w:rsidRPr="002B42EF">
        <w:lastRenderedPageBreak/>
        <w:t xml:space="preserve">lijke aandoeningen en inteelt uitgewerkt voor het ras Cavalier King </w:t>
      </w:r>
      <w:proofErr w:type="spellStart"/>
      <w:r w:rsidR="00305862" w:rsidRPr="002B42EF">
        <w:t>Charles</w:t>
      </w:r>
      <w:proofErr w:type="spellEnd"/>
      <w:r w:rsidR="00305862" w:rsidRPr="002B42EF">
        <w:t xml:space="preserve"> </w:t>
      </w:r>
      <w:r w:rsidRPr="002B42EF">
        <w:t xml:space="preserve">voorgesteld door </w:t>
      </w:r>
      <w:proofErr w:type="spellStart"/>
      <w:r w:rsidRPr="002B42EF">
        <w:t>K</w:t>
      </w:r>
      <w:r w:rsidRPr="002B42EF">
        <w:t>U</w:t>
      </w:r>
      <w:r w:rsidR="00C26AC8">
        <w:t>Leuven</w:t>
      </w:r>
      <w:proofErr w:type="spellEnd"/>
      <w:r w:rsidRPr="002B42EF">
        <w:t xml:space="preserve">. De kennis die daar wordt ontwikkeld, </w:t>
      </w:r>
      <w:r w:rsidR="00305862" w:rsidRPr="002B42EF">
        <w:t xml:space="preserve">zal </w:t>
      </w:r>
      <w:r w:rsidRPr="002B42EF">
        <w:t>toegepast worden op andere hondenrassen.</w:t>
      </w:r>
      <w:bookmarkStart w:id="0" w:name="_GoBack"/>
      <w:bookmarkEnd w:id="0"/>
    </w:p>
    <w:sectPr w:rsidR="00E452D6" w:rsidRPr="002B42E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A7F" w:rsidRDefault="004C3A7F">
      <w:r>
        <w:separator/>
      </w:r>
    </w:p>
  </w:endnote>
  <w:endnote w:type="continuationSeparator" w:id="0">
    <w:p w:rsidR="004C3A7F" w:rsidRDefault="004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A7F" w:rsidRDefault="004C3A7F">
      <w:r>
        <w:separator/>
      </w:r>
    </w:p>
  </w:footnote>
  <w:footnote w:type="continuationSeparator" w:id="0">
    <w:p w:rsidR="004C3A7F" w:rsidRDefault="004C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F5514"/>
    <w:multiLevelType w:val="hybridMultilevel"/>
    <w:tmpl w:val="744279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3751A91"/>
    <w:multiLevelType w:val="hybridMultilevel"/>
    <w:tmpl w:val="C80E4C5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16434"/>
    <w:multiLevelType w:val="hybridMultilevel"/>
    <w:tmpl w:val="ECB45C5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F72BE"/>
    <w:multiLevelType w:val="hybridMultilevel"/>
    <w:tmpl w:val="758CD6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16474"/>
    <w:multiLevelType w:val="hybridMultilevel"/>
    <w:tmpl w:val="060EBE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823EB"/>
    <w:multiLevelType w:val="hybridMultilevel"/>
    <w:tmpl w:val="2BD01BDA"/>
    <w:lvl w:ilvl="0" w:tplc="090A468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DC6906"/>
    <w:multiLevelType w:val="hybridMultilevel"/>
    <w:tmpl w:val="A528A0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76746"/>
    <w:multiLevelType w:val="hybridMultilevel"/>
    <w:tmpl w:val="6B56403C"/>
    <w:lvl w:ilvl="0" w:tplc="0813000F">
      <w:start w:val="1"/>
      <w:numFmt w:val="decimal"/>
      <w:lvlText w:val="%1."/>
      <w:lvlJc w:val="left"/>
      <w:pPr>
        <w:ind w:left="644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E21B8"/>
    <w:multiLevelType w:val="hybridMultilevel"/>
    <w:tmpl w:val="9B020E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923760"/>
    <w:multiLevelType w:val="hybridMultilevel"/>
    <w:tmpl w:val="579216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9D2B33"/>
    <w:multiLevelType w:val="hybridMultilevel"/>
    <w:tmpl w:val="1F6843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547F0"/>
    <w:multiLevelType w:val="hybridMultilevel"/>
    <w:tmpl w:val="B8F4F0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124745A"/>
    <w:multiLevelType w:val="hybridMultilevel"/>
    <w:tmpl w:val="D078288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827D4C"/>
    <w:multiLevelType w:val="hybridMultilevel"/>
    <w:tmpl w:val="1C60FB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919CC"/>
    <w:multiLevelType w:val="hybridMultilevel"/>
    <w:tmpl w:val="A47816E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9C11B3"/>
    <w:multiLevelType w:val="hybridMultilevel"/>
    <w:tmpl w:val="48929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C8A3C2D"/>
    <w:multiLevelType w:val="hybridMultilevel"/>
    <w:tmpl w:val="82264C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B40B1"/>
    <w:multiLevelType w:val="hybridMultilevel"/>
    <w:tmpl w:val="0396D2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F51605"/>
    <w:multiLevelType w:val="hybridMultilevel"/>
    <w:tmpl w:val="C97077E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3D06D1"/>
    <w:multiLevelType w:val="hybridMultilevel"/>
    <w:tmpl w:val="6540CF40"/>
    <w:lvl w:ilvl="0" w:tplc="95CEA0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2"/>
  </w:num>
  <w:num w:numId="5">
    <w:abstractNumId w:val="21"/>
  </w:num>
  <w:num w:numId="6">
    <w:abstractNumId w:val="4"/>
  </w:num>
  <w:num w:numId="7">
    <w:abstractNumId w:val="39"/>
  </w:num>
  <w:num w:numId="8">
    <w:abstractNumId w:val="20"/>
  </w:num>
  <w:num w:numId="9">
    <w:abstractNumId w:val="17"/>
  </w:num>
  <w:num w:numId="10">
    <w:abstractNumId w:val="2"/>
  </w:num>
  <w:num w:numId="11">
    <w:abstractNumId w:val="15"/>
  </w:num>
  <w:num w:numId="12">
    <w:abstractNumId w:val="8"/>
  </w:num>
  <w:num w:numId="13">
    <w:abstractNumId w:val="12"/>
  </w:num>
  <w:num w:numId="14">
    <w:abstractNumId w:val="24"/>
  </w:num>
  <w:num w:numId="15">
    <w:abstractNumId w:val="13"/>
  </w:num>
  <w:num w:numId="16">
    <w:abstractNumId w:val="45"/>
  </w:num>
  <w:num w:numId="17">
    <w:abstractNumId w:val="19"/>
  </w:num>
  <w:num w:numId="18">
    <w:abstractNumId w:val="9"/>
  </w:num>
  <w:num w:numId="19">
    <w:abstractNumId w:val="27"/>
  </w:num>
  <w:num w:numId="20">
    <w:abstractNumId w:val="18"/>
  </w:num>
  <w:num w:numId="21">
    <w:abstractNumId w:val="34"/>
  </w:num>
  <w:num w:numId="22">
    <w:abstractNumId w:val="42"/>
  </w:num>
  <w:num w:numId="23">
    <w:abstractNumId w:val="1"/>
  </w:num>
  <w:num w:numId="24">
    <w:abstractNumId w:val="38"/>
  </w:num>
  <w:num w:numId="25">
    <w:abstractNumId w:val="29"/>
  </w:num>
  <w:num w:numId="26">
    <w:abstractNumId w:val="23"/>
  </w:num>
  <w:num w:numId="27">
    <w:abstractNumId w:val="22"/>
  </w:num>
  <w:num w:numId="28">
    <w:abstractNumId w:val="37"/>
  </w:num>
  <w:num w:numId="29">
    <w:abstractNumId w:val="26"/>
  </w:num>
  <w:num w:numId="30">
    <w:abstractNumId w:val="3"/>
  </w:num>
  <w:num w:numId="31">
    <w:abstractNumId w:val="1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6"/>
  </w:num>
  <w:num w:numId="35">
    <w:abstractNumId w:val="31"/>
  </w:num>
  <w:num w:numId="36">
    <w:abstractNumId w:val="3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11"/>
  </w:num>
  <w:num w:numId="48">
    <w:abstractNumId w:val="43"/>
  </w:num>
  <w:num w:numId="49">
    <w:abstractNumId w:val="1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544"/>
    <w:rsid w:val="00010B84"/>
    <w:rsid w:val="0008597D"/>
    <w:rsid w:val="000C6B7E"/>
    <w:rsid w:val="000F3ECB"/>
    <w:rsid w:val="00102476"/>
    <w:rsid w:val="001058E4"/>
    <w:rsid w:val="00112EF9"/>
    <w:rsid w:val="00136B8F"/>
    <w:rsid w:val="001561C9"/>
    <w:rsid w:val="0016148B"/>
    <w:rsid w:val="001755B2"/>
    <w:rsid w:val="00194C12"/>
    <w:rsid w:val="001A4E37"/>
    <w:rsid w:val="001B0685"/>
    <w:rsid w:val="001B48C0"/>
    <w:rsid w:val="001C0B52"/>
    <w:rsid w:val="001D50C6"/>
    <w:rsid w:val="001E67B0"/>
    <w:rsid w:val="001F713E"/>
    <w:rsid w:val="001F7D2A"/>
    <w:rsid w:val="00202FA9"/>
    <w:rsid w:val="002103ED"/>
    <w:rsid w:val="002536A1"/>
    <w:rsid w:val="00260E6B"/>
    <w:rsid w:val="002B42EF"/>
    <w:rsid w:val="002B65A3"/>
    <w:rsid w:val="002F1544"/>
    <w:rsid w:val="00305862"/>
    <w:rsid w:val="00321F10"/>
    <w:rsid w:val="0032261D"/>
    <w:rsid w:val="00323AF3"/>
    <w:rsid w:val="0034616F"/>
    <w:rsid w:val="003750D5"/>
    <w:rsid w:val="00377048"/>
    <w:rsid w:val="003862C5"/>
    <w:rsid w:val="0039205C"/>
    <w:rsid w:val="003B6A5C"/>
    <w:rsid w:val="00423F29"/>
    <w:rsid w:val="00434DD7"/>
    <w:rsid w:val="0046761C"/>
    <w:rsid w:val="0047032B"/>
    <w:rsid w:val="00472C97"/>
    <w:rsid w:val="00477EB3"/>
    <w:rsid w:val="00481D8D"/>
    <w:rsid w:val="0049300F"/>
    <w:rsid w:val="004A56C3"/>
    <w:rsid w:val="004C3A7F"/>
    <w:rsid w:val="004D21E2"/>
    <w:rsid w:val="004F3708"/>
    <w:rsid w:val="005122FF"/>
    <w:rsid w:val="00512E83"/>
    <w:rsid w:val="00521CDE"/>
    <w:rsid w:val="00540203"/>
    <w:rsid w:val="00540740"/>
    <w:rsid w:val="00560124"/>
    <w:rsid w:val="00587FA5"/>
    <w:rsid w:val="00594FA1"/>
    <w:rsid w:val="005B3194"/>
    <w:rsid w:val="00604191"/>
    <w:rsid w:val="00632F73"/>
    <w:rsid w:val="006375B7"/>
    <w:rsid w:val="006414AB"/>
    <w:rsid w:val="006A5A3E"/>
    <w:rsid w:val="006F445E"/>
    <w:rsid w:val="007076DD"/>
    <w:rsid w:val="00723B3F"/>
    <w:rsid w:val="007408E7"/>
    <w:rsid w:val="00755BEB"/>
    <w:rsid w:val="00766C70"/>
    <w:rsid w:val="007832E6"/>
    <w:rsid w:val="007B383B"/>
    <w:rsid w:val="00842183"/>
    <w:rsid w:val="00867AAA"/>
    <w:rsid w:val="008803C2"/>
    <w:rsid w:val="008A6DA3"/>
    <w:rsid w:val="008E1D97"/>
    <w:rsid w:val="008E3430"/>
    <w:rsid w:val="008E6CE1"/>
    <w:rsid w:val="008E781B"/>
    <w:rsid w:val="009511C4"/>
    <w:rsid w:val="0098445B"/>
    <w:rsid w:val="00995A04"/>
    <w:rsid w:val="00995F79"/>
    <w:rsid w:val="009A0EA7"/>
    <w:rsid w:val="009A6335"/>
    <w:rsid w:val="00A26CC2"/>
    <w:rsid w:val="00A8473D"/>
    <w:rsid w:val="00AB4BA3"/>
    <w:rsid w:val="00AD549A"/>
    <w:rsid w:val="00AE40DC"/>
    <w:rsid w:val="00B16D19"/>
    <w:rsid w:val="00B34C55"/>
    <w:rsid w:val="00B82A3E"/>
    <w:rsid w:val="00BB2A82"/>
    <w:rsid w:val="00BB38B7"/>
    <w:rsid w:val="00BB6E27"/>
    <w:rsid w:val="00BE315B"/>
    <w:rsid w:val="00C26AC8"/>
    <w:rsid w:val="00C53AA8"/>
    <w:rsid w:val="00C625C9"/>
    <w:rsid w:val="00C6318C"/>
    <w:rsid w:val="00C81503"/>
    <w:rsid w:val="00CE2DB2"/>
    <w:rsid w:val="00CE5C0A"/>
    <w:rsid w:val="00D10A53"/>
    <w:rsid w:val="00D146CD"/>
    <w:rsid w:val="00D32C5F"/>
    <w:rsid w:val="00D44CA5"/>
    <w:rsid w:val="00D5568D"/>
    <w:rsid w:val="00D61A12"/>
    <w:rsid w:val="00D67BAF"/>
    <w:rsid w:val="00DA3A9B"/>
    <w:rsid w:val="00DC1667"/>
    <w:rsid w:val="00DD07F2"/>
    <w:rsid w:val="00DE405B"/>
    <w:rsid w:val="00E43487"/>
    <w:rsid w:val="00E452D6"/>
    <w:rsid w:val="00E839E8"/>
    <w:rsid w:val="00EB0A62"/>
    <w:rsid w:val="00F03D53"/>
    <w:rsid w:val="00F63338"/>
    <w:rsid w:val="00F963FE"/>
    <w:rsid w:val="00FD176E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8E1D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E1D97"/>
    <w:rPr>
      <w:rFonts w:ascii="Tahoma" w:hAnsi="Tahoma" w:cs="Tahoma"/>
      <w:sz w:val="16"/>
      <w:szCs w:val="16"/>
      <w:lang w:val="nl-NL" w:eastAsia="nl-NL"/>
    </w:rPr>
  </w:style>
  <w:style w:type="character" w:customStyle="1" w:styleId="StandaardSVChar">
    <w:name w:val="Standaard SV Char"/>
    <w:link w:val="StandaardSV"/>
    <w:locked/>
    <w:rsid w:val="00AB4BA3"/>
    <w:rPr>
      <w:sz w:val="22"/>
      <w:lang w:val="nl-NL" w:eastAsia="nl-NL"/>
    </w:rPr>
  </w:style>
  <w:style w:type="table" w:styleId="Tabelraster">
    <w:name w:val="Table Grid"/>
    <w:basedOn w:val="Standaardtabel"/>
    <w:rsid w:val="00377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Nathalie De Keyzer</cp:lastModifiedBy>
  <cp:revision>3</cp:revision>
  <cp:lastPrinted>2013-09-20T09:45:00Z</cp:lastPrinted>
  <dcterms:created xsi:type="dcterms:W3CDTF">2013-09-30T13:30:00Z</dcterms:created>
  <dcterms:modified xsi:type="dcterms:W3CDTF">2013-10-14T06:47:00Z</dcterms:modified>
</cp:coreProperties>
</file>