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06" w:rsidRPr="00D65107" w:rsidRDefault="00824406" w:rsidP="00824406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joke </w:t>
      </w:r>
      <w:proofErr w:type="spellStart"/>
      <w:r w:rsidRPr="00D65107">
        <w:rPr>
          <w:rFonts w:ascii="Times New Roman Vet" w:hAnsi="Times New Roman Vet"/>
          <w:b/>
          <w:smallCaps/>
          <w:sz w:val="22"/>
          <w:szCs w:val="22"/>
          <w:lang w:val="nl-BE"/>
        </w:rPr>
        <w:t>schauvliege</w:t>
      </w:r>
      <w:proofErr w:type="spellEnd"/>
    </w:p>
    <w:p w:rsidR="00824406" w:rsidRDefault="00824406" w:rsidP="00824406">
      <w:pPr>
        <w:jc w:val="both"/>
        <w:outlineLvl w:val="0"/>
        <w:rPr>
          <w:lang w:val="nl-BE"/>
        </w:rPr>
      </w:pPr>
      <w:proofErr w:type="spellStart"/>
      <w:r w:rsidRPr="00D65107">
        <w:rPr>
          <w:smallCaps/>
          <w:sz w:val="22"/>
          <w:szCs w:val="22"/>
          <w:lang w:val="nl-BE"/>
        </w:rPr>
        <w:t>vlaams</w:t>
      </w:r>
      <w:proofErr w:type="spellEnd"/>
      <w:r w:rsidRPr="00D65107">
        <w:rPr>
          <w:smallCaps/>
          <w:sz w:val="22"/>
          <w:szCs w:val="22"/>
          <w:lang w:val="nl-BE"/>
        </w:rPr>
        <w:t xml:space="preserve"> minister van leefmilieu, natuur en cultuur</w:t>
      </w:r>
    </w:p>
    <w:p w:rsidR="00824406" w:rsidRPr="00EC684F" w:rsidRDefault="00824406" w:rsidP="00824406">
      <w:pPr>
        <w:pStyle w:val="StandaardSV"/>
        <w:pBdr>
          <w:bottom w:val="single" w:sz="4" w:space="1" w:color="auto"/>
        </w:pBdr>
        <w:rPr>
          <w:lang w:val="nl-BE"/>
        </w:rPr>
      </w:pPr>
    </w:p>
    <w:p w:rsidR="00A21790" w:rsidRDefault="00A21790" w:rsidP="0090732B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</w:p>
    <w:p w:rsidR="0090732B" w:rsidRPr="00D65107" w:rsidRDefault="0090732B" w:rsidP="0090732B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824406" w:rsidRDefault="00A21790" w:rsidP="0090732B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2D6782">
        <w:rPr>
          <w:sz w:val="22"/>
        </w:rPr>
        <w:t>p v</w:t>
      </w:r>
      <w:r w:rsidR="00824406">
        <w:rPr>
          <w:sz w:val="22"/>
        </w:rPr>
        <w:t>raag nr. 901van 13 september 2013</w:t>
      </w:r>
    </w:p>
    <w:p w:rsidR="00824406" w:rsidRDefault="00824406" w:rsidP="00824406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tine</w:t>
      </w:r>
      <w:proofErr w:type="spellEnd"/>
      <w:r w:rsidR="00A21790"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eerlingen</w:t>
      </w:r>
      <w:proofErr w:type="spellEnd"/>
    </w:p>
    <w:p w:rsidR="00824406" w:rsidRDefault="00824406" w:rsidP="00824406">
      <w:pPr>
        <w:pBdr>
          <w:bottom w:val="single" w:sz="4" w:space="1" w:color="auto"/>
        </w:pBdr>
        <w:jc w:val="both"/>
        <w:rPr>
          <w:sz w:val="22"/>
        </w:rPr>
      </w:pPr>
    </w:p>
    <w:p w:rsidR="00824406" w:rsidRDefault="00824406" w:rsidP="00824406">
      <w:pPr>
        <w:pStyle w:val="StandaardSV"/>
      </w:pPr>
    </w:p>
    <w:p w:rsidR="00824406" w:rsidRDefault="00824406" w:rsidP="00824406">
      <w:pPr>
        <w:pStyle w:val="SVTitel"/>
      </w:pPr>
    </w:p>
    <w:p w:rsidR="002B4BB0" w:rsidRDefault="002B4BB0" w:rsidP="00C00BBB">
      <w:pPr>
        <w:pStyle w:val="StandaardSV"/>
        <w:numPr>
          <w:ilvl w:val="0"/>
          <w:numId w:val="6"/>
        </w:numPr>
      </w:pPr>
      <w:r>
        <w:t xml:space="preserve">De geluidsnormen voor muziekactiviteiten zijn in werking getreden op 1 januari 2013. Het milieuhandhavingsrapport voor het jaar 2013 is nog niet ter beschikking. </w:t>
      </w:r>
    </w:p>
    <w:p w:rsidR="009B6BE0" w:rsidRDefault="009B6BE0" w:rsidP="00C00BBB">
      <w:pPr>
        <w:pStyle w:val="StandaardSV"/>
        <w:ind w:left="720"/>
      </w:pPr>
    </w:p>
    <w:p w:rsidR="001D550A" w:rsidRDefault="001D550A" w:rsidP="00C00BBB">
      <w:pPr>
        <w:pStyle w:val="StandaardSV"/>
        <w:numPr>
          <w:ilvl w:val="0"/>
          <w:numId w:val="6"/>
        </w:numPr>
      </w:pPr>
      <w:r>
        <w:t xml:space="preserve">Het milieuhandhavingsrapport bevat o.a. volgende onderdelen: </w:t>
      </w:r>
    </w:p>
    <w:p w:rsidR="001D550A" w:rsidRDefault="001D550A" w:rsidP="00C00BBB">
      <w:pPr>
        <w:pStyle w:val="StandaardSV"/>
        <w:numPr>
          <w:ilvl w:val="0"/>
          <w:numId w:val="7"/>
        </w:numPr>
      </w:pPr>
      <w:r>
        <w:t>een overzicht en vergelijking van het milieuhandhavingsbeleid dat door de gemeenten en provincies gevoerd is;</w:t>
      </w:r>
    </w:p>
    <w:p w:rsidR="001D550A" w:rsidRDefault="001D550A" w:rsidP="00C00BBB">
      <w:pPr>
        <w:pStyle w:val="StandaardSV"/>
        <w:numPr>
          <w:ilvl w:val="0"/>
          <w:numId w:val="7"/>
        </w:numPr>
      </w:pPr>
      <w:r>
        <w:t>een inventaris van de inzichten die tijdens de handhaving werden opgedaan en die kunnen worden gebruikt ter verbetering van de milieuregelgeving, beleidsvisies en beleidsuitvoering;</w:t>
      </w:r>
    </w:p>
    <w:p w:rsidR="001D550A" w:rsidRDefault="001D550A" w:rsidP="00C00BBB">
      <w:pPr>
        <w:pStyle w:val="StandaardSV"/>
        <w:numPr>
          <w:ilvl w:val="0"/>
          <w:numId w:val="7"/>
        </w:numPr>
      </w:pPr>
      <w:r w:rsidRPr="001D550A">
        <w:t>aanbevelingen voor de verdere ontwikkeling van het milieuhandhavingsbeleid</w:t>
      </w:r>
      <w:r>
        <w:t>.</w:t>
      </w:r>
    </w:p>
    <w:p w:rsidR="006B4EFF" w:rsidRDefault="006B4EFF" w:rsidP="00C00BBB">
      <w:pPr>
        <w:pStyle w:val="StandaardSV"/>
      </w:pPr>
    </w:p>
    <w:p w:rsidR="001D766D" w:rsidRPr="009B6BE0" w:rsidRDefault="005560BE" w:rsidP="00C00BBB">
      <w:pPr>
        <w:pStyle w:val="Lijstalinea"/>
        <w:numPr>
          <w:ilvl w:val="0"/>
          <w:numId w:val="6"/>
        </w:numPr>
        <w:jc w:val="both"/>
        <w:rPr>
          <w:sz w:val="22"/>
          <w:szCs w:val="22"/>
        </w:rPr>
      </w:pPr>
      <w:r w:rsidRPr="009B6BE0">
        <w:rPr>
          <w:sz w:val="22"/>
          <w:szCs w:val="22"/>
        </w:rPr>
        <w:t xml:space="preserve">Er werd naar de steden en gemeenten geen omzendbrief gestuurd. </w:t>
      </w:r>
      <w:r w:rsidR="001D766D" w:rsidRPr="009B6BE0">
        <w:rPr>
          <w:sz w:val="22"/>
          <w:szCs w:val="22"/>
        </w:rPr>
        <w:t xml:space="preserve">Gebundelde informatie </w:t>
      </w:r>
      <w:r w:rsidR="00B97CD0" w:rsidRPr="009B6BE0">
        <w:rPr>
          <w:sz w:val="22"/>
          <w:szCs w:val="22"/>
        </w:rPr>
        <w:t xml:space="preserve">werd </w:t>
      </w:r>
      <w:r w:rsidR="001D766D" w:rsidRPr="009B6BE0">
        <w:rPr>
          <w:sz w:val="22"/>
          <w:szCs w:val="22"/>
        </w:rPr>
        <w:t xml:space="preserve">aan de steden en gemeenten </w:t>
      </w:r>
      <w:r w:rsidR="00B97CD0" w:rsidRPr="009B6BE0">
        <w:rPr>
          <w:sz w:val="22"/>
          <w:szCs w:val="22"/>
        </w:rPr>
        <w:t>ter beschikking gesteld onder de vorm van</w:t>
      </w:r>
      <w:r w:rsidRPr="009B6BE0">
        <w:rPr>
          <w:sz w:val="22"/>
          <w:szCs w:val="22"/>
        </w:rPr>
        <w:t xml:space="preserve"> infosessies,</w:t>
      </w:r>
      <w:r w:rsidR="00B97CD0" w:rsidRPr="009B6BE0">
        <w:rPr>
          <w:sz w:val="22"/>
          <w:szCs w:val="22"/>
        </w:rPr>
        <w:t xml:space="preserve"> een brochure en een technische handleiding. </w:t>
      </w:r>
      <w:r w:rsidRPr="009B6BE0">
        <w:rPr>
          <w:sz w:val="22"/>
          <w:szCs w:val="22"/>
        </w:rPr>
        <w:t>De sted</w:t>
      </w:r>
      <w:r w:rsidR="00DB20FB" w:rsidRPr="009B6BE0">
        <w:rPr>
          <w:sz w:val="22"/>
          <w:szCs w:val="22"/>
        </w:rPr>
        <w:t>en en gemeenten hebben per post, met een begeleidende brief van de minister,</w:t>
      </w:r>
      <w:r w:rsidRPr="009B6BE0">
        <w:rPr>
          <w:sz w:val="22"/>
          <w:szCs w:val="22"/>
        </w:rPr>
        <w:t xml:space="preserve"> een kopie ontvangen van deze technische handleiding. </w:t>
      </w:r>
      <w:r w:rsidR="00B97CD0" w:rsidRPr="009B6BE0">
        <w:rPr>
          <w:sz w:val="22"/>
          <w:szCs w:val="22"/>
        </w:rPr>
        <w:t>De tekst</w:t>
      </w:r>
      <w:r w:rsidRPr="009B6BE0">
        <w:rPr>
          <w:sz w:val="22"/>
          <w:szCs w:val="22"/>
        </w:rPr>
        <w:t>envan zowel de technische handleiding als de brochure zijn  ook terug</w:t>
      </w:r>
      <w:r w:rsidR="00B97CD0" w:rsidRPr="009B6BE0">
        <w:rPr>
          <w:sz w:val="22"/>
          <w:szCs w:val="22"/>
        </w:rPr>
        <w:t xml:space="preserve"> te vinden </w:t>
      </w:r>
      <w:r w:rsidRPr="009B6BE0">
        <w:rPr>
          <w:sz w:val="22"/>
          <w:szCs w:val="22"/>
        </w:rPr>
        <w:t>op</w:t>
      </w:r>
      <w:r w:rsidR="00B550AD" w:rsidRPr="009B6BE0">
        <w:rPr>
          <w:sz w:val="22"/>
          <w:szCs w:val="22"/>
        </w:rPr>
        <w:t>de website van het Departement Leefmilieu, Natuur en Energie (</w:t>
      </w:r>
      <w:hyperlink r:id="rId7" w:history="1">
        <w:r w:rsidRPr="009B6BE0">
          <w:rPr>
            <w:rStyle w:val="Hyperlink"/>
            <w:sz w:val="22"/>
            <w:szCs w:val="22"/>
          </w:rPr>
          <w:t>www.lne.be/geluidsnormen</w:t>
        </w:r>
      </w:hyperlink>
      <w:r w:rsidR="00B550AD" w:rsidRPr="009B6BE0">
        <w:rPr>
          <w:sz w:val="22"/>
          <w:szCs w:val="22"/>
        </w:rPr>
        <w:t>)</w:t>
      </w:r>
      <w:r w:rsidR="00B97CD0" w:rsidRPr="009B6BE0">
        <w:rPr>
          <w:sz w:val="22"/>
          <w:szCs w:val="22"/>
        </w:rPr>
        <w:t xml:space="preserve">‎. </w:t>
      </w:r>
      <w:r w:rsidRPr="009B6BE0">
        <w:rPr>
          <w:sz w:val="22"/>
          <w:szCs w:val="22"/>
        </w:rPr>
        <w:t xml:space="preserve">Zie ook </w:t>
      </w:r>
      <w:r w:rsidR="00EC051B">
        <w:rPr>
          <w:sz w:val="22"/>
          <w:szCs w:val="22"/>
        </w:rPr>
        <w:t xml:space="preserve">mijn </w:t>
      </w:r>
      <w:r w:rsidRPr="009B6BE0">
        <w:rPr>
          <w:sz w:val="22"/>
          <w:szCs w:val="22"/>
        </w:rPr>
        <w:t>antwoord op vraag om u</w:t>
      </w:r>
      <w:r w:rsidR="00EC051B">
        <w:rPr>
          <w:sz w:val="22"/>
          <w:szCs w:val="22"/>
        </w:rPr>
        <w:t>itleg nr. 1586 (2012-2013) en</w:t>
      </w:r>
      <w:r w:rsidRPr="009B6BE0">
        <w:rPr>
          <w:sz w:val="22"/>
          <w:szCs w:val="22"/>
        </w:rPr>
        <w:t xml:space="preserve"> schriftelijke vraag nr. 239 (2012-2013). </w:t>
      </w:r>
    </w:p>
    <w:p w:rsidR="00637D55" w:rsidRDefault="00637D55" w:rsidP="00C00BBB">
      <w:pPr>
        <w:pStyle w:val="Lijstalinea"/>
        <w:jc w:val="both"/>
      </w:pPr>
    </w:p>
    <w:p w:rsidR="00637D55" w:rsidRDefault="00DB20FB" w:rsidP="00C00BBB">
      <w:pPr>
        <w:pStyle w:val="StandaardSV"/>
        <w:numPr>
          <w:ilvl w:val="0"/>
          <w:numId w:val="6"/>
        </w:numPr>
      </w:pPr>
      <w:r>
        <w:t>Op de vraag hoe</w:t>
      </w:r>
      <w:r w:rsidR="00244444">
        <w:t xml:space="preserve"> de handhaving van de geluidsnormen gebeurt, wordt verwezen naar het antwoord op de vragen </w:t>
      </w:r>
      <w:r w:rsidR="005C4431">
        <w:t>om uitleg nr. 1586 (2012-2013), nr. 1637 (2012-2013), nr. 1117 (2011-2012) en de schriftelijke vraag nr. 239 (2012-2013)</w:t>
      </w:r>
      <w:r w:rsidR="00244444">
        <w:t xml:space="preserve">. De gemeenten maken deel uit van de VHRM-werkgroep. </w:t>
      </w:r>
    </w:p>
    <w:p w:rsidR="00CB0893" w:rsidRDefault="00CB0893" w:rsidP="00C00BBB">
      <w:pPr>
        <w:pStyle w:val="StandaardSV"/>
        <w:ind w:left="284" w:hanging="284"/>
      </w:pPr>
    </w:p>
    <w:p w:rsidR="00575EAA" w:rsidRDefault="002B4BB0" w:rsidP="00A21790">
      <w:pPr>
        <w:pStyle w:val="StandaardSV"/>
        <w:numPr>
          <w:ilvl w:val="0"/>
          <w:numId w:val="6"/>
        </w:numPr>
        <w:tabs>
          <w:tab w:val="left" w:pos="426"/>
        </w:tabs>
        <w:ind w:left="709" w:hanging="709"/>
      </w:pPr>
      <w:r>
        <w:t>a)</w:t>
      </w:r>
      <w:r w:rsidR="00A21790">
        <w:tab/>
      </w:r>
      <w:r w:rsidR="00EF30B7">
        <w:t xml:space="preserve">Zie tabel als bijlage. </w:t>
      </w:r>
      <w:r w:rsidR="000B1B3E">
        <w:t>Telkens wordt vermeld wie de aanvrager is, hoeveel toestellen er gesubsidieerd werden per type toestel</w:t>
      </w:r>
      <w:r w:rsidR="00E96AE9">
        <w:t xml:space="preserve"> en welke aanvragen afgekeurd werden</w:t>
      </w:r>
      <w:r w:rsidR="00575EAA">
        <w:t>.</w:t>
      </w:r>
    </w:p>
    <w:p w:rsidR="009B6BE0" w:rsidRDefault="009B6BE0" w:rsidP="00575EAA">
      <w:pPr>
        <w:pStyle w:val="StandaardSV"/>
      </w:pPr>
    </w:p>
    <w:p w:rsidR="0069536D" w:rsidRDefault="0069536D" w:rsidP="00A21790">
      <w:pPr>
        <w:pStyle w:val="StandaardSV"/>
        <w:numPr>
          <w:ilvl w:val="0"/>
          <w:numId w:val="9"/>
        </w:numPr>
        <w:ind w:left="708" w:hanging="282"/>
      </w:pPr>
      <w:r>
        <w:t xml:space="preserve">In </w:t>
      </w:r>
      <w:r w:rsidR="00244444">
        <w:t xml:space="preserve">2013 werd er </w:t>
      </w:r>
      <w:r>
        <w:t>240.000 euro vrijgemaakt voor de be</w:t>
      </w:r>
      <w:r w:rsidR="009B6BE0">
        <w:t>handeling van subsidiedossiers.</w:t>
      </w:r>
      <w:r w:rsidR="00A21790">
        <w:t xml:space="preserve"> </w:t>
      </w:r>
      <w:r w:rsidR="00244444" w:rsidRPr="00244444">
        <w:t xml:space="preserve">Aangezien de steden en gemeenten al sinds 2012 een subsidie kunnen aanvragen, wordt verwacht dat het aantal aanvragen in 2014 zal dalen. </w:t>
      </w:r>
      <w:r w:rsidR="00544020">
        <w:t xml:space="preserve">Voor het jaar 2014 </w:t>
      </w:r>
      <w:r w:rsidR="00575EAA">
        <w:t>is</w:t>
      </w:r>
      <w:r w:rsidR="00544020">
        <w:t xml:space="preserve"> er </w:t>
      </w:r>
      <w:r w:rsidR="00B75EBA">
        <w:t xml:space="preserve">bij </w:t>
      </w:r>
      <w:r w:rsidR="00544020">
        <w:t xml:space="preserve">de begrotingsopmaak </w:t>
      </w:r>
      <w:r w:rsidR="00B75EBA">
        <w:t>27</w:t>
      </w:r>
      <w:r w:rsidR="00544020">
        <w:t xml:space="preserve">.000 euro </w:t>
      </w:r>
      <w:r w:rsidR="00575EAA">
        <w:t>voorzien</w:t>
      </w:r>
      <w:r w:rsidR="00544020">
        <w:t xml:space="preserve"> voor de subsid</w:t>
      </w:r>
      <w:r w:rsidR="00575EAA">
        <w:t>iëring van geluidsniveaumeters.</w:t>
      </w:r>
    </w:p>
    <w:p w:rsidR="00C40108" w:rsidRDefault="00C40108" w:rsidP="00C40108">
      <w:pPr>
        <w:pStyle w:val="StandaardSV"/>
      </w:pPr>
    </w:p>
    <w:p w:rsidR="00C40108" w:rsidRDefault="00C40108" w:rsidP="00C40108">
      <w:pPr>
        <w:pStyle w:val="StandaardSV"/>
      </w:pPr>
    </w:p>
    <w:p w:rsidR="00C40108" w:rsidRPr="00C40108" w:rsidRDefault="00C40108" w:rsidP="00C40108">
      <w:pPr>
        <w:pStyle w:val="StandaardSV"/>
        <w:rPr>
          <w:rFonts w:ascii="Times New Roman Vet" w:hAnsi="Times New Roman Vet"/>
          <w:b/>
          <w:smallCaps/>
          <w:color w:val="FF0000"/>
          <w:u w:val="single"/>
        </w:rPr>
      </w:pPr>
      <w:r>
        <w:rPr>
          <w:rFonts w:ascii="Times New Roman Vet" w:hAnsi="Times New Roman Vet"/>
          <w:b/>
          <w:smallCaps/>
          <w:color w:val="FF0000"/>
          <w:u w:val="single"/>
        </w:rPr>
        <w:t>bijlage</w:t>
      </w:r>
    </w:p>
    <w:p w:rsidR="00C40108" w:rsidRDefault="00C40108" w:rsidP="00C40108">
      <w:pPr>
        <w:pStyle w:val="StandaardSV"/>
      </w:pPr>
    </w:p>
    <w:p w:rsidR="00C40108" w:rsidRDefault="00C40108" w:rsidP="00C40108">
      <w:pPr>
        <w:pStyle w:val="StandaardSV"/>
      </w:pPr>
      <w:r>
        <w:t>Overzicht dossiers</w:t>
      </w:r>
      <w:bookmarkStart w:id="0" w:name="_GoBack"/>
      <w:bookmarkEnd w:id="0"/>
    </w:p>
    <w:sectPr w:rsidR="00C40108" w:rsidSect="0092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3BF5"/>
    <w:multiLevelType w:val="hybridMultilevel"/>
    <w:tmpl w:val="509827B8"/>
    <w:lvl w:ilvl="0" w:tplc="02D8606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7783A"/>
    <w:multiLevelType w:val="hybridMultilevel"/>
    <w:tmpl w:val="74CEA0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C7806"/>
    <w:multiLevelType w:val="hybridMultilevel"/>
    <w:tmpl w:val="01CC2C1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01E70"/>
    <w:multiLevelType w:val="hybridMultilevel"/>
    <w:tmpl w:val="574C8B30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154CC"/>
    <w:multiLevelType w:val="hybridMultilevel"/>
    <w:tmpl w:val="0F1051C2"/>
    <w:lvl w:ilvl="0" w:tplc="0813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BF3F14"/>
    <w:multiLevelType w:val="hybridMultilevel"/>
    <w:tmpl w:val="93E40626"/>
    <w:lvl w:ilvl="0" w:tplc="EC2263E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166886"/>
    <w:multiLevelType w:val="hybridMultilevel"/>
    <w:tmpl w:val="D10EC09E"/>
    <w:lvl w:ilvl="0" w:tplc="1E82C422">
      <w:start w:val="2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93138B"/>
    <w:multiLevelType w:val="hybridMultilevel"/>
    <w:tmpl w:val="D80E50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9185A"/>
    <w:multiLevelType w:val="hybridMultilevel"/>
    <w:tmpl w:val="D1F42E48"/>
    <w:lvl w:ilvl="0" w:tplc="EA6CD7E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4406"/>
    <w:rsid w:val="0004053F"/>
    <w:rsid w:val="0006385E"/>
    <w:rsid w:val="000730F0"/>
    <w:rsid w:val="000939CA"/>
    <w:rsid w:val="00094486"/>
    <w:rsid w:val="000B1B3E"/>
    <w:rsid w:val="00164386"/>
    <w:rsid w:val="001722C3"/>
    <w:rsid w:val="00191D73"/>
    <w:rsid w:val="001D34D8"/>
    <w:rsid w:val="001D550A"/>
    <w:rsid w:val="001D5A12"/>
    <w:rsid w:val="001D766D"/>
    <w:rsid w:val="00244444"/>
    <w:rsid w:val="0029349A"/>
    <w:rsid w:val="002B4BB0"/>
    <w:rsid w:val="002C4A1B"/>
    <w:rsid w:val="002D6782"/>
    <w:rsid w:val="00310C74"/>
    <w:rsid w:val="00335ABE"/>
    <w:rsid w:val="003C21FE"/>
    <w:rsid w:val="004A6C2D"/>
    <w:rsid w:val="00544020"/>
    <w:rsid w:val="005560BE"/>
    <w:rsid w:val="00575EAA"/>
    <w:rsid w:val="005C4431"/>
    <w:rsid w:val="00637D55"/>
    <w:rsid w:val="0069536D"/>
    <w:rsid w:val="006A3D9E"/>
    <w:rsid w:val="006B4EFF"/>
    <w:rsid w:val="006C34D3"/>
    <w:rsid w:val="00710A22"/>
    <w:rsid w:val="007D0B0A"/>
    <w:rsid w:val="00824406"/>
    <w:rsid w:val="0090732B"/>
    <w:rsid w:val="009218BF"/>
    <w:rsid w:val="00963BA0"/>
    <w:rsid w:val="009B6BE0"/>
    <w:rsid w:val="00A21790"/>
    <w:rsid w:val="00A26D19"/>
    <w:rsid w:val="00A81700"/>
    <w:rsid w:val="00B3203E"/>
    <w:rsid w:val="00B550AD"/>
    <w:rsid w:val="00B75EBA"/>
    <w:rsid w:val="00B97CD0"/>
    <w:rsid w:val="00C00BBB"/>
    <w:rsid w:val="00C40108"/>
    <w:rsid w:val="00CA1644"/>
    <w:rsid w:val="00CB0893"/>
    <w:rsid w:val="00CF5516"/>
    <w:rsid w:val="00CF762D"/>
    <w:rsid w:val="00D94D18"/>
    <w:rsid w:val="00DB20FB"/>
    <w:rsid w:val="00DE031D"/>
    <w:rsid w:val="00E74F75"/>
    <w:rsid w:val="00E96AE9"/>
    <w:rsid w:val="00EC051B"/>
    <w:rsid w:val="00EF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4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82440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82440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824406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824406"/>
    <w:rPr>
      <w:rFonts w:ascii="Times New Roman" w:eastAsia="Times New Roman" w:hAnsi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B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B4E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0A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A22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560B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0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0C7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0C7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0C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0C7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244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824406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824406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link w:val="StandaardSVChar"/>
    <w:rsid w:val="00824406"/>
    <w:pPr>
      <w:jc w:val="both"/>
    </w:pPr>
    <w:rPr>
      <w:sz w:val="22"/>
    </w:rPr>
  </w:style>
  <w:style w:type="character" w:customStyle="1" w:styleId="StandaardSVChar">
    <w:name w:val="Standaard SV Char"/>
    <w:link w:val="StandaardSV"/>
    <w:locked/>
    <w:rsid w:val="00824406"/>
    <w:rPr>
      <w:rFonts w:ascii="Times New Roman" w:eastAsia="Times New Roman" w:hAnsi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B1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B4E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0A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A22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560BE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10C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10C74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10C74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10C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10C74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ne.be/geluidsnorm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D08D-B75E-44DB-8E93-116D78A3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Nathalie De Keyzer</cp:lastModifiedBy>
  <cp:revision>6</cp:revision>
  <cp:lastPrinted>2013-10-11T11:22:00Z</cp:lastPrinted>
  <dcterms:created xsi:type="dcterms:W3CDTF">2013-10-01T12:15:00Z</dcterms:created>
  <dcterms:modified xsi:type="dcterms:W3CDTF">2013-10-11T11:23:00Z</dcterms:modified>
</cp:coreProperties>
</file>