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5B" w:rsidRPr="00A8473D" w:rsidRDefault="00DE405B" w:rsidP="00D61A12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DE405B" w:rsidRPr="00A8473D" w:rsidRDefault="00DE405B" w:rsidP="00DE405B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A8473D">
        <w:rPr>
          <w:smallCaps/>
          <w:sz w:val="22"/>
          <w:szCs w:val="22"/>
          <w:lang w:val="nl-BE"/>
        </w:rPr>
        <w:t>vlaamse</w:t>
      </w:r>
      <w:proofErr w:type="spellEnd"/>
      <w:r w:rsidRPr="00A8473D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A8473D">
        <w:rPr>
          <w:smallCaps/>
          <w:sz w:val="22"/>
          <w:szCs w:val="22"/>
          <w:lang w:val="nl-BE"/>
        </w:rPr>
        <w:t>vlaams</w:t>
      </w:r>
      <w:proofErr w:type="spellEnd"/>
      <w:r w:rsidRPr="00A8473D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AD549A" w:rsidRPr="00DE405B" w:rsidRDefault="00AD549A" w:rsidP="00AD549A">
      <w:pPr>
        <w:pStyle w:val="StandaardSV"/>
        <w:pBdr>
          <w:bottom w:val="single" w:sz="4" w:space="1" w:color="auto"/>
        </w:pBdr>
        <w:rPr>
          <w:lang w:val="nl-BE"/>
        </w:rPr>
      </w:pPr>
    </w:p>
    <w:p w:rsidR="00AD549A" w:rsidRDefault="00AD549A" w:rsidP="00AD549A">
      <w:pPr>
        <w:jc w:val="both"/>
        <w:rPr>
          <w:sz w:val="22"/>
        </w:rPr>
      </w:pPr>
    </w:p>
    <w:p w:rsidR="00FB6177" w:rsidRPr="00C029EB" w:rsidRDefault="00985505" w:rsidP="00D61A12">
      <w:pPr>
        <w:jc w:val="both"/>
        <w:outlineLvl w:val="0"/>
        <w:rPr>
          <w:b/>
          <w:sz w:val="20"/>
        </w:rPr>
      </w:pPr>
      <w:r w:rsidRPr="00985505">
        <w:rPr>
          <w:rFonts w:ascii="Times New Roman Vet" w:hAnsi="Times New Roman Vet"/>
          <w:b/>
          <w:smallCaps/>
          <w:sz w:val="20"/>
        </w:rPr>
        <w:t>gecoördineerd</w:t>
      </w:r>
      <w:r>
        <w:rPr>
          <w:b/>
          <w:sz w:val="20"/>
        </w:rPr>
        <w:t xml:space="preserve"> </w:t>
      </w:r>
      <w:r w:rsidRPr="00985505">
        <w:rPr>
          <w:rFonts w:ascii="Times New Roman Vet" w:hAnsi="Times New Roman Vet"/>
          <w:b/>
          <w:smallCaps/>
          <w:sz w:val="20"/>
        </w:rPr>
        <w:t>antwoord</w:t>
      </w:r>
    </w:p>
    <w:p w:rsidR="00AD549A" w:rsidRDefault="00FB6177" w:rsidP="00430897">
      <w:pPr>
        <w:jc w:val="both"/>
        <w:outlineLvl w:val="0"/>
        <w:rPr>
          <w:sz w:val="22"/>
        </w:rPr>
      </w:pPr>
      <w:r>
        <w:rPr>
          <w:sz w:val="22"/>
        </w:rPr>
        <w:t xml:space="preserve">op </w:t>
      </w:r>
      <w:r w:rsidR="00985505">
        <w:rPr>
          <w:sz w:val="22"/>
        </w:rPr>
        <w:t>v</w:t>
      </w:r>
      <w:r w:rsidR="00766C70">
        <w:rPr>
          <w:sz w:val="22"/>
        </w:rPr>
        <w:t xml:space="preserve">raag nr. </w:t>
      </w:r>
      <w:r w:rsidR="005C7C4D">
        <w:rPr>
          <w:sz w:val="22"/>
        </w:rPr>
        <w:t>710</w:t>
      </w:r>
      <w:r w:rsidR="00430897">
        <w:rPr>
          <w:sz w:val="22"/>
        </w:rPr>
        <w:t xml:space="preserve"> </w:t>
      </w:r>
      <w:r w:rsidR="00766C70">
        <w:rPr>
          <w:sz w:val="22"/>
        </w:rPr>
        <w:t xml:space="preserve">van </w:t>
      </w:r>
      <w:r w:rsidR="005C7C4D">
        <w:rPr>
          <w:sz w:val="22"/>
        </w:rPr>
        <w:t>8 juli 2013</w:t>
      </w:r>
    </w:p>
    <w:p w:rsidR="00AD549A" w:rsidRDefault="00AD549A" w:rsidP="00AD549A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 w:rsidR="005C7C4D">
        <w:rPr>
          <w:b/>
          <w:smallCaps/>
          <w:sz w:val="22"/>
        </w:rPr>
        <w:t>marc</w:t>
      </w:r>
      <w:proofErr w:type="spellEnd"/>
      <w:r w:rsidR="005C7C4D">
        <w:rPr>
          <w:b/>
          <w:smallCaps/>
          <w:sz w:val="22"/>
        </w:rPr>
        <w:t xml:space="preserve"> vanden </w:t>
      </w:r>
      <w:proofErr w:type="spellStart"/>
      <w:r w:rsidR="005C7C4D">
        <w:rPr>
          <w:b/>
          <w:smallCaps/>
          <w:sz w:val="22"/>
        </w:rPr>
        <w:t>bussche</w:t>
      </w:r>
      <w:proofErr w:type="spellEnd"/>
    </w:p>
    <w:p w:rsidR="00AD549A" w:rsidRDefault="00AD549A" w:rsidP="00AD549A">
      <w:pPr>
        <w:pBdr>
          <w:bottom w:val="single" w:sz="4" w:space="1" w:color="auto"/>
        </w:pBdr>
        <w:jc w:val="both"/>
        <w:rPr>
          <w:sz w:val="22"/>
        </w:rPr>
      </w:pPr>
    </w:p>
    <w:p w:rsidR="00CE2DB2" w:rsidRDefault="00CE2DB2" w:rsidP="00CE2DB2">
      <w:pPr>
        <w:pStyle w:val="StandaardSV"/>
      </w:pPr>
    </w:p>
    <w:p w:rsidR="005C7C4D" w:rsidRPr="005C7C4D" w:rsidRDefault="005C7C4D" w:rsidP="005C7C4D">
      <w:pPr>
        <w:pStyle w:val="StandaardSV"/>
      </w:pPr>
    </w:p>
    <w:p w:rsidR="00C0152B" w:rsidRDefault="00550238" w:rsidP="00985505">
      <w:pPr>
        <w:pStyle w:val="Lijstalinea"/>
        <w:numPr>
          <w:ilvl w:val="0"/>
          <w:numId w:val="43"/>
        </w:numPr>
        <w:ind w:left="360"/>
        <w:jc w:val="both"/>
      </w:pPr>
      <w:r w:rsidRPr="00C029EB">
        <w:t xml:space="preserve">Het </w:t>
      </w:r>
      <w:r w:rsidR="001B758B" w:rsidRPr="00C029EB">
        <w:t xml:space="preserve">Europese </w:t>
      </w:r>
      <w:r w:rsidRPr="00C029EB">
        <w:t xml:space="preserve">project </w:t>
      </w:r>
      <w:proofErr w:type="spellStart"/>
      <w:r w:rsidR="001B758B" w:rsidRPr="00C029EB">
        <w:t>At~Sea</w:t>
      </w:r>
      <w:proofErr w:type="spellEnd"/>
      <w:r w:rsidR="001B758B" w:rsidRPr="00C029EB">
        <w:t xml:space="preserve"> </w:t>
      </w:r>
      <w:r w:rsidRPr="00C029EB">
        <w:t>wordt gevolgd door de Onderzoeksgroep Aquacultuur van het Instituut voor Landbou</w:t>
      </w:r>
      <w:r w:rsidR="00985505">
        <w:t>w en Visserij Onderzoek – ILVO.</w:t>
      </w:r>
    </w:p>
    <w:p w:rsidR="00985505" w:rsidRPr="00C029EB" w:rsidRDefault="00985505" w:rsidP="00985505">
      <w:pPr>
        <w:pStyle w:val="Lijstalinea"/>
        <w:ind w:left="360"/>
        <w:jc w:val="both"/>
      </w:pPr>
    </w:p>
    <w:p w:rsidR="00C0152B" w:rsidRDefault="000E6F75" w:rsidP="00985505">
      <w:pPr>
        <w:pStyle w:val="Lijstalinea"/>
        <w:numPr>
          <w:ilvl w:val="0"/>
          <w:numId w:val="43"/>
        </w:numPr>
        <w:ind w:left="360"/>
        <w:jc w:val="both"/>
      </w:pPr>
      <w:r w:rsidRPr="00C029EB">
        <w:t>In het EVF-project MARIPAS werden de mogelijkheden bekeken voor o.a. de kweek van macrowieren in com</w:t>
      </w:r>
      <w:r w:rsidR="00550238" w:rsidRPr="00C029EB">
        <w:t>b</w:t>
      </w:r>
      <w:r w:rsidRPr="00C029EB">
        <w:t xml:space="preserve">inatie met windmolenparken. Het gaat hier enkel om een desk </w:t>
      </w:r>
      <w:proofErr w:type="spellStart"/>
      <w:r w:rsidRPr="00C029EB">
        <w:t>stud</w:t>
      </w:r>
      <w:r w:rsidR="00550238" w:rsidRPr="00C029EB">
        <w:t>y</w:t>
      </w:r>
      <w:proofErr w:type="spellEnd"/>
      <w:r w:rsidRPr="00C029EB">
        <w:t xml:space="preserve">. In deze studie wordt een beschrijving gegeven van de soorten algen die interessant kunnen </w:t>
      </w:r>
      <w:r w:rsidR="00201280" w:rsidRPr="00C029EB">
        <w:t xml:space="preserve">zijn </w:t>
      </w:r>
      <w:r w:rsidRPr="00C029EB">
        <w:t xml:space="preserve">voor </w:t>
      </w:r>
      <w:r w:rsidR="00201280" w:rsidRPr="00C029EB">
        <w:t xml:space="preserve">het </w:t>
      </w:r>
      <w:r w:rsidRPr="00C029EB">
        <w:t>B</w:t>
      </w:r>
      <w:r w:rsidR="00956574" w:rsidRPr="00C029EB">
        <w:t xml:space="preserve">elgisch deel van de Noordzee (BNZ) </w:t>
      </w:r>
      <w:r w:rsidRPr="00C029EB">
        <w:t>,</w:t>
      </w:r>
      <w:r w:rsidR="00201280" w:rsidRPr="00C029EB">
        <w:t xml:space="preserve"> met </w:t>
      </w:r>
      <w:proofErr w:type="spellStart"/>
      <w:r w:rsidRPr="00C029EB">
        <w:t>oplijsting</w:t>
      </w:r>
      <w:proofErr w:type="spellEnd"/>
      <w:r w:rsidRPr="00C029EB">
        <w:t xml:space="preserve"> van de verschillende </w:t>
      </w:r>
      <w:r w:rsidR="001B758B" w:rsidRPr="00C029EB">
        <w:t xml:space="preserve">in gebruik zijnde </w:t>
      </w:r>
      <w:r w:rsidRPr="00C029EB">
        <w:t>installaties voor de kweek van zeewier</w:t>
      </w:r>
      <w:r w:rsidR="00550238" w:rsidRPr="00C029EB">
        <w:t xml:space="preserve"> en </w:t>
      </w:r>
      <w:r w:rsidRPr="00C029EB">
        <w:t xml:space="preserve">voorbeelden van zeewierteelt in de buurlanden. Binnen het </w:t>
      </w:r>
      <w:proofErr w:type="spellStart"/>
      <w:r w:rsidRPr="00C029EB">
        <w:t>eutrofisch</w:t>
      </w:r>
      <w:proofErr w:type="spellEnd"/>
      <w:r w:rsidRPr="00C029EB">
        <w:t xml:space="preserve"> </w:t>
      </w:r>
      <w:r w:rsidR="00C62E69" w:rsidRPr="00C029EB">
        <w:t xml:space="preserve">ecosysteem </w:t>
      </w:r>
      <w:r w:rsidRPr="00C029EB">
        <w:t xml:space="preserve">Noordzee </w:t>
      </w:r>
      <w:r w:rsidR="00C62E69" w:rsidRPr="00C029EB">
        <w:t>z</w:t>
      </w:r>
      <w:r w:rsidRPr="00C029EB">
        <w:t xml:space="preserve">al de groei van zeewier heel hoog zijn, maar een </w:t>
      </w:r>
      <w:r w:rsidR="00550238" w:rsidRPr="00C029EB">
        <w:t xml:space="preserve">offshore </w:t>
      </w:r>
      <w:r w:rsidRPr="00C029EB">
        <w:t>installatie op het B</w:t>
      </w:r>
      <w:r w:rsidR="00956574" w:rsidRPr="00C029EB">
        <w:t xml:space="preserve">NZ </w:t>
      </w:r>
      <w:r w:rsidRPr="00C029EB">
        <w:t xml:space="preserve"> zal </w:t>
      </w:r>
      <w:r w:rsidR="00550238" w:rsidRPr="00C029EB">
        <w:t>met de</w:t>
      </w:r>
      <w:r w:rsidRPr="00C029EB">
        <w:t>zelfde problem</w:t>
      </w:r>
      <w:r w:rsidR="00550238" w:rsidRPr="00C029EB">
        <w:t>en te kampen hebben,</w:t>
      </w:r>
      <w:r w:rsidRPr="00C029EB">
        <w:t xml:space="preserve"> als deze voor offshore schelpdierteelt, nl. hoge investeringskosten (insta</w:t>
      </w:r>
      <w:r w:rsidRPr="00C029EB">
        <w:t>l</w:t>
      </w:r>
      <w:r w:rsidRPr="00C029EB">
        <w:t>latie moet sterk en flexibel genoeg</w:t>
      </w:r>
      <w:r w:rsidR="00550238" w:rsidRPr="00C029EB">
        <w:t xml:space="preserve"> zijn</w:t>
      </w:r>
      <w:r w:rsidRPr="00C029EB">
        <w:t xml:space="preserve">, </w:t>
      </w:r>
      <w:r w:rsidR="00550238" w:rsidRPr="00C029EB">
        <w:t xml:space="preserve">en moet een goede </w:t>
      </w:r>
      <w:r w:rsidRPr="00C029EB">
        <w:t>veranker</w:t>
      </w:r>
      <w:r w:rsidR="00550238" w:rsidRPr="00C029EB">
        <w:t xml:space="preserve">ing </w:t>
      </w:r>
      <w:r w:rsidR="002B0E4E" w:rsidRPr="00C029EB">
        <w:t xml:space="preserve">(bij voorkeur een vaste verankering) </w:t>
      </w:r>
      <w:r w:rsidR="00550238" w:rsidRPr="00C029EB">
        <w:t>kennen</w:t>
      </w:r>
      <w:r w:rsidRPr="00C029EB">
        <w:t xml:space="preserve"> om de zware condities te kunnen weerstaan</w:t>
      </w:r>
      <w:r w:rsidR="00550238" w:rsidRPr="00C029EB">
        <w:t>), alsook hoge</w:t>
      </w:r>
      <w:r w:rsidRPr="00C029EB">
        <w:t xml:space="preserve"> op</w:t>
      </w:r>
      <w:r w:rsidRPr="00C029EB">
        <w:t>e</w:t>
      </w:r>
      <w:r w:rsidRPr="00C029EB">
        <w:t xml:space="preserve">rationele kosten </w:t>
      </w:r>
      <w:r w:rsidR="00550238" w:rsidRPr="00C029EB">
        <w:t>(moet vlot bereikbaar zijn)</w:t>
      </w:r>
      <w:r w:rsidRPr="00C029EB">
        <w:t xml:space="preserve">. De conclusie van deze </w:t>
      </w:r>
      <w:r w:rsidR="00201280" w:rsidRPr="00C029EB">
        <w:t xml:space="preserve">specifieke </w:t>
      </w:r>
      <w:r w:rsidRPr="00C029EB">
        <w:t xml:space="preserve">studie voor zeewierteelt is </w:t>
      </w:r>
      <w:r w:rsidR="00550238" w:rsidRPr="00C029EB">
        <w:t xml:space="preserve">dat </w:t>
      </w:r>
      <w:r w:rsidRPr="00C029EB">
        <w:t xml:space="preserve">door de hoge dynamiek van de Noordzee met de </w:t>
      </w:r>
      <w:r w:rsidR="00550238" w:rsidRPr="00C029EB">
        <w:t>bestaande</w:t>
      </w:r>
      <w:r w:rsidRPr="00C029EB">
        <w:t xml:space="preserve"> teelttec</w:t>
      </w:r>
      <w:r w:rsidRPr="00C029EB">
        <w:t>h</w:t>
      </w:r>
      <w:r w:rsidRPr="00C029EB">
        <w:t>nieken, de productiekosten te hoog zijn om economisch rendabel te zijn.</w:t>
      </w:r>
      <w:r w:rsidR="00550238" w:rsidRPr="00C029EB">
        <w:t xml:space="preserve"> Daarom is verder onderzoek naar nieuwe technieken en materialen zeker noodzakelijk.</w:t>
      </w:r>
      <w:r w:rsidRPr="00C029EB">
        <w:t xml:space="preserve"> </w:t>
      </w:r>
      <w:r w:rsidR="00550238" w:rsidRPr="00C029EB">
        <w:t>Hieromtrent zijn nog geen proefprojecten gebeurd.</w:t>
      </w:r>
    </w:p>
    <w:p w:rsidR="00985505" w:rsidRPr="00C029EB" w:rsidRDefault="00985505" w:rsidP="00985505">
      <w:pPr>
        <w:pStyle w:val="Lijstalinea"/>
        <w:ind w:left="360"/>
        <w:jc w:val="both"/>
      </w:pPr>
    </w:p>
    <w:p w:rsidR="00C0152B" w:rsidRPr="00C029EB" w:rsidRDefault="00550238" w:rsidP="00985505">
      <w:pPr>
        <w:pStyle w:val="Lijstalinea"/>
        <w:numPr>
          <w:ilvl w:val="0"/>
          <w:numId w:val="43"/>
        </w:numPr>
        <w:ind w:left="360"/>
        <w:jc w:val="both"/>
      </w:pPr>
      <w:r w:rsidRPr="00C029EB">
        <w:t>H</w:t>
      </w:r>
      <w:r w:rsidR="000E6F75" w:rsidRPr="00C029EB">
        <w:t xml:space="preserve">et voorstel voor het marien ruimtelijk plan opgesteld door de federale minister van de Noordzee laat enkel </w:t>
      </w:r>
      <w:proofErr w:type="spellStart"/>
      <w:r w:rsidR="000E6F75" w:rsidRPr="00C029EB">
        <w:t>maricultuur</w:t>
      </w:r>
      <w:proofErr w:type="spellEnd"/>
      <w:r w:rsidR="000E6F75" w:rsidRPr="00C029EB">
        <w:t xml:space="preserve"> toe in twee gebieden binnen de zone voor </w:t>
      </w:r>
      <w:r w:rsidRPr="00C029EB">
        <w:t xml:space="preserve">hernieuwbare </w:t>
      </w:r>
      <w:r w:rsidR="000E6F75" w:rsidRPr="00C029EB">
        <w:t xml:space="preserve">energie, namelijk binnen BELWIND I en C-POWER. </w:t>
      </w:r>
      <w:r w:rsidR="00F75007" w:rsidRPr="00C029EB">
        <w:t xml:space="preserve">Bovendien wordt vooropgesteld dat er geen monoculturen zullen toegestaan worden in </w:t>
      </w:r>
      <w:r w:rsidRPr="00C029EB">
        <w:t>deze zone, enkel geïntegreerde aqu</w:t>
      </w:r>
      <w:r w:rsidRPr="00C029EB">
        <w:t>a</w:t>
      </w:r>
      <w:r w:rsidRPr="00C029EB">
        <w:t>cultuur kan gebeuren in dez</w:t>
      </w:r>
      <w:r w:rsidR="00201280" w:rsidRPr="00C029EB">
        <w:t>e</w:t>
      </w:r>
      <w:r w:rsidRPr="00C029EB">
        <w:t xml:space="preserve"> twee gebieden, mits akk</w:t>
      </w:r>
      <w:r w:rsidR="00201280" w:rsidRPr="00C029EB">
        <w:t>o</w:t>
      </w:r>
      <w:r w:rsidRPr="00C029EB">
        <w:t xml:space="preserve">ord van de concessiehouder voor windenergieproductie. </w:t>
      </w:r>
      <w:r w:rsidR="00F75007" w:rsidRPr="00C029EB">
        <w:t xml:space="preserve">Dat betekent dan ook dat </w:t>
      </w:r>
      <w:r w:rsidRPr="00C029EB">
        <w:t xml:space="preserve">in het marien ruimtelijk plan, zoals het nu is, </w:t>
      </w:r>
      <w:r w:rsidR="00F75007" w:rsidRPr="00C029EB">
        <w:t xml:space="preserve">er geen zeewierteelt als dusdanig wordt toegestaan. ILVO heeft reeds een aanbeveling gedaan naar het Ministerie van de Noordzee, dat men de term “geïntegreerde </w:t>
      </w:r>
      <w:proofErr w:type="spellStart"/>
      <w:r w:rsidR="00F75007" w:rsidRPr="00C029EB">
        <w:t>maricultuur</w:t>
      </w:r>
      <w:proofErr w:type="spellEnd"/>
      <w:r w:rsidR="00F75007" w:rsidRPr="00C029EB">
        <w:t>” beter zou verander</w:t>
      </w:r>
      <w:r w:rsidR="00C62E69" w:rsidRPr="00C029EB">
        <w:t>en</w:t>
      </w:r>
      <w:r w:rsidR="00F75007" w:rsidRPr="00C029EB">
        <w:t xml:space="preserve"> </w:t>
      </w:r>
      <w:r w:rsidR="00201280" w:rsidRPr="00C029EB">
        <w:t>in “</w:t>
      </w:r>
      <w:proofErr w:type="spellStart"/>
      <w:r w:rsidR="00201280" w:rsidRPr="00C029EB">
        <w:t>n</w:t>
      </w:r>
      <w:r w:rsidR="00F75007" w:rsidRPr="00C029EB">
        <w:t>utriëntneutrale</w:t>
      </w:r>
      <w:proofErr w:type="spellEnd"/>
      <w:r w:rsidR="00F75007" w:rsidRPr="00C029EB">
        <w:t xml:space="preserve"> of extractieve </w:t>
      </w:r>
      <w:proofErr w:type="spellStart"/>
      <w:r w:rsidR="00F75007" w:rsidRPr="00C029EB">
        <w:t>maricultuur</w:t>
      </w:r>
      <w:proofErr w:type="spellEnd"/>
      <w:r w:rsidR="00F75007" w:rsidRPr="00C029EB">
        <w:t>”</w:t>
      </w:r>
      <w:r w:rsidR="00C62E69" w:rsidRPr="00C029EB">
        <w:t xml:space="preserve">, waardoor het wel mogelijk zou worden monoculturen van zeewier als </w:t>
      </w:r>
      <w:proofErr w:type="spellStart"/>
      <w:r w:rsidR="00C62E69" w:rsidRPr="00C029EB">
        <w:t>maricultuuractiviteit</w:t>
      </w:r>
      <w:proofErr w:type="spellEnd"/>
      <w:r w:rsidR="00C62E69" w:rsidRPr="00C029EB">
        <w:t xml:space="preserve"> te doen binnen de twee zones voor energiewinning. </w:t>
      </w:r>
      <w:r w:rsidR="00F75007" w:rsidRPr="00C029EB">
        <w:t xml:space="preserve">Zoals nu beschreven </w:t>
      </w:r>
      <w:r w:rsidR="00C62E69" w:rsidRPr="00C029EB">
        <w:t xml:space="preserve">in het marien ruimtelijk plan </w:t>
      </w:r>
      <w:r w:rsidR="00F75007" w:rsidRPr="00C029EB">
        <w:t xml:space="preserve">mag er </w:t>
      </w:r>
      <w:r w:rsidRPr="00C029EB">
        <w:t xml:space="preserve">ook </w:t>
      </w:r>
      <w:r w:rsidR="00F75007" w:rsidRPr="00C029EB">
        <w:t xml:space="preserve">binnen </w:t>
      </w:r>
      <w:r w:rsidR="00C62E69" w:rsidRPr="00C029EB">
        <w:t xml:space="preserve">de </w:t>
      </w:r>
      <w:r w:rsidR="00F75007" w:rsidRPr="00C029EB">
        <w:t xml:space="preserve">Natura 2000 gebieden geen </w:t>
      </w:r>
      <w:proofErr w:type="spellStart"/>
      <w:r w:rsidR="00F75007" w:rsidRPr="00C029EB">
        <w:t>maricultuur</w:t>
      </w:r>
      <w:proofErr w:type="spellEnd"/>
      <w:r w:rsidR="00F75007" w:rsidRPr="00C029EB">
        <w:t xml:space="preserve"> gebeuren. Nochtans heeft de Europese Commissie hiervoor </w:t>
      </w:r>
      <w:r w:rsidR="00C62E69" w:rsidRPr="00C029EB">
        <w:t xml:space="preserve">speciale </w:t>
      </w:r>
      <w:r w:rsidR="00F75007" w:rsidRPr="00C029EB">
        <w:t xml:space="preserve">richtlijnen opgesteld. </w:t>
      </w:r>
      <w:r w:rsidR="00C62E69" w:rsidRPr="00C029EB">
        <w:t>ILVO heeft een aanbev</w:t>
      </w:r>
      <w:r w:rsidR="00C62E69" w:rsidRPr="00C029EB">
        <w:t>e</w:t>
      </w:r>
      <w:r w:rsidR="00C62E69" w:rsidRPr="00C029EB">
        <w:t xml:space="preserve">ling gedaan om </w:t>
      </w:r>
      <w:r w:rsidR="00F75007" w:rsidRPr="00C029EB">
        <w:t xml:space="preserve">een aanvulling </w:t>
      </w:r>
      <w:r w:rsidR="00C62E69" w:rsidRPr="00C029EB">
        <w:t xml:space="preserve">te </w:t>
      </w:r>
      <w:r w:rsidR="00F75007" w:rsidRPr="00C029EB">
        <w:t xml:space="preserve">maken in de tekst dat </w:t>
      </w:r>
      <w:proofErr w:type="spellStart"/>
      <w:r w:rsidR="00F75007" w:rsidRPr="00C029EB">
        <w:t>maricultuur</w:t>
      </w:r>
      <w:proofErr w:type="spellEnd"/>
      <w:r w:rsidR="00F75007" w:rsidRPr="00C029EB">
        <w:t xml:space="preserve"> </w:t>
      </w:r>
      <w:r w:rsidR="00C62E69" w:rsidRPr="00C029EB">
        <w:t xml:space="preserve">wel </w:t>
      </w:r>
      <w:r w:rsidR="00F75007" w:rsidRPr="00C029EB">
        <w:t>mogelijk</w:t>
      </w:r>
      <w:r w:rsidRPr="00C029EB">
        <w:t xml:space="preserve"> zou m</w:t>
      </w:r>
      <w:r w:rsidRPr="00C029EB">
        <w:t>a</w:t>
      </w:r>
      <w:r w:rsidRPr="00C029EB">
        <w:t>ken</w:t>
      </w:r>
      <w:r w:rsidR="00F75007" w:rsidRPr="00C029EB">
        <w:t xml:space="preserve"> in Natura 2000 gebieden (misschien bepaalde gebieden, zoals voor bepaalde visseri</w:t>
      </w:r>
      <w:r w:rsidR="00F75007" w:rsidRPr="00C029EB">
        <w:t>j</w:t>
      </w:r>
      <w:r w:rsidR="00F75007" w:rsidRPr="00C029EB">
        <w:t xml:space="preserve">en), mits rekening houdend met de bijkomende randvoorwaarden opgenomen in </w:t>
      </w:r>
      <w:r w:rsidR="00201280" w:rsidRPr="00C029EB">
        <w:t xml:space="preserve">het </w:t>
      </w:r>
      <w:r w:rsidR="00F75007" w:rsidRPr="00C029EB">
        <w:t>"</w:t>
      </w:r>
      <w:proofErr w:type="spellStart"/>
      <w:r w:rsidR="00F75007" w:rsidRPr="00C029EB">
        <w:t>Gu</w:t>
      </w:r>
      <w:r w:rsidR="00F75007" w:rsidRPr="00C029EB">
        <w:t>i</w:t>
      </w:r>
      <w:r w:rsidR="00F75007" w:rsidRPr="00C029EB">
        <w:t>dance</w:t>
      </w:r>
      <w:proofErr w:type="spellEnd"/>
      <w:r w:rsidR="00F75007" w:rsidRPr="00C029EB">
        <w:t xml:space="preserve"> document on aquaculture </w:t>
      </w:r>
      <w:proofErr w:type="spellStart"/>
      <w:r w:rsidR="00F75007" w:rsidRPr="00C029EB">
        <w:t>activities</w:t>
      </w:r>
      <w:proofErr w:type="spellEnd"/>
      <w:r w:rsidR="00F75007" w:rsidRPr="00C029EB">
        <w:t xml:space="preserve"> in the Natura 2000 Network".</w:t>
      </w:r>
      <w:r w:rsidRPr="00C029EB">
        <w:t xml:space="preserve"> Volgens </w:t>
      </w:r>
      <w:r w:rsidR="00450D3D" w:rsidRPr="00C029EB">
        <w:t>de b</w:t>
      </w:r>
      <w:r w:rsidR="00450D3D" w:rsidRPr="00C029EB">
        <w:t>e</w:t>
      </w:r>
      <w:r w:rsidR="00450D3D" w:rsidRPr="00C029EB">
        <w:t xml:space="preserve">voegde federale overheid </w:t>
      </w:r>
      <w:r w:rsidRPr="00C029EB">
        <w:t>zijn aquacultuuractiviteiten als onderdeel van het energieatol niet opgenomen.</w:t>
      </w:r>
    </w:p>
    <w:p w:rsidR="00C0152B" w:rsidRPr="00C029EB" w:rsidRDefault="00C0152B" w:rsidP="00985505">
      <w:pPr>
        <w:jc w:val="both"/>
      </w:pPr>
    </w:p>
    <w:p w:rsidR="00E77C81" w:rsidRPr="00E77C81" w:rsidRDefault="00C62E69" w:rsidP="00985505">
      <w:pPr>
        <w:pStyle w:val="Lijstalinea"/>
        <w:numPr>
          <w:ilvl w:val="0"/>
          <w:numId w:val="43"/>
        </w:numPr>
        <w:ind w:left="360"/>
        <w:jc w:val="both"/>
      </w:pPr>
      <w:r w:rsidRPr="00C029EB">
        <w:t xml:space="preserve">Binnen de </w:t>
      </w:r>
      <w:r w:rsidR="00450D3D" w:rsidRPr="00C029EB">
        <w:t>ontwerp</w:t>
      </w:r>
      <w:r w:rsidRPr="00C029EB">
        <w:t>visietekst die werd opgemaakt door de Strategische Stuurgroep Aqu</w:t>
      </w:r>
      <w:r w:rsidRPr="00C029EB">
        <w:t>a</w:t>
      </w:r>
      <w:r w:rsidRPr="00C029EB">
        <w:t xml:space="preserve">cultuur van het Vlaams </w:t>
      </w:r>
      <w:proofErr w:type="spellStart"/>
      <w:r w:rsidRPr="00C029EB">
        <w:t>AquacultuurPlatform</w:t>
      </w:r>
      <w:proofErr w:type="spellEnd"/>
      <w:r w:rsidRPr="00C029EB">
        <w:t xml:space="preserve"> is één van de actiepunten voor 2014 – 2020 de identificatie van  locaties en mogelijkheden voor duurzame (en geïntegreerde) </w:t>
      </w:r>
      <w:proofErr w:type="spellStart"/>
      <w:r w:rsidRPr="00C029EB">
        <w:t>maricu</w:t>
      </w:r>
      <w:r w:rsidRPr="00C029EB">
        <w:t>l</w:t>
      </w:r>
      <w:r w:rsidRPr="00C029EB">
        <w:t>tuursystemen</w:t>
      </w:r>
      <w:proofErr w:type="spellEnd"/>
      <w:r w:rsidRPr="00C029EB">
        <w:t xml:space="preserve">, eventueel  in windturbineparken en andere offshore constructies. Hieronder hoort ook de teelt van </w:t>
      </w:r>
      <w:r w:rsidR="00550238" w:rsidRPr="00C029EB">
        <w:t>macro</w:t>
      </w:r>
      <w:r w:rsidRPr="00C029EB">
        <w:t>wieren</w:t>
      </w:r>
      <w:r w:rsidR="00550238" w:rsidRPr="00C029EB">
        <w:t xml:space="preserve"> (aangroei is </w:t>
      </w:r>
      <w:proofErr w:type="spellStart"/>
      <w:r w:rsidR="00550238" w:rsidRPr="00C029EB">
        <w:t>teelttechnisch</w:t>
      </w:r>
      <w:proofErr w:type="spellEnd"/>
      <w:r w:rsidR="00550238" w:rsidRPr="00C029EB">
        <w:t xml:space="preserve"> vergelijkbaar met schel</w:t>
      </w:r>
      <w:r w:rsidR="00550238" w:rsidRPr="00C029EB">
        <w:t>p</w:t>
      </w:r>
      <w:r w:rsidR="00550238" w:rsidRPr="00C029EB">
        <w:t>dierkweek)</w:t>
      </w:r>
      <w:r w:rsidRPr="00C029EB">
        <w:t>.</w:t>
      </w:r>
      <w:r w:rsidR="00C029EB">
        <w:t xml:space="preserve">  </w:t>
      </w:r>
      <w:r w:rsidR="00E77C81" w:rsidRPr="00E77C81">
        <w:t>Het IWT neemt van 1 januari 2014 deel aan het ERA-NET Mariene Biotec</w:t>
      </w:r>
      <w:r w:rsidR="00E77C81" w:rsidRPr="00E77C81">
        <w:t>h</w:t>
      </w:r>
      <w:r w:rsidR="00E77C81" w:rsidRPr="00E77C81">
        <w:t>nologie. Dit ERA-NET stimuleert de Europese samenwerking op het vlak van innovatie en onderzoek in het domein van de mariene biotechnologie.  Deze deelname is niet spec</w:t>
      </w:r>
      <w:r w:rsidR="00E77C81" w:rsidRPr="00E77C81">
        <w:t>i</w:t>
      </w:r>
      <w:r w:rsidR="00E77C81" w:rsidRPr="00E77C81">
        <w:t>fiek gericht op zeewier.</w:t>
      </w:r>
    </w:p>
    <w:p w:rsidR="00C0152B" w:rsidRPr="00C029EB" w:rsidRDefault="00C0152B" w:rsidP="00985505">
      <w:pPr>
        <w:jc w:val="both"/>
      </w:pPr>
    </w:p>
    <w:p w:rsidR="00C0152B" w:rsidRDefault="00C62E69" w:rsidP="00985505">
      <w:pPr>
        <w:pStyle w:val="Lijstalinea"/>
        <w:numPr>
          <w:ilvl w:val="0"/>
          <w:numId w:val="43"/>
        </w:numPr>
        <w:ind w:left="360"/>
        <w:jc w:val="both"/>
      </w:pPr>
      <w:r w:rsidRPr="00C029EB">
        <w:t>Net zoals de EU 2020 strategie en het EFMZV zet het BE NSP en het BE OP in op duu</w:t>
      </w:r>
      <w:r w:rsidRPr="00C029EB">
        <w:t>r</w:t>
      </w:r>
      <w:r w:rsidRPr="00C029EB">
        <w:t>zaamheid</w:t>
      </w:r>
      <w:r w:rsidR="00C0152B" w:rsidRPr="00C029EB">
        <w:t xml:space="preserve"> </w:t>
      </w:r>
      <w:r w:rsidRPr="00C029EB">
        <w:t>en innovatie.</w:t>
      </w:r>
    </w:p>
    <w:p w:rsidR="00985505" w:rsidRDefault="00985505" w:rsidP="00985505">
      <w:pPr>
        <w:pStyle w:val="Lijstalinea"/>
      </w:pPr>
    </w:p>
    <w:p w:rsidR="00C0152B" w:rsidRDefault="00C62E69" w:rsidP="00985505">
      <w:pPr>
        <w:pStyle w:val="Lijstalinea"/>
        <w:numPr>
          <w:ilvl w:val="0"/>
          <w:numId w:val="43"/>
        </w:numPr>
        <w:ind w:left="360"/>
        <w:jc w:val="both"/>
      </w:pPr>
      <w:r w:rsidRPr="00C029EB">
        <w:t xml:space="preserve">Via het EFMZV kan Vlaanderen </w:t>
      </w:r>
      <w:r w:rsidR="007A5698" w:rsidRPr="00C029EB">
        <w:t>steun verlenen</w:t>
      </w:r>
      <w:r w:rsidRPr="00C029EB">
        <w:t xml:space="preserve"> voor </w:t>
      </w:r>
      <w:r w:rsidR="007A5698" w:rsidRPr="00C029EB">
        <w:t xml:space="preserve">onderzoek naar </w:t>
      </w:r>
      <w:r w:rsidRPr="00C029EB">
        <w:t>het kweken van zeewier</w:t>
      </w:r>
      <w:r w:rsidR="007A5698" w:rsidRPr="00C029EB">
        <w:t xml:space="preserve"> en investeringen in de zeewierteelt</w:t>
      </w:r>
      <w:r w:rsidRPr="00C029EB">
        <w:t>, wanneer voldaan wordt aan de vooropgeste</w:t>
      </w:r>
      <w:r w:rsidRPr="00C029EB">
        <w:t>l</w:t>
      </w:r>
      <w:r w:rsidRPr="00C029EB">
        <w:t>de randvoorwaarden.</w:t>
      </w:r>
      <w:r w:rsidR="00550238" w:rsidRPr="00C029EB">
        <w:t xml:space="preserve"> </w:t>
      </w:r>
      <w:r w:rsidR="00C52E7E" w:rsidRPr="00C029EB">
        <w:t xml:space="preserve">Eventueel IWT kan hiervoor ook aangesproken worden. </w:t>
      </w:r>
      <w:r w:rsidR="00550238" w:rsidRPr="00C029EB">
        <w:t xml:space="preserve">ILVO kan wetenschappelijke bijstand verlenen aan projecten i.v.m. </w:t>
      </w:r>
      <w:proofErr w:type="spellStart"/>
      <w:r w:rsidR="00550238" w:rsidRPr="00C029EB">
        <w:t>maricultuur</w:t>
      </w:r>
      <w:proofErr w:type="spellEnd"/>
      <w:r w:rsidR="00550238" w:rsidRPr="00C029EB">
        <w:t xml:space="preserve">, daar dit tot één van haar </w:t>
      </w:r>
      <w:proofErr w:type="spellStart"/>
      <w:r w:rsidR="00550238" w:rsidRPr="00C029EB">
        <w:t>onderzoeksspeerpunten</w:t>
      </w:r>
      <w:proofErr w:type="spellEnd"/>
      <w:r w:rsidR="00550238" w:rsidRPr="00C029EB">
        <w:t xml:space="preserve"> behoort.</w:t>
      </w:r>
    </w:p>
    <w:p w:rsidR="00985505" w:rsidRDefault="00985505" w:rsidP="00985505">
      <w:pPr>
        <w:pStyle w:val="Lijstalinea"/>
      </w:pPr>
    </w:p>
    <w:p w:rsidR="00E77C81" w:rsidRDefault="00A3101A" w:rsidP="00985505">
      <w:pPr>
        <w:pStyle w:val="Lijstalinea"/>
        <w:numPr>
          <w:ilvl w:val="0"/>
          <w:numId w:val="43"/>
        </w:numPr>
        <w:ind w:left="360"/>
        <w:jc w:val="both"/>
      </w:pPr>
      <w:bookmarkStart w:id="0" w:name="_GoBack"/>
      <w:bookmarkEnd w:id="0"/>
      <w:r w:rsidRPr="00C029EB">
        <w:t>D</w:t>
      </w:r>
      <w:r w:rsidR="00F329B4" w:rsidRPr="00C029EB">
        <w:t xml:space="preserve">e steunvoorwaarden kan u vinden in de FIVA wetgeving die jaarlijkse gepubliceerd wordt </w:t>
      </w:r>
      <w:r w:rsidRPr="00C029EB">
        <w:t xml:space="preserve">zijn te raadplegen </w:t>
      </w:r>
      <w:r w:rsidR="00F329B4" w:rsidRPr="00C029EB">
        <w:t xml:space="preserve">in het FVIA-verslag  </w:t>
      </w:r>
      <w:hyperlink r:id="rId8" w:history="1">
        <w:r w:rsidR="00B57933" w:rsidRPr="00FB6177">
          <w:rPr>
            <w:rStyle w:val="Hyperlink"/>
          </w:rPr>
          <w:t>http://lv.vlaanderen.be/nlapps/docs/default.asp?id=21</w:t>
        </w:r>
        <w:r w:rsidR="00B57933" w:rsidRPr="000D5CBE">
          <w:rPr>
            <w:rStyle w:val="Hyperlink"/>
          </w:rPr>
          <w:t>8</w:t>
        </w:r>
      </w:hyperlink>
    </w:p>
    <w:p w:rsidR="00E77C81" w:rsidRDefault="00E77C81" w:rsidP="00985505">
      <w:pPr>
        <w:ind w:left="360"/>
        <w:jc w:val="both"/>
      </w:pPr>
    </w:p>
    <w:p w:rsidR="00E77C81" w:rsidRDefault="00E77C81" w:rsidP="00985505">
      <w:pPr>
        <w:ind w:left="360"/>
        <w:jc w:val="both"/>
      </w:pPr>
      <w:r>
        <w:t xml:space="preserve">Elk bedrijf - van </w:t>
      </w:r>
      <w:proofErr w:type="spellStart"/>
      <w:r>
        <w:t>kmo</w:t>
      </w:r>
      <w:proofErr w:type="spellEnd"/>
      <w:r>
        <w:t xml:space="preserve"> tot Vlaamse vestiging van een multinational - kan steun aanvragen voor O&amp;O-projecten bij het IWT. De aanvrager moet het in staat zijn de resultaten in vo</w:t>
      </w:r>
      <w:r>
        <w:t>l</w:t>
      </w:r>
      <w:r>
        <w:t>doende mate in Vlaanderen te exploiteren en zo in voldoende mate toegevoegde waarde te creëren in de vorm van tewerkstelling en investeringen. Dit sluit echter niet uit dat de pr</w:t>
      </w:r>
      <w:r>
        <w:t>o</w:t>
      </w:r>
      <w:r>
        <w:t>jectresultaten daarnaast ook in het buitenland kunnen worden toegepast. Deelname als partner in projecten binnen een internationaal consortium zal door het IWT verder onde</w:t>
      </w:r>
      <w:r>
        <w:t>r</w:t>
      </w:r>
      <w:r>
        <w:t>steund kunnen worden in de context van internationale samenwerkingsverbanden, zoals het ERA-NET Mariene Biotechnologie dat op 1 januari 2014 van start gaat (zie ook het antwoord op vraag 4).</w:t>
      </w:r>
    </w:p>
    <w:p w:rsidR="00B57933" w:rsidRPr="00C029EB" w:rsidRDefault="00B57933" w:rsidP="00C029EB">
      <w:pPr>
        <w:pStyle w:val="Lijstalinea"/>
        <w:ind w:left="360"/>
      </w:pPr>
    </w:p>
    <w:p w:rsidR="005C7C4D" w:rsidRPr="00C029EB" w:rsidRDefault="007A5698" w:rsidP="00C029EB">
      <w:r w:rsidRPr="00FB6177" w:rsidDel="007A5698">
        <w:rPr>
          <w:i/>
        </w:rPr>
        <w:t xml:space="preserve"> </w:t>
      </w:r>
    </w:p>
    <w:sectPr w:rsidR="005C7C4D" w:rsidRPr="00C029EB" w:rsidSect="007B3B3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7F" w:rsidRDefault="005E6F7F">
      <w:r>
        <w:separator/>
      </w:r>
    </w:p>
  </w:endnote>
  <w:endnote w:type="continuationSeparator" w:id="0">
    <w:p w:rsidR="005E6F7F" w:rsidRDefault="005E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7F" w:rsidRDefault="005E6F7F">
      <w:r>
        <w:separator/>
      </w:r>
    </w:p>
  </w:footnote>
  <w:footnote w:type="continuationSeparator" w:id="0">
    <w:p w:rsidR="005E6F7F" w:rsidRDefault="005E6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B227A0"/>
    <w:multiLevelType w:val="hybridMultilevel"/>
    <w:tmpl w:val="C2FAA9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616B01"/>
    <w:multiLevelType w:val="hybridMultilevel"/>
    <w:tmpl w:val="9F8A222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93C29"/>
    <w:multiLevelType w:val="hybridMultilevel"/>
    <w:tmpl w:val="445E1C2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0F3A"/>
    <w:multiLevelType w:val="hybridMultilevel"/>
    <w:tmpl w:val="03FEA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4F5514"/>
    <w:multiLevelType w:val="hybridMultilevel"/>
    <w:tmpl w:val="744279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3751A91"/>
    <w:multiLevelType w:val="hybridMultilevel"/>
    <w:tmpl w:val="C80E4C52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D1CFC"/>
    <w:multiLevelType w:val="hybridMultilevel"/>
    <w:tmpl w:val="E3D29FCC"/>
    <w:lvl w:ilvl="0" w:tplc="B434DF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25C8313C"/>
    <w:multiLevelType w:val="hybridMultilevel"/>
    <w:tmpl w:val="4CD290E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0D65A5"/>
    <w:multiLevelType w:val="hybridMultilevel"/>
    <w:tmpl w:val="A446C4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1F0393"/>
    <w:multiLevelType w:val="hybridMultilevel"/>
    <w:tmpl w:val="B3E019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F2756"/>
    <w:multiLevelType w:val="hybridMultilevel"/>
    <w:tmpl w:val="76EC9D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823EB"/>
    <w:multiLevelType w:val="hybridMultilevel"/>
    <w:tmpl w:val="2BD01BDA"/>
    <w:lvl w:ilvl="0" w:tplc="090A468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F95A02"/>
    <w:multiLevelType w:val="hybridMultilevel"/>
    <w:tmpl w:val="41B8BF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465110"/>
    <w:multiLevelType w:val="hybridMultilevel"/>
    <w:tmpl w:val="FDB80C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F61139"/>
    <w:multiLevelType w:val="hybridMultilevel"/>
    <w:tmpl w:val="987C3D4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F6CA2"/>
    <w:multiLevelType w:val="hybridMultilevel"/>
    <w:tmpl w:val="74880E0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251CD7"/>
    <w:multiLevelType w:val="hybridMultilevel"/>
    <w:tmpl w:val="20B2B86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85D94"/>
    <w:multiLevelType w:val="hybridMultilevel"/>
    <w:tmpl w:val="5AD6447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3021BE"/>
    <w:multiLevelType w:val="hybridMultilevel"/>
    <w:tmpl w:val="7C1493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D62EEF"/>
    <w:multiLevelType w:val="hybridMultilevel"/>
    <w:tmpl w:val="96301D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2D3C3B"/>
    <w:multiLevelType w:val="hybridMultilevel"/>
    <w:tmpl w:val="92D0AA9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E21B8"/>
    <w:multiLevelType w:val="hybridMultilevel"/>
    <w:tmpl w:val="9B020E4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6446E"/>
    <w:multiLevelType w:val="hybridMultilevel"/>
    <w:tmpl w:val="AE30FA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55610A4"/>
    <w:multiLevelType w:val="hybridMultilevel"/>
    <w:tmpl w:val="B22827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375DB"/>
    <w:multiLevelType w:val="hybridMultilevel"/>
    <w:tmpl w:val="3CD6288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547F0"/>
    <w:multiLevelType w:val="hybridMultilevel"/>
    <w:tmpl w:val="B8F4F0F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FB277A4"/>
    <w:multiLevelType w:val="hybridMultilevel"/>
    <w:tmpl w:val="9E2A4A16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60FEC"/>
    <w:multiLevelType w:val="hybridMultilevel"/>
    <w:tmpl w:val="E4506E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AA919CC"/>
    <w:multiLevelType w:val="hybridMultilevel"/>
    <w:tmpl w:val="A47816E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9C11B3"/>
    <w:multiLevelType w:val="hybridMultilevel"/>
    <w:tmpl w:val="489298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45D3C"/>
    <w:multiLevelType w:val="hybridMultilevel"/>
    <w:tmpl w:val="0D362C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C3F0049"/>
    <w:multiLevelType w:val="hybridMultilevel"/>
    <w:tmpl w:val="9508F9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CE9033D"/>
    <w:multiLevelType w:val="hybridMultilevel"/>
    <w:tmpl w:val="F7DA1E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096E14"/>
    <w:multiLevelType w:val="hybridMultilevel"/>
    <w:tmpl w:val="3E220A0E"/>
    <w:lvl w:ilvl="0" w:tplc="D4B6CB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0"/>
  </w:num>
  <w:num w:numId="4">
    <w:abstractNumId w:val="30"/>
  </w:num>
  <w:num w:numId="5">
    <w:abstractNumId w:val="21"/>
  </w:num>
  <w:num w:numId="6">
    <w:abstractNumId w:val="6"/>
  </w:num>
  <w:num w:numId="7">
    <w:abstractNumId w:val="36"/>
  </w:num>
  <w:num w:numId="8">
    <w:abstractNumId w:val="20"/>
  </w:num>
  <w:num w:numId="9">
    <w:abstractNumId w:val="16"/>
  </w:num>
  <w:num w:numId="10">
    <w:abstractNumId w:val="4"/>
  </w:num>
  <w:num w:numId="11">
    <w:abstractNumId w:val="15"/>
  </w:num>
  <w:num w:numId="12">
    <w:abstractNumId w:val="9"/>
  </w:num>
  <w:num w:numId="13">
    <w:abstractNumId w:val="11"/>
  </w:num>
  <w:num w:numId="14">
    <w:abstractNumId w:val="24"/>
  </w:num>
  <w:num w:numId="15">
    <w:abstractNumId w:val="12"/>
  </w:num>
  <w:num w:numId="16">
    <w:abstractNumId w:val="38"/>
  </w:num>
  <w:num w:numId="17">
    <w:abstractNumId w:val="18"/>
  </w:num>
  <w:num w:numId="18">
    <w:abstractNumId w:val="10"/>
  </w:num>
  <w:num w:numId="19">
    <w:abstractNumId w:val="26"/>
  </w:num>
  <w:num w:numId="20">
    <w:abstractNumId w:val="17"/>
  </w:num>
  <w:num w:numId="21">
    <w:abstractNumId w:val="32"/>
  </w:num>
  <w:num w:numId="22">
    <w:abstractNumId w:val="37"/>
  </w:num>
  <w:num w:numId="23">
    <w:abstractNumId w:val="1"/>
  </w:num>
  <w:num w:numId="24">
    <w:abstractNumId w:val="35"/>
  </w:num>
  <w:num w:numId="25">
    <w:abstractNumId w:val="27"/>
  </w:num>
  <w:num w:numId="26">
    <w:abstractNumId w:val="23"/>
  </w:num>
  <w:num w:numId="27">
    <w:abstractNumId w:val="22"/>
  </w:num>
  <w:num w:numId="28">
    <w:abstractNumId w:val="34"/>
  </w:num>
  <w:num w:numId="29">
    <w:abstractNumId w:val="25"/>
  </w:num>
  <w:num w:numId="30">
    <w:abstractNumId w:val="5"/>
  </w:num>
  <w:num w:numId="31">
    <w:abstractNumId w:val="14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8"/>
  </w:num>
  <w:num w:numId="35">
    <w:abstractNumId w:val="29"/>
  </w:num>
  <w:num w:numId="36">
    <w:abstractNumId w:val="33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3"/>
  </w:num>
  <w:num w:numId="40">
    <w:abstractNumId w:val="13"/>
  </w:num>
  <w:num w:numId="41">
    <w:abstractNumId w:val="19"/>
  </w:num>
  <w:num w:numId="42">
    <w:abstractNumId w:val="2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44"/>
    <w:rsid w:val="00010B84"/>
    <w:rsid w:val="00060530"/>
    <w:rsid w:val="0008597D"/>
    <w:rsid w:val="000C6B7E"/>
    <w:rsid w:val="000E5572"/>
    <w:rsid w:val="000E6F75"/>
    <w:rsid w:val="00102476"/>
    <w:rsid w:val="001058E4"/>
    <w:rsid w:val="001561C9"/>
    <w:rsid w:val="0016148B"/>
    <w:rsid w:val="00172713"/>
    <w:rsid w:val="001755B2"/>
    <w:rsid w:val="001870C1"/>
    <w:rsid w:val="001A4E37"/>
    <w:rsid w:val="001B758B"/>
    <w:rsid w:val="001B77A1"/>
    <w:rsid w:val="001C0B52"/>
    <w:rsid w:val="001C1704"/>
    <w:rsid w:val="001D50C6"/>
    <w:rsid w:val="001F713E"/>
    <w:rsid w:val="001F7D2A"/>
    <w:rsid w:val="00201280"/>
    <w:rsid w:val="00202FA9"/>
    <w:rsid w:val="00212225"/>
    <w:rsid w:val="002536A1"/>
    <w:rsid w:val="002A661D"/>
    <w:rsid w:val="002B0E4E"/>
    <w:rsid w:val="002B65A3"/>
    <w:rsid w:val="002F1544"/>
    <w:rsid w:val="002F7813"/>
    <w:rsid w:val="00321F10"/>
    <w:rsid w:val="0032261D"/>
    <w:rsid w:val="00323AF3"/>
    <w:rsid w:val="00331CC0"/>
    <w:rsid w:val="0034616F"/>
    <w:rsid w:val="003750D5"/>
    <w:rsid w:val="003862C5"/>
    <w:rsid w:val="0039205C"/>
    <w:rsid w:val="00393EFE"/>
    <w:rsid w:val="003A19EE"/>
    <w:rsid w:val="003B6A5C"/>
    <w:rsid w:val="003B7164"/>
    <w:rsid w:val="003C6C94"/>
    <w:rsid w:val="0041316F"/>
    <w:rsid w:val="00423F29"/>
    <w:rsid w:val="00430897"/>
    <w:rsid w:val="00450D3D"/>
    <w:rsid w:val="0046761C"/>
    <w:rsid w:val="0047032B"/>
    <w:rsid w:val="00472C97"/>
    <w:rsid w:val="00477EB3"/>
    <w:rsid w:val="00481D8D"/>
    <w:rsid w:val="004A56C3"/>
    <w:rsid w:val="004D21E2"/>
    <w:rsid w:val="004F3708"/>
    <w:rsid w:val="00512E83"/>
    <w:rsid w:val="00540203"/>
    <w:rsid w:val="00540740"/>
    <w:rsid w:val="00550238"/>
    <w:rsid w:val="00560124"/>
    <w:rsid w:val="005670A2"/>
    <w:rsid w:val="005B3194"/>
    <w:rsid w:val="005C7C4D"/>
    <w:rsid w:val="005E6F7F"/>
    <w:rsid w:val="006113EE"/>
    <w:rsid w:val="006A5A3E"/>
    <w:rsid w:val="006F445E"/>
    <w:rsid w:val="007076DD"/>
    <w:rsid w:val="0072015A"/>
    <w:rsid w:val="00723B3F"/>
    <w:rsid w:val="007408E7"/>
    <w:rsid w:val="00766C70"/>
    <w:rsid w:val="007A5698"/>
    <w:rsid w:val="007B383B"/>
    <w:rsid w:val="007B3B3F"/>
    <w:rsid w:val="007E1579"/>
    <w:rsid w:val="007F73ED"/>
    <w:rsid w:val="00842183"/>
    <w:rsid w:val="00867AAA"/>
    <w:rsid w:val="008948FE"/>
    <w:rsid w:val="008A6DA3"/>
    <w:rsid w:val="008E1D97"/>
    <w:rsid w:val="008E3430"/>
    <w:rsid w:val="008E6CE1"/>
    <w:rsid w:val="00950F8C"/>
    <w:rsid w:val="009511C4"/>
    <w:rsid w:val="00956574"/>
    <w:rsid w:val="00985505"/>
    <w:rsid w:val="00995A04"/>
    <w:rsid w:val="00995F79"/>
    <w:rsid w:val="009A0EA7"/>
    <w:rsid w:val="009A6335"/>
    <w:rsid w:val="009E17C2"/>
    <w:rsid w:val="00A3101A"/>
    <w:rsid w:val="00A6469C"/>
    <w:rsid w:val="00A8473D"/>
    <w:rsid w:val="00AD549A"/>
    <w:rsid w:val="00AE40DC"/>
    <w:rsid w:val="00B0329F"/>
    <w:rsid w:val="00B16D19"/>
    <w:rsid w:val="00B402C1"/>
    <w:rsid w:val="00B57933"/>
    <w:rsid w:val="00B82A3E"/>
    <w:rsid w:val="00BA47F0"/>
    <w:rsid w:val="00BB2A82"/>
    <w:rsid w:val="00BB38B7"/>
    <w:rsid w:val="00BB6E27"/>
    <w:rsid w:val="00BE315B"/>
    <w:rsid w:val="00C0152B"/>
    <w:rsid w:val="00C029EB"/>
    <w:rsid w:val="00C52E7E"/>
    <w:rsid w:val="00C53AA8"/>
    <w:rsid w:val="00C625C9"/>
    <w:rsid w:val="00C62E69"/>
    <w:rsid w:val="00CE2DB2"/>
    <w:rsid w:val="00CE5C0A"/>
    <w:rsid w:val="00CF58BF"/>
    <w:rsid w:val="00D10A53"/>
    <w:rsid w:val="00D146CD"/>
    <w:rsid w:val="00D44CA5"/>
    <w:rsid w:val="00D5568D"/>
    <w:rsid w:val="00D61A12"/>
    <w:rsid w:val="00D67BAF"/>
    <w:rsid w:val="00D82476"/>
    <w:rsid w:val="00DA3A9B"/>
    <w:rsid w:val="00DE405B"/>
    <w:rsid w:val="00E43487"/>
    <w:rsid w:val="00E77C81"/>
    <w:rsid w:val="00E839E8"/>
    <w:rsid w:val="00EB0A62"/>
    <w:rsid w:val="00F329B4"/>
    <w:rsid w:val="00F75007"/>
    <w:rsid w:val="00FB6177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B3B3F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7B3B3F"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7B3B3F"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7B3B3F"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7B3B3F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sid w:val="007B3B3F"/>
  </w:style>
  <w:style w:type="paragraph" w:styleId="Inhopg1">
    <w:name w:val="toc 1"/>
    <w:basedOn w:val="Standaard"/>
    <w:next w:val="Standaard"/>
    <w:autoRedefine/>
    <w:semiHidden/>
    <w:rsid w:val="007B3B3F"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rsid w:val="007B3B3F"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7B3B3F"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rsid w:val="007B3B3F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rsid w:val="007B3B3F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7B3B3F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7B3B3F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8E1D97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E1D97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331CC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331CC0"/>
    <w:rPr>
      <w:sz w:val="20"/>
    </w:rPr>
  </w:style>
  <w:style w:type="character" w:customStyle="1" w:styleId="TekstopmerkingChar">
    <w:name w:val="Tekst opmerking Char"/>
    <w:link w:val="Tekstopmerking"/>
    <w:rsid w:val="00331CC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331CC0"/>
    <w:rPr>
      <w:b/>
      <w:bCs/>
    </w:rPr>
  </w:style>
  <w:style w:type="character" w:customStyle="1" w:styleId="OnderwerpvanopmerkingChar">
    <w:name w:val="Onderwerp van opmerking Char"/>
    <w:link w:val="Onderwerpvanopmerking"/>
    <w:rsid w:val="00331CC0"/>
    <w:rPr>
      <w:b/>
      <w:bCs/>
      <w:lang w:val="nl-NL" w:eastAsia="nl-NL"/>
    </w:rPr>
  </w:style>
  <w:style w:type="character" w:customStyle="1" w:styleId="st">
    <w:name w:val="st"/>
    <w:rsid w:val="002F7813"/>
  </w:style>
  <w:style w:type="character" w:styleId="Hyperlink">
    <w:name w:val="Hyperlink"/>
    <w:rsid w:val="00F329B4"/>
    <w:rPr>
      <w:color w:val="0000FF"/>
      <w:u w:val="single"/>
    </w:rPr>
  </w:style>
  <w:style w:type="character" w:styleId="GevolgdeHyperlink">
    <w:name w:val="FollowedHyperlink"/>
    <w:rsid w:val="00950F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B3B3F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7B3B3F"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7B3B3F"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7B3B3F"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7B3B3F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sid w:val="007B3B3F"/>
  </w:style>
  <w:style w:type="paragraph" w:styleId="Inhopg1">
    <w:name w:val="toc 1"/>
    <w:basedOn w:val="Standaard"/>
    <w:next w:val="Standaard"/>
    <w:autoRedefine/>
    <w:semiHidden/>
    <w:rsid w:val="007B3B3F"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rsid w:val="007B3B3F"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7B3B3F"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rsid w:val="007B3B3F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rsid w:val="007B3B3F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7B3B3F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7B3B3F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8E1D97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E1D97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331CC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331CC0"/>
    <w:rPr>
      <w:sz w:val="20"/>
    </w:rPr>
  </w:style>
  <w:style w:type="character" w:customStyle="1" w:styleId="TekstopmerkingChar">
    <w:name w:val="Tekst opmerking Char"/>
    <w:link w:val="Tekstopmerking"/>
    <w:rsid w:val="00331CC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331CC0"/>
    <w:rPr>
      <w:b/>
      <w:bCs/>
    </w:rPr>
  </w:style>
  <w:style w:type="character" w:customStyle="1" w:styleId="OnderwerpvanopmerkingChar">
    <w:name w:val="Onderwerp van opmerking Char"/>
    <w:link w:val="Onderwerpvanopmerking"/>
    <w:rsid w:val="00331CC0"/>
    <w:rPr>
      <w:b/>
      <w:bCs/>
      <w:lang w:val="nl-NL" w:eastAsia="nl-NL"/>
    </w:rPr>
  </w:style>
  <w:style w:type="character" w:customStyle="1" w:styleId="st">
    <w:name w:val="st"/>
    <w:rsid w:val="002F7813"/>
  </w:style>
  <w:style w:type="character" w:styleId="Hyperlink">
    <w:name w:val="Hyperlink"/>
    <w:rsid w:val="00F329B4"/>
    <w:rPr>
      <w:color w:val="0000FF"/>
      <w:u w:val="single"/>
    </w:rPr>
  </w:style>
  <w:style w:type="character" w:styleId="GevolgdeHyperlink">
    <w:name w:val="FollowedHyperlink"/>
    <w:rsid w:val="00950F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v.vlaanderen.be/nlapps/docs/default.asp?id=2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 Parlement</Company>
  <LinksUpToDate>false</LinksUpToDate>
  <CharactersWithSpaces>5336</CharactersWithSpaces>
  <SharedDoc>false</SharedDoc>
  <HLinks>
    <vt:vector size="6" baseType="variant"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http://lv.vlaanderen.be/nlapps/docs/default.asp?id=218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Vlaams Parlement</cp:lastModifiedBy>
  <cp:revision>2</cp:revision>
  <cp:lastPrinted>2013-09-30T14:18:00Z</cp:lastPrinted>
  <dcterms:created xsi:type="dcterms:W3CDTF">2013-09-30T14:18:00Z</dcterms:created>
  <dcterms:modified xsi:type="dcterms:W3CDTF">2013-09-30T14:18:00Z</dcterms:modified>
</cp:coreProperties>
</file>