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8119D" w14:textId="424F92AD" w:rsidR="0068216A" w:rsidRPr="00D03794" w:rsidRDefault="00FB3A9B"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6578A1">
            <w:rPr>
              <w:b/>
              <w:bCs/>
              <w:caps/>
              <w:sz w:val="18"/>
              <w:szCs w:val="22"/>
              <w:lang w:val="nl-BE"/>
            </w:rPr>
            <w:t>Philippe Muyters</w:t>
          </w:r>
        </w:sdtContent>
      </w:sdt>
    </w:p>
    <w:p w14:paraId="4A188D0D" w14:textId="77777777"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296EE0">
            <w:rPr>
              <w:caps/>
              <w:sz w:val="18"/>
              <w:szCs w:val="22"/>
              <w:lang w:val="nl-BE"/>
            </w:rPr>
            <w:t>Financiën, Begroting, Werk, Ruimtelijke Ordening en Sport</w:t>
          </w:r>
        </w:sdtContent>
      </w:sdt>
    </w:p>
    <w:p w14:paraId="2AE7FD79" w14:textId="77777777" w:rsidR="0068216A" w:rsidRPr="005628FF" w:rsidRDefault="0068216A" w:rsidP="003F1093">
      <w:pPr>
        <w:pBdr>
          <w:bottom w:val="single" w:sz="4" w:space="1" w:color="auto"/>
        </w:pBdr>
        <w:jc w:val="both"/>
        <w:rPr>
          <w:sz w:val="22"/>
          <w:szCs w:val="22"/>
          <w:lang w:val="nl-BE"/>
        </w:rPr>
      </w:pPr>
    </w:p>
    <w:p w14:paraId="20F3C4F4" w14:textId="77777777" w:rsidR="0068216A" w:rsidRPr="005628FF" w:rsidRDefault="0068216A" w:rsidP="003F1093">
      <w:pPr>
        <w:jc w:val="both"/>
        <w:rPr>
          <w:sz w:val="22"/>
          <w:szCs w:val="22"/>
        </w:rPr>
      </w:pPr>
    </w:p>
    <w:p w14:paraId="42D78EBF"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628C0183" w14:textId="77777777"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296EE0">
            <w:rPr>
              <w:sz w:val="22"/>
              <w:szCs w:val="22"/>
              <w:lang w:val="nl-BE"/>
            </w:rPr>
            <w:t>789</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5-31T00:00:00Z">
            <w:dateFormat w:val="d MMMM yyyy"/>
            <w:lid w:val="nl-BE"/>
            <w:storeMappedDataAs w:val="dateTime"/>
            <w:calendar w:val="gregorian"/>
          </w:date>
        </w:sdtPr>
        <w:sdtEndPr/>
        <w:sdtContent>
          <w:r w:rsidR="00296EE0">
            <w:rPr>
              <w:sz w:val="22"/>
              <w:szCs w:val="22"/>
              <w:lang w:val="nl-BE"/>
            </w:rPr>
            <w:t>31 mei 2013</w:t>
          </w:r>
        </w:sdtContent>
      </w:sdt>
    </w:p>
    <w:p w14:paraId="3022ED69" w14:textId="5522C8A1" w:rsidR="0068216A" w:rsidRPr="00FB3A9B" w:rsidRDefault="00482870" w:rsidP="003F1093">
      <w:pPr>
        <w:jc w:val="both"/>
        <w:rPr>
          <w:smallCaps/>
          <w:sz w:val="22"/>
          <w:szCs w:val="22"/>
        </w:rPr>
      </w:pPr>
      <w:r>
        <w:rPr>
          <w:sz w:val="22"/>
          <w:szCs w:val="22"/>
        </w:rPr>
        <w:t>v</w:t>
      </w:r>
      <w:r w:rsidR="0068216A" w:rsidRPr="005628FF">
        <w:rPr>
          <w:sz w:val="22"/>
          <w:szCs w:val="22"/>
        </w:rPr>
        <w:t xml:space="preserve">an </w:t>
      </w:r>
      <w:r w:rsidR="00FB3A9B">
        <w:rPr>
          <w:b/>
          <w:smallCaps/>
          <w:sz w:val="22"/>
          <w:szCs w:val="22"/>
        </w:rPr>
        <w:t xml:space="preserve">peter van </w:t>
      </w:r>
      <w:proofErr w:type="spellStart"/>
      <w:r w:rsidR="00FB3A9B">
        <w:rPr>
          <w:b/>
          <w:smallCaps/>
          <w:sz w:val="22"/>
          <w:szCs w:val="22"/>
        </w:rPr>
        <w:t>rompuy</w:t>
      </w:r>
      <w:proofErr w:type="spellEnd"/>
    </w:p>
    <w:p w14:paraId="46FAA16C" w14:textId="77777777" w:rsidR="0068216A" w:rsidRPr="005628FF" w:rsidRDefault="0068216A" w:rsidP="003F1093">
      <w:pPr>
        <w:pBdr>
          <w:bottom w:val="single" w:sz="4" w:space="1" w:color="auto"/>
        </w:pBdr>
        <w:jc w:val="both"/>
        <w:rPr>
          <w:sz w:val="22"/>
          <w:szCs w:val="22"/>
        </w:rPr>
      </w:pPr>
    </w:p>
    <w:p w14:paraId="180F82A1" w14:textId="77777777" w:rsidR="0068216A" w:rsidRPr="005628FF" w:rsidRDefault="0068216A" w:rsidP="003F1093">
      <w:pPr>
        <w:jc w:val="both"/>
        <w:rPr>
          <w:sz w:val="22"/>
          <w:szCs w:val="22"/>
        </w:rPr>
        <w:sectPr w:rsidR="0068216A" w:rsidRPr="005628FF" w:rsidSect="00FB3A9B">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26131E86" w14:textId="77777777" w:rsidR="0068216A" w:rsidRPr="005628FF" w:rsidRDefault="0068216A" w:rsidP="003F1093">
      <w:pPr>
        <w:jc w:val="both"/>
        <w:rPr>
          <w:sz w:val="22"/>
          <w:szCs w:val="22"/>
        </w:rPr>
      </w:pPr>
    </w:p>
    <w:p w14:paraId="3D2C48A5" w14:textId="77777777" w:rsidR="00342E5D" w:rsidRDefault="00342E5D" w:rsidP="00651886">
      <w:pPr>
        <w:jc w:val="both"/>
        <w:rPr>
          <w:sz w:val="22"/>
          <w:szCs w:val="22"/>
        </w:rPr>
      </w:pPr>
    </w:p>
    <w:p w14:paraId="66EBB63C" w14:textId="65CACDF2" w:rsidR="00296EE0" w:rsidRPr="00296EE0" w:rsidRDefault="00296EE0" w:rsidP="00296EE0">
      <w:pPr>
        <w:pStyle w:val="Lijstalinea"/>
        <w:numPr>
          <w:ilvl w:val="0"/>
          <w:numId w:val="10"/>
        </w:numPr>
        <w:jc w:val="both"/>
        <w:rPr>
          <w:rFonts w:ascii="Times New Roman" w:hAnsi="Times New Roman"/>
        </w:rPr>
      </w:pPr>
      <w:r w:rsidRPr="00296EE0">
        <w:rPr>
          <w:rFonts w:ascii="Times New Roman" w:hAnsi="Times New Roman"/>
        </w:rPr>
        <w:t>Allochtonen ondervinden meer moeite om hun plaats op de arbeidsmarkt te verwerven en te behouden dan autochtonen.  De economische crisis, die in 2008 toesloeg, heeft de werkloosheid bij de allochtonen sterker doen stijgen dan bij de autochtonen. Dit is deels te wijten aan het feit dat ze vaker tewerkgesteld zijn in conjunctuurgevoelige sectoren. Het risico bestaat echter dat door een langdurige werkloosheidsperiode (door het uitblijven van een economische heropleving) de weg naar de arbeidsmarkt steeds moeilijker zal worden en dat een deel van deze conjuncturele werkloosheid structureel van aard wordt. Dat dit een reëel risico is blijkt uit vorige recessies waarbij het niveau van de werkloosheid steeds hoger bleef dan voor de crisis.</w:t>
      </w:r>
    </w:p>
    <w:p w14:paraId="7BBB02E5" w14:textId="77777777" w:rsidR="00296EE0" w:rsidRPr="00296EE0" w:rsidRDefault="00296EE0" w:rsidP="00296EE0">
      <w:pPr>
        <w:pStyle w:val="Lijstalinea"/>
        <w:ind w:left="425"/>
        <w:jc w:val="both"/>
        <w:rPr>
          <w:rFonts w:ascii="Times New Roman" w:hAnsi="Times New Roman"/>
        </w:rPr>
      </w:pPr>
    </w:p>
    <w:p w14:paraId="506B08FF" w14:textId="7C9B226E" w:rsidR="00296EE0" w:rsidRPr="00296EE0" w:rsidRDefault="006578A1" w:rsidP="00296EE0">
      <w:pPr>
        <w:pStyle w:val="Lijstalinea"/>
        <w:numPr>
          <w:ilvl w:val="0"/>
          <w:numId w:val="10"/>
        </w:numPr>
        <w:jc w:val="both"/>
        <w:rPr>
          <w:rFonts w:ascii="Times New Roman" w:hAnsi="Times New Roman"/>
        </w:rPr>
      </w:pPr>
      <w:r>
        <w:rPr>
          <w:rFonts w:ascii="Times New Roman" w:hAnsi="Times New Roman"/>
        </w:rPr>
        <w:t>In 2012 heb ik</w:t>
      </w:r>
      <w:r w:rsidR="00296EE0" w:rsidRPr="00296EE0">
        <w:rPr>
          <w:rFonts w:ascii="Times New Roman" w:hAnsi="Times New Roman"/>
        </w:rPr>
        <w:t xml:space="preserve"> breed overleg gevoerd met de sociale partners en de eigenorganisaties van mensen met een allochtone achtergrond over een meer resultaatsger</w:t>
      </w:r>
      <w:r>
        <w:rPr>
          <w:rFonts w:ascii="Times New Roman" w:hAnsi="Times New Roman"/>
        </w:rPr>
        <w:t>ichte bijsturing van het toenmalige</w:t>
      </w:r>
      <w:r w:rsidR="00296EE0" w:rsidRPr="00296EE0">
        <w:rPr>
          <w:rFonts w:ascii="Times New Roman" w:hAnsi="Times New Roman"/>
        </w:rPr>
        <w:t xml:space="preserve"> EA</w:t>
      </w:r>
      <w:r>
        <w:rPr>
          <w:rFonts w:ascii="Times New Roman" w:hAnsi="Times New Roman"/>
        </w:rPr>
        <w:t>D-beleid. Dat heeft</w:t>
      </w:r>
      <w:r w:rsidR="00296EE0" w:rsidRPr="00296EE0">
        <w:rPr>
          <w:rFonts w:ascii="Times New Roman" w:hAnsi="Times New Roman"/>
        </w:rPr>
        <w:t xml:space="preserve"> geresulteerd in onderhandelde protocollen met de sociale partners en de genoemde </w:t>
      </w:r>
      <w:r>
        <w:rPr>
          <w:rFonts w:ascii="Times New Roman" w:hAnsi="Times New Roman"/>
        </w:rPr>
        <w:t xml:space="preserve">eigenorganisaties en tot </w:t>
      </w:r>
      <w:r w:rsidR="00296EE0" w:rsidRPr="00296EE0">
        <w:rPr>
          <w:rFonts w:ascii="Times New Roman" w:hAnsi="Times New Roman"/>
        </w:rPr>
        <w:t xml:space="preserve">convenants met de </w:t>
      </w:r>
      <w:proofErr w:type="spellStart"/>
      <w:r w:rsidR="00296EE0" w:rsidRPr="00296EE0">
        <w:rPr>
          <w:rFonts w:ascii="Times New Roman" w:hAnsi="Times New Roman"/>
        </w:rPr>
        <w:t>RESOC’s</w:t>
      </w:r>
      <w:proofErr w:type="spellEnd"/>
      <w:r w:rsidR="00296EE0" w:rsidRPr="00296EE0">
        <w:rPr>
          <w:rFonts w:ascii="Times New Roman" w:hAnsi="Times New Roman"/>
        </w:rPr>
        <w:t>/</w:t>
      </w:r>
      <w:proofErr w:type="spellStart"/>
      <w:r w:rsidR="00296EE0" w:rsidRPr="00296EE0">
        <w:rPr>
          <w:rFonts w:ascii="Times New Roman" w:hAnsi="Times New Roman"/>
        </w:rPr>
        <w:t>SERR’s</w:t>
      </w:r>
      <w:proofErr w:type="spellEnd"/>
      <w:r w:rsidR="00296EE0" w:rsidRPr="00296EE0">
        <w:rPr>
          <w:rFonts w:ascii="Times New Roman" w:hAnsi="Times New Roman"/>
        </w:rPr>
        <w:t>. De concrete jaaractieplannen die</w:t>
      </w:r>
      <w:r>
        <w:rPr>
          <w:rFonts w:ascii="Times New Roman" w:hAnsi="Times New Roman"/>
        </w:rPr>
        <w:t xml:space="preserve"> hier onderdeel van vormen, laten</w:t>
      </w:r>
      <w:r w:rsidR="00296EE0" w:rsidRPr="00296EE0">
        <w:rPr>
          <w:rFonts w:ascii="Times New Roman" w:hAnsi="Times New Roman"/>
        </w:rPr>
        <w:t xml:space="preserve"> ons toe om zowel de kwantitatieve als de kwalitatieve effecten van de</w:t>
      </w:r>
      <w:r>
        <w:rPr>
          <w:rFonts w:ascii="Times New Roman" w:hAnsi="Times New Roman"/>
        </w:rPr>
        <w:t xml:space="preserve"> geplande</w:t>
      </w:r>
      <w:r w:rsidR="00296EE0" w:rsidRPr="00296EE0">
        <w:rPr>
          <w:rFonts w:ascii="Times New Roman" w:hAnsi="Times New Roman"/>
        </w:rPr>
        <w:t xml:space="preserve"> acties te meten. Ook</w:t>
      </w:r>
      <w:r>
        <w:rPr>
          <w:rFonts w:ascii="Times New Roman" w:hAnsi="Times New Roman"/>
        </w:rPr>
        <w:t xml:space="preserve"> </w:t>
      </w:r>
      <w:r w:rsidR="00296EE0" w:rsidRPr="00296EE0">
        <w:rPr>
          <w:rFonts w:ascii="Times New Roman" w:hAnsi="Times New Roman"/>
        </w:rPr>
        <w:t>de regelgeving voor d</w:t>
      </w:r>
      <w:r>
        <w:rPr>
          <w:rFonts w:ascii="Times New Roman" w:hAnsi="Times New Roman"/>
        </w:rPr>
        <w:t>e diversiteitsplannen is bijgestuurd, waarbij zelfgekozen streefcijfers een centraal onderdeel van de plannen blijven uitmaken</w:t>
      </w:r>
      <w:r w:rsidR="00296EE0" w:rsidRPr="00296EE0">
        <w:rPr>
          <w:rFonts w:ascii="Times New Roman" w:hAnsi="Times New Roman"/>
        </w:rPr>
        <w:t xml:space="preserve">. De teneur van de bijsturing van al deze maatregelen is duidelijk: ik wil ondernemingen en organisaties uit de </w:t>
      </w:r>
      <w:proofErr w:type="spellStart"/>
      <w:r w:rsidR="00296EE0" w:rsidRPr="00296EE0">
        <w:rPr>
          <w:rFonts w:ascii="Times New Roman" w:hAnsi="Times New Roman"/>
        </w:rPr>
        <w:t>social</w:t>
      </w:r>
      <w:proofErr w:type="spellEnd"/>
      <w:r w:rsidR="00296EE0" w:rsidRPr="00296EE0">
        <w:rPr>
          <w:rFonts w:ascii="Times New Roman" w:hAnsi="Times New Roman"/>
        </w:rPr>
        <w:t xml:space="preserve"> </w:t>
      </w:r>
      <w:proofErr w:type="spellStart"/>
      <w:r w:rsidR="00296EE0" w:rsidRPr="00296EE0">
        <w:rPr>
          <w:rFonts w:ascii="Times New Roman" w:hAnsi="Times New Roman"/>
        </w:rPr>
        <w:t>profit</w:t>
      </w:r>
      <w:proofErr w:type="spellEnd"/>
      <w:r w:rsidR="00296EE0" w:rsidRPr="00296EE0">
        <w:rPr>
          <w:rFonts w:ascii="Times New Roman" w:hAnsi="Times New Roman"/>
        </w:rPr>
        <w:t xml:space="preserve"> sector sensibiliseren voor en ondersteunen in het voeren van een geïntegreerd, strategisch HR- en organisatiebeleid, met aandacht voor duurzame diversiteit, competentieontwikkeling, verbeteren van de werkbaarheid van jobs, het werkvermogen en de werkgoesting van mensen, en tenslotte ook met aandacht voor organisatievernieuwing. Daarbij blijft evenredige participatie op de arbe</w:t>
      </w:r>
      <w:r>
        <w:rPr>
          <w:rFonts w:ascii="Times New Roman" w:hAnsi="Times New Roman"/>
        </w:rPr>
        <w:t>idsmarkt uitdrukkelijk het doel. De vernieuwde aanpak focust mee</w:t>
      </w:r>
      <w:r w:rsidR="009A2792">
        <w:rPr>
          <w:rFonts w:ascii="Times New Roman" w:hAnsi="Times New Roman"/>
        </w:rPr>
        <w:t>r</w:t>
      </w:r>
      <w:r>
        <w:rPr>
          <w:rFonts w:ascii="Times New Roman" w:hAnsi="Times New Roman"/>
        </w:rPr>
        <w:t xml:space="preserve"> op resultaatsgerichtheid, en dank zij verbeterde monitoringsystemen bij de structurele projecten</w:t>
      </w:r>
      <w:r w:rsidR="009A2792">
        <w:rPr>
          <w:rFonts w:ascii="Times New Roman" w:hAnsi="Times New Roman"/>
        </w:rPr>
        <w:t xml:space="preserve"> zullen we zowel de kwantitatieve als de kwalitatieve resultaten en effecten bete</w:t>
      </w:r>
      <w:r w:rsidR="00136D5E">
        <w:rPr>
          <w:rFonts w:ascii="Times New Roman" w:hAnsi="Times New Roman"/>
        </w:rPr>
        <w:t xml:space="preserve">r kunnen opvolgen. Daarnaast is er ook het geactualiseerde actieplan bestrijding </w:t>
      </w:r>
      <w:proofErr w:type="spellStart"/>
      <w:r w:rsidR="00136D5E">
        <w:rPr>
          <w:rFonts w:ascii="Times New Roman" w:hAnsi="Times New Roman"/>
        </w:rPr>
        <w:t>arbeidsgerelateerde</w:t>
      </w:r>
      <w:proofErr w:type="spellEnd"/>
      <w:r w:rsidR="00136D5E">
        <w:rPr>
          <w:rFonts w:ascii="Times New Roman" w:hAnsi="Times New Roman"/>
        </w:rPr>
        <w:t xml:space="preserve"> </w:t>
      </w:r>
      <w:proofErr w:type="spellStart"/>
      <w:r w:rsidR="00136D5E">
        <w:rPr>
          <w:rFonts w:ascii="Times New Roman" w:hAnsi="Times New Roman"/>
        </w:rPr>
        <w:t>discriminiatie</w:t>
      </w:r>
      <w:proofErr w:type="spellEnd"/>
      <w:r w:rsidR="00136D5E">
        <w:rPr>
          <w:rFonts w:ascii="Times New Roman" w:hAnsi="Times New Roman"/>
        </w:rPr>
        <w:t>, dan een werk in uitvoering is (zie ook vraag om uitleg nr. 1627, SV 255 en 315)</w:t>
      </w:r>
    </w:p>
    <w:p w14:paraId="31DAB38C" w14:textId="4A3B3521" w:rsidR="00296EE0" w:rsidRPr="00296EE0" w:rsidRDefault="00296EE0" w:rsidP="00296EE0">
      <w:pPr>
        <w:pStyle w:val="Lijstalinea"/>
        <w:ind w:left="425"/>
        <w:jc w:val="both"/>
        <w:rPr>
          <w:rFonts w:ascii="Times New Roman" w:hAnsi="Times New Roman"/>
        </w:rPr>
      </w:pPr>
      <w:r w:rsidRPr="00296EE0">
        <w:rPr>
          <w:rFonts w:ascii="Times New Roman" w:hAnsi="Times New Roman"/>
        </w:rPr>
        <w:t>Aan dit hertekende stimuleringsbeleid koppel ik een kordaat beleid van best</w:t>
      </w:r>
      <w:r>
        <w:rPr>
          <w:rFonts w:ascii="Times New Roman" w:hAnsi="Times New Roman"/>
        </w:rPr>
        <w:t>r</w:t>
      </w:r>
      <w:r w:rsidRPr="00296EE0">
        <w:rPr>
          <w:rFonts w:ascii="Times New Roman" w:hAnsi="Times New Roman"/>
        </w:rPr>
        <w:t xml:space="preserve">ijding van </w:t>
      </w:r>
      <w:proofErr w:type="spellStart"/>
      <w:r w:rsidRPr="00296EE0">
        <w:rPr>
          <w:rFonts w:ascii="Times New Roman" w:hAnsi="Times New Roman"/>
        </w:rPr>
        <w:t>arbeidsgerelateerde</w:t>
      </w:r>
      <w:proofErr w:type="spellEnd"/>
      <w:r w:rsidRPr="00296EE0">
        <w:rPr>
          <w:rFonts w:ascii="Times New Roman" w:hAnsi="Times New Roman"/>
        </w:rPr>
        <w:t xml:space="preserve"> discriminatie, met aandacht voor zowel preventie, </w:t>
      </w:r>
      <w:r w:rsidR="009A2792">
        <w:rPr>
          <w:rFonts w:ascii="Times New Roman" w:hAnsi="Times New Roman"/>
        </w:rPr>
        <w:t xml:space="preserve">voor het </w:t>
      </w:r>
      <w:r w:rsidRPr="00296EE0">
        <w:rPr>
          <w:rFonts w:ascii="Times New Roman" w:hAnsi="Times New Roman"/>
        </w:rPr>
        <w:t>streven naar onderhandelde oplossingen als</w:t>
      </w:r>
      <w:r w:rsidR="009A2792">
        <w:rPr>
          <w:rFonts w:ascii="Times New Roman" w:hAnsi="Times New Roman"/>
        </w:rPr>
        <w:t xml:space="preserve"> voor</w:t>
      </w:r>
      <w:r w:rsidRPr="00296EE0">
        <w:rPr>
          <w:rFonts w:ascii="Times New Roman" w:hAnsi="Times New Roman"/>
        </w:rPr>
        <w:t xml:space="preserve"> strikte handhaving</w:t>
      </w:r>
      <w:r w:rsidR="00C95551">
        <w:rPr>
          <w:rFonts w:ascii="Times New Roman" w:hAnsi="Times New Roman"/>
        </w:rPr>
        <w:t>.</w:t>
      </w:r>
    </w:p>
    <w:p w14:paraId="2E26BFFA" w14:textId="77777777" w:rsidR="00296EE0" w:rsidRPr="00296EE0" w:rsidRDefault="00296EE0" w:rsidP="00296EE0">
      <w:pPr>
        <w:pStyle w:val="Lijstalinea"/>
        <w:ind w:left="425"/>
        <w:jc w:val="both"/>
        <w:rPr>
          <w:rFonts w:ascii="Times New Roman" w:hAnsi="Times New Roman"/>
        </w:rPr>
      </w:pPr>
    </w:p>
    <w:p w14:paraId="1F9FA38D" w14:textId="7104374D" w:rsidR="00296EE0" w:rsidRPr="00296EE0" w:rsidRDefault="00296EE0" w:rsidP="00296EE0">
      <w:pPr>
        <w:pStyle w:val="Lijstalinea"/>
        <w:ind w:left="425"/>
        <w:jc w:val="both"/>
        <w:rPr>
          <w:rFonts w:ascii="Times New Roman" w:hAnsi="Times New Roman"/>
        </w:rPr>
      </w:pPr>
      <w:r w:rsidRPr="00296EE0">
        <w:rPr>
          <w:rFonts w:ascii="Times New Roman" w:hAnsi="Times New Roman"/>
        </w:rPr>
        <w:t>Ik blijf ervan overtuigd dat deze aanpak zal leiden tot een algemene, duurzame en kwaliteitsvolle verhoging van de werkzaamheidsgraad en dus ook van mensen met een allochtone achtergrond, dat een dergelijke aanpak waarin nog altijd ruimte blijft voor specifieke acties ten aanzien van (onde</w:t>
      </w:r>
      <w:r w:rsidR="009A2792">
        <w:rPr>
          <w:rFonts w:ascii="Times New Roman" w:hAnsi="Times New Roman"/>
        </w:rPr>
        <w:t>r andere) mensen met allochtone</w:t>
      </w:r>
      <w:r w:rsidRPr="00296EE0">
        <w:rPr>
          <w:rFonts w:ascii="Times New Roman" w:hAnsi="Times New Roman"/>
        </w:rPr>
        <w:t xml:space="preserve"> achtergrond, gekoppeld aan een sluitend maatpak voor werkzoekenden, meer resultaat zal opleveren dan een louter kansengroepenbeleid met enkel cate</w:t>
      </w:r>
      <w:r w:rsidR="009A2792">
        <w:rPr>
          <w:rFonts w:ascii="Times New Roman" w:hAnsi="Times New Roman"/>
        </w:rPr>
        <w:t>goriale aandacht. Uiteraard</w:t>
      </w:r>
      <w:r w:rsidRPr="00296EE0">
        <w:rPr>
          <w:rFonts w:ascii="Times New Roman" w:hAnsi="Times New Roman"/>
        </w:rPr>
        <w:t xml:space="preserve">, waar nodig, </w:t>
      </w:r>
      <w:r w:rsidR="009A2792">
        <w:rPr>
          <w:rFonts w:ascii="Times New Roman" w:hAnsi="Times New Roman"/>
        </w:rPr>
        <w:t xml:space="preserve">kunnen </w:t>
      </w:r>
      <w:r w:rsidRPr="00296EE0">
        <w:rPr>
          <w:rFonts w:ascii="Times New Roman" w:hAnsi="Times New Roman"/>
        </w:rPr>
        <w:t xml:space="preserve">specifieke categoriale maatregelen worden ingezet. Een bijzondere aandacht verdient in dat kader het NT2-beleid. In overleg met mijn collega bevoegd voor onderwijs blijf ik actie ondernemen om een sluitend en flexibel aanbod NT2 te garanderen voor werkenden en werkzoekenden. Ook voor hooggeschoolde nieuwkomers blijft dat van groot belang. </w:t>
      </w:r>
      <w:bookmarkStart w:id="0" w:name="_GoBack"/>
      <w:bookmarkEnd w:id="0"/>
    </w:p>
    <w:sectPr w:rsidR="00296EE0" w:rsidRPr="00296EE0" w:rsidSect="00FB3A9B">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EA24" w14:textId="77777777" w:rsidR="00344D3D" w:rsidRDefault="00344D3D" w:rsidP="00464A7A">
      <w:r>
        <w:separator/>
      </w:r>
    </w:p>
  </w:endnote>
  <w:endnote w:type="continuationSeparator" w:id="0">
    <w:p w14:paraId="0F30B6C5" w14:textId="77777777" w:rsidR="00344D3D" w:rsidRDefault="00344D3D"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2058"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C6CC"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939B"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8DE4" w14:textId="77777777" w:rsidR="00344D3D" w:rsidRDefault="00344D3D" w:rsidP="00464A7A">
      <w:r>
        <w:separator/>
      </w:r>
    </w:p>
  </w:footnote>
  <w:footnote w:type="continuationSeparator" w:id="0">
    <w:p w14:paraId="79E86F48" w14:textId="77777777" w:rsidR="00344D3D" w:rsidRDefault="00344D3D"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A5D4"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0C98"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55B3"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36D5E"/>
    <w:rsid w:val="001418EC"/>
    <w:rsid w:val="00165725"/>
    <w:rsid w:val="001A5B8A"/>
    <w:rsid w:val="002173F0"/>
    <w:rsid w:val="002277F6"/>
    <w:rsid w:val="00232BC7"/>
    <w:rsid w:val="00275808"/>
    <w:rsid w:val="002775A9"/>
    <w:rsid w:val="00291A76"/>
    <w:rsid w:val="00296EE0"/>
    <w:rsid w:val="002B353C"/>
    <w:rsid w:val="002C779D"/>
    <w:rsid w:val="002D27F6"/>
    <w:rsid w:val="002D4643"/>
    <w:rsid w:val="00313C88"/>
    <w:rsid w:val="00321752"/>
    <w:rsid w:val="003317FE"/>
    <w:rsid w:val="00342E5D"/>
    <w:rsid w:val="00344D3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4F140B"/>
    <w:rsid w:val="005628FF"/>
    <w:rsid w:val="00572E3E"/>
    <w:rsid w:val="005B0CF8"/>
    <w:rsid w:val="005F2C80"/>
    <w:rsid w:val="0064100C"/>
    <w:rsid w:val="00651886"/>
    <w:rsid w:val="00656FB5"/>
    <w:rsid w:val="006578A1"/>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3346"/>
    <w:rsid w:val="00734FDE"/>
    <w:rsid w:val="00753CC6"/>
    <w:rsid w:val="007613B5"/>
    <w:rsid w:val="007771C0"/>
    <w:rsid w:val="007B35E6"/>
    <w:rsid w:val="007E2BCE"/>
    <w:rsid w:val="008906D6"/>
    <w:rsid w:val="008E02B5"/>
    <w:rsid w:val="008E60A9"/>
    <w:rsid w:val="008F18E6"/>
    <w:rsid w:val="009373D7"/>
    <w:rsid w:val="009A2792"/>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95551"/>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B3A9B"/>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47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3D73D3"/>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DF6E9E"/>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789 Personen van allochtone afkomst - Werkzaamheidsgraad</Titel_x0020_vraag>
    <Vraagnummer xmlns="7a2e3783-fe9a-4a2f-bbf4-debb4ac58a5c">789</Vraagnummer>
    <DatumVraag xmlns="7a2e3783-fe9a-4a2f-bbf4-debb4ac58a5c">2013-05-30T22:00:00+00:00</DatumVraag>
    <DocumentSetDescription xmlns="http://schemas.microsoft.com/sharepoint/v3" xsi:nil="true"/>
    <Antwoord_x0020_vereist xmlns="7a2e3783-fe9a-4a2f-bbf4-debb4ac58a5c">2013-06-16T22:00:00+00:00</Antwoord_x0020_vereist>
    <Onderwerp_x0020_vraag xmlns="7a2e3783-fe9a-4a2f-bbf4-debb4ac58a5c">Personen van allochtone afkomst - Werkzaamheidsgraad</Onderwerp_x0020_vraag>
    <TaxCatchAll xmlns="7a2e3783-fe9a-4a2f-bbf4-debb4ac58a5c"/>
    <Antwoordnummer xmlns="7a2e3783-fe9a-4a2f-bbf4-debb4ac58a5c">789</Antwoordnummer>
    <Extra_x0020_Behandelaars xmlns="7a2e3783-fe9a-4a2f-bbf4-debb4ac58a5c">
      <UserInfo>
        <DisplayName>Van de Voorde, Michiel</DisplayName>
        <AccountId>120</AccountId>
        <AccountType/>
      </UserInfo>
    </Extra_x0020_Behandelaars>
    <Parlementair xmlns="7a2e3783-fe9a-4a2f-bbf4-debb4ac58a5c">Peter Van Rompuy</Parlementair>
    <Doorloopstatus xmlns="7a2e3783-fe9a-4a2f-bbf4-debb4ac58a5c">Beantwoord</Doorloopstatus>
    <Behandelaar xmlns="7a2e3783-fe9a-4a2f-bbf4-debb4ac58a5c">
      <UserInfo>
        <DisplayName>Djait, Faiza</DisplayName>
        <AccountId>83</AccountId>
        <AccountType/>
      </UserInfo>
    </Behandelaar>
    <Vraag_x0020_beantwoord xmlns="7a2e3783-fe9a-4a2f-bbf4-debb4ac58a5c">2013-06-17T07:43:02+00:00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Monitoring &amp; Ondersteuning</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652</DocSetId>
    <Extern_x0020_Agentschap xmlns="ad923ab5-f988-4e82-b3fb-7226e10f96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dcmitype/"/>
    <ds:schemaRef ds:uri="http://schemas.openxmlformats.org/package/2006/metadata/core-properties"/>
    <ds:schemaRef ds:uri="http://purl.org/dc/elements/1.1/"/>
    <ds:schemaRef ds:uri="ec82e040-88e9-4975-bc13-a42fab7bb9ce"/>
    <ds:schemaRef ds:uri="http://www.w3.org/XML/1998/namespace"/>
    <ds:schemaRef ds:uri="7a2e3783-fe9a-4a2f-bbf4-debb4ac58a5c"/>
    <ds:schemaRef ds:uri="http://schemas.microsoft.com/office/infopath/2007/PartnerControls"/>
    <ds:schemaRef ds:uri="ad923ab5-f988-4e82-b3fb-7226e10f9616"/>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804983-CAC9-4FEE-87C2-255F0E81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510</Words>
  <Characters>3112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Werkzaamheidsgraad</vt:lpstr>
      <vt:lpstr/>
    </vt:vector>
  </TitlesOfParts>
  <Company>MVG</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Werkzaamheidsgraad</dc:title>
  <dc:creator>Unknown</dc:creator>
  <cp:lastModifiedBy>Nathalie De Keyzer</cp:lastModifiedBy>
  <cp:revision>3</cp:revision>
  <cp:lastPrinted>2013-06-27T13:32:00Z</cp:lastPrinted>
  <dcterms:created xsi:type="dcterms:W3CDTF">2013-06-27T13:39:00Z</dcterms:created>
  <dcterms:modified xsi:type="dcterms:W3CDTF">2013-06-28T11:17:00Z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986a76a6-3eea-4b0d-bf6c-8aa8a8abc21c</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2013-06-17T07:44:29Z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