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6E" w:rsidRPr="00693743" w:rsidRDefault="00FB326E" w:rsidP="00FB326E">
      <w:pPr>
        <w:jc w:val="both"/>
        <w:rPr>
          <w:rFonts w:ascii="Times New Roman Vet" w:hAnsi="Times New Roman Vet"/>
          <w:smallCaps/>
          <w:sz w:val="22"/>
          <w:szCs w:val="22"/>
          <w:lang w:val="nl-BE"/>
        </w:rPr>
      </w:pPr>
      <w:proofErr w:type="spellStart"/>
      <w:r w:rsidRPr="00693743">
        <w:rPr>
          <w:rFonts w:ascii="Times New Roman Vet" w:hAnsi="Times New Roman Vet"/>
          <w:b/>
          <w:smallCaps/>
          <w:sz w:val="22"/>
          <w:szCs w:val="22"/>
          <w:lang w:val="nl-BE"/>
        </w:rPr>
        <w:t>ingrid</w:t>
      </w:r>
      <w:proofErr w:type="spellEnd"/>
      <w:r w:rsidRPr="00693743">
        <w:rPr>
          <w:rFonts w:ascii="Times New Roman Vet" w:hAnsi="Times New Roman Vet"/>
          <w:b/>
          <w:smallCaps/>
          <w:sz w:val="22"/>
          <w:szCs w:val="22"/>
          <w:lang w:val="nl-BE"/>
        </w:rPr>
        <w:t xml:space="preserve"> lieten</w:t>
      </w:r>
    </w:p>
    <w:p w:rsidR="00FB326E" w:rsidRPr="00693743" w:rsidRDefault="00FB326E" w:rsidP="00FB326E">
      <w:pPr>
        <w:pStyle w:val="StandaardSV"/>
        <w:pBdr>
          <w:bottom w:val="single" w:sz="4" w:space="1" w:color="auto"/>
        </w:pBdr>
        <w:rPr>
          <w:smallCaps/>
          <w:szCs w:val="22"/>
          <w:lang w:val="nl-BE"/>
        </w:rPr>
      </w:pPr>
      <w:r w:rsidRPr="00693743">
        <w:rPr>
          <w:smallCaps/>
          <w:szCs w:val="22"/>
          <w:lang w:val="nl-BE"/>
        </w:rPr>
        <w:t xml:space="preserve">viceminister-president van de </w:t>
      </w:r>
      <w:proofErr w:type="spellStart"/>
      <w:r w:rsidRPr="00693743">
        <w:rPr>
          <w:smallCaps/>
          <w:szCs w:val="22"/>
          <w:lang w:val="nl-BE"/>
        </w:rPr>
        <w:t>vlaamse</w:t>
      </w:r>
      <w:proofErr w:type="spellEnd"/>
      <w:r w:rsidRPr="00693743">
        <w:rPr>
          <w:smallCaps/>
          <w:szCs w:val="22"/>
          <w:lang w:val="nl-BE"/>
        </w:rPr>
        <w:t xml:space="preserve"> regering, </w:t>
      </w:r>
      <w:proofErr w:type="spellStart"/>
      <w:r w:rsidRPr="00693743">
        <w:rPr>
          <w:smallCaps/>
          <w:szCs w:val="22"/>
          <w:lang w:val="nl-BE"/>
        </w:rPr>
        <w:t>vlaams</w:t>
      </w:r>
      <w:proofErr w:type="spellEnd"/>
      <w:r w:rsidRPr="00693743">
        <w:rPr>
          <w:smallCaps/>
          <w:szCs w:val="22"/>
          <w:lang w:val="nl-BE"/>
        </w:rPr>
        <w:t xml:space="preserve"> minister van innovatie, ove</w:t>
      </w:r>
      <w:r w:rsidRPr="00693743">
        <w:rPr>
          <w:smallCaps/>
          <w:szCs w:val="22"/>
          <w:lang w:val="nl-BE"/>
        </w:rPr>
        <w:t>r</w:t>
      </w:r>
      <w:r w:rsidRPr="00693743">
        <w:rPr>
          <w:smallCaps/>
          <w:szCs w:val="22"/>
          <w:lang w:val="nl-BE"/>
        </w:rPr>
        <w:t>heidsinvesteringen, media en armoedebestrijding</w:t>
      </w:r>
    </w:p>
    <w:p w:rsidR="00FB326E" w:rsidRDefault="00FB326E" w:rsidP="00FB326E">
      <w:pPr>
        <w:pStyle w:val="StandaardSV"/>
        <w:pBdr>
          <w:bottom w:val="single" w:sz="4" w:space="1" w:color="auto"/>
        </w:pBdr>
      </w:pPr>
    </w:p>
    <w:p w:rsidR="00FB326E" w:rsidRDefault="00FB326E" w:rsidP="00FB326E">
      <w:pPr>
        <w:jc w:val="both"/>
        <w:rPr>
          <w:sz w:val="22"/>
        </w:rPr>
      </w:pPr>
    </w:p>
    <w:p w:rsidR="003E6E0B" w:rsidRPr="003E6E0B" w:rsidRDefault="003E6E0B" w:rsidP="00FB326E">
      <w:pPr>
        <w:jc w:val="both"/>
        <w:rPr>
          <w:b/>
          <w:smallCaps/>
          <w:sz w:val="22"/>
          <w:szCs w:val="22"/>
        </w:rPr>
      </w:pPr>
      <w:r w:rsidRPr="003E6E0B">
        <w:rPr>
          <w:b/>
          <w:smallCaps/>
          <w:sz w:val="22"/>
          <w:szCs w:val="22"/>
        </w:rPr>
        <w:t xml:space="preserve">antwoord </w:t>
      </w:r>
    </w:p>
    <w:p w:rsidR="00FB326E" w:rsidRDefault="003E6E0B" w:rsidP="00FB326E">
      <w:pPr>
        <w:jc w:val="both"/>
        <w:rPr>
          <w:sz w:val="22"/>
        </w:rPr>
      </w:pPr>
      <w:r>
        <w:rPr>
          <w:sz w:val="22"/>
        </w:rPr>
        <w:t>op vraag n</w:t>
      </w:r>
      <w:r w:rsidR="00FB326E">
        <w:rPr>
          <w:sz w:val="22"/>
        </w:rPr>
        <w:t>r. 431</w:t>
      </w:r>
      <w:r>
        <w:rPr>
          <w:sz w:val="22"/>
        </w:rPr>
        <w:t xml:space="preserve"> </w:t>
      </w:r>
      <w:r w:rsidR="00FB326E">
        <w:rPr>
          <w:sz w:val="22"/>
        </w:rPr>
        <w:t>van 28 mei 2013</w:t>
      </w:r>
    </w:p>
    <w:p w:rsidR="00FB326E" w:rsidRDefault="00FB326E" w:rsidP="00FB326E">
      <w:pPr>
        <w:pStyle w:val="StandaardSV"/>
        <w:rPr>
          <w:b/>
        </w:rPr>
      </w:pPr>
      <w:r>
        <w:t xml:space="preserve">van </w:t>
      </w:r>
      <w:proofErr w:type="spellStart"/>
      <w:r>
        <w:rPr>
          <w:b/>
          <w:smallCaps/>
        </w:rPr>
        <w:t>sabine</w:t>
      </w:r>
      <w:proofErr w:type="spellEnd"/>
      <w:r>
        <w:rPr>
          <w:b/>
          <w:smallCaps/>
        </w:rPr>
        <w:t xml:space="preserve"> </w:t>
      </w:r>
      <w:proofErr w:type="spellStart"/>
      <w:r>
        <w:rPr>
          <w:b/>
          <w:smallCaps/>
        </w:rPr>
        <w:t>poleyn</w:t>
      </w:r>
      <w:proofErr w:type="spellEnd"/>
    </w:p>
    <w:p w:rsidR="00FB326E" w:rsidRDefault="00FB326E" w:rsidP="00FB326E">
      <w:pPr>
        <w:pBdr>
          <w:bottom w:val="single" w:sz="4" w:space="1" w:color="auto"/>
        </w:pBdr>
        <w:jc w:val="both"/>
        <w:rPr>
          <w:sz w:val="22"/>
        </w:rPr>
      </w:pPr>
    </w:p>
    <w:p w:rsidR="00FB326E" w:rsidRDefault="00FB326E" w:rsidP="00FB326E">
      <w:pPr>
        <w:pStyle w:val="StandaardSV"/>
      </w:pPr>
    </w:p>
    <w:p w:rsidR="00FB326E" w:rsidRPr="00FB326E" w:rsidRDefault="00FB326E" w:rsidP="00FB326E">
      <w:pPr>
        <w:pStyle w:val="StandaardSV"/>
      </w:pPr>
    </w:p>
    <w:p w:rsidR="00C83627" w:rsidRDefault="00C83627" w:rsidP="001E497B">
      <w:pPr>
        <w:pStyle w:val="StandaardSV"/>
        <w:numPr>
          <w:ilvl w:val="0"/>
          <w:numId w:val="23"/>
        </w:numPr>
        <w:tabs>
          <w:tab w:val="left" w:pos="426"/>
        </w:tabs>
        <w:ind w:left="709" w:hanging="709"/>
      </w:pPr>
      <w:r>
        <w:t>a)</w:t>
      </w:r>
      <w:r>
        <w:tab/>
        <w:t>Ik ben mij terdege bewust van deze problematiek en heb dit daarom zeer prominent opgen</w:t>
      </w:r>
      <w:r>
        <w:t>o</w:t>
      </w:r>
      <w:r>
        <w:t>men in mijn beleidsvisie.</w:t>
      </w:r>
    </w:p>
    <w:p w:rsidR="00C83627" w:rsidRPr="00FB326E" w:rsidRDefault="00C83627" w:rsidP="00C83627">
      <w:pPr>
        <w:pStyle w:val="StandaardSV"/>
        <w:ind w:left="720"/>
        <w:jc w:val="left"/>
      </w:pPr>
    </w:p>
    <w:p w:rsidR="00C83627" w:rsidRDefault="00C83627" w:rsidP="001E497B">
      <w:pPr>
        <w:pStyle w:val="StandaardSV"/>
        <w:ind w:left="720"/>
      </w:pPr>
      <w:r>
        <w:t>Het belang van wetenschap en i</w:t>
      </w:r>
      <w:r w:rsidRPr="005C43C3">
        <w:t>nnovatie</w:t>
      </w:r>
      <w:r>
        <w:t xml:space="preserve"> voor</w:t>
      </w:r>
      <w:r w:rsidRPr="005C43C3">
        <w:t xml:space="preserve"> een pro</w:t>
      </w:r>
      <w:r>
        <w:t>ductieve kennis</w:t>
      </w:r>
      <w:r w:rsidRPr="005C43C3">
        <w:t xml:space="preserve">maatschappij </w:t>
      </w:r>
      <w:r>
        <w:t>kan nauw</w:t>
      </w:r>
      <w:r>
        <w:t>e</w:t>
      </w:r>
      <w:r>
        <w:t>lijks overschat worden. In dit kader besteden we op Vlaams niveau veel aandacht aan onde</w:t>
      </w:r>
      <w:r>
        <w:t>r</w:t>
      </w:r>
      <w:r>
        <w:t>zoeks</w:t>
      </w:r>
      <w:r w:rsidRPr="005C43C3">
        <w:t>- en innovatiebeleid en de bijhorende monitoring.</w:t>
      </w:r>
      <w:r>
        <w:t xml:space="preserve"> Zowel het regeerakkoord als </w:t>
      </w:r>
      <w:proofErr w:type="spellStart"/>
      <w:r w:rsidRPr="005C43C3">
        <w:t>ViA</w:t>
      </w:r>
      <w:proofErr w:type="spellEnd"/>
      <w:r w:rsidRPr="005C43C3">
        <w:t>-Pact 2020 (doorbraak “Innovatiecentrum Vlaanderen”</w:t>
      </w:r>
      <w:r>
        <w:t xml:space="preserve">) benadrukken </w:t>
      </w:r>
      <w:r w:rsidRPr="005C43C3">
        <w:t>het belang hier</w:t>
      </w:r>
      <w:r>
        <w:t xml:space="preserve">van. </w:t>
      </w:r>
    </w:p>
    <w:p w:rsidR="00C83627" w:rsidRDefault="00C83627" w:rsidP="001E497B">
      <w:pPr>
        <w:pStyle w:val="StandaardSV"/>
        <w:ind w:left="720"/>
      </w:pPr>
    </w:p>
    <w:p w:rsidR="00C83627" w:rsidRDefault="00C83627" w:rsidP="001E497B">
      <w:pPr>
        <w:pStyle w:val="StandaardSV"/>
        <w:ind w:left="720"/>
      </w:pPr>
      <w:r>
        <w:t>D</w:t>
      </w:r>
      <w:r w:rsidRPr="005C43C3">
        <w:t>e conceptnota “Innovatiecentrum Vlaanderen” (VR 2011 2705 DOC.0370/3, “meer g</w:t>
      </w:r>
      <w:r w:rsidRPr="005C43C3">
        <w:t>e</w:t>
      </w:r>
      <w:r w:rsidRPr="005C43C3">
        <w:t>stroomlijnd en meer outputgedreven onderzoeksbeleid: maak werk van outputmonitoring”)</w:t>
      </w:r>
      <w:r>
        <w:t xml:space="preserve"> gaat nog meer in detail op deze specifieke problematiek in. Om de efficiëntie en de effectiv</w:t>
      </w:r>
      <w:r>
        <w:t>i</w:t>
      </w:r>
      <w:r>
        <w:t>teit van het beleid te meten en accurate beslissingen te kunnen nemen, heeft de overheid meer dan ooit nood aan kwaliteitsvolle gegevens over onderzoek en innovatie. Correcte en actuele onderzoeksgegevens stellen de overheid in staat de prestaties van de kennisinstellingen te ev</w:t>
      </w:r>
      <w:r>
        <w:t>a</w:t>
      </w:r>
      <w:r>
        <w:t>lueren en te voldoen aan haar internationale rapporteringsverplichtingen.</w:t>
      </w:r>
    </w:p>
    <w:p w:rsidR="00C83627" w:rsidRDefault="00C83627" w:rsidP="001E497B">
      <w:pPr>
        <w:pStyle w:val="StandaardSV"/>
        <w:ind w:left="720"/>
      </w:pPr>
    </w:p>
    <w:p w:rsidR="00C83627" w:rsidRDefault="00C83627" w:rsidP="001E497B">
      <w:pPr>
        <w:pStyle w:val="StandaardSV"/>
        <w:ind w:left="720"/>
      </w:pPr>
      <w:r>
        <w:t>In de beleidsbrief Wetenschap en Innovatie 2013 (</w:t>
      </w:r>
      <w:r w:rsidRPr="000A5C6B">
        <w:t>VR 2012 1910 MED.0458/9</w:t>
      </w:r>
      <w:r>
        <w:t>) benadruk ik (onder SD2 Hogere innovatiekracht voor de Vlaamse economie) ten stelligste dat we moeten werken aan:</w:t>
      </w:r>
    </w:p>
    <w:p w:rsidR="00C83627" w:rsidRDefault="00C83627" w:rsidP="001E497B">
      <w:pPr>
        <w:pStyle w:val="StandaardSV"/>
        <w:ind w:left="720"/>
      </w:pPr>
      <w:r>
        <w:br/>
        <w:t>- een verhoogde valorisatie via het versterken en versnellen van het valorisatietraject via s</w:t>
      </w:r>
      <w:r w:rsidRPr="001262FB">
        <w:t>t</w:t>
      </w:r>
      <w:r w:rsidRPr="001262FB">
        <w:t>i</w:t>
      </w:r>
      <w:r w:rsidRPr="001262FB">
        <w:t>muler</w:t>
      </w:r>
      <w:r>
        <w:t>ing</w:t>
      </w:r>
      <w:r w:rsidRPr="001262FB">
        <w:t xml:space="preserve"> van samenwerking tussen kennisinstellingen en bedrijfswereld</w:t>
      </w:r>
      <w:r>
        <w:t xml:space="preserve"> en versterking van het strategisch onderzoek</w:t>
      </w:r>
    </w:p>
    <w:p w:rsidR="00C83627" w:rsidRDefault="00C83627" w:rsidP="001E497B">
      <w:pPr>
        <w:pStyle w:val="StandaardSV"/>
        <w:ind w:left="720"/>
      </w:pPr>
      <w:r>
        <w:t>- netwerkbemiddeling, clustervorming en andere vormen van faciliteren</w:t>
      </w:r>
      <w:r>
        <w:tab/>
      </w:r>
      <w:r>
        <w:br/>
        <w:t>- innoverend ondernemerschap</w:t>
      </w:r>
      <w:r w:rsidR="001E497B">
        <w:tab/>
      </w:r>
      <w:r>
        <w:br/>
        <w:t xml:space="preserve">- wegnemen van hinderpalen bij de financiering van innoverend ondernemerschap </w:t>
      </w:r>
    </w:p>
    <w:p w:rsidR="004F3B11" w:rsidRDefault="004F3B11" w:rsidP="001E497B">
      <w:pPr>
        <w:pStyle w:val="StandaardSV"/>
        <w:ind w:left="720"/>
      </w:pPr>
    </w:p>
    <w:p w:rsidR="004F3B11" w:rsidRDefault="004F3B11" w:rsidP="001E497B">
      <w:pPr>
        <w:pStyle w:val="StandaardSV"/>
        <w:ind w:left="720"/>
      </w:pPr>
      <w:r>
        <w:t xml:space="preserve">Het is aan de ‘Tech Transfer Offices’ (TTO) van de verschillende associaties om ervoor te zorgen dat de onderzoeksresultaten van de onderzoekers zo efficiënt mogelijk gevaloriseerd worden. Naast de industriële inkomsten die ze hiervoor ontvangen, is er ook een jaarlijkse subsidie van de Vlaamse Overheid voorzien. Momenteel wordt de werking van de </w:t>
      </w:r>
      <w:proofErr w:type="spellStart"/>
      <w:r>
        <w:t>TTO’s</w:t>
      </w:r>
      <w:proofErr w:type="spellEnd"/>
      <w:r>
        <w:t xml:space="preserve"> g</w:t>
      </w:r>
      <w:r>
        <w:t>e</w:t>
      </w:r>
      <w:r>
        <w:t>ëvalueerd, en indien nodig zullen bij het opstellen van de nieuwe overeenkomst de nodige bi</w:t>
      </w:r>
      <w:r>
        <w:t>j</w:t>
      </w:r>
      <w:r>
        <w:t xml:space="preserve">sturingen gebeuren. </w:t>
      </w:r>
    </w:p>
    <w:p w:rsidR="00C83627" w:rsidRPr="00FB326E" w:rsidRDefault="00C83627" w:rsidP="00C83627">
      <w:pPr>
        <w:pStyle w:val="StandaardSV"/>
        <w:ind w:left="720"/>
        <w:jc w:val="left"/>
      </w:pPr>
    </w:p>
    <w:p w:rsidR="00C83627" w:rsidRPr="00C83627" w:rsidRDefault="00C83627" w:rsidP="00C83627">
      <w:pPr>
        <w:numPr>
          <w:ilvl w:val="0"/>
          <w:numId w:val="24"/>
        </w:numPr>
        <w:jc w:val="both"/>
        <w:rPr>
          <w:sz w:val="22"/>
        </w:rPr>
      </w:pPr>
      <w:r w:rsidRPr="00C83627">
        <w:rPr>
          <w:sz w:val="22"/>
        </w:rPr>
        <w:t xml:space="preserve">Het FRIS onderzoeksportaal </w:t>
      </w:r>
      <w:r w:rsidR="00631886">
        <w:rPr>
          <w:sz w:val="22"/>
        </w:rPr>
        <w:t>is</w:t>
      </w:r>
      <w:r w:rsidRPr="00C83627">
        <w:rPr>
          <w:sz w:val="22"/>
        </w:rPr>
        <w:t xml:space="preserve"> inderdaad een geschikt platform om onderzoeksinformatie op gecentraliseerde wijze aan te bieden. </w:t>
      </w:r>
      <w:r w:rsidR="00631886">
        <w:rPr>
          <w:sz w:val="22"/>
        </w:rPr>
        <w:t>E</w:t>
      </w:r>
      <w:r w:rsidRPr="00C83627">
        <w:rPr>
          <w:sz w:val="22"/>
        </w:rPr>
        <w:t>r werd een pilootproject afgerond met Hogeschool Gent (</w:t>
      </w:r>
      <w:proofErr w:type="spellStart"/>
      <w:r w:rsidRPr="00C83627">
        <w:rPr>
          <w:sz w:val="22"/>
        </w:rPr>
        <w:t>HoGent</w:t>
      </w:r>
      <w:proofErr w:type="spellEnd"/>
      <w:r w:rsidRPr="00C83627">
        <w:rPr>
          <w:sz w:val="22"/>
        </w:rPr>
        <w:t>), waardoor momenteel (sinds april 2012) 1621 onderzoekers, 482 onderzoekspr</w:t>
      </w:r>
      <w:r w:rsidRPr="00C83627">
        <w:rPr>
          <w:sz w:val="22"/>
        </w:rPr>
        <w:t>o</w:t>
      </w:r>
      <w:r w:rsidRPr="00C83627">
        <w:rPr>
          <w:sz w:val="22"/>
        </w:rPr>
        <w:t xml:space="preserve">jecten, 3596 publicaties van de </w:t>
      </w:r>
      <w:proofErr w:type="spellStart"/>
      <w:r w:rsidRPr="00C83627">
        <w:rPr>
          <w:sz w:val="22"/>
        </w:rPr>
        <w:t>HoGent</w:t>
      </w:r>
      <w:proofErr w:type="spellEnd"/>
      <w:r w:rsidRPr="00C83627">
        <w:rPr>
          <w:sz w:val="22"/>
        </w:rPr>
        <w:t xml:space="preserve"> op het FRIS </w:t>
      </w:r>
      <w:proofErr w:type="spellStart"/>
      <w:r w:rsidRPr="00C83627">
        <w:rPr>
          <w:sz w:val="22"/>
        </w:rPr>
        <w:t>onderzoeksportaal</w:t>
      </w:r>
      <w:proofErr w:type="spellEnd"/>
      <w:r w:rsidRPr="00C83627">
        <w:rPr>
          <w:sz w:val="22"/>
        </w:rPr>
        <w:t xml:space="preserve"> . In de loop van 2013 zullen ook publicaties van verscheidene</w:t>
      </w:r>
      <w:r w:rsidR="00F2373B">
        <w:rPr>
          <w:sz w:val="22"/>
        </w:rPr>
        <w:t xml:space="preserve"> andere</w:t>
      </w:r>
      <w:r w:rsidRPr="00C83627">
        <w:rPr>
          <w:sz w:val="22"/>
        </w:rPr>
        <w:t xml:space="preserve"> </w:t>
      </w:r>
      <w:r w:rsidR="00631886">
        <w:rPr>
          <w:sz w:val="22"/>
        </w:rPr>
        <w:t>associaties</w:t>
      </w:r>
      <w:r w:rsidRPr="00C83627">
        <w:rPr>
          <w:sz w:val="22"/>
        </w:rPr>
        <w:t xml:space="preserve"> kunnen </w:t>
      </w:r>
      <w:r w:rsidR="00F2373B">
        <w:rPr>
          <w:sz w:val="22"/>
        </w:rPr>
        <w:t>geconsulteerd</w:t>
      </w:r>
      <w:r w:rsidR="00F2373B" w:rsidRPr="00C83627">
        <w:rPr>
          <w:sz w:val="22"/>
        </w:rPr>
        <w:t xml:space="preserve"> </w:t>
      </w:r>
      <w:r w:rsidRPr="00C83627">
        <w:rPr>
          <w:sz w:val="22"/>
        </w:rPr>
        <w:t>worden.</w:t>
      </w:r>
    </w:p>
    <w:p w:rsidR="00C83627" w:rsidRDefault="00C83627" w:rsidP="00C83627">
      <w:pPr>
        <w:ind w:left="720"/>
        <w:jc w:val="both"/>
        <w:rPr>
          <w:sz w:val="22"/>
        </w:rPr>
      </w:pPr>
    </w:p>
    <w:p w:rsidR="00C83627" w:rsidRDefault="00C83627" w:rsidP="00C83627">
      <w:pPr>
        <w:ind w:left="720"/>
        <w:jc w:val="both"/>
        <w:rPr>
          <w:sz w:val="22"/>
        </w:rPr>
      </w:pPr>
      <w:r w:rsidRPr="00F02D95">
        <w:rPr>
          <w:sz w:val="22"/>
        </w:rPr>
        <w:t>Uiteraard is dit nog niet voldoende om alle informatie over onderzoek in Vlaanderen op regi</w:t>
      </w:r>
      <w:r w:rsidRPr="00F02D95">
        <w:rPr>
          <w:sz w:val="22"/>
        </w:rPr>
        <w:t>o</w:t>
      </w:r>
      <w:r w:rsidRPr="00F02D95">
        <w:rPr>
          <w:sz w:val="22"/>
        </w:rPr>
        <w:t xml:space="preserve">naal en  internationaal vlak te ontsluiten. Hierbij is een open data beleid van cruciaal belang dat aansluit bij de mondiale open access beweging. Via </w:t>
      </w:r>
      <w:r w:rsidR="00631886">
        <w:rPr>
          <w:sz w:val="22"/>
        </w:rPr>
        <w:t>de</w:t>
      </w:r>
      <w:r w:rsidRPr="00F02D95">
        <w:rPr>
          <w:sz w:val="22"/>
        </w:rPr>
        <w:t xml:space="preserve"> conceptnota ‘Een concept van b</w:t>
      </w:r>
      <w:r w:rsidRPr="00F02D95">
        <w:rPr>
          <w:sz w:val="22"/>
        </w:rPr>
        <w:t>e</w:t>
      </w:r>
      <w:r w:rsidRPr="00F02D95">
        <w:rPr>
          <w:sz w:val="22"/>
        </w:rPr>
        <w:t xml:space="preserve">leid met betrekking tot open data’ geeft de Vlaamse overheid invulling aan de </w:t>
      </w:r>
      <w:r w:rsidR="00F2373B">
        <w:rPr>
          <w:sz w:val="22"/>
        </w:rPr>
        <w:t>“</w:t>
      </w:r>
      <w:r w:rsidRPr="00F02D95">
        <w:rPr>
          <w:sz w:val="22"/>
        </w:rPr>
        <w:t xml:space="preserve">Berlin </w:t>
      </w:r>
      <w:proofErr w:type="spellStart"/>
      <w:r w:rsidRPr="00F02D95">
        <w:rPr>
          <w:sz w:val="22"/>
        </w:rPr>
        <w:t>Decl</w:t>
      </w:r>
      <w:r w:rsidRPr="00F02D95">
        <w:rPr>
          <w:sz w:val="22"/>
        </w:rPr>
        <w:t>a</w:t>
      </w:r>
      <w:r w:rsidRPr="00F02D95">
        <w:rPr>
          <w:sz w:val="22"/>
        </w:rPr>
        <w:lastRenderedPageBreak/>
        <w:t>ration</w:t>
      </w:r>
      <w:proofErr w:type="spellEnd"/>
      <w:r w:rsidRPr="00F02D95">
        <w:rPr>
          <w:sz w:val="22"/>
        </w:rPr>
        <w:t xml:space="preserve"> on Open Access </w:t>
      </w:r>
      <w:proofErr w:type="spellStart"/>
      <w:r w:rsidRPr="00F02D95">
        <w:rPr>
          <w:sz w:val="22"/>
        </w:rPr>
        <w:t>to</w:t>
      </w:r>
      <w:proofErr w:type="spellEnd"/>
      <w:r w:rsidRPr="00F02D95">
        <w:rPr>
          <w:sz w:val="22"/>
        </w:rPr>
        <w:t xml:space="preserve"> Knowledge</w:t>
      </w:r>
      <w:r w:rsidR="00F2373B">
        <w:rPr>
          <w:sz w:val="22"/>
        </w:rPr>
        <w:t>”</w:t>
      </w:r>
      <w:r w:rsidRPr="00F02D95">
        <w:rPr>
          <w:sz w:val="22"/>
        </w:rPr>
        <w:t xml:space="preserve"> en levert een bijdrage tot de Europese Digitale Agenda op het vlak van interoperabiliteit en standaarden als belangrijke randvoorwaarde. De op deze manier ter beschikking gestelde gegevens kunnen de bron vormen voor verder wetenschapp</w:t>
      </w:r>
      <w:r w:rsidRPr="00F02D95">
        <w:rPr>
          <w:sz w:val="22"/>
        </w:rPr>
        <w:t>e</w:t>
      </w:r>
      <w:r w:rsidRPr="00F02D95">
        <w:rPr>
          <w:sz w:val="22"/>
        </w:rPr>
        <w:t>lijk onderzoek en nieuwe (</w:t>
      </w:r>
      <w:proofErr w:type="spellStart"/>
      <w:r w:rsidRPr="00F02D95">
        <w:rPr>
          <w:sz w:val="22"/>
        </w:rPr>
        <w:t>beleids</w:t>
      </w:r>
      <w:proofErr w:type="spellEnd"/>
      <w:r w:rsidRPr="00F02D95">
        <w:rPr>
          <w:sz w:val="22"/>
        </w:rPr>
        <w:t>)inzichten mogelijk maken.</w:t>
      </w:r>
      <w:r w:rsidR="00631886">
        <w:rPr>
          <w:sz w:val="22"/>
        </w:rPr>
        <w:t xml:space="preserve"> </w:t>
      </w:r>
      <w:r>
        <w:rPr>
          <w:sz w:val="22"/>
        </w:rPr>
        <w:t xml:space="preserve">Concreet werd in dit kader begin juni 2013 bij het departement Economie, Wetenschap en Innovatie het pilootproject ‘Research Information </w:t>
      </w:r>
      <w:proofErr w:type="spellStart"/>
      <w:r>
        <w:rPr>
          <w:sz w:val="22"/>
        </w:rPr>
        <w:t>Linked</w:t>
      </w:r>
      <w:proofErr w:type="spellEnd"/>
      <w:r>
        <w:rPr>
          <w:sz w:val="22"/>
        </w:rPr>
        <w:t xml:space="preserve"> Open Data Store’ afgerond, waarbij de gestructureerde gegevens van het FRIS onderzoeksportaal als open data ontsloten worden en gelinkt worden met andere ong</w:t>
      </w:r>
      <w:r>
        <w:rPr>
          <w:sz w:val="22"/>
        </w:rPr>
        <w:t>e</w:t>
      </w:r>
      <w:r>
        <w:rPr>
          <w:sz w:val="22"/>
        </w:rPr>
        <w:t>structureerde gegevens op het web (</w:t>
      </w:r>
      <w:proofErr w:type="spellStart"/>
      <w:r>
        <w:rPr>
          <w:sz w:val="22"/>
        </w:rPr>
        <w:t>bvb</w:t>
      </w:r>
      <w:proofErr w:type="spellEnd"/>
      <w:r>
        <w:rPr>
          <w:sz w:val="22"/>
        </w:rPr>
        <w:t>.</w:t>
      </w:r>
      <w:r w:rsidR="001E497B">
        <w:rPr>
          <w:sz w:val="22"/>
        </w:rPr>
        <w:t xml:space="preserve"> </w:t>
      </w:r>
      <w:r w:rsidRPr="00B811BE">
        <w:rPr>
          <w:sz w:val="22"/>
        </w:rPr>
        <w:t xml:space="preserve">full </w:t>
      </w:r>
      <w:proofErr w:type="spellStart"/>
      <w:r w:rsidRPr="00B811BE">
        <w:rPr>
          <w:sz w:val="22"/>
        </w:rPr>
        <w:t>te</w:t>
      </w:r>
      <w:r>
        <w:rPr>
          <w:sz w:val="22"/>
        </w:rPr>
        <w:t>xt</w:t>
      </w:r>
      <w:proofErr w:type="spellEnd"/>
      <w:r>
        <w:rPr>
          <w:sz w:val="22"/>
        </w:rPr>
        <w:t xml:space="preserve"> van pub</w:t>
      </w:r>
      <w:r w:rsidRPr="00B811BE">
        <w:rPr>
          <w:sz w:val="22"/>
        </w:rPr>
        <w:t>licaties</w:t>
      </w:r>
      <w:r>
        <w:rPr>
          <w:sz w:val="22"/>
        </w:rPr>
        <w:t>)</w:t>
      </w:r>
      <w:r w:rsidRPr="00B811BE">
        <w:rPr>
          <w:sz w:val="22"/>
        </w:rPr>
        <w:t xml:space="preserve">. Op deze data zullen </w:t>
      </w:r>
      <w:r>
        <w:rPr>
          <w:sz w:val="22"/>
        </w:rPr>
        <w:t>in een vervolgtraject</w:t>
      </w:r>
      <w:r w:rsidRPr="00B811BE">
        <w:rPr>
          <w:sz w:val="22"/>
        </w:rPr>
        <w:t xml:space="preserve"> een aantal interactieve visualisaties worden ontwikkeld</w:t>
      </w:r>
      <w:r>
        <w:rPr>
          <w:sz w:val="22"/>
        </w:rPr>
        <w:t>.</w:t>
      </w:r>
    </w:p>
    <w:p w:rsidR="00C83627" w:rsidRDefault="00C83627" w:rsidP="00C83627">
      <w:pPr>
        <w:ind w:left="720"/>
        <w:jc w:val="both"/>
        <w:rPr>
          <w:sz w:val="22"/>
        </w:rPr>
      </w:pPr>
    </w:p>
    <w:p w:rsidR="00C83627" w:rsidRDefault="00C83627" w:rsidP="00C83627">
      <w:pPr>
        <w:ind w:left="720"/>
        <w:jc w:val="both"/>
      </w:pPr>
      <w:r>
        <w:rPr>
          <w:sz w:val="22"/>
        </w:rPr>
        <w:t xml:space="preserve">Een ander belangrijk initiatief is de verdere uitbouw van het </w:t>
      </w:r>
      <w:r w:rsidRPr="001262FB">
        <w:rPr>
          <w:sz w:val="22"/>
        </w:rPr>
        <w:t>Vlaams Innovatie</w:t>
      </w:r>
      <w:r>
        <w:rPr>
          <w:sz w:val="22"/>
        </w:rPr>
        <w:t xml:space="preserve">netwerk (VIN). </w:t>
      </w:r>
      <w:r w:rsidRPr="001262FB">
        <w:rPr>
          <w:sz w:val="22"/>
        </w:rPr>
        <w:t>Het IWT werkt aan een hechte samenwerking tussen de innovatiespelers in Vlaanderen en o</w:t>
      </w:r>
      <w:r w:rsidRPr="001262FB">
        <w:rPr>
          <w:sz w:val="22"/>
        </w:rPr>
        <w:t>n</w:t>
      </w:r>
      <w:r w:rsidRPr="001262FB">
        <w:rPr>
          <w:sz w:val="22"/>
        </w:rPr>
        <w:t xml:space="preserve">dersteunt </w:t>
      </w:r>
      <w:r>
        <w:rPr>
          <w:sz w:val="22"/>
        </w:rPr>
        <w:t>het VIN</w:t>
      </w:r>
      <w:r w:rsidRPr="001262FB">
        <w:rPr>
          <w:sz w:val="22"/>
        </w:rPr>
        <w:t xml:space="preserve"> door het organiseren van overleg, het bevorderen van de netwerking en het inrichten van opleidingen en waar relevant het aanbieden van professionele ondersteuning. Hierdoor krijgen Vlaamse bedrijven op een snelle, laagdrempelige wijze toegang tot de ben</w:t>
      </w:r>
      <w:r w:rsidRPr="001262FB">
        <w:rPr>
          <w:sz w:val="22"/>
        </w:rPr>
        <w:t>o</w:t>
      </w:r>
      <w:r w:rsidRPr="001262FB">
        <w:rPr>
          <w:sz w:val="22"/>
        </w:rPr>
        <w:t>digde innovatie-ondersteuning, aangeboden door de actoren van het netwerk. De uitrol van het actieplan, gestart in 2011, w</w:t>
      </w:r>
      <w:r>
        <w:rPr>
          <w:sz w:val="22"/>
        </w:rPr>
        <w:t>erd</w:t>
      </w:r>
      <w:r w:rsidRPr="001262FB">
        <w:rPr>
          <w:sz w:val="22"/>
        </w:rPr>
        <w:t xml:space="preserve"> verder ingevuld in 2012 en zal in 2013 worden voltooid.</w:t>
      </w:r>
    </w:p>
    <w:p w:rsidR="00C83627" w:rsidRPr="00FB326E" w:rsidRDefault="00C83627" w:rsidP="00C83627">
      <w:pPr>
        <w:pStyle w:val="StandaardSV"/>
      </w:pPr>
    </w:p>
    <w:p w:rsidR="00C83627" w:rsidRPr="00FB326E" w:rsidRDefault="005D6925" w:rsidP="00C83627">
      <w:pPr>
        <w:pStyle w:val="StandaardSV"/>
        <w:numPr>
          <w:ilvl w:val="0"/>
          <w:numId w:val="24"/>
        </w:numPr>
      </w:pPr>
      <w:r>
        <w:t xml:space="preserve">Bachelor- en masterproeven of andere onderwijsgegevens rond studenten (diploma’s, leeftijd </w:t>
      </w:r>
      <w:r w:rsidR="001E497B">
        <w:t>etc.</w:t>
      </w:r>
      <w:r>
        <w:t xml:space="preserve">) zijn niet beschikbaar via FRIS. </w:t>
      </w:r>
      <w:r w:rsidR="00C83627">
        <w:t>Onder voorbehoud van de digitale beschikbaarheid en kwaliteit van deze data, zou dit puur technisch gezien tot de mogelijkheden behoren. Er is ook zeker en vast interesse vanuit de bedrijfswereld en de pers voor deze gegevens, maar dit b</w:t>
      </w:r>
      <w:r w:rsidR="00C83627">
        <w:t>e</w:t>
      </w:r>
      <w:r w:rsidR="00C83627">
        <w:t xml:space="preserve">hoort momenteel niet tot de scope van het FRIS onderzoeksportaal. Zoals de naam het zegt, is de invalshoek op basis van wetenschappelijk onderzoek (projecten en output) en gebeurt de aanlevering vanuit wetenschappelijke databanken en </w:t>
      </w:r>
      <w:proofErr w:type="spellStart"/>
      <w:r w:rsidR="00C83627">
        <w:t>repositories</w:t>
      </w:r>
      <w:proofErr w:type="spellEnd"/>
      <w:r w:rsidR="00C83627">
        <w:t>. Het beheer van onderwij</w:t>
      </w:r>
      <w:r w:rsidR="00C83627">
        <w:t>s</w:t>
      </w:r>
      <w:r w:rsidR="00C83627">
        <w:t>gegevens rond studenten (diploma’s etc.) gebeurt van</w:t>
      </w:r>
      <w:r w:rsidR="00F2373B">
        <w:t>uit</w:t>
      </w:r>
      <w:r w:rsidR="00C83627">
        <w:t xml:space="preserve"> de invalshoek van het departement Onderwijs en Vorming (bvb. Databank Hoger Onderwijs (DHO)). Aangezien de databanken van de Vlaamse universiteiten en hogescholen in verbinding staan met DHO, zou eventueel daar de mogelijkheid kunnen overwogen worden de gegevens via deze weg ter beschikking te stellen.</w:t>
      </w:r>
    </w:p>
    <w:p w:rsidR="00FB326E" w:rsidRPr="0030109A" w:rsidRDefault="00FB326E" w:rsidP="00FB326E">
      <w:pPr>
        <w:pStyle w:val="StandaardSV"/>
      </w:pPr>
    </w:p>
    <w:p w:rsidR="00FB326E" w:rsidRPr="0030109A" w:rsidRDefault="00546008" w:rsidP="00C83627">
      <w:pPr>
        <w:pStyle w:val="StandaardSV"/>
        <w:numPr>
          <w:ilvl w:val="0"/>
          <w:numId w:val="23"/>
        </w:numPr>
      </w:pPr>
      <w:r w:rsidRPr="0030109A">
        <w:t xml:space="preserve">Zoals hoger vermeld, bestaat er binnen iedere associatie een TTO die verantwoordelijk is voor de valorisatie van de onderzoeksresultaten. Extra initiatieven lijken me daarom niet nodig. </w:t>
      </w:r>
    </w:p>
    <w:p w:rsidR="0030109A" w:rsidRPr="0030109A" w:rsidRDefault="0030109A" w:rsidP="00FB326E">
      <w:pPr>
        <w:pStyle w:val="StandaardSV"/>
      </w:pPr>
    </w:p>
    <w:p w:rsidR="00FB326E" w:rsidRDefault="003E6E0B" w:rsidP="00C83627">
      <w:pPr>
        <w:pStyle w:val="StandaardSV"/>
        <w:numPr>
          <w:ilvl w:val="0"/>
          <w:numId w:val="23"/>
        </w:numPr>
      </w:pPr>
      <w:r w:rsidRPr="003E6E0B">
        <w:t>Het IOF is een belangrijk instrument voor de valorisatie van onderzoeksresultaten bij de par</w:t>
      </w:r>
      <w:r w:rsidRPr="003E6E0B">
        <w:t>t</w:t>
      </w:r>
      <w:r w:rsidRPr="003E6E0B">
        <w:t>ners van een associatie. Het IOF biedt hen de kans om een eigen, outputgericht valorisatiebe</w:t>
      </w:r>
      <w:r w:rsidR="00874C5F">
        <w:t>leid uit te stippe</w:t>
      </w:r>
      <w:r w:rsidRPr="003E6E0B">
        <w:t>len, voortbouwend op de eigen sterktes. Sinds 2011 is het budget voor de Industriële Onde</w:t>
      </w:r>
      <w:r w:rsidRPr="003E6E0B">
        <w:t>r</w:t>
      </w:r>
      <w:r w:rsidRPr="003E6E0B">
        <w:t xml:space="preserve">zoeks-fondsen dan ook met meer dan 2,5 miljoen euro gestegen (+15%). Deze extra middelen moeten, zoals de beleidsbrief reeds aangaf, onder meer een antwoord bieden op de stijging van het aantal aanvragen voor mandaten en projecten in het kader van het </w:t>
      </w:r>
      <w:proofErr w:type="spellStart"/>
      <w:r w:rsidRPr="003E6E0B">
        <w:t>academiseringsproces</w:t>
      </w:r>
      <w:proofErr w:type="spellEnd"/>
      <w:r w:rsidRPr="003E6E0B">
        <w:t>. De ve</w:t>
      </w:r>
      <w:r w:rsidRPr="003E6E0B">
        <w:t>r</w:t>
      </w:r>
      <w:r w:rsidRPr="003E6E0B">
        <w:t xml:space="preserve">hoging is ook deels een inhaaloperatie ten overstaan van vroegere uitbreidingen en groeipaden. Gezien </w:t>
      </w:r>
      <w:r w:rsidR="00E90EF5">
        <w:t xml:space="preserve">het </w:t>
      </w:r>
      <w:r w:rsidRPr="003E6E0B">
        <w:t xml:space="preserve"> IOF tijdens de eerste helft van dit jaar geëvalueerd worden, staan eventuele bijsturi</w:t>
      </w:r>
      <w:r w:rsidRPr="003E6E0B">
        <w:t>n</w:t>
      </w:r>
      <w:r w:rsidRPr="003E6E0B">
        <w:t>gen aan de Industriële Onderzoeksfondsen tegen het einde van 2013/begin 2014 op de agenda. In de beleidsbrief 2012-2013 werd alvast verwezen naar deze evaluatie.</w:t>
      </w:r>
    </w:p>
    <w:p w:rsidR="003E6E0B" w:rsidRPr="00FB326E" w:rsidRDefault="003E6E0B" w:rsidP="003E6E0B">
      <w:pPr>
        <w:pStyle w:val="StandaardSV"/>
      </w:pPr>
    </w:p>
    <w:p w:rsidR="00FB326E" w:rsidRPr="00FB326E" w:rsidRDefault="003E6E0B" w:rsidP="00C83627">
      <w:pPr>
        <w:pStyle w:val="StandaardSV"/>
        <w:numPr>
          <w:ilvl w:val="0"/>
          <w:numId w:val="23"/>
        </w:numPr>
      </w:pPr>
      <w:r>
        <w:t>Hiervoor moet ik u doorverwijzen naar mijn collega, de minister van Onderwijs.</w:t>
      </w:r>
      <w:r w:rsidRPr="00FB326E">
        <w:t xml:space="preserve"> </w:t>
      </w:r>
      <w:bookmarkStart w:id="0" w:name="_GoBack"/>
      <w:bookmarkEnd w:id="0"/>
    </w:p>
    <w:sectPr w:rsidR="00FB326E" w:rsidRPr="00FB326E" w:rsidSect="004F716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A5E42F7"/>
    <w:multiLevelType w:val="hybridMultilevel"/>
    <w:tmpl w:val="614ADF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D836EE7"/>
    <w:multiLevelType w:val="hybridMultilevel"/>
    <w:tmpl w:val="7F8ECB9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6390ABC"/>
    <w:multiLevelType w:val="hybridMultilevel"/>
    <w:tmpl w:val="05D05F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7E829A0"/>
    <w:multiLevelType w:val="hybridMultilevel"/>
    <w:tmpl w:val="49E41E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395938C8"/>
    <w:multiLevelType w:val="hybridMultilevel"/>
    <w:tmpl w:val="B17692E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nsid w:val="40134CC3"/>
    <w:multiLevelType w:val="hybridMultilevel"/>
    <w:tmpl w:val="59DA6F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56CE6945"/>
    <w:multiLevelType w:val="hybridMultilevel"/>
    <w:tmpl w:val="0EB0F50C"/>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67B13AE9"/>
    <w:multiLevelType w:val="hybridMultilevel"/>
    <w:tmpl w:val="0B8437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7134328B"/>
    <w:multiLevelType w:val="hybridMultilevel"/>
    <w:tmpl w:val="04C2E1B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nsid w:val="74E713D6"/>
    <w:multiLevelType w:val="hybridMultilevel"/>
    <w:tmpl w:val="377E288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5"/>
  </w:num>
  <w:num w:numId="2">
    <w:abstractNumId w:val="5"/>
  </w:num>
  <w:num w:numId="3">
    <w:abstractNumId w:val="1"/>
  </w:num>
  <w:num w:numId="4">
    <w:abstractNumId w:val="17"/>
  </w:num>
  <w:num w:numId="5">
    <w:abstractNumId w:val="14"/>
  </w:num>
  <w:num w:numId="6">
    <w:abstractNumId w:val="4"/>
  </w:num>
  <w:num w:numId="7">
    <w:abstractNumId w:val="3"/>
  </w:num>
  <w:num w:numId="8">
    <w:abstractNumId w:val="15"/>
  </w:num>
  <w:num w:numId="9">
    <w:abstractNumId w:val="10"/>
  </w:num>
  <w:num w:numId="10">
    <w:abstractNumId w:val="0"/>
  </w:num>
  <w:num w:numId="11">
    <w:abstractNumId w:val="19"/>
  </w:num>
  <w:num w:numId="12">
    <w:abstractNumId w:val="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464A2"/>
    <w:rsid w:val="000570A9"/>
    <w:rsid w:val="00070064"/>
    <w:rsid w:val="00071DA4"/>
    <w:rsid w:val="00080040"/>
    <w:rsid w:val="00102ACC"/>
    <w:rsid w:val="00171F2E"/>
    <w:rsid w:val="00187BFC"/>
    <w:rsid w:val="001E497B"/>
    <w:rsid w:val="001E4BBA"/>
    <w:rsid w:val="002458BF"/>
    <w:rsid w:val="0030109A"/>
    <w:rsid w:val="00343A8F"/>
    <w:rsid w:val="003E49D9"/>
    <w:rsid w:val="003E6E0B"/>
    <w:rsid w:val="00427E2D"/>
    <w:rsid w:val="004D7979"/>
    <w:rsid w:val="004F3B11"/>
    <w:rsid w:val="004F716D"/>
    <w:rsid w:val="005051B9"/>
    <w:rsid w:val="00546008"/>
    <w:rsid w:val="005A0D53"/>
    <w:rsid w:val="005D6925"/>
    <w:rsid w:val="00631886"/>
    <w:rsid w:val="00667CE6"/>
    <w:rsid w:val="00693743"/>
    <w:rsid w:val="006E1A54"/>
    <w:rsid w:val="006F29F5"/>
    <w:rsid w:val="006F49EA"/>
    <w:rsid w:val="0071466A"/>
    <w:rsid w:val="0078435B"/>
    <w:rsid w:val="007A7738"/>
    <w:rsid w:val="007E2BBA"/>
    <w:rsid w:val="0083747B"/>
    <w:rsid w:val="00842F2E"/>
    <w:rsid w:val="00844521"/>
    <w:rsid w:val="00874C5F"/>
    <w:rsid w:val="00941198"/>
    <w:rsid w:val="009864CE"/>
    <w:rsid w:val="009C170D"/>
    <w:rsid w:val="009F10A6"/>
    <w:rsid w:val="00AD78E8"/>
    <w:rsid w:val="00B6547D"/>
    <w:rsid w:val="00BD07FB"/>
    <w:rsid w:val="00C40476"/>
    <w:rsid w:val="00C75C7E"/>
    <w:rsid w:val="00C83519"/>
    <w:rsid w:val="00C83627"/>
    <w:rsid w:val="00CB2006"/>
    <w:rsid w:val="00CC63C8"/>
    <w:rsid w:val="00CF4E65"/>
    <w:rsid w:val="00D14F55"/>
    <w:rsid w:val="00DF6517"/>
    <w:rsid w:val="00E90EF5"/>
    <w:rsid w:val="00E9574F"/>
    <w:rsid w:val="00EE16CD"/>
    <w:rsid w:val="00EF296F"/>
    <w:rsid w:val="00F2373B"/>
    <w:rsid w:val="00F52CAF"/>
    <w:rsid w:val="00FB326E"/>
    <w:rsid w:val="00FC1093"/>
    <w:rsid w:val="00FC489F"/>
    <w:rsid w:val="00FE2E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716D"/>
    <w:rPr>
      <w:sz w:val="24"/>
      <w:lang w:val="nl-NL" w:eastAsia="nl-NL"/>
    </w:rPr>
  </w:style>
  <w:style w:type="paragraph" w:styleId="Kop1">
    <w:name w:val="heading 1"/>
    <w:basedOn w:val="Standaard"/>
    <w:next w:val="Standaard"/>
    <w:qFormat/>
    <w:rsid w:val="004F716D"/>
    <w:pPr>
      <w:keepNext/>
      <w:numPr>
        <w:numId w:val="2"/>
      </w:numPr>
      <w:jc w:val="both"/>
      <w:outlineLvl w:val="0"/>
    </w:pPr>
    <w:rPr>
      <w:b/>
      <w:caps/>
    </w:rPr>
  </w:style>
  <w:style w:type="paragraph" w:styleId="Kop2">
    <w:name w:val="heading 2"/>
    <w:basedOn w:val="Standaard"/>
    <w:next w:val="Standaard"/>
    <w:qFormat/>
    <w:rsid w:val="004F716D"/>
    <w:pPr>
      <w:keepNext/>
      <w:tabs>
        <w:tab w:val="num" w:pos="567"/>
      </w:tabs>
      <w:ind w:left="567" w:hanging="567"/>
      <w:outlineLvl w:val="1"/>
    </w:pPr>
    <w:rPr>
      <w:b/>
    </w:rPr>
  </w:style>
  <w:style w:type="paragraph" w:styleId="Kop3">
    <w:name w:val="heading 3"/>
    <w:basedOn w:val="Standaard"/>
    <w:next w:val="Standaard"/>
    <w:qFormat/>
    <w:rsid w:val="004F716D"/>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4F716D"/>
    <w:pPr>
      <w:framePr w:w="7920" w:h="1980" w:hRule="exact" w:hSpace="141" w:wrap="auto" w:hAnchor="page" w:xAlign="center" w:yAlign="bottom"/>
      <w:ind w:left="2880"/>
    </w:pPr>
  </w:style>
  <w:style w:type="paragraph" w:styleId="Afzender">
    <w:name w:val="envelope return"/>
    <w:basedOn w:val="Standaard"/>
    <w:rsid w:val="004F716D"/>
  </w:style>
  <w:style w:type="paragraph" w:styleId="Inhopg1">
    <w:name w:val="toc 1"/>
    <w:basedOn w:val="Standaard"/>
    <w:next w:val="Standaard"/>
    <w:autoRedefine/>
    <w:semiHidden/>
    <w:rsid w:val="004F716D"/>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4F716D"/>
    <w:pPr>
      <w:tabs>
        <w:tab w:val="right" w:leader="dot" w:pos="9741"/>
      </w:tabs>
      <w:spacing w:before="80" w:after="80"/>
      <w:ind w:left="1134" w:hanging="567"/>
    </w:pPr>
    <w:rPr>
      <w:noProof/>
    </w:rPr>
  </w:style>
  <w:style w:type="paragraph" w:styleId="Inhopg3">
    <w:name w:val="toc 3"/>
    <w:basedOn w:val="Standaard"/>
    <w:next w:val="Standaard"/>
    <w:autoRedefine/>
    <w:semiHidden/>
    <w:rsid w:val="004F716D"/>
    <w:pPr>
      <w:tabs>
        <w:tab w:val="right" w:leader="dot" w:pos="9741"/>
      </w:tabs>
      <w:spacing w:before="40" w:after="40"/>
      <w:ind w:left="1701" w:hanging="567"/>
    </w:pPr>
    <w:rPr>
      <w:i/>
    </w:rPr>
  </w:style>
  <w:style w:type="paragraph" w:styleId="Plattetekst2">
    <w:name w:val="Body Text 2"/>
    <w:basedOn w:val="Standaard"/>
    <w:rsid w:val="004F716D"/>
    <w:pPr>
      <w:jc w:val="both"/>
    </w:pPr>
    <w:rPr>
      <w:i/>
      <w:sz w:val="22"/>
    </w:rPr>
  </w:style>
  <w:style w:type="paragraph" w:styleId="Lijstalinea">
    <w:name w:val="List Paragraph"/>
    <w:basedOn w:val="Standaard"/>
    <w:uiPriority w:val="34"/>
    <w:qFormat/>
    <w:rsid w:val="00D14F55"/>
    <w:pPr>
      <w:ind w:left="708"/>
    </w:pPr>
    <w:rPr>
      <w:szCs w:val="24"/>
    </w:rPr>
  </w:style>
  <w:style w:type="paragraph" w:customStyle="1" w:styleId="SVVlaamsParlement">
    <w:name w:val="SV Vlaams Parlement"/>
    <w:basedOn w:val="Standaard"/>
    <w:rsid w:val="004F716D"/>
    <w:pPr>
      <w:jc w:val="both"/>
    </w:pPr>
    <w:rPr>
      <w:b/>
      <w:smallCaps/>
      <w:sz w:val="22"/>
    </w:rPr>
  </w:style>
  <w:style w:type="paragraph" w:customStyle="1" w:styleId="SVTitel">
    <w:name w:val="SV Titel"/>
    <w:basedOn w:val="Standaard"/>
    <w:rsid w:val="004F716D"/>
    <w:pPr>
      <w:jc w:val="both"/>
    </w:pPr>
    <w:rPr>
      <w:i/>
      <w:sz w:val="22"/>
    </w:rPr>
  </w:style>
  <w:style w:type="paragraph" w:customStyle="1" w:styleId="StandaardSV">
    <w:name w:val="Standaard SV"/>
    <w:basedOn w:val="Standaard"/>
    <w:rsid w:val="004F716D"/>
    <w:pPr>
      <w:jc w:val="both"/>
    </w:pPr>
    <w:rPr>
      <w:sz w:val="22"/>
    </w:rPr>
  </w:style>
  <w:style w:type="character" w:customStyle="1" w:styleId="apple-style-span">
    <w:name w:val="apple-style-span"/>
    <w:rsid w:val="00D14F55"/>
  </w:style>
  <w:style w:type="paragraph" w:styleId="Ballontekst">
    <w:name w:val="Balloon Text"/>
    <w:basedOn w:val="Standaard"/>
    <w:link w:val="BallontekstChar"/>
    <w:rsid w:val="00102ACC"/>
    <w:rPr>
      <w:rFonts w:ascii="Tahoma" w:hAnsi="Tahoma" w:cs="Tahoma"/>
      <w:sz w:val="16"/>
      <w:szCs w:val="16"/>
    </w:rPr>
  </w:style>
  <w:style w:type="character" w:customStyle="1" w:styleId="BallontekstChar">
    <w:name w:val="Ballontekst Char"/>
    <w:link w:val="Ballontekst"/>
    <w:rsid w:val="00102AC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716D"/>
    <w:rPr>
      <w:sz w:val="24"/>
      <w:lang w:val="nl-NL" w:eastAsia="nl-NL"/>
    </w:rPr>
  </w:style>
  <w:style w:type="paragraph" w:styleId="Kop1">
    <w:name w:val="heading 1"/>
    <w:basedOn w:val="Standaard"/>
    <w:next w:val="Standaard"/>
    <w:qFormat/>
    <w:rsid w:val="004F716D"/>
    <w:pPr>
      <w:keepNext/>
      <w:numPr>
        <w:numId w:val="2"/>
      </w:numPr>
      <w:jc w:val="both"/>
      <w:outlineLvl w:val="0"/>
    </w:pPr>
    <w:rPr>
      <w:b/>
      <w:caps/>
    </w:rPr>
  </w:style>
  <w:style w:type="paragraph" w:styleId="Kop2">
    <w:name w:val="heading 2"/>
    <w:basedOn w:val="Standaard"/>
    <w:next w:val="Standaard"/>
    <w:qFormat/>
    <w:rsid w:val="004F716D"/>
    <w:pPr>
      <w:keepNext/>
      <w:tabs>
        <w:tab w:val="num" w:pos="567"/>
      </w:tabs>
      <w:ind w:left="567" w:hanging="567"/>
      <w:outlineLvl w:val="1"/>
    </w:pPr>
    <w:rPr>
      <w:b/>
    </w:rPr>
  </w:style>
  <w:style w:type="paragraph" w:styleId="Kop3">
    <w:name w:val="heading 3"/>
    <w:basedOn w:val="Standaard"/>
    <w:next w:val="Standaard"/>
    <w:qFormat/>
    <w:rsid w:val="004F716D"/>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4F716D"/>
    <w:pPr>
      <w:framePr w:w="7920" w:h="1980" w:hRule="exact" w:hSpace="141" w:wrap="auto" w:hAnchor="page" w:xAlign="center" w:yAlign="bottom"/>
      <w:ind w:left="2880"/>
    </w:pPr>
  </w:style>
  <w:style w:type="paragraph" w:styleId="Afzender">
    <w:name w:val="envelope return"/>
    <w:basedOn w:val="Standaard"/>
    <w:rsid w:val="004F716D"/>
  </w:style>
  <w:style w:type="paragraph" w:styleId="Inhopg1">
    <w:name w:val="toc 1"/>
    <w:basedOn w:val="Standaard"/>
    <w:next w:val="Standaard"/>
    <w:autoRedefine/>
    <w:semiHidden/>
    <w:rsid w:val="004F716D"/>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4F716D"/>
    <w:pPr>
      <w:tabs>
        <w:tab w:val="right" w:leader="dot" w:pos="9741"/>
      </w:tabs>
      <w:spacing w:before="80" w:after="80"/>
      <w:ind w:left="1134" w:hanging="567"/>
    </w:pPr>
    <w:rPr>
      <w:noProof/>
    </w:rPr>
  </w:style>
  <w:style w:type="paragraph" w:styleId="Inhopg3">
    <w:name w:val="toc 3"/>
    <w:basedOn w:val="Standaard"/>
    <w:next w:val="Standaard"/>
    <w:autoRedefine/>
    <w:semiHidden/>
    <w:rsid w:val="004F716D"/>
    <w:pPr>
      <w:tabs>
        <w:tab w:val="right" w:leader="dot" w:pos="9741"/>
      </w:tabs>
      <w:spacing w:before="40" w:after="40"/>
      <w:ind w:left="1701" w:hanging="567"/>
    </w:pPr>
    <w:rPr>
      <w:i/>
    </w:rPr>
  </w:style>
  <w:style w:type="paragraph" w:styleId="Plattetekst2">
    <w:name w:val="Body Text 2"/>
    <w:basedOn w:val="Standaard"/>
    <w:rsid w:val="004F716D"/>
    <w:pPr>
      <w:jc w:val="both"/>
    </w:pPr>
    <w:rPr>
      <w:i/>
      <w:sz w:val="22"/>
    </w:rPr>
  </w:style>
  <w:style w:type="paragraph" w:styleId="Lijstalinea">
    <w:name w:val="List Paragraph"/>
    <w:basedOn w:val="Standaard"/>
    <w:uiPriority w:val="34"/>
    <w:qFormat/>
    <w:rsid w:val="00D14F55"/>
    <w:pPr>
      <w:ind w:left="708"/>
    </w:pPr>
    <w:rPr>
      <w:szCs w:val="24"/>
    </w:rPr>
  </w:style>
  <w:style w:type="paragraph" w:customStyle="1" w:styleId="SVVlaamsParlement">
    <w:name w:val="SV Vlaams Parlement"/>
    <w:basedOn w:val="Standaard"/>
    <w:rsid w:val="004F716D"/>
    <w:pPr>
      <w:jc w:val="both"/>
    </w:pPr>
    <w:rPr>
      <w:b/>
      <w:smallCaps/>
      <w:sz w:val="22"/>
    </w:rPr>
  </w:style>
  <w:style w:type="paragraph" w:customStyle="1" w:styleId="SVTitel">
    <w:name w:val="SV Titel"/>
    <w:basedOn w:val="Standaard"/>
    <w:rsid w:val="004F716D"/>
    <w:pPr>
      <w:jc w:val="both"/>
    </w:pPr>
    <w:rPr>
      <w:i/>
      <w:sz w:val="22"/>
    </w:rPr>
  </w:style>
  <w:style w:type="paragraph" w:customStyle="1" w:styleId="StandaardSV">
    <w:name w:val="Standaard SV"/>
    <w:basedOn w:val="Standaard"/>
    <w:rsid w:val="004F716D"/>
    <w:pPr>
      <w:jc w:val="both"/>
    </w:pPr>
    <w:rPr>
      <w:sz w:val="22"/>
    </w:rPr>
  </w:style>
  <w:style w:type="character" w:customStyle="1" w:styleId="apple-style-span">
    <w:name w:val="apple-style-span"/>
    <w:rsid w:val="00D14F55"/>
  </w:style>
  <w:style w:type="paragraph" w:styleId="Ballontekst">
    <w:name w:val="Balloon Text"/>
    <w:basedOn w:val="Standaard"/>
    <w:link w:val="BallontekstChar"/>
    <w:rsid w:val="00102ACC"/>
    <w:rPr>
      <w:rFonts w:ascii="Tahoma" w:hAnsi="Tahoma" w:cs="Tahoma"/>
      <w:sz w:val="16"/>
      <w:szCs w:val="16"/>
    </w:rPr>
  </w:style>
  <w:style w:type="character" w:customStyle="1" w:styleId="BallontekstChar">
    <w:name w:val="Ballontekst Char"/>
    <w:link w:val="Ballontekst"/>
    <w:rsid w:val="00102AC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6522">
      <w:bodyDiv w:val="1"/>
      <w:marLeft w:val="0"/>
      <w:marRight w:val="0"/>
      <w:marTop w:val="0"/>
      <w:marBottom w:val="0"/>
      <w:divBdr>
        <w:top w:val="none" w:sz="0" w:space="0" w:color="auto"/>
        <w:left w:val="none" w:sz="0" w:space="0" w:color="auto"/>
        <w:bottom w:val="none" w:sz="0" w:space="0" w:color="auto"/>
        <w:right w:val="none" w:sz="0" w:space="0" w:color="auto"/>
      </w:divBdr>
    </w:div>
    <w:div w:id="431359646">
      <w:bodyDiv w:val="1"/>
      <w:marLeft w:val="0"/>
      <w:marRight w:val="0"/>
      <w:marTop w:val="0"/>
      <w:marBottom w:val="0"/>
      <w:divBdr>
        <w:top w:val="none" w:sz="0" w:space="0" w:color="auto"/>
        <w:left w:val="none" w:sz="0" w:space="0" w:color="auto"/>
        <w:bottom w:val="none" w:sz="0" w:space="0" w:color="auto"/>
        <w:right w:val="none" w:sz="0" w:space="0" w:color="auto"/>
      </w:divBdr>
    </w:div>
    <w:div w:id="1748114018">
      <w:bodyDiv w:val="1"/>
      <w:marLeft w:val="0"/>
      <w:marRight w:val="0"/>
      <w:marTop w:val="0"/>
      <w:marBottom w:val="0"/>
      <w:divBdr>
        <w:top w:val="none" w:sz="0" w:space="0" w:color="auto"/>
        <w:left w:val="none" w:sz="0" w:space="0" w:color="auto"/>
        <w:bottom w:val="none" w:sz="0" w:space="0" w:color="auto"/>
        <w:right w:val="none" w:sz="0" w:space="0" w:color="auto"/>
      </w:divBdr>
    </w:div>
    <w:div w:id="1846629314">
      <w:bodyDiv w:val="1"/>
      <w:marLeft w:val="0"/>
      <w:marRight w:val="0"/>
      <w:marTop w:val="0"/>
      <w:marBottom w:val="0"/>
      <w:divBdr>
        <w:top w:val="none" w:sz="0" w:space="0" w:color="auto"/>
        <w:left w:val="none" w:sz="0" w:space="0" w:color="auto"/>
        <w:bottom w:val="none" w:sz="0" w:space="0" w:color="auto"/>
        <w:right w:val="none" w:sz="0" w:space="0" w:color="auto"/>
      </w:divBdr>
    </w:div>
    <w:div w:id="18493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961</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2013-05-30T19:07:00Z</cp:lastPrinted>
  <dcterms:created xsi:type="dcterms:W3CDTF">2013-06-21T07:41:00Z</dcterms:created>
  <dcterms:modified xsi:type="dcterms:W3CDTF">2013-06-28T07:35:00Z</dcterms:modified>
</cp:coreProperties>
</file>