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1F" w:rsidRPr="005628FF" w:rsidRDefault="003E311F" w:rsidP="003E311F">
      <w:pPr>
        <w:jc w:val="both"/>
        <w:outlineLvl w:val="0"/>
        <w:rPr>
          <w:b/>
          <w:bCs/>
          <w:smallCaps/>
          <w:sz w:val="22"/>
          <w:szCs w:val="22"/>
          <w:lang w:val="nl-BE"/>
        </w:rPr>
      </w:pPr>
      <w:proofErr w:type="spellStart"/>
      <w:r>
        <w:rPr>
          <w:b/>
          <w:bCs/>
          <w:smallCaps/>
          <w:sz w:val="22"/>
          <w:szCs w:val="22"/>
          <w:lang w:val="nl-BE"/>
        </w:rPr>
        <w:t>philippe</w:t>
      </w:r>
      <w:proofErr w:type="spellEnd"/>
      <w:r>
        <w:rPr>
          <w:b/>
          <w:bCs/>
          <w:smallCaps/>
          <w:sz w:val="22"/>
          <w:szCs w:val="22"/>
          <w:lang w:val="nl-BE"/>
        </w:rPr>
        <w:t xml:space="preserve"> </w:t>
      </w:r>
      <w:proofErr w:type="spellStart"/>
      <w:r>
        <w:rPr>
          <w:b/>
          <w:bCs/>
          <w:smallCaps/>
          <w:sz w:val="22"/>
          <w:szCs w:val="22"/>
          <w:lang w:val="nl-BE"/>
        </w:rPr>
        <w:t>muyters</w:t>
      </w:r>
      <w:proofErr w:type="spellEnd"/>
    </w:p>
    <w:p w:rsidR="0068216A" w:rsidRPr="005628FF" w:rsidRDefault="002B353C" w:rsidP="0068216A">
      <w:pPr>
        <w:jc w:val="both"/>
        <w:outlineLvl w:val="0"/>
        <w:rPr>
          <w:smallCaps/>
          <w:sz w:val="22"/>
          <w:szCs w:val="22"/>
          <w:lang w:val="nl-BE"/>
        </w:rPr>
      </w:pPr>
      <w:proofErr w:type="spellStart"/>
      <w:r>
        <w:rPr>
          <w:smallCaps/>
          <w:sz w:val="22"/>
          <w:szCs w:val="22"/>
          <w:lang w:val="nl-BE"/>
        </w:rPr>
        <w:t>v</w:t>
      </w:r>
      <w:r w:rsidR="0068216A" w:rsidRPr="005628FF">
        <w:rPr>
          <w:smallCaps/>
          <w:sz w:val="22"/>
          <w:szCs w:val="22"/>
          <w:lang w:val="nl-BE"/>
        </w:rPr>
        <w:t>laams</w:t>
      </w:r>
      <w:proofErr w:type="spellEnd"/>
      <w:r w:rsidR="0068216A" w:rsidRPr="005628FF">
        <w:rPr>
          <w:smallCaps/>
          <w:sz w:val="22"/>
          <w:szCs w:val="22"/>
          <w:lang w:val="nl-BE"/>
        </w:rPr>
        <w:t xml:space="preserve"> minister van  </w:t>
      </w:r>
      <w:sdt>
        <w:sdtPr>
          <w:rPr>
            <w:smallCaps/>
            <w:sz w:val="22"/>
            <w:szCs w:val="22"/>
            <w:lang w:val="nl-BE"/>
          </w:rPr>
          <w:alias w:val="MinisterAlleDomeinen"/>
          <w:tag w:val="MinisterAlleDomeinen"/>
          <w:id w:val="-188767954"/>
          <w:placeholder>
            <w:docPart w:val="4CE0A9E2AE5F4A5F8A74EE1B1752D76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3:MinisterAlleDomeinen[1]" w:storeItemID="{74298DB8-679A-49E4-AA34-B450138B57AB}"/>
          <w:text/>
        </w:sdtPr>
        <w:sdtEndPr/>
        <w:sdtContent>
          <w:r w:rsidR="002B3DEF">
            <w:rPr>
              <w:smallCaps/>
              <w:sz w:val="22"/>
              <w:szCs w:val="22"/>
              <w:lang w:val="nl-BE"/>
            </w:rPr>
            <w:t>f</w:t>
          </w:r>
          <w:r w:rsidR="00342D6E">
            <w:rPr>
              <w:smallCaps/>
              <w:sz w:val="22"/>
              <w:szCs w:val="22"/>
              <w:lang w:val="nl-BE"/>
            </w:rPr>
            <w:t xml:space="preserve">inanciën, </w:t>
          </w:r>
          <w:r w:rsidR="002B3DEF">
            <w:rPr>
              <w:smallCaps/>
              <w:sz w:val="22"/>
              <w:szCs w:val="22"/>
              <w:lang w:val="nl-BE"/>
            </w:rPr>
            <w:t>b</w:t>
          </w:r>
          <w:r w:rsidR="00342D6E">
            <w:rPr>
              <w:smallCaps/>
              <w:sz w:val="22"/>
              <w:szCs w:val="22"/>
              <w:lang w:val="nl-BE"/>
            </w:rPr>
            <w:t xml:space="preserve">egroting, </w:t>
          </w:r>
          <w:r w:rsidR="002B3DEF">
            <w:rPr>
              <w:smallCaps/>
              <w:sz w:val="22"/>
              <w:szCs w:val="22"/>
              <w:lang w:val="nl-BE"/>
            </w:rPr>
            <w:t>w</w:t>
          </w:r>
          <w:r w:rsidR="00342D6E">
            <w:rPr>
              <w:smallCaps/>
              <w:sz w:val="22"/>
              <w:szCs w:val="22"/>
              <w:lang w:val="nl-BE"/>
            </w:rPr>
            <w:t xml:space="preserve">erk, </w:t>
          </w:r>
          <w:r w:rsidR="002B3DEF">
            <w:rPr>
              <w:smallCaps/>
              <w:sz w:val="22"/>
              <w:szCs w:val="22"/>
              <w:lang w:val="nl-BE"/>
            </w:rPr>
            <w:t>r</w:t>
          </w:r>
          <w:r w:rsidR="00342D6E">
            <w:rPr>
              <w:smallCaps/>
              <w:sz w:val="22"/>
              <w:szCs w:val="22"/>
              <w:lang w:val="nl-BE"/>
            </w:rPr>
            <w:t xml:space="preserve">uimtelijke </w:t>
          </w:r>
          <w:r w:rsidR="002B3DEF">
            <w:rPr>
              <w:smallCaps/>
              <w:sz w:val="22"/>
              <w:szCs w:val="22"/>
              <w:lang w:val="nl-BE"/>
            </w:rPr>
            <w:t>o</w:t>
          </w:r>
          <w:r w:rsidR="00342D6E">
            <w:rPr>
              <w:smallCaps/>
              <w:sz w:val="22"/>
              <w:szCs w:val="22"/>
              <w:lang w:val="nl-BE"/>
            </w:rPr>
            <w:t xml:space="preserve">rdening en </w:t>
          </w:r>
          <w:r w:rsidR="002B3DEF">
            <w:rPr>
              <w:smallCaps/>
              <w:sz w:val="22"/>
              <w:szCs w:val="22"/>
              <w:lang w:val="nl-BE"/>
            </w:rPr>
            <w:t>s</w:t>
          </w:r>
          <w:r w:rsidR="00342D6E">
            <w:rPr>
              <w:smallCaps/>
              <w:sz w:val="22"/>
              <w:szCs w:val="22"/>
              <w:lang w:val="nl-BE"/>
            </w:rPr>
            <w:t>port</w:t>
          </w:r>
        </w:sdtContent>
      </w:sdt>
    </w:p>
    <w:p w:rsidR="0068216A" w:rsidRPr="005628FF" w:rsidRDefault="0068216A" w:rsidP="0068216A">
      <w:pPr>
        <w:pBdr>
          <w:bottom w:val="single" w:sz="4" w:space="1" w:color="auto"/>
        </w:pBdr>
        <w:rPr>
          <w:sz w:val="22"/>
          <w:szCs w:val="22"/>
          <w:lang w:val="nl-BE"/>
        </w:rPr>
      </w:pPr>
    </w:p>
    <w:p w:rsidR="0068216A" w:rsidRPr="005628FF" w:rsidRDefault="0068216A" w:rsidP="0068216A">
      <w:pPr>
        <w:rPr>
          <w:sz w:val="22"/>
          <w:szCs w:val="22"/>
        </w:rPr>
      </w:pPr>
    </w:p>
    <w:p w:rsidR="00482870" w:rsidRDefault="00482870" w:rsidP="0068216A">
      <w:pPr>
        <w:rPr>
          <w:sz w:val="22"/>
          <w:szCs w:val="22"/>
        </w:rPr>
      </w:pPr>
      <w:r w:rsidRPr="005C4A96">
        <w:rPr>
          <w:b/>
          <w:smallCaps/>
          <w:sz w:val="22"/>
          <w:szCs w:val="22"/>
        </w:rPr>
        <w:t>antwoord</w:t>
      </w:r>
      <w:r w:rsidRPr="005628FF">
        <w:rPr>
          <w:sz w:val="22"/>
          <w:szCs w:val="22"/>
        </w:rPr>
        <w:t xml:space="preserve"> </w:t>
      </w:r>
    </w:p>
    <w:p w:rsidR="0068216A" w:rsidRPr="005628FF" w:rsidRDefault="0068216A" w:rsidP="0068216A">
      <w:pPr>
        <w:rPr>
          <w:sz w:val="22"/>
          <w:szCs w:val="22"/>
        </w:rPr>
      </w:pPr>
      <w:r w:rsidRPr="005628FF">
        <w:rPr>
          <w:sz w:val="22"/>
          <w:szCs w:val="22"/>
        </w:rPr>
        <w:t xml:space="preserve">op vraag nr. </w:t>
      </w:r>
      <w:sdt>
        <w:sdtPr>
          <w:rPr>
            <w:sz w:val="22"/>
            <w:szCs w:val="22"/>
          </w:rPr>
          <w:alias w:val="Vraagnummer"/>
          <w:tag w:val="Vraagnummer"/>
          <w:id w:val="2086416978"/>
          <w:placeholder>
            <w:docPart w:val="4EF7AD06E6974DD5A732B14EE779DC2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Vraagnummer[1]" w:storeItemID="{74298DB8-679A-49E4-AA34-B450138B57AB}"/>
          <w:text/>
        </w:sdtPr>
        <w:sdtEndPr/>
        <w:sdtContent>
          <w:r w:rsidR="00342D6E" w:rsidRPr="003E311F">
            <w:rPr>
              <w:sz w:val="22"/>
              <w:szCs w:val="22"/>
              <w:lang w:val="nl-BE"/>
            </w:rPr>
            <w:t>481</w:t>
          </w:r>
        </w:sdtContent>
      </w:sdt>
      <w:r w:rsidRPr="005628FF">
        <w:rPr>
          <w:sz w:val="22"/>
          <w:szCs w:val="22"/>
        </w:rPr>
        <w:t xml:space="preserve"> </w:t>
      </w:r>
      <w:r w:rsidR="00482870">
        <w:rPr>
          <w:sz w:val="22"/>
          <w:szCs w:val="22"/>
        </w:rPr>
        <w:t>v</w:t>
      </w:r>
      <w:r w:rsidRPr="005628FF">
        <w:rPr>
          <w:sz w:val="22"/>
          <w:szCs w:val="22"/>
        </w:rPr>
        <w:t xml:space="preserve">an </w:t>
      </w:r>
      <w:r w:rsidR="003E311F" w:rsidRPr="003E311F">
        <w:rPr>
          <w:sz w:val="22"/>
          <w:szCs w:val="22"/>
        </w:rPr>
        <w:t>28 februari 2013</w:t>
      </w:r>
    </w:p>
    <w:p w:rsidR="0068216A" w:rsidRPr="005628FF" w:rsidRDefault="00482870" w:rsidP="0068216A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68216A" w:rsidRPr="005628FF">
        <w:rPr>
          <w:sz w:val="22"/>
          <w:szCs w:val="22"/>
        </w:rPr>
        <w:t xml:space="preserve">an </w:t>
      </w:r>
      <w:sdt>
        <w:sdtPr>
          <w:rPr>
            <w:rFonts w:ascii="Times New Roman Vet" w:hAnsi="Times New Roman Vet"/>
            <w:b/>
            <w:smallCaps/>
            <w:sz w:val="22"/>
            <w:szCs w:val="22"/>
          </w:rPr>
          <w:alias w:val="Parlementair"/>
          <w:tag w:val="Parlementair"/>
          <w:id w:val="-693540438"/>
          <w:placeholder>
            <w:docPart w:val="C6F539677CDF42EFA4B395BAC17B775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Parlementair[1]" w:storeItemID="{74298DB8-679A-49E4-AA34-B450138B57AB}"/>
          <w:text/>
        </w:sdtPr>
        <w:sdtEndPr/>
        <w:sdtContent>
          <w:proofErr w:type="spellStart"/>
          <w:r w:rsidR="003E311F">
            <w:rPr>
              <w:rFonts w:ascii="Times New Roman Vet" w:hAnsi="Times New Roman Vet"/>
              <w:b/>
              <w:smallCaps/>
              <w:sz w:val="22"/>
              <w:szCs w:val="22"/>
            </w:rPr>
            <w:t>annick</w:t>
          </w:r>
          <w:proofErr w:type="spellEnd"/>
          <w:r w:rsidR="003E311F">
            <w:rPr>
              <w:rFonts w:ascii="Times New Roman Vet" w:hAnsi="Times New Roman Vet"/>
              <w:b/>
              <w:smallCaps/>
              <w:sz w:val="22"/>
              <w:szCs w:val="22"/>
            </w:rPr>
            <w:t xml:space="preserve"> de ridder</w:t>
          </w:r>
        </w:sdtContent>
      </w:sdt>
    </w:p>
    <w:p w:rsidR="0068216A" w:rsidRPr="005628FF" w:rsidRDefault="0068216A" w:rsidP="0068216A">
      <w:pPr>
        <w:pBdr>
          <w:bottom w:val="single" w:sz="4" w:space="1" w:color="auto"/>
        </w:pBdr>
        <w:rPr>
          <w:sz w:val="22"/>
          <w:szCs w:val="22"/>
        </w:rPr>
      </w:pPr>
    </w:p>
    <w:p w:rsidR="0068216A" w:rsidRPr="005628FF" w:rsidRDefault="0068216A" w:rsidP="0068216A">
      <w:pPr>
        <w:rPr>
          <w:sz w:val="22"/>
          <w:szCs w:val="22"/>
        </w:rPr>
        <w:sectPr w:rsidR="0068216A" w:rsidRPr="005628F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8216A" w:rsidRPr="005628FF" w:rsidRDefault="0068216A" w:rsidP="0068216A">
      <w:pPr>
        <w:jc w:val="both"/>
        <w:rPr>
          <w:sz w:val="22"/>
          <w:szCs w:val="22"/>
        </w:rPr>
      </w:pPr>
    </w:p>
    <w:p w:rsidR="00CB244B" w:rsidRPr="00CB244B" w:rsidRDefault="00CB244B" w:rsidP="00CB244B">
      <w:pPr>
        <w:pStyle w:val="StandaardSV"/>
      </w:pPr>
    </w:p>
    <w:p w:rsidR="00342D6E" w:rsidRDefault="00342D6E" w:rsidP="00D66A8B">
      <w:pPr>
        <w:pStyle w:val="StandaardSV"/>
        <w:numPr>
          <w:ilvl w:val="0"/>
          <w:numId w:val="15"/>
        </w:numPr>
      </w:pPr>
      <w:r>
        <w:t>Uitstroom naar werk na traject (wordt 6 maanden na het afsluiten van het traject gemeten)</w:t>
      </w:r>
    </w:p>
    <w:p w:rsidR="00342D6E" w:rsidRDefault="00342D6E" w:rsidP="003E311F">
      <w:pPr>
        <w:pStyle w:val="StandaardSV"/>
      </w:pPr>
    </w:p>
    <w:tbl>
      <w:tblPr>
        <w:tblW w:w="0" w:type="auto"/>
        <w:tblInd w:w="1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940"/>
        <w:gridCol w:w="1941"/>
        <w:gridCol w:w="1941"/>
      </w:tblGrid>
      <w:tr w:rsidR="00342D6E" w:rsidTr="00E9783A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3E311F">
            <w:pPr>
              <w:pStyle w:val="StandaardSV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6E" w:rsidRDefault="00342D6E" w:rsidP="00A75DB7">
            <w:pPr>
              <w:pStyle w:val="StandaardSV"/>
              <w:jc w:val="right"/>
            </w:pPr>
            <w:r>
              <w:t>2010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6E" w:rsidRDefault="00342D6E" w:rsidP="00A75DB7">
            <w:pPr>
              <w:pStyle w:val="StandaardSV"/>
              <w:jc w:val="right"/>
            </w:pPr>
            <w:r>
              <w:t>2011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6E" w:rsidRDefault="00342D6E" w:rsidP="00A75DB7">
            <w:pPr>
              <w:pStyle w:val="StandaardSV"/>
              <w:jc w:val="right"/>
            </w:pPr>
            <w:r>
              <w:t>2012</w:t>
            </w:r>
          </w:p>
        </w:tc>
      </w:tr>
      <w:tr w:rsidR="00342D6E" w:rsidTr="00E9783A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6E" w:rsidRDefault="00342D6E" w:rsidP="003E311F">
            <w:pPr>
              <w:pStyle w:val="StandaardSV"/>
            </w:pPr>
            <w:r>
              <w:t>Alle NWWZ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6E" w:rsidRDefault="00342D6E" w:rsidP="00A75DB7">
            <w:pPr>
              <w:pStyle w:val="StandaardSV"/>
              <w:jc w:val="right"/>
            </w:pPr>
            <w:r>
              <w:t>51.8%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6E" w:rsidRDefault="00342D6E" w:rsidP="00A75DB7">
            <w:pPr>
              <w:pStyle w:val="StandaardSV"/>
              <w:jc w:val="right"/>
            </w:pPr>
            <w:r>
              <w:t>61.1%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6E" w:rsidRDefault="00342D6E" w:rsidP="00A75DB7">
            <w:pPr>
              <w:pStyle w:val="StandaardSV"/>
              <w:jc w:val="right"/>
            </w:pPr>
            <w:r>
              <w:t>58%</w:t>
            </w:r>
          </w:p>
        </w:tc>
      </w:tr>
      <w:tr w:rsidR="00342D6E" w:rsidTr="00E9783A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6E" w:rsidRDefault="00342D6E" w:rsidP="003E311F">
            <w:pPr>
              <w:pStyle w:val="StandaardSV"/>
            </w:pPr>
            <w:r>
              <w:t>Laaggeschoolden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6E" w:rsidRDefault="00342D6E" w:rsidP="00A75DB7">
            <w:pPr>
              <w:pStyle w:val="StandaardSV"/>
              <w:jc w:val="right"/>
            </w:pPr>
            <w:r>
              <w:t>45.9%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6E" w:rsidRDefault="00342D6E" w:rsidP="00A75DB7">
            <w:pPr>
              <w:pStyle w:val="StandaardSV"/>
              <w:jc w:val="right"/>
            </w:pPr>
            <w:r>
              <w:t>55.0%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6E" w:rsidRDefault="00342D6E" w:rsidP="00A75DB7">
            <w:pPr>
              <w:pStyle w:val="StandaardSV"/>
              <w:jc w:val="right"/>
            </w:pPr>
            <w:r>
              <w:t>50.4%</w:t>
            </w:r>
          </w:p>
        </w:tc>
      </w:tr>
      <w:tr w:rsidR="00342D6E" w:rsidTr="00E9783A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6E" w:rsidRDefault="00342D6E" w:rsidP="003E311F">
            <w:pPr>
              <w:pStyle w:val="StandaardSV"/>
            </w:pPr>
            <w:r>
              <w:t>Ouderen (50+)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6E" w:rsidRDefault="00342D6E" w:rsidP="00A75DB7">
            <w:pPr>
              <w:pStyle w:val="StandaardSV"/>
              <w:jc w:val="right"/>
            </w:pPr>
            <w:r>
              <w:t>36.9%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6E" w:rsidRDefault="00342D6E" w:rsidP="00A75DB7">
            <w:pPr>
              <w:pStyle w:val="StandaardSV"/>
              <w:jc w:val="right"/>
            </w:pPr>
            <w:r>
              <w:t>41.6%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6E" w:rsidRDefault="00342D6E" w:rsidP="00A75DB7">
            <w:pPr>
              <w:pStyle w:val="StandaardSV"/>
              <w:jc w:val="right"/>
            </w:pPr>
            <w:r>
              <w:t>35.9%</w:t>
            </w:r>
          </w:p>
        </w:tc>
      </w:tr>
      <w:tr w:rsidR="00342D6E" w:rsidTr="00E9783A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6E" w:rsidRDefault="00342D6E" w:rsidP="003E311F">
            <w:pPr>
              <w:pStyle w:val="StandaardSV"/>
            </w:pPr>
            <w:r>
              <w:t>Allochtonen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6E" w:rsidRDefault="00342D6E" w:rsidP="00A75DB7">
            <w:pPr>
              <w:pStyle w:val="StandaardSV"/>
              <w:jc w:val="right"/>
            </w:pPr>
            <w:r>
              <w:t>45.0%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6E" w:rsidRDefault="00342D6E" w:rsidP="00A75DB7">
            <w:pPr>
              <w:pStyle w:val="StandaardSV"/>
              <w:jc w:val="right"/>
            </w:pPr>
            <w:r>
              <w:t>55.4%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6E" w:rsidRDefault="00342D6E" w:rsidP="00A75DB7">
            <w:pPr>
              <w:pStyle w:val="StandaardSV"/>
              <w:jc w:val="right"/>
            </w:pPr>
            <w:r>
              <w:t>50.2%</w:t>
            </w:r>
          </w:p>
        </w:tc>
      </w:tr>
      <w:tr w:rsidR="00342D6E" w:rsidTr="00E9783A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6E" w:rsidRDefault="00342D6E" w:rsidP="003E311F">
            <w:pPr>
              <w:pStyle w:val="StandaardSV"/>
            </w:pPr>
            <w:r>
              <w:t>Personen met AH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6E" w:rsidRDefault="00342D6E" w:rsidP="00A75DB7">
            <w:pPr>
              <w:pStyle w:val="StandaardSV"/>
              <w:jc w:val="right"/>
            </w:pPr>
            <w:r>
              <w:t>38.7%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6E" w:rsidRDefault="00342D6E" w:rsidP="00A75DB7">
            <w:pPr>
              <w:pStyle w:val="StandaardSV"/>
              <w:jc w:val="right"/>
            </w:pPr>
            <w:r>
              <w:t>45.3%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6E" w:rsidRDefault="00342D6E" w:rsidP="00A75DB7">
            <w:pPr>
              <w:pStyle w:val="StandaardSV"/>
              <w:jc w:val="right"/>
            </w:pPr>
            <w:r>
              <w:t>39.1%</w:t>
            </w:r>
          </w:p>
        </w:tc>
      </w:tr>
    </w:tbl>
    <w:p w:rsidR="00342D6E" w:rsidRDefault="00342D6E" w:rsidP="003E311F">
      <w:pPr>
        <w:pStyle w:val="StandaardSV"/>
      </w:pPr>
    </w:p>
    <w:p w:rsidR="00342D6E" w:rsidRDefault="00D66A8B" w:rsidP="00D66A8B">
      <w:pPr>
        <w:pStyle w:val="StandaardSV"/>
        <w:ind w:left="567" w:hanging="567"/>
      </w:pPr>
      <w:r>
        <w:t>2-3.</w:t>
      </w:r>
      <w:r>
        <w:tab/>
      </w:r>
      <w:r w:rsidR="00342D6E">
        <w:t>VDAB heeft geen doelstellingen qua werkzaamheidsgraad, enkel qua uitstroom.</w:t>
      </w:r>
    </w:p>
    <w:p w:rsidR="00342D6E" w:rsidRPr="002467FF" w:rsidRDefault="00342D6E" w:rsidP="00D66A8B">
      <w:pPr>
        <w:tabs>
          <w:tab w:val="left" w:pos="426"/>
        </w:tabs>
        <w:ind w:left="567"/>
        <w:jc w:val="both"/>
        <w:rPr>
          <w:sz w:val="22"/>
          <w:szCs w:val="22"/>
          <w:lang w:val="nl-BE"/>
        </w:rPr>
      </w:pPr>
      <w:r w:rsidRPr="002467FF">
        <w:rPr>
          <w:sz w:val="22"/>
          <w:szCs w:val="22"/>
        </w:rPr>
        <w:t xml:space="preserve">Op Vlaams niveau zijn er uiteraard </w:t>
      </w:r>
      <w:r w:rsidR="002467FF">
        <w:rPr>
          <w:sz w:val="22"/>
          <w:szCs w:val="22"/>
        </w:rPr>
        <w:t xml:space="preserve">wel </w:t>
      </w:r>
      <w:r w:rsidRPr="002467FF">
        <w:rPr>
          <w:sz w:val="22"/>
          <w:szCs w:val="22"/>
        </w:rPr>
        <w:t xml:space="preserve">de doelstellingen in het kader van </w:t>
      </w:r>
      <w:r w:rsidRPr="002467FF">
        <w:rPr>
          <w:sz w:val="22"/>
          <w:szCs w:val="22"/>
          <w:lang w:val="nl-BE"/>
        </w:rPr>
        <w:t xml:space="preserve">Pact 2020 met als objectief dat in 2020: </w:t>
      </w:r>
    </w:p>
    <w:p w:rsidR="00342D6E" w:rsidRPr="002467FF" w:rsidRDefault="00342D6E" w:rsidP="00D66A8B">
      <w:pPr>
        <w:pStyle w:val="Lijstalinea"/>
        <w:numPr>
          <w:ilvl w:val="0"/>
          <w:numId w:val="12"/>
        </w:numPr>
        <w:tabs>
          <w:tab w:val="clear" w:pos="284"/>
          <w:tab w:val="clear" w:pos="567"/>
          <w:tab w:val="clear" w:pos="851"/>
          <w:tab w:val="left" w:pos="1134"/>
        </w:tabs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2467FF">
        <w:rPr>
          <w:rFonts w:ascii="Times New Roman" w:hAnsi="Times New Roman"/>
          <w:sz w:val="22"/>
          <w:szCs w:val="22"/>
        </w:rPr>
        <w:t>ruim 76% van de Vlamingen (20-64 jaar) aan het werk is, rekening houdend met een gemiddelde jaarlijk</w:t>
      </w:r>
      <w:r w:rsidR="002467FF">
        <w:rPr>
          <w:rFonts w:ascii="Times New Roman" w:hAnsi="Times New Roman"/>
          <w:sz w:val="22"/>
          <w:szCs w:val="22"/>
        </w:rPr>
        <w:t>se groei van +0,5 procentpunten;</w:t>
      </w:r>
      <w:r w:rsidRPr="002467FF">
        <w:rPr>
          <w:rFonts w:ascii="Times New Roman" w:hAnsi="Times New Roman"/>
          <w:sz w:val="22"/>
          <w:szCs w:val="22"/>
        </w:rPr>
        <w:t xml:space="preserve"> </w:t>
      </w:r>
    </w:p>
    <w:p w:rsidR="00342D6E" w:rsidRPr="002467FF" w:rsidRDefault="00342D6E" w:rsidP="00D66A8B">
      <w:pPr>
        <w:pStyle w:val="Lijstalinea"/>
        <w:numPr>
          <w:ilvl w:val="0"/>
          <w:numId w:val="12"/>
        </w:numPr>
        <w:tabs>
          <w:tab w:val="clear" w:pos="284"/>
          <w:tab w:val="clear" w:pos="567"/>
          <w:tab w:val="clear" w:pos="851"/>
          <w:tab w:val="left" w:pos="1134"/>
        </w:tabs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2467FF">
        <w:rPr>
          <w:rFonts w:ascii="Times New Roman" w:hAnsi="Times New Roman"/>
          <w:sz w:val="22"/>
          <w:szCs w:val="22"/>
        </w:rPr>
        <w:t>minimaal 75% van de vrouwen (20-64) aan het werk is, rekening houdend met een gemiddelde jaarlijkse groei van +0,9 procentpunten;</w:t>
      </w:r>
    </w:p>
    <w:p w:rsidR="00342D6E" w:rsidRPr="002467FF" w:rsidRDefault="00342D6E" w:rsidP="00D66A8B">
      <w:pPr>
        <w:pStyle w:val="Lijstalinea"/>
        <w:numPr>
          <w:ilvl w:val="0"/>
          <w:numId w:val="12"/>
        </w:numPr>
        <w:tabs>
          <w:tab w:val="clear" w:pos="284"/>
          <w:tab w:val="clear" w:pos="567"/>
          <w:tab w:val="clear" w:pos="851"/>
          <w:tab w:val="left" w:pos="426"/>
        </w:tabs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2467FF">
        <w:rPr>
          <w:rFonts w:ascii="Times New Roman" w:hAnsi="Times New Roman"/>
          <w:sz w:val="22"/>
          <w:szCs w:val="22"/>
        </w:rPr>
        <w:t>minimaal 60% van de 50-plussers aan het werk is, rekening houdend met een gemiddelde jaarlijkse groei van +1 procentpunt en dat Vlaanderen ook blijft streven naar een symbolische werkzaamheidsgraad van 50% 55-plussers aan het werk (Het Pact 2020 bepaalt dat die doelstelling in zicht komt);</w:t>
      </w:r>
    </w:p>
    <w:p w:rsidR="00342D6E" w:rsidRPr="002467FF" w:rsidRDefault="002467FF" w:rsidP="00437D56">
      <w:pPr>
        <w:pStyle w:val="Lijstalinea"/>
        <w:numPr>
          <w:ilvl w:val="0"/>
          <w:numId w:val="12"/>
        </w:numPr>
        <w:tabs>
          <w:tab w:val="clear" w:pos="284"/>
          <w:tab w:val="clear" w:pos="567"/>
          <w:tab w:val="clear" w:pos="851"/>
          <w:tab w:val="left" w:pos="426"/>
        </w:tabs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</w:t>
      </w:r>
      <w:r w:rsidR="00342D6E" w:rsidRPr="002467FF">
        <w:rPr>
          <w:rFonts w:ascii="Times New Roman" w:hAnsi="Times New Roman"/>
          <w:sz w:val="22"/>
          <w:szCs w:val="22"/>
        </w:rPr>
        <w:t xml:space="preserve">ij constant aandeel in de bevolking (geraamd op ca. 11,9%) minstens 43% van de personen met een arbeidshandicap (20-64) aan het werk is, rekening houdend met een gemiddelde jaarlijkse groei van +1 procentpunt; </w:t>
      </w:r>
    </w:p>
    <w:p w:rsidR="00342D6E" w:rsidRPr="002467FF" w:rsidRDefault="00342D6E" w:rsidP="00437D56">
      <w:pPr>
        <w:pStyle w:val="Lijstalinea"/>
        <w:numPr>
          <w:ilvl w:val="0"/>
          <w:numId w:val="12"/>
        </w:numPr>
        <w:tabs>
          <w:tab w:val="clear" w:pos="284"/>
          <w:tab w:val="clear" w:pos="567"/>
          <w:tab w:val="clear" w:pos="851"/>
          <w:tab w:val="left" w:pos="426"/>
        </w:tabs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2467FF">
        <w:rPr>
          <w:rFonts w:ascii="Times New Roman" w:hAnsi="Times New Roman"/>
          <w:sz w:val="22"/>
          <w:szCs w:val="22"/>
        </w:rPr>
        <w:t xml:space="preserve">minimaal 64% van de personen geboren buiten de EU-27 aan het werk is, rekening houdend met een gemiddelde jaarlijkse groei van +1 procentpunt. </w:t>
      </w:r>
    </w:p>
    <w:p w:rsidR="00342D6E" w:rsidRPr="002467FF" w:rsidRDefault="00342D6E" w:rsidP="003E311F">
      <w:pPr>
        <w:jc w:val="both"/>
        <w:rPr>
          <w:sz w:val="22"/>
          <w:szCs w:val="22"/>
        </w:rPr>
      </w:pPr>
    </w:p>
    <w:p w:rsidR="00342D6E" w:rsidRPr="00342D6E" w:rsidRDefault="00342D6E" w:rsidP="00D66A8B">
      <w:pPr>
        <w:ind w:left="567"/>
        <w:jc w:val="both"/>
        <w:rPr>
          <w:sz w:val="22"/>
          <w:szCs w:val="22"/>
        </w:rPr>
      </w:pPr>
      <w:r w:rsidRPr="00342D6E">
        <w:rPr>
          <w:sz w:val="22"/>
          <w:szCs w:val="22"/>
        </w:rPr>
        <w:t>Op basis van de Nulmeting 2010 wordt de geboekte vooruitgang ten aanzien van deze doelstellingen nauwgezet opgevolgd en worden de cijfers jaarlijks geactualiseerd.</w:t>
      </w:r>
    </w:p>
    <w:p w:rsidR="00342D6E" w:rsidRDefault="00342D6E" w:rsidP="00342D6E">
      <w:pPr>
        <w:jc w:val="both"/>
        <w:rPr>
          <w:rFonts w:cs="Arial"/>
          <w:sz w:val="22"/>
          <w:szCs w:val="22"/>
        </w:rPr>
      </w:pPr>
    </w:p>
    <w:p w:rsidR="00342D6E" w:rsidRPr="003E311F" w:rsidRDefault="00342D6E" w:rsidP="00A34923">
      <w:pPr>
        <w:ind w:firstLine="360"/>
        <w:jc w:val="both"/>
        <w:rPr>
          <w:b/>
          <w:sz w:val="22"/>
          <w:szCs w:val="22"/>
          <w:lang w:val="nl-BE" w:eastAsia="nl-BE"/>
        </w:rPr>
      </w:pPr>
      <w:r w:rsidRPr="003E311F">
        <w:rPr>
          <w:b/>
          <w:sz w:val="22"/>
          <w:szCs w:val="22"/>
          <w:lang w:val="nl-BE" w:eastAsia="nl-BE"/>
        </w:rPr>
        <w:t>Tabel 1: Overzichtstabel van de doelstellingen m.b.t. werkzaamheid</w:t>
      </w:r>
    </w:p>
    <w:tbl>
      <w:tblPr>
        <w:tblW w:w="4155" w:type="pct"/>
        <w:tblInd w:w="458" w:type="dxa"/>
        <w:tblBorders>
          <w:bottom w:val="single" w:sz="4" w:space="0" w:color="005A8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591"/>
        <w:gridCol w:w="592"/>
        <w:gridCol w:w="592"/>
        <w:gridCol w:w="592"/>
        <w:gridCol w:w="1009"/>
        <w:gridCol w:w="716"/>
        <w:gridCol w:w="754"/>
      </w:tblGrid>
      <w:tr w:rsidR="002467FF" w:rsidRPr="00B13831" w:rsidTr="002467FF">
        <w:trPr>
          <w:trHeight w:val="141"/>
        </w:trPr>
        <w:tc>
          <w:tcPr>
            <w:tcW w:w="1798" w:type="pct"/>
            <w:shd w:val="clear" w:color="auto" w:fill="005A8C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2467FF" w:rsidRPr="00437D56" w:rsidRDefault="002467FF" w:rsidP="00931163">
            <w:pPr>
              <w:spacing w:line="162" w:lineRule="atLeast"/>
              <w:jc w:val="both"/>
              <w:rPr>
                <w:rFonts w:eastAsiaTheme="minorHAnsi"/>
                <w:b/>
                <w:color w:val="FFFFFF" w:themeColor="background1"/>
                <w:sz w:val="18"/>
                <w:szCs w:val="18"/>
                <w:lang w:val="nl-BE" w:eastAsia="nl-BE"/>
              </w:rPr>
            </w:pPr>
          </w:p>
        </w:tc>
        <w:tc>
          <w:tcPr>
            <w:tcW w:w="391" w:type="pct"/>
            <w:shd w:val="clear" w:color="auto" w:fill="005A8C"/>
            <w:vAlign w:val="bottom"/>
          </w:tcPr>
          <w:p w:rsidR="002467FF" w:rsidRPr="00437D56" w:rsidRDefault="002467FF" w:rsidP="00931163">
            <w:pPr>
              <w:spacing w:line="162" w:lineRule="atLeast"/>
              <w:jc w:val="both"/>
              <w:rPr>
                <w:rFonts w:eastAsiaTheme="minorHAnsi"/>
                <w:b/>
                <w:color w:val="FFFFFF" w:themeColor="background1"/>
                <w:sz w:val="18"/>
                <w:szCs w:val="18"/>
                <w:lang w:val="nl-BE" w:eastAsia="nl-BE"/>
              </w:rPr>
            </w:pPr>
          </w:p>
        </w:tc>
        <w:tc>
          <w:tcPr>
            <w:tcW w:w="391" w:type="pct"/>
            <w:vMerge w:val="restart"/>
            <w:shd w:val="clear" w:color="auto" w:fill="005A8C"/>
            <w:vAlign w:val="bottom"/>
          </w:tcPr>
          <w:p w:rsidR="002467FF" w:rsidRPr="00437D56" w:rsidRDefault="002467FF" w:rsidP="00931163">
            <w:pPr>
              <w:spacing w:line="162" w:lineRule="atLeast"/>
              <w:jc w:val="both"/>
              <w:rPr>
                <w:rFonts w:eastAsiaTheme="minorHAnsi"/>
                <w:b/>
                <w:color w:val="FFFFFF" w:themeColor="background1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b/>
                <w:color w:val="FFFFFF" w:themeColor="background1"/>
                <w:sz w:val="18"/>
                <w:szCs w:val="18"/>
                <w:lang w:val="nl-BE" w:eastAsia="nl-BE"/>
              </w:rPr>
              <w:t>2010</w:t>
            </w:r>
          </w:p>
        </w:tc>
        <w:tc>
          <w:tcPr>
            <w:tcW w:w="391" w:type="pct"/>
            <w:vMerge w:val="restart"/>
            <w:shd w:val="clear" w:color="auto" w:fill="005A8C"/>
            <w:vAlign w:val="bottom"/>
          </w:tcPr>
          <w:p w:rsidR="002467FF" w:rsidRPr="00437D56" w:rsidRDefault="002467FF" w:rsidP="00931163">
            <w:pPr>
              <w:spacing w:line="162" w:lineRule="atLeast"/>
              <w:jc w:val="both"/>
              <w:rPr>
                <w:rFonts w:eastAsiaTheme="minorHAnsi"/>
                <w:b/>
                <w:color w:val="FFFFFF" w:themeColor="background1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b/>
                <w:color w:val="FFFFFF" w:themeColor="background1"/>
                <w:sz w:val="18"/>
                <w:szCs w:val="18"/>
                <w:lang w:val="nl-BE" w:eastAsia="nl-BE"/>
              </w:rPr>
              <w:t>2011</w:t>
            </w:r>
          </w:p>
        </w:tc>
        <w:tc>
          <w:tcPr>
            <w:tcW w:w="391" w:type="pct"/>
            <w:vMerge w:val="restart"/>
            <w:shd w:val="clear" w:color="auto" w:fill="005A8C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2467FF" w:rsidRPr="00437D56" w:rsidRDefault="002467FF" w:rsidP="00931163">
            <w:pPr>
              <w:spacing w:line="162" w:lineRule="atLeast"/>
              <w:jc w:val="both"/>
              <w:rPr>
                <w:rFonts w:eastAsiaTheme="minorHAnsi"/>
                <w:b/>
                <w:color w:val="FFFFFF" w:themeColor="background1"/>
                <w:sz w:val="18"/>
                <w:szCs w:val="18"/>
                <w:lang w:val="nl-BE" w:eastAsia="nl-BE"/>
              </w:rPr>
            </w:pPr>
          </w:p>
          <w:p w:rsidR="002467FF" w:rsidRPr="00437D56" w:rsidRDefault="002467FF" w:rsidP="00931163">
            <w:pPr>
              <w:spacing w:line="162" w:lineRule="atLeast"/>
              <w:jc w:val="both"/>
              <w:rPr>
                <w:rFonts w:eastAsiaTheme="minorHAnsi"/>
                <w:b/>
                <w:color w:val="FFFFFF" w:themeColor="background1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b/>
                <w:color w:val="FFFFFF" w:themeColor="background1"/>
                <w:sz w:val="18"/>
                <w:szCs w:val="18"/>
                <w:lang w:val="nl-BE" w:eastAsia="nl-BE"/>
              </w:rPr>
              <w:t>2012*</w:t>
            </w:r>
          </w:p>
        </w:tc>
        <w:tc>
          <w:tcPr>
            <w:tcW w:w="667" w:type="pct"/>
            <w:vMerge w:val="restart"/>
            <w:shd w:val="clear" w:color="auto" w:fill="005A8C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2467FF" w:rsidRPr="00437D56" w:rsidRDefault="002467FF" w:rsidP="00931163">
            <w:pPr>
              <w:spacing w:line="162" w:lineRule="atLeast"/>
              <w:jc w:val="both"/>
              <w:rPr>
                <w:rFonts w:eastAsiaTheme="minorHAnsi"/>
                <w:b/>
                <w:color w:val="FFFFFF" w:themeColor="background1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b/>
                <w:color w:val="FFFFFF" w:themeColor="background1"/>
                <w:sz w:val="18"/>
                <w:szCs w:val="18"/>
                <w:lang w:val="nl-BE" w:eastAsia="nl-BE"/>
              </w:rPr>
              <w:t>t.o.v. 2011</w:t>
            </w:r>
          </w:p>
        </w:tc>
        <w:tc>
          <w:tcPr>
            <w:tcW w:w="973" w:type="pct"/>
            <w:gridSpan w:val="2"/>
            <w:shd w:val="clear" w:color="auto" w:fill="005A8C"/>
            <w:vAlign w:val="bottom"/>
          </w:tcPr>
          <w:p w:rsidR="002467FF" w:rsidRPr="00437D56" w:rsidRDefault="002467FF" w:rsidP="00931163">
            <w:pPr>
              <w:spacing w:line="162" w:lineRule="atLeast"/>
              <w:jc w:val="both"/>
              <w:rPr>
                <w:rFonts w:eastAsiaTheme="minorHAnsi"/>
                <w:b/>
                <w:color w:val="FFFFFF" w:themeColor="background1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b/>
                <w:color w:val="FFFFFF" w:themeColor="background1"/>
                <w:sz w:val="18"/>
                <w:szCs w:val="18"/>
                <w:lang w:val="nl-BE" w:eastAsia="nl-BE"/>
              </w:rPr>
              <w:t>Streefdoel 2020</w:t>
            </w:r>
          </w:p>
        </w:tc>
      </w:tr>
      <w:tr w:rsidR="002467FF" w:rsidRPr="00B13831" w:rsidTr="002467FF">
        <w:trPr>
          <w:trHeight w:val="159"/>
        </w:trPr>
        <w:tc>
          <w:tcPr>
            <w:tcW w:w="1798" w:type="pct"/>
            <w:shd w:val="clear" w:color="auto" w:fill="005A8C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467FF" w:rsidRPr="00437D56" w:rsidRDefault="002467FF" w:rsidP="00931163">
            <w:pPr>
              <w:spacing w:line="162" w:lineRule="atLeast"/>
              <w:jc w:val="both"/>
              <w:rPr>
                <w:rFonts w:eastAsiaTheme="minorHAnsi"/>
                <w:b/>
                <w:color w:val="FFFFFF" w:themeColor="background1"/>
                <w:sz w:val="18"/>
                <w:szCs w:val="18"/>
                <w:lang w:val="nl-BE" w:eastAsia="nl-BE"/>
              </w:rPr>
            </w:pPr>
          </w:p>
        </w:tc>
        <w:tc>
          <w:tcPr>
            <w:tcW w:w="391" w:type="pct"/>
            <w:shd w:val="clear" w:color="auto" w:fill="005A8C"/>
            <w:vAlign w:val="bottom"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b/>
                <w:color w:val="FFFFFF" w:themeColor="background1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b/>
                <w:color w:val="FFFFFF" w:themeColor="background1"/>
                <w:sz w:val="18"/>
                <w:szCs w:val="18"/>
                <w:lang w:val="nl-BE" w:eastAsia="nl-BE"/>
              </w:rPr>
              <w:t>2009</w:t>
            </w:r>
          </w:p>
        </w:tc>
        <w:tc>
          <w:tcPr>
            <w:tcW w:w="391" w:type="pct"/>
            <w:vMerge/>
            <w:shd w:val="clear" w:color="auto" w:fill="005A8C"/>
            <w:vAlign w:val="bottom"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b/>
                <w:color w:val="FFFFFF" w:themeColor="background1"/>
                <w:sz w:val="18"/>
                <w:szCs w:val="18"/>
                <w:lang w:val="nl-BE" w:eastAsia="nl-BE"/>
              </w:rPr>
            </w:pPr>
          </w:p>
        </w:tc>
        <w:tc>
          <w:tcPr>
            <w:tcW w:w="391" w:type="pct"/>
            <w:vMerge/>
            <w:shd w:val="clear" w:color="auto" w:fill="005A8C"/>
            <w:vAlign w:val="bottom"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b/>
                <w:color w:val="FFFFFF" w:themeColor="background1"/>
                <w:sz w:val="18"/>
                <w:szCs w:val="18"/>
                <w:lang w:val="nl-BE" w:eastAsia="nl-BE"/>
              </w:rPr>
            </w:pPr>
          </w:p>
        </w:tc>
        <w:tc>
          <w:tcPr>
            <w:tcW w:w="391" w:type="pct"/>
            <w:vMerge/>
            <w:shd w:val="clear" w:color="auto" w:fill="005A8C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b/>
                <w:color w:val="FFFFFF" w:themeColor="background1"/>
                <w:sz w:val="18"/>
                <w:szCs w:val="18"/>
                <w:lang w:val="nl-BE" w:eastAsia="nl-BE"/>
              </w:rPr>
            </w:pPr>
          </w:p>
        </w:tc>
        <w:tc>
          <w:tcPr>
            <w:tcW w:w="667" w:type="pct"/>
            <w:vMerge/>
            <w:shd w:val="clear" w:color="auto" w:fill="005A8C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b/>
                <w:color w:val="FFFFFF" w:themeColor="background1"/>
                <w:sz w:val="18"/>
                <w:szCs w:val="18"/>
                <w:lang w:val="nl-BE" w:eastAsia="nl-BE"/>
              </w:rPr>
            </w:pPr>
          </w:p>
        </w:tc>
        <w:tc>
          <w:tcPr>
            <w:tcW w:w="473" w:type="pct"/>
            <w:shd w:val="clear" w:color="auto" w:fill="005A8C"/>
            <w:vAlign w:val="bottom"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b/>
                <w:color w:val="FFFFFF" w:themeColor="background1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b/>
                <w:color w:val="FFFFFF" w:themeColor="background1"/>
                <w:sz w:val="18"/>
                <w:szCs w:val="18"/>
                <w:lang w:val="nl-BE" w:eastAsia="nl-BE"/>
              </w:rPr>
              <w:t>norm</w:t>
            </w:r>
          </w:p>
        </w:tc>
        <w:tc>
          <w:tcPr>
            <w:tcW w:w="501" w:type="pct"/>
            <w:shd w:val="clear" w:color="auto" w:fill="005A8C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b/>
                <w:color w:val="FFFFFF" w:themeColor="background1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b/>
                <w:color w:val="FFFFFF" w:themeColor="background1"/>
                <w:sz w:val="18"/>
                <w:szCs w:val="18"/>
                <w:lang w:val="nl-BE" w:eastAsia="nl-BE"/>
              </w:rPr>
              <w:t>afstand</w:t>
            </w:r>
          </w:p>
        </w:tc>
      </w:tr>
      <w:tr w:rsidR="002467FF" w:rsidRPr="00B13831" w:rsidTr="002467FF">
        <w:trPr>
          <w:trHeight w:val="159"/>
        </w:trPr>
        <w:tc>
          <w:tcPr>
            <w:tcW w:w="1798" w:type="pct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467FF" w:rsidRPr="00437D56" w:rsidRDefault="002467FF" w:rsidP="00931163">
            <w:pPr>
              <w:spacing w:line="162" w:lineRule="atLeast"/>
              <w:jc w:val="both"/>
              <w:rPr>
                <w:rFonts w:eastAsiaTheme="minorHAnsi"/>
                <w:b/>
                <w:sz w:val="18"/>
                <w:szCs w:val="18"/>
                <w:lang w:val="nl-BE" w:eastAsia="nl-BE"/>
              </w:rPr>
            </w:pPr>
          </w:p>
        </w:tc>
        <w:tc>
          <w:tcPr>
            <w:tcW w:w="391" w:type="pct"/>
            <w:shd w:val="clear" w:color="auto" w:fill="FFFFFF"/>
            <w:vAlign w:val="bottom"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b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b/>
                <w:sz w:val="18"/>
                <w:szCs w:val="18"/>
                <w:lang w:val="nl-BE" w:eastAsia="nl-BE"/>
              </w:rPr>
              <w:t>71,5</w:t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b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b/>
                <w:sz w:val="18"/>
                <w:szCs w:val="18"/>
                <w:lang w:val="nl-BE" w:eastAsia="nl-BE"/>
              </w:rPr>
              <w:t>72,1</w:t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b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b/>
                <w:sz w:val="18"/>
                <w:szCs w:val="18"/>
                <w:lang w:val="nl-BE" w:eastAsia="nl-BE"/>
              </w:rPr>
              <w:t>71,8</w:t>
            </w:r>
          </w:p>
        </w:tc>
        <w:tc>
          <w:tcPr>
            <w:tcW w:w="391" w:type="pct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71,7%</w:t>
            </w:r>
          </w:p>
        </w:tc>
        <w:tc>
          <w:tcPr>
            <w:tcW w:w="667" w:type="pct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b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b/>
                <w:sz w:val="18"/>
                <w:szCs w:val="18"/>
                <w:lang w:val="nl-BE" w:eastAsia="nl-BE"/>
              </w:rPr>
              <w:t xml:space="preserve">-0,1 </w:t>
            </w:r>
            <w:proofErr w:type="spellStart"/>
            <w:r w:rsidRPr="00437D56">
              <w:rPr>
                <w:rFonts w:eastAsiaTheme="minorHAnsi"/>
                <w:b/>
                <w:sz w:val="18"/>
                <w:szCs w:val="18"/>
                <w:lang w:val="nl-BE" w:eastAsia="nl-BE"/>
              </w:rPr>
              <w:t>ppt</w:t>
            </w:r>
            <w:proofErr w:type="spellEnd"/>
            <w:r w:rsidRPr="00437D56">
              <w:rPr>
                <w:rFonts w:eastAsiaTheme="minorHAnsi"/>
                <w:b/>
                <w:sz w:val="18"/>
                <w:szCs w:val="18"/>
                <w:lang w:val="nl-BE" w:eastAsia="nl-BE"/>
              </w:rPr>
              <w:t>.</w:t>
            </w: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 xml:space="preserve"> </w:t>
            </w:r>
            <w:r w:rsidRPr="00437D56">
              <w:rPr>
                <w:rFonts w:eastAsiaTheme="minorHAnsi"/>
                <w:b/>
                <w:color w:val="FF0000"/>
                <w:sz w:val="18"/>
                <w:szCs w:val="18"/>
                <w:lang w:val="nl-BE" w:eastAsia="nl-BE"/>
              </w:rPr>
              <w:t>↓</w:t>
            </w:r>
          </w:p>
        </w:tc>
        <w:tc>
          <w:tcPr>
            <w:tcW w:w="473" w:type="pct"/>
            <w:shd w:val="clear" w:color="auto" w:fill="FFFFFF"/>
            <w:vAlign w:val="bottom"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b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b/>
                <w:sz w:val="18"/>
                <w:szCs w:val="18"/>
                <w:lang w:val="nl-BE" w:eastAsia="nl-BE"/>
              </w:rPr>
              <w:t>76%</w:t>
            </w:r>
          </w:p>
        </w:tc>
        <w:tc>
          <w:tcPr>
            <w:tcW w:w="501" w:type="pct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b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b/>
                <w:sz w:val="18"/>
                <w:szCs w:val="18"/>
                <w:lang w:val="nl-BE" w:eastAsia="nl-BE"/>
              </w:rPr>
              <w:t xml:space="preserve">4,3 </w:t>
            </w:r>
            <w:proofErr w:type="spellStart"/>
            <w:r w:rsidRPr="00437D56">
              <w:rPr>
                <w:rFonts w:eastAsiaTheme="minorHAnsi"/>
                <w:b/>
                <w:sz w:val="18"/>
                <w:szCs w:val="18"/>
                <w:lang w:val="nl-BE" w:eastAsia="nl-BE"/>
              </w:rPr>
              <w:t>ppt</w:t>
            </w:r>
            <w:proofErr w:type="spellEnd"/>
          </w:p>
        </w:tc>
      </w:tr>
      <w:tr w:rsidR="002467FF" w:rsidRPr="00B13831" w:rsidTr="002467FF">
        <w:trPr>
          <w:trHeight w:val="159"/>
        </w:trPr>
        <w:tc>
          <w:tcPr>
            <w:tcW w:w="1798" w:type="pct"/>
            <w:shd w:val="clear" w:color="auto" w:fill="DBE5F1" w:themeFill="accent1" w:themeFillTint="33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467FF" w:rsidRPr="00437D56" w:rsidRDefault="002467FF" w:rsidP="00931163">
            <w:pPr>
              <w:spacing w:line="162" w:lineRule="atLeast"/>
              <w:jc w:val="both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Vrouwen</w:t>
            </w:r>
          </w:p>
        </w:tc>
        <w:tc>
          <w:tcPr>
            <w:tcW w:w="391" w:type="pct"/>
            <w:shd w:val="clear" w:color="auto" w:fill="DBE5F1" w:themeFill="accent1" w:themeFillTint="33"/>
            <w:vAlign w:val="bottom"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65,7</w:t>
            </w:r>
          </w:p>
        </w:tc>
        <w:tc>
          <w:tcPr>
            <w:tcW w:w="391" w:type="pct"/>
            <w:shd w:val="clear" w:color="auto" w:fill="DBE5F1" w:themeFill="accent1" w:themeFillTint="33"/>
            <w:vAlign w:val="bottom"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66,7</w:t>
            </w:r>
          </w:p>
        </w:tc>
        <w:tc>
          <w:tcPr>
            <w:tcW w:w="391" w:type="pct"/>
            <w:shd w:val="clear" w:color="auto" w:fill="DBE5F1" w:themeFill="accent1" w:themeFillTint="33"/>
            <w:vAlign w:val="bottom"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66,4</w:t>
            </w:r>
          </w:p>
        </w:tc>
        <w:tc>
          <w:tcPr>
            <w:tcW w:w="391" w:type="pct"/>
            <w:shd w:val="clear" w:color="auto" w:fill="DBE5F1" w:themeFill="accent1" w:themeFillTint="33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66,4%</w:t>
            </w:r>
          </w:p>
        </w:tc>
        <w:tc>
          <w:tcPr>
            <w:tcW w:w="667" w:type="pct"/>
            <w:shd w:val="clear" w:color="auto" w:fill="DBE5F1" w:themeFill="accent1" w:themeFillTint="33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b/>
                <w:color w:val="FF0000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 xml:space="preserve">0,0 </w:t>
            </w:r>
            <w:proofErr w:type="spellStart"/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ppt</w:t>
            </w:r>
            <w:proofErr w:type="spellEnd"/>
            <w:r w:rsidRPr="00437D56">
              <w:rPr>
                <w:rFonts w:eastAsiaTheme="minorHAnsi"/>
                <w:b/>
                <w:sz w:val="18"/>
                <w:szCs w:val="18"/>
                <w:lang w:val="nl-BE" w:eastAsia="nl-BE"/>
              </w:rPr>
              <w:t>.</w:t>
            </w:r>
          </w:p>
        </w:tc>
        <w:tc>
          <w:tcPr>
            <w:tcW w:w="473" w:type="pct"/>
            <w:shd w:val="clear" w:color="auto" w:fill="DBE5F1" w:themeFill="accent1" w:themeFillTint="33"/>
            <w:vAlign w:val="bottom"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75%</w:t>
            </w:r>
          </w:p>
        </w:tc>
        <w:tc>
          <w:tcPr>
            <w:tcW w:w="501" w:type="pct"/>
            <w:shd w:val="clear" w:color="auto" w:fill="DBE5F1" w:themeFill="accent1" w:themeFillTint="33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 xml:space="preserve">8,6 </w:t>
            </w:r>
            <w:proofErr w:type="spellStart"/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ppt</w:t>
            </w:r>
            <w:proofErr w:type="spellEnd"/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.</w:t>
            </w:r>
          </w:p>
        </w:tc>
      </w:tr>
      <w:tr w:rsidR="002467FF" w:rsidRPr="00B13831" w:rsidTr="002467FF">
        <w:trPr>
          <w:trHeight w:val="159"/>
        </w:trPr>
        <w:tc>
          <w:tcPr>
            <w:tcW w:w="1798" w:type="pct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467FF" w:rsidRPr="00437D56" w:rsidRDefault="002467FF" w:rsidP="00931163">
            <w:pPr>
              <w:spacing w:line="162" w:lineRule="atLeast"/>
              <w:jc w:val="both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50-plussers</w:t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50,9</w:t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53,1</w:t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53,6</w:t>
            </w:r>
          </w:p>
        </w:tc>
        <w:tc>
          <w:tcPr>
            <w:tcW w:w="391" w:type="pct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54,5%</w:t>
            </w:r>
          </w:p>
        </w:tc>
        <w:tc>
          <w:tcPr>
            <w:tcW w:w="667" w:type="pct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 xml:space="preserve">+0,9 </w:t>
            </w:r>
            <w:proofErr w:type="spellStart"/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ppt</w:t>
            </w:r>
            <w:proofErr w:type="spellEnd"/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 xml:space="preserve">. </w:t>
            </w:r>
            <w:r w:rsidRPr="00437D56">
              <w:rPr>
                <w:rFonts w:eastAsiaTheme="minorHAnsi"/>
                <w:b/>
                <w:color w:val="00B050"/>
                <w:sz w:val="18"/>
                <w:szCs w:val="18"/>
                <w:lang w:val="nl-BE" w:eastAsia="nl-BE"/>
              </w:rPr>
              <w:t>↑</w:t>
            </w:r>
          </w:p>
        </w:tc>
        <w:tc>
          <w:tcPr>
            <w:tcW w:w="473" w:type="pct"/>
            <w:shd w:val="clear" w:color="auto" w:fill="FFFFFF"/>
            <w:vAlign w:val="bottom"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60%</w:t>
            </w:r>
          </w:p>
        </w:tc>
        <w:tc>
          <w:tcPr>
            <w:tcW w:w="501" w:type="pct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 xml:space="preserve">5,5 </w:t>
            </w:r>
            <w:proofErr w:type="spellStart"/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ppt</w:t>
            </w:r>
            <w:proofErr w:type="spellEnd"/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.</w:t>
            </w:r>
          </w:p>
        </w:tc>
      </w:tr>
      <w:tr w:rsidR="002467FF" w:rsidRPr="00B13831" w:rsidTr="002467FF">
        <w:trPr>
          <w:trHeight w:val="159"/>
        </w:trPr>
        <w:tc>
          <w:tcPr>
            <w:tcW w:w="1798" w:type="pct"/>
            <w:shd w:val="clear" w:color="auto" w:fill="DBE5F1" w:themeFill="accent1" w:themeFillTint="33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467FF" w:rsidRPr="00437D56" w:rsidRDefault="002467FF" w:rsidP="00931163">
            <w:pPr>
              <w:spacing w:line="162" w:lineRule="atLeast"/>
              <w:jc w:val="both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55-plussers</w:t>
            </w:r>
          </w:p>
        </w:tc>
        <w:tc>
          <w:tcPr>
            <w:tcW w:w="391" w:type="pct"/>
            <w:shd w:val="clear" w:color="auto" w:fill="DBE5F1" w:themeFill="accent1" w:themeFillTint="33"/>
            <w:vAlign w:val="bottom"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35,8</w:t>
            </w:r>
          </w:p>
        </w:tc>
        <w:tc>
          <w:tcPr>
            <w:tcW w:w="391" w:type="pct"/>
            <w:shd w:val="clear" w:color="auto" w:fill="DBE5F1" w:themeFill="accent1" w:themeFillTint="33"/>
            <w:vAlign w:val="bottom"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38,2</w:t>
            </w:r>
          </w:p>
        </w:tc>
        <w:tc>
          <w:tcPr>
            <w:tcW w:w="391" w:type="pct"/>
            <w:shd w:val="clear" w:color="auto" w:fill="DBE5F1" w:themeFill="accent1" w:themeFillTint="33"/>
            <w:vAlign w:val="bottom"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38,9</w:t>
            </w:r>
          </w:p>
        </w:tc>
        <w:tc>
          <w:tcPr>
            <w:tcW w:w="391" w:type="pct"/>
            <w:shd w:val="clear" w:color="auto" w:fill="DBE5F1" w:themeFill="accent1" w:themeFillTint="33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40,2%</w:t>
            </w:r>
          </w:p>
        </w:tc>
        <w:tc>
          <w:tcPr>
            <w:tcW w:w="667" w:type="pct"/>
            <w:shd w:val="clear" w:color="auto" w:fill="DBE5F1" w:themeFill="accent1" w:themeFillTint="33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 xml:space="preserve">+1,3 </w:t>
            </w:r>
            <w:proofErr w:type="spellStart"/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ppt</w:t>
            </w:r>
            <w:proofErr w:type="spellEnd"/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 xml:space="preserve">. </w:t>
            </w:r>
            <w:r w:rsidRPr="00437D56">
              <w:rPr>
                <w:rFonts w:eastAsiaTheme="minorHAnsi"/>
                <w:b/>
                <w:color w:val="00B050"/>
                <w:sz w:val="18"/>
                <w:szCs w:val="18"/>
                <w:lang w:val="nl-BE" w:eastAsia="nl-BE"/>
              </w:rPr>
              <w:t>↑</w:t>
            </w:r>
          </w:p>
        </w:tc>
        <w:tc>
          <w:tcPr>
            <w:tcW w:w="473" w:type="pct"/>
            <w:shd w:val="clear" w:color="auto" w:fill="DBE5F1" w:themeFill="accent1" w:themeFillTint="33"/>
            <w:vAlign w:val="bottom"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50%</w:t>
            </w:r>
          </w:p>
        </w:tc>
        <w:tc>
          <w:tcPr>
            <w:tcW w:w="501" w:type="pct"/>
            <w:shd w:val="clear" w:color="auto" w:fill="DBE5F1" w:themeFill="accent1" w:themeFillTint="33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 xml:space="preserve">9,8 </w:t>
            </w:r>
            <w:proofErr w:type="spellStart"/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ppt</w:t>
            </w:r>
            <w:proofErr w:type="spellEnd"/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.</w:t>
            </w:r>
          </w:p>
        </w:tc>
      </w:tr>
      <w:tr w:rsidR="002467FF" w:rsidRPr="00B13831" w:rsidTr="002467FF">
        <w:trPr>
          <w:trHeight w:val="159"/>
        </w:trPr>
        <w:tc>
          <w:tcPr>
            <w:tcW w:w="1798" w:type="pct"/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467FF" w:rsidRPr="00437D56" w:rsidRDefault="002467FF" w:rsidP="00931163">
            <w:pPr>
              <w:spacing w:line="162" w:lineRule="atLeast"/>
              <w:jc w:val="both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personen met een arbeidshandicap</w:t>
            </w:r>
          </w:p>
        </w:tc>
        <w:tc>
          <w:tcPr>
            <w:tcW w:w="391" w:type="pct"/>
            <w:shd w:val="clear" w:color="auto" w:fill="FFFFFF" w:themeFill="background1"/>
            <w:vAlign w:val="bottom"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37,5</w:t>
            </w:r>
          </w:p>
        </w:tc>
        <w:tc>
          <w:tcPr>
            <w:tcW w:w="391" w:type="pct"/>
            <w:shd w:val="clear" w:color="auto" w:fill="FFFFFF" w:themeFill="background1"/>
            <w:vAlign w:val="bottom"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33,5</w:t>
            </w:r>
          </w:p>
        </w:tc>
        <w:tc>
          <w:tcPr>
            <w:tcW w:w="391" w:type="pct"/>
            <w:shd w:val="clear" w:color="auto" w:fill="FFFFFF" w:themeFill="background1"/>
            <w:vAlign w:val="bottom"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38,6</w:t>
            </w:r>
          </w:p>
        </w:tc>
        <w:tc>
          <w:tcPr>
            <w:tcW w:w="391" w:type="pct"/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38,8%</w:t>
            </w:r>
          </w:p>
        </w:tc>
        <w:tc>
          <w:tcPr>
            <w:tcW w:w="667" w:type="pct"/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 xml:space="preserve">+0,2 </w:t>
            </w:r>
            <w:proofErr w:type="spellStart"/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ppt</w:t>
            </w:r>
            <w:proofErr w:type="spellEnd"/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 xml:space="preserve">. </w:t>
            </w:r>
            <w:r w:rsidRPr="00437D56">
              <w:rPr>
                <w:rFonts w:eastAsiaTheme="minorHAnsi"/>
                <w:b/>
                <w:color w:val="00B050"/>
                <w:sz w:val="18"/>
                <w:szCs w:val="18"/>
                <w:lang w:val="nl-BE" w:eastAsia="nl-BE"/>
              </w:rPr>
              <w:t>↑</w:t>
            </w:r>
          </w:p>
        </w:tc>
        <w:tc>
          <w:tcPr>
            <w:tcW w:w="473" w:type="pct"/>
            <w:shd w:val="clear" w:color="auto" w:fill="FFFFFF" w:themeFill="background1"/>
            <w:vAlign w:val="bottom"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43%</w:t>
            </w:r>
          </w:p>
        </w:tc>
        <w:tc>
          <w:tcPr>
            <w:tcW w:w="501" w:type="pct"/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 xml:space="preserve">4,2 </w:t>
            </w:r>
            <w:proofErr w:type="spellStart"/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ppt</w:t>
            </w:r>
            <w:proofErr w:type="spellEnd"/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.</w:t>
            </w:r>
          </w:p>
        </w:tc>
      </w:tr>
      <w:tr w:rsidR="002467FF" w:rsidRPr="00B13831" w:rsidTr="002467FF">
        <w:trPr>
          <w:trHeight w:val="159"/>
        </w:trPr>
        <w:tc>
          <w:tcPr>
            <w:tcW w:w="1798" w:type="pct"/>
            <w:tcBorders>
              <w:bottom w:val="nil"/>
            </w:tcBorders>
            <w:shd w:val="clear" w:color="auto" w:fill="DBE5F1" w:themeFill="accent1" w:themeFillTint="33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467FF" w:rsidRPr="00437D56" w:rsidRDefault="002467FF" w:rsidP="00931163">
            <w:pPr>
              <w:spacing w:line="162" w:lineRule="atLeast"/>
              <w:jc w:val="both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personen met niet EU-nationaliteit</w:t>
            </w:r>
          </w:p>
        </w:tc>
        <w:tc>
          <w:tcPr>
            <w:tcW w:w="391" w:type="pct"/>
            <w:tcBorders>
              <w:bottom w:val="nil"/>
            </w:tcBorders>
            <w:shd w:val="clear" w:color="auto" w:fill="DBE5F1" w:themeFill="accent1" w:themeFillTint="33"/>
            <w:vAlign w:val="bottom"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46,9</w:t>
            </w:r>
          </w:p>
        </w:tc>
        <w:tc>
          <w:tcPr>
            <w:tcW w:w="391" w:type="pct"/>
            <w:tcBorders>
              <w:bottom w:val="nil"/>
            </w:tcBorders>
            <w:shd w:val="clear" w:color="auto" w:fill="DBE5F1" w:themeFill="accent1" w:themeFillTint="33"/>
            <w:vAlign w:val="bottom"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44,4</w:t>
            </w:r>
          </w:p>
        </w:tc>
        <w:tc>
          <w:tcPr>
            <w:tcW w:w="391" w:type="pct"/>
            <w:tcBorders>
              <w:bottom w:val="nil"/>
            </w:tcBorders>
            <w:shd w:val="clear" w:color="auto" w:fill="DBE5F1" w:themeFill="accent1" w:themeFillTint="33"/>
            <w:vAlign w:val="bottom"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46,3</w:t>
            </w:r>
          </w:p>
        </w:tc>
        <w:tc>
          <w:tcPr>
            <w:tcW w:w="391" w:type="pct"/>
            <w:tcBorders>
              <w:bottom w:val="nil"/>
            </w:tcBorders>
            <w:shd w:val="clear" w:color="auto" w:fill="DBE5F1" w:themeFill="accent1" w:themeFillTint="33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42,7%</w:t>
            </w:r>
          </w:p>
        </w:tc>
        <w:tc>
          <w:tcPr>
            <w:tcW w:w="667" w:type="pct"/>
            <w:tcBorders>
              <w:bottom w:val="nil"/>
            </w:tcBorders>
            <w:shd w:val="clear" w:color="auto" w:fill="DBE5F1" w:themeFill="accent1" w:themeFillTint="33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 xml:space="preserve">-3,6 </w:t>
            </w:r>
            <w:proofErr w:type="spellStart"/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ppt</w:t>
            </w:r>
            <w:proofErr w:type="spellEnd"/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 xml:space="preserve">. </w:t>
            </w:r>
            <w:r w:rsidRPr="00437D56">
              <w:rPr>
                <w:rFonts w:eastAsiaTheme="minorHAnsi"/>
                <w:b/>
                <w:color w:val="FF0000"/>
                <w:sz w:val="18"/>
                <w:szCs w:val="18"/>
                <w:lang w:val="nl-BE" w:eastAsia="nl-BE"/>
              </w:rPr>
              <w:t>↓</w:t>
            </w:r>
          </w:p>
        </w:tc>
        <w:tc>
          <w:tcPr>
            <w:tcW w:w="473" w:type="pct"/>
            <w:tcBorders>
              <w:bottom w:val="nil"/>
            </w:tcBorders>
            <w:shd w:val="clear" w:color="auto" w:fill="DBE5F1" w:themeFill="accent1" w:themeFillTint="33"/>
            <w:vAlign w:val="bottom"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58%</w:t>
            </w:r>
          </w:p>
        </w:tc>
        <w:tc>
          <w:tcPr>
            <w:tcW w:w="501" w:type="pct"/>
            <w:tcBorders>
              <w:bottom w:val="nil"/>
            </w:tcBorders>
            <w:shd w:val="clear" w:color="auto" w:fill="DBE5F1" w:themeFill="accent1" w:themeFillTint="33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 xml:space="preserve">15,3 </w:t>
            </w:r>
            <w:proofErr w:type="spellStart"/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ppt</w:t>
            </w:r>
            <w:proofErr w:type="spellEnd"/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.</w:t>
            </w:r>
          </w:p>
        </w:tc>
      </w:tr>
      <w:tr w:rsidR="002467FF" w:rsidRPr="00B13831" w:rsidTr="002467FF">
        <w:trPr>
          <w:trHeight w:val="159"/>
        </w:trPr>
        <w:tc>
          <w:tcPr>
            <w:tcW w:w="1798" w:type="pct"/>
            <w:tcBorders>
              <w:bottom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467FF" w:rsidRPr="00437D56" w:rsidRDefault="002467FF" w:rsidP="00931163">
            <w:pPr>
              <w:spacing w:line="162" w:lineRule="atLeast"/>
              <w:jc w:val="both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personen geboren buiten EU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vAlign w:val="bottom"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53,4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vAlign w:val="bottom"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53,4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vAlign w:val="bottom"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53,0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52,4%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 xml:space="preserve">-0,6 </w:t>
            </w:r>
            <w:proofErr w:type="spellStart"/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ppt</w:t>
            </w:r>
            <w:proofErr w:type="spellEnd"/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.</w:t>
            </w:r>
            <w:r w:rsidRPr="00437D56">
              <w:rPr>
                <w:rFonts w:eastAsiaTheme="minorHAnsi"/>
                <w:b/>
                <w:color w:val="FF0000"/>
                <w:sz w:val="18"/>
                <w:szCs w:val="18"/>
                <w:lang w:val="nl-BE" w:eastAsia="nl-BE"/>
              </w:rPr>
              <w:t xml:space="preserve"> ↓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64%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2467FF" w:rsidRPr="00437D56" w:rsidRDefault="002467FF" w:rsidP="00437D56">
            <w:pPr>
              <w:spacing w:line="162" w:lineRule="atLeast"/>
              <w:jc w:val="right"/>
              <w:rPr>
                <w:rFonts w:eastAsiaTheme="minorHAnsi"/>
                <w:sz w:val="18"/>
                <w:szCs w:val="18"/>
                <w:lang w:val="nl-BE" w:eastAsia="nl-BE"/>
              </w:rPr>
            </w:pPr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 xml:space="preserve">11,6 </w:t>
            </w:r>
            <w:proofErr w:type="spellStart"/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ppt</w:t>
            </w:r>
            <w:proofErr w:type="spellEnd"/>
            <w:r w:rsidRPr="00437D56">
              <w:rPr>
                <w:rFonts w:eastAsiaTheme="minorHAnsi"/>
                <w:sz w:val="18"/>
                <w:szCs w:val="18"/>
                <w:lang w:val="nl-BE" w:eastAsia="nl-BE"/>
              </w:rPr>
              <w:t>.</w:t>
            </w:r>
          </w:p>
        </w:tc>
      </w:tr>
    </w:tbl>
    <w:p w:rsidR="00342D6E" w:rsidRPr="00414E3B" w:rsidRDefault="00A34923" w:rsidP="00A34923">
      <w:pPr>
        <w:jc w:val="both"/>
        <w:rPr>
          <w:rFonts w:ascii="Calibri" w:eastAsiaTheme="minorHAnsi" w:hAnsi="Calibri" w:cs="Calibri"/>
          <w:i/>
          <w:sz w:val="16"/>
          <w:szCs w:val="16"/>
          <w:lang w:val="nl-BE" w:eastAsia="nl-BE"/>
        </w:rPr>
      </w:pPr>
      <w:r>
        <w:rPr>
          <w:rFonts w:ascii="Calibri" w:eastAsiaTheme="minorHAnsi" w:hAnsi="Calibri" w:cs="Calibri"/>
          <w:i/>
          <w:sz w:val="16"/>
          <w:szCs w:val="16"/>
          <w:lang w:val="nl-BE" w:eastAsia="nl-BE"/>
        </w:rPr>
        <w:t xml:space="preserve">         </w:t>
      </w:r>
      <w:r w:rsidR="00342D6E" w:rsidRPr="00414E3B">
        <w:rPr>
          <w:rFonts w:ascii="Calibri" w:eastAsiaTheme="minorHAnsi" w:hAnsi="Calibri" w:cs="Calibri"/>
          <w:i/>
          <w:sz w:val="16"/>
          <w:szCs w:val="16"/>
          <w:lang w:val="nl-BE" w:eastAsia="nl-BE"/>
        </w:rPr>
        <w:t>Bron: FOD Economie ADSEI (Bewerking Departement WSE)</w:t>
      </w:r>
    </w:p>
    <w:p w:rsidR="00342D6E" w:rsidRDefault="00A34923" w:rsidP="00A34923">
      <w:pPr>
        <w:jc w:val="both"/>
        <w:rPr>
          <w:rFonts w:ascii="Calibri" w:eastAsiaTheme="minorHAnsi" w:hAnsi="Calibri" w:cs="Calibri"/>
          <w:i/>
          <w:sz w:val="16"/>
          <w:szCs w:val="16"/>
          <w:lang w:val="nl-BE" w:eastAsia="nl-BE"/>
        </w:rPr>
      </w:pPr>
      <w:r>
        <w:rPr>
          <w:rFonts w:ascii="Calibri" w:eastAsiaTheme="minorHAnsi" w:hAnsi="Calibri" w:cs="Calibri"/>
          <w:i/>
          <w:sz w:val="16"/>
          <w:szCs w:val="16"/>
          <w:lang w:val="nl-BE" w:eastAsia="nl-BE"/>
        </w:rPr>
        <w:t xml:space="preserve">        </w:t>
      </w:r>
      <w:r w:rsidR="00342D6E" w:rsidRPr="00414E3B">
        <w:rPr>
          <w:rFonts w:ascii="Calibri" w:eastAsiaTheme="minorHAnsi" w:hAnsi="Calibri" w:cs="Calibri"/>
          <w:i/>
          <w:sz w:val="16"/>
          <w:szCs w:val="16"/>
          <w:lang w:val="nl-BE" w:eastAsia="nl-BE"/>
        </w:rPr>
        <w:t>* trendcijfer tot en met derde kwartaal van 2012</w:t>
      </w:r>
      <w:bookmarkStart w:id="0" w:name="_GoBack"/>
      <w:bookmarkEnd w:id="0"/>
    </w:p>
    <w:sectPr w:rsidR="00342D6E" w:rsidSect="00BF75AA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74E"/>
    <w:multiLevelType w:val="hybridMultilevel"/>
    <w:tmpl w:val="26B8C0E0"/>
    <w:lvl w:ilvl="0" w:tplc="E8F250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15336"/>
    <w:multiLevelType w:val="hybridMultilevel"/>
    <w:tmpl w:val="EB5CCF7C"/>
    <w:lvl w:ilvl="0" w:tplc="E96ED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9E42DA"/>
    <w:multiLevelType w:val="hybridMultilevel"/>
    <w:tmpl w:val="BE487FF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1116257B"/>
    <w:multiLevelType w:val="hybridMultilevel"/>
    <w:tmpl w:val="34A645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C639E"/>
    <w:multiLevelType w:val="hybridMultilevel"/>
    <w:tmpl w:val="267EFE02"/>
    <w:lvl w:ilvl="0" w:tplc="B5C60B3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50D87"/>
    <w:multiLevelType w:val="multilevel"/>
    <w:tmpl w:val="030E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5B4F2C"/>
    <w:multiLevelType w:val="hybridMultilevel"/>
    <w:tmpl w:val="B5FCF80C"/>
    <w:lvl w:ilvl="0" w:tplc="0813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>
    <w:nsid w:val="3A2E2B25"/>
    <w:multiLevelType w:val="hybridMultilevel"/>
    <w:tmpl w:val="E14A93A8"/>
    <w:lvl w:ilvl="0" w:tplc="FE5EE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562FE7"/>
    <w:multiLevelType w:val="hybridMultilevel"/>
    <w:tmpl w:val="5D1A21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29555CA"/>
    <w:multiLevelType w:val="hybridMultilevel"/>
    <w:tmpl w:val="FB72D762"/>
    <w:lvl w:ilvl="0" w:tplc="7E481D16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</w:rPr>
    </w:lvl>
    <w:lvl w:ilvl="1" w:tplc="457C1C62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</w:rPr>
    </w:lvl>
    <w:lvl w:ilvl="2" w:tplc="5AE0B966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cs="Times New Roman" w:hint="default"/>
      </w:rPr>
    </w:lvl>
    <w:lvl w:ilvl="3" w:tplc="0AACB75C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cs="Times New Roman" w:hint="default"/>
      </w:rPr>
    </w:lvl>
    <w:lvl w:ilvl="4" w:tplc="B4B2C71C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cs="Times New Roman" w:hint="default"/>
      </w:rPr>
    </w:lvl>
    <w:lvl w:ilvl="5" w:tplc="06DC7574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cs="Times New Roman" w:hint="default"/>
      </w:rPr>
    </w:lvl>
    <w:lvl w:ilvl="6" w:tplc="3EFA64BA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cs="Times New Roman" w:hint="default"/>
      </w:rPr>
    </w:lvl>
    <w:lvl w:ilvl="7" w:tplc="94A29B30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cs="Times New Roman" w:hint="default"/>
      </w:rPr>
    </w:lvl>
    <w:lvl w:ilvl="8" w:tplc="ECFAE6E8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cs="Times New Roman" w:hint="default"/>
      </w:rPr>
    </w:lvl>
  </w:abstractNum>
  <w:abstractNum w:abstractNumId="10">
    <w:nsid w:val="55A31EB7"/>
    <w:multiLevelType w:val="hybridMultilevel"/>
    <w:tmpl w:val="B8A63B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EFA6738"/>
    <w:multiLevelType w:val="hybridMultilevel"/>
    <w:tmpl w:val="030E9A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C30D8A"/>
    <w:multiLevelType w:val="hybridMultilevel"/>
    <w:tmpl w:val="93DAAF0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64913"/>
    <w:multiLevelType w:val="hybridMultilevel"/>
    <w:tmpl w:val="60E22E5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57"/>
    <w:rsid w:val="000017C9"/>
    <w:rsid w:val="00024243"/>
    <w:rsid w:val="00031286"/>
    <w:rsid w:val="000503E5"/>
    <w:rsid w:val="000610CE"/>
    <w:rsid w:val="000731A8"/>
    <w:rsid w:val="00132BD7"/>
    <w:rsid w:val="001418EC"/>
    <w:rsid w:val="00165725"/>
    <w:rsid w:val="001A5B8A"/>
    <w:rsid w:val="002173F0"/>
    <w:rsid w:val="002277F6"/>
    <w:rsid w:val="00232BC7"/>
    <w:rsid w:val="002467FF"/>
    <w:rsid w:val="002775A9"/>
    <w:rsid w:val="00291A76"/>
    <w:rsid w:val="002B353C"/>
    <w:rsid w:val="002B3DEF"/>
    <w:rsid w:val="002C779D"/>
    <w:rsid w:val="002D27F6"/>
    <w:rsid w:val="00321752"/>
    <w:rsid w:val="003317FE"/>
    <w:rsid w:val="00342D6E"/>
    <w:rsid w:val="00342E5D"/>
    <w:rsid w:val="003D36CF"/>
    <w:rsid w:val="003E311F"/>
    <w:rsid w:val="00410225"/>
    <w:rsid w:val="00415488"/>
    <w:rsid w:val="00437D56"/>
    <w:rsid w:val="00450AB7"/>
    <w:rsid w:val="00451B13"/>
    <w:rsid w:val="00462E13"/>
    <w:rsid w:val="00463D2B"/>
    <w:rsid w:val="00482870"/>
    <w:rsid w:val="00484404"/>
    <w:rsid w:val="00492D21"/>
    <w:rsid w:val="00495CB1"/>
    <w:rsid w:val="00496B5B"/>
    <w:rsid w:val="004B1659"/>
    <w:rsid w:val="005628FF"/>
    <w:rsid w:val="00572E3E"/>
    <w:rsid w:val="005F2C80"/>
    <w:rsid w:val="0064100C"/>
    <w:rsid w:val="00656FB5"/>
    <w:rsid w:val="006632DE"/>
    <w:rsid w:val="0068216A"/>
    <w:rsid w:val="006918D8"/>
    <w:rsid w:val="00696243"/>
    <w:rsid w:val="006A4CA8"/>
    <w:rsid w:val="006B7FCC"/>
    <w:rsid w:val="006D3CE8"/>
    <w:rsid w:val="006D4450"/>
    <w:rsid w:val="006F477D"/>
    <w:rsid w:val="00707498"/>
    <w:rsid w:val="00710414"/>
    <w:rsid w:val="00721A3A"/>
    <w:rsid w:val="00734FDE"/>
    <w:rsid w:val="00753CC6"/>
    <w:rsid w:val="007613B5"/>
    <w:rsid w:val="007B35E6"/>
    <w:rsid w:val="008906D6"/>
    <w:rsid w:val="008E60A9"/>
    <w:rsid w:val="008F18E6"/>
    <w:rsid w:val="009373D7"/>
    <w:rsid w:val="009A3970"/>
    <w:rsid w:val="009C0FF4"/>
    <w:rsid w:val="009D7514"/>
    <w:rsid w:val="00A27757"/>
    <w:rsid w:val="00A34923"/>
    <w:rsid w:val="00A75778"/>
    <w:rsid w:val="00A75DB7"/>
    <w:rsid w:val="00A76C9C"/>
    <w:rsid w:val="00AA4E03"/>
    <w:rsid w:val="00AB563F"/>
    <w:rsid w:val="00B27878"/>
    <w:rsid w:val="00B33C6C"/>
    <w:rsid w:val="00B373A0"/>
    <w:rsid w:val="00B93EB0"/>
    <w:rsid w:val="00B97686"/>
    <w:rsid w:val="00BE4E09"/>
    <w:rsid w:val="00BE6E81"/>
    <w:rsid w:val="00BF75AA"/>
    <w:rsid w:val="00CB244B"/>
    <w:rsid w:val="00CB3A85"/>
    <w:rsid w:val="00D0429D"/>
    <w:rsid w:val="00D06542"/>
    <w:rsid w:val="00D15FE9"/>
    <w:rsid w:val="00D169B0"/>
    <w:rsid w:val="00D6129C"/>
    <w:rsid w:val="00D66A8B"/>
    <w:rsid w:val="00D844CB"/>
    <w:rsid w:val="00DF0323"/>
    <w:rsid w:val="00DF0EAA"/>
    <w:rsid w:val="00E135AC"/>
    <w:rsid w:val="00E13E2E"/>
    <w:rsid w:val="00E37C52"/>
    <w:rsid w:val="00E7231E"/>
    <w:rsid w:val="00E9783A"/>
    <w:rsid w:val="00EB1EE1"/>
    <w:rsid w:val="00EC7346"/>
    <w:rsid w:val="00ED0183"/>
    <w:rsid w:val="00ED7FBB"/>
    <w:rsid w:val="00EE0092"/>
    <w:rsid w:val="00F6262A"/>
    <w:rsid w:val="00F84CFC"/>
    <w:rsid w:val="00F95777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link w:val="LijstalineaChar"/>
    <w:uiPriority w:val="34"/>
    <w:qFormat/>
    <w:rsid w:val="00342D6E"/>
    <w:pPr>
      <w:tabs>
        <w:tab w:val="left" w:pos="284"/>
        <w:tab w:val="left" w:pos="567"/>
        <w:tab w:val="left" w:pos="851"/>
        <w:tab w:val="center" w:pos="4394"/>
        <w:tab w:val="right" w:pos="8789"/>
      </w:tabs>
      <w:ind w:left="720"/>
      <w:contextualSpacing/>
    </w:pPr>
    <w:rPr>
      <w:rFonts w:ascii="Arial" w:hAnsi="Aria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342D6E"/>
    <w:rPr>
      <w:rFonts w:ascii="Arial" w:hAnsi="Arial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link w:val="LijstalineaChar"/>
    <w:uiPriority w:val="34"/>
    <w:qFormat/>
    <w:rsid w:val="00342D6E"/>
    <w:pPr>
      <w:tabs>
        <w:tab w:val="left" w:pos="284"/>
        <w:tab w:val="left" w:pos="567"/>
        <w:tab w:val="left" w:pos="851"/>
        <w:tab w:val="center" w:pos="4394"/>
        <w:tab w:val="right" w:pos="8789"/>
      </w:tabs>
      <w:ind w:left="720"/>
      <w:contextualSpacing/>
    </w:pPr>
    <w:rPr>
      <w:rFonts w:ascii="Arial" w:hAnsi="Aria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342D6E"/>
    <w:rPr>
      <w:rFonts w:ascii="Arial" w:hAnsi="Arial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F7AD06E6974DD5A732B14EE779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C10F-F7C1-4746-BB82-E221267763BA}"/>
      </w:docPartPr>
      <w:docPartBody>
        <w:p w:rsidR="006A2164" w:rsidRDefault="00C57AC2" w:rsidP="00C57AC2">
          <w:pPr>
            <w:pStyle w:val="4EF7AD06E6974DD5A732B14EE779DC2F"/>
          </w:pPr>
          <w:r w:rsidRPr="00EE3186">
            <w:rPr>
              <w:rStyle w:val="Tekstvantijdelijkeaanduiding"/>
            </w:rPr>
            <w:t>[Vraagnummer]</w:t>
          </w:r>
        </w:p>
      </w:docPartBody>
    </w:docPart>
    <w:docPart>
      <w:docPartPr>
        <w:name w:val="C6F539677CDF42EFA4B395BAC17B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7304-9FC3-47B0-8863-6C059E714B15}"/>
      </w:docPartPr>
      <w:docPartBody>
        <w:p w:rsidR="006A2164" w:rsidRDefault="00C57AC2" w:rsidP="00C57AC2">
          <w:pPr>
            <w:pStyle w:val="C6F539677CDF42EFA4B395BAC17B775D"/>
          </w:pPr>
          <w:r w:rsidRPr="00EE3186">
            <w:rPr>
              <w:rStyle w:val="Tekstvantijdelijkeaanduiding"/>
            </w:rPr>
            <w:t>[Parlementair]</w:t>
          </w:r>
        </w:p>
      </w:docPartBody>
    </w:docPart>
    <w:docPart>
      <w:docPartPr>
        <w:name w:val="4CE0A9E2AE5F4A5F8A74EE1B1752D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F51AC-B22C-45E0-959D-57CBDE5AC228}"/>
      </w:docPartPr>
      <w:docPartBody>
        <w:p w:rsidR="00842B68" w:rsidRDefault="00785A16">
          <w:r w:rsidRPr="00EC388A">
            <w:rPr>
              <w:rStyle w:val="Tekstvantijdelijkeaanduiding"/>
            </w:rPr>
            <w:t>[MinisterAlleDomeinen]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76"/>
    <w:rsid w:val="00040385"/>
    <w:rsid w:val="00051495"/>
    <w:rsid w:val="00103CA4"/>
    <w:rsid w:val="00111FD2"/>
    <w:rsid w:val="001E5C81"/>
    <w:rsid w:val="001E793C"/>
    <w:rsid w:val="002A3787"/>
    <w:rsid w:val="00317C8C"/>
    <w:rsid w:val="0038686D"/>
    <w:rsid w:val="003D53FC"/>
    <w:rsid w:val="00535D1C"/>
    <w:rsid w:val="005F7776"/>
    <w:rsid w:val="0060158A"/>
    <w:rsid w:val="006A2164"/>
    <w:rsid w:val="00723526"/>
    <w:rsid w:val="00755DDF"/>
    <w:rsid w:val="00785A16"/>
    <w:rsid w:val="007A3F77"/>
    <w:rsid w:val="00804FC5"/>
    <w:rsid w:val="00840383"/>
    <w:rsid w:val="00842B68"/>
    <w:rsid w:val="00857F16"/>
    <w:rsid w:val="00896769"/>
    <w:rsid w:val="00901E5B"/>
    <w:rsid w:val="009377AA"/>
    <w:rsid w:val="00955364"/>
    <w:rsid w:val="00A86254"/>
    <w:rsid w:val="00B91F8D"/>
    <w:rsid w:val="00C31623"/>
    <w:rsid w:val="00C57AC2"/>
    <w:rsid w:val="00D23D78"/>
    <w:rsid w:val="00DA02C9"/>
    <w:rsid w:val="00E3712F"/>
    <w:rsid w:val="00F4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vraag xmlns="7a2e3783-fe9a-4a2f-bbf4-debb4ac58a5c">481 VDAB _ Uitstroom kansengroepen</Titel_x0020_vraag>
    <Vraagnummer xmlns="7a2e3783-fe9a-4a2f-bbf4-debb4ac58a5c">481</Vraagnummer>
    <DatumVraag xmlns="7a2e3783-fe9a-4a2f-bbf4-debb4ac58a5c">2013-02-27T23:00:00+00:00</DatumVraag>
    <DocumentSetDescription xmlns="http://schemas.microsoft.com/sharepoint/v3" xsi:nil="true"/>
    <Antwoord_x0020_vereist xmlns="7a2e3783-fe9a-4a2f-bbf4-debb4ac58a5c">2013-03-17T23:00:00+00:00</Antwoord_x0020_vereist>
    <Onderwerp_x0020_vraag xmlns="7a2e3783-fe9a-4a2f-bbf4-debb4ac58a5c">VDAB _ Uitstroom kansengroepen</Onderwerp_x0020_vraag>
    <TaxCatchAll xmlns="7a2e3783-fe9a-4a2f-bbf4-debb4ac58a5c"/>
    <Antwoordnummer xmlns="7a2e3783-fe9a-4a2f-bbf4-debb4ac58a5c">481</Antwoordnummer>
    <Extra_x0020_Behandelaars xmlns="7a2e3783-fe9a-4a2f-bbf4-debb4ac58a5c">
      <UserInfo>
        <DisplayName/>
        <AccountId xsi:nil="true"/>
        <AccountType/>
      </UserInfo>
    </Extra_x0020_Behandelaars>
    <Parlementair xmlns="7a2e3783-fe9a-4a2f-bbf4-debb4ac58a5c">annick de ridder</Parlementair>
    <Doorloopstatus xmlns="7a2e3783-fe9a-4a2f-bbf4-debb4ac58a5c">Beantwoord</Doorloopstatus>
    <Behandelaar xmlns="7a2e3783-fe9a-4a2f-bbf4-debb4ac58a5c">
      <UserInfo>
        <DisplayName>Vroman, Patricia</DisplayName>
        <AccountId>52</AccountId>
        <AccountType/>
      </UserInfo>
    </Behandelaar>
    <Vraag_x0020_beantwoord xmlns="7a2e3783-fe9a-4a2f-bbf4-debb4ac58a5c" xsi:nil="true"/>
    <TypeVraag xmlns="7a2e3783-fe9a-4a2f-bbf4-debb4ac58a5c">Schriftelijke Vraag</TypeVraag>
    <MinisterDomein xmlns="7a2e3783-fe9a-4a2f-bbf4-debb4ac58a5c">Werk</MinisterDomein>
    <DocSetId xmlns="ad923ab5-f988-4e82-b3fb-7226e10f9616">439</DocSetId>
    <Minister xmlns="ec82e040-88e9-4975-bc13-a42fab7bb9ce">1</Minister>
    <PVAfdeling xmlns="7a2e3783-fe9a-4a2f-bbf4-debb4ac58a5c">Beleidsafdeling</PVAfdeling>
    <PVTeam xmlns="7a2e3783-fe9a-4a2f-bbf4-debb4ac58a5c" xsi:nil="true"/>
    <Historiek xmlns="7a2e3783-fe9a-4a2f-bbf4-debb4ac58a5c">""</Historiek>
    <MinisterAlleDomeinen xmlns="7a2e3783-fe9a-4a2f-bbf4-debb4ac58a5c">financiën, begroting, werk, ruimtelijke ordening en sport</MinisterAlleDomeinen>
    <Extern_x0020_Agentschap xmlns="ad923ab5-f988-4e82-b3fb-7226e10f9616">1</Extern_x0020_Agentschap>
    <p19bb4db8f234648b3e23803b44e1a22 xmlns="7a2e3783-fe9a-4a2f-bbf4-debb4ac58a5c">
      <Terms xmlns="http://schemas.microsoft.com/office/infopath/2007/PartnerControls"/>
    </p19bb4db8f234648b3e23803b44e1a22>
    <i65be3971a7447f690f0cd0953123e0a xmlns="7a2e3783-fe9a-4a2f-bbf4-debb4ac58a5c">
      <Terms xmlns="http://schemas.microsoft.com/office/infopath/2007/PartnerControls"/>
    </i65be3971a7447f690f0cd0953123e0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twoord Parlementaire Vraag SV" ma:contentTypeID="0x010100988F5A92209A7C4FB064E8E0C9EC2A950604008CDD6A19FACFF3488C10A50D6D938897" ma:contentTypeVersion="11" ma:contentTypeDescription="Schriftelijke vraag met koppeling van andere template." ma:contentTypeScope="" ma:versionID="c3a24a75283f8975c78d15b7ce9c9cd9">
  <xsd:schema xmlns:xsd="http://www.w3.org/2001/XMLSchema" xmlns:xs="http://www.w3.org/2001/XMLSchema" xmlns:p="http://schemas.microsoft.com/office/2006/metadata/properties" xmlns:ns1="http://schemas.microsoft.com/sharepoint/v3" xmlns:ns2="7a2e3783-fe9a-4a2f-bbf4-debb4ac58a5c" xmlns:ns3="ad923ab5-f988-4e82-b3fb-7226e10f9616" xmlns:ns4="ec82e040-88e9-4975-bc13-a42fab7bb9ce" targetNamespace="http://schemas.microsoft.com/office/2006/metadata/properties" ma:root="true" ma:fieldsID="35d7b50edde1da61eb0bdd4141edd76b" ns1:_="" ns2:_="" ns3:_="" ns4:_="">
    <xsd:import namespace="http://schemas.microsoft.com/sharepoint/v3"/>
    <xsd:import namespace="7a2e3783-fe9a-4a2f-bbf4-debb4ac58a5c"/>
    <xsd:import namespace="ad923ab5-f988-4e82-b3fb-7226e10f9616"/>
    <xsd:import namespace="ec82e040-88e9-4975-bc13-a42fab7bb9c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Behandelaar" minOccurs="0"/>
                <xsd:element ref="ns2:Doorloopstatus" minOccurs="0"/>
                <xsd:element ref="ns2:DatumVraag"/>
                <xsd:element ref="ns2:Parlementair" minOccurs="0"/>
                <xsd:element ref="ns2:Vraagnummer" minOccurs="0"/>
                <xsd:element ref="ns2:Antwoordnummer" minOccurs="0"/>
                <xsd:element ref="ns2:Antwoord_x0020_vereist" minOccurs="0"/>
                <xsd:element ref="ns2:Extra_x0020_Behandelaars" minOccurs="0"/>
                <xsd:element ref="ns2:Onderwerp_x0020_vraag" minOccurs="0"/>
                <xsd:element ref="ns2:Titel_x0020_vraag" minOccurs="0"/>
                <xsd:element ref="ns2:Vraag_x0020_beantwoord" minOccurs="0"/>
                <xsd:element ref="ns2:TypeVraag" minOccurs="0"/>
                <xsd:element ref="ns2:MinisterDomein" minOccurs="0"/>
                <xsd:element ref="ns3:DocSetId" minOccurs="0"/>
                <xsd:element ref="ns4:Minister" minOccurs="0"/>
                <xsd:element ref="ns2:PVAfdeling" minOccurs="0"/>
                <xsd:element ref="ns2:PVTeam" minOccurs="0"/>
                <xsd:element ref="ns2:Historiek" minOccurs="0"/>
                <xsd:element ref="ns1:DocumentSetDescription" minOccurs="0"/>
                <xsd:element ref="ns2:MinisterAlleDomeinen" minOccurs="0"/>
                <xsd:element ref="ns3:Extern_x0020_Agentschap" minOccurs="0"/>
                <xsd:element ref="ns2:i65be3971a7447f690f0cd0953123e0a" minOccurs="0"/>
                <xsd:element ref="ns2:p19bb4db8f234648b3e23803b44e1a2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0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handelaar" ma:index="11" nillable="true" ma:displayName="Behandelaar" ma:description="De behandelaar(s) voor deze parlementaire vraag" ma:list="UserInfo" ma:SharePointGroup="21" ma:internalName="Behandelaa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orloopstatus" ma:index="12" nillable="true" ma:displayName="Doorloopstatus" ma:default="Nieuw" ma:format="Dropdown" ma:internalName="Doorloopstatus">
      <xsd:simpleType>
        <xsd:restriction base="dms:Choice">
          <xsd:enumeration value="Nieuw"/>
          <xsd:enumeration value="Ter acceptatie behandeling"/>
          <xsd:enumeration value="Behandeling geweigerd"/>
          <xsd:enumeration value="In afwachting definitieve data"/>
          <xsd:enumeration value="Verwerking"/>
          <xsd:enumeration value="In behandeling"/>
          <xsd:enumeration value="Ter validering"/>
          <xsd:enumeration value="In afwachting antwoord"/>
          <xsd:enumeration value="In afwachting validatie gecoördineerd antwoord"/>
          <xsd:enumeration value="Goedkeuring"/>
          <xsd:enumeration value="Goedgekeurd"/>
          <xsd:enumeration value="Antwoord afgekeurd"/>
          <xsd:enumeration value="Beantwoord"/>
        </xsd:restriction>
      </xsd:simpleType>
    </xsd:element>
    <xsd:element name="DatumVraag" ma:index="13" ma:displayName="Datum Vraag" ma:description="De datum waarop de vraag werd gesteld." ma:format="DateOnly" ma:internalName="DatumVraag" ma:readOnly="false">
      <xsd:simpleType>
        <xsd:restriction base="dms:DateTime"/>
      </xsd:simpleType>
    </xsd:element>
    <xsd:element name="Parlementair" ma:index="14" nillable="true" ma:displayName="Parlementair" ma:description="De parlementair die de vraag stelt. Vb: &quot;Jos Vermeulen&quot;." ma:internalName="Parlementair" ma:readOnly="false">
      <xsd:simpleType>
        <xsd:restriction base="dms:Text">
          <xsd:maxLength value="255"/>
        </xsd:restriction>
      </xsd:simpleType>
    </xsd:element>
    <xsd:element name="Vraagnummer" ma:index="15" nillable="true" ma:displayName="Vraagnummer" ma:description="Het nummer van de vraag. Bvb &quot;0021&quot;." ma:internalName="Vraagnummer" ma:readOnly="false">
      <xsd:simpleType>
        <xsd:restriction base="dms:Text">
          <xsd:maxLength value="10"/>
        </xsd:restriction>
      </xsd:simpleType>
    </xsd:element>
    <xsd:element name="Antwoordnummer" ma:index="16" nillable="true" ma:displayName="Antwoordnummer" ma:internalName="Antwoordnummer" ma:readOnly="false">
      <xsd:simpleType>
        <xsd:restriction base="dms:Text">
          <xsd:maxLength value="10"/>
        </xsd:restriction>
      </xsd:simpleType>
    </xsd:element>
    <xsd:element name="Antwoord_x0020_vereist" ma:index="17" nillable="true" ma:displayName="Antwoord vereist" ma:description="De uiterste datum waarop de vraag moet beantwoord zijn." ma:format="DateOnly" ma:internalName="Antwoord_x0020_vereist" ma:readOnly="false">
      <xsd:simpleType>
        <xsd:restriction base="dms:DateTime"/>
      </xsd:simpleType>
    </xsd:element>
    <xsd:element name="Extra_x0020_Behandelaars" ma:index="19" nillable="true" ma:displayName="Extra Behandelaars" ma:list="UserInfo" ma:SharePointGroup="21" ma:internalName="Extra_x0020_Behandelaa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_x0020_vraag" ma:index="20" nillable="true" ma:displayName="Onderwerp vraag" ma:internalName="Onderwerp_x0020_vraag" ma:readOnly="false">
      <xsd:simpleType>
        <xsd:restriction base="dms:Note">
          <xsd:maxLength value="255"/>
        </xsd:restriction>
      </xsd:simpleType>
    </xsd:element>
    <xsd:element name="Titel_x0020_vraag" ma:index="21" nillable="true" ma:displayName="Titel vraag" ma:internalName="Titel_x0020_vraag" ma:readOnly="false">
      <xsd:simpleType>
        <xsd:restriction base="dms:Text">
          <xsd:maxLength value="255"/>
        </xsd:restriction>
      </xsd:simpleType>
    </xsd:element>
    <xsd:element name="Vraag_x0020_beantwoord" ma:index="22" nillable="true" ma:displayName="Vraag beantwoord" ma:format="DateOnly" ma:internalName="Vraag_x0020_beantwoord">
      <xsd:simpleType>
        <xsd:restriction base="dms:DateTime"/>
      </xsd:simpleType>
    </xsd:element>
    <xsd:element name="TypeVraag" ma:index="23" nillable="true" ma:displayName="Type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Gecoördineerde Vraag"/>
        </xsd:restriction>
      </xsd:simpleType>
    </xsd:element>
    <xsd:element name="MinisterDomein" ma:index="24" nillable="true" ma:displayName="Domein" ma:format="Dropdown" ma:internalName="MinisterDomein" ma:readOnly="false">
      <xsd:simpleType>
        <xsd:restriction base="dms:Choice">
          <xsd:enumeration value="Werk"/>
          <xsd:enumeration value="Sociale Economie"/>
        </xsd:restriction>
      </xsd:simpleType>
    </xsd:element>
    <xsd:element name="PVAfdeling" ma:index="27" nillable="true" ma:displayName="Afdeling" ma:internalName="PVAfdeling">
      <xsd:simpleType>
        <xsd:restriction base="dms:Text">
          <xsd:maxLength value="255"/>
        </xsd:restriction>
      </xsd:simpleType>
    </xsd:element>
    <xsd:element name="PVTeam" ma:index="28" nillable="true" ma:displayName="Team" ma:internalName="PVTeam">
      <xsd:simpleType>
        <xsd:restriction base="dms:Text">
          <xsd:maxLength value="255"/>
        </xsd:restriction>
      </xsd:simpleType>
    </xsd:element>
    <xsd:element name="Historiek" ma:index="29" nillable="true" ma:displayName="Historiek" ma:description="Historisch overzicht van de activiteiten" ma:internalName="Historiek">
      <xsd:simpleType>
        <xsd:restriction base="dms:Note"/>
      </xsd:simpleType>
    </xsd:element>
    <xsd:element name="MinisterAlleDomeinen" ma:index="31" nillable="true" ma:displayName="MinisterAlleDomeinen" ma:internalName="MinisterAlleDomeinen" ma:readOnly="false">
      <xsd:simpleType>
        <xsd:restriction base="dms:Text">
          <xsd:maxLength value="255"/>
        </xsd:restriction>
      </xsd:simpleType>
    </xsd:element>
    <xsd:element name="i65be3971a7447f690f0cd0953123e0a" ma:index="33" nillable="true" ma:taxonomy="true" ma:internalName="i65be3971a7447f690f0cd0953123e0a" ma:taxonomyFieldName="TypeDocument" ma:displayName="Type Document" ma:readOnly="false" ma:default="" ma:fieldId="{265be397-1a74-47f6-90f0-cd0953123e0a}" ma:taxonomyMulti="true" ma:sspId="e72cec57-dc3f-4e2d-aa58-787a1f1f7a49" ma:termSetId="a76d6c23-9071-426a-b0f2-7652edbf85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9bb4db8f234648b3e23803b44e1a22" ma:index="35" nillable="true" ma:taxonomy="true" ma:internalName="p19bb4db8f234648b3e23803b44e1a22" ma:taxonomyFieldName="WSEMaterie" ma:displayName="Materie" ma:readOnly="false" ma:default="" ma:fieldId="{919bb4db-8f23-4648-b3e2-3803b44e1a22}" ma:taxonomyMulti="true" ma:sspId="e72cec57-dc3f-4e2d-aa58-787a1f1f7a49" ma:termSetId="26256111-4d6d-43b9-bd47-c43be03782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23ab5-f988-4e82-b3fb-7226e10f9616" elementFormDefault="qualified">
    <xsd:import namespace="http://schemas.microsoft.com/office/2006/documentManagement/types"/>
    <xsd:import namespace="http://schemas.microsoft.com/office/infopath/2007/PartnerControls"/>
    <xsd:element name="DocSetId" ma:index="25" nillable="true" ma:displayName="DocSetId" ma:internalName="DocSetId" ma:readOnly="false">
      <xsd:simpleType>
        <xsd:restriction base="dms:Text">
          <xsd:maxLength value="255"/>
        </xsd:restriction>
      </xsd:simpleType>
    </xsd:element>
    <xsd:element name="Extern_x0020_Agentschap" ma:index="32" nillable="true" ma:displayName="Extern Agentschap" ma:list="{018b224e-9935-410e-85d0-ef8844e68a6f}" ma:internalName="Extern_x0020_Agentschap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2e040-88e9-4975-bc13-a42fab7bb9ce" elementFormDefault="qualified">
    <xsd:import namespace="http://schemas.microsoft.com/office/2006/documentManagement/types"/>
    <xsd:import namespace="http://schemas.microsoft.com/office/infopath/2007/PartnerControls"/>
    <xsd:element name="Minister" ma:index="26" nillable="true" ma:displayName="Minister" ma:list="{b67b3043-2083-422e-a1af-e8c2fd97112c}" ma:internalName="Minister" ma:showField="Title" ma:web="ec82e040-88e9-4975-bc13-a42fab7bb9c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3CD40-4B26-4F7A-8B23-7866939B93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4298DB8-679A-49E4-AA34-B450138B57AB}">
  <ds:schemaRefs>
    <ds:schemaRef ds:uri="http://www.w3.org/XML/1998/namespace"/>
    <ds:schemaRef ds:uri="ad923ab5-f988-4e82-b3fb-7226e10f9616"/>
    <ds:schemaRef ds:uri="http://schemas.microsoft.com/office/infopath/2007/PartnerControls"/>
    <ds:schemaRef ds:uri="http://schemas.microsoft.com/office/2006/documentManagement/types"/>
    <ds:schemaRef ds:uri="ec82e040-88e9-4975-bc13-a42fab7bb9ce"/>
    <ds:schemaRef ds:uri="http://purl.org/dc/elements/1.1/"/>
    <ds:schemaRef ds:uri="http://schemas.openxmlformats.org/package/2006/metadata/core-properties"/>
    <ds:schemaRef ds:uri="7a2e3783-fe9a-4a2f-bbf4-debb4ac58a5c"/>
    <ds:schemaRef ds:uri="http://purl.org/dc/terms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635A39-51D8-43BE-91A6-9585373A12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DCFB0D-B004-41C8-A574-C6FBBF738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2e3783-fe9a-4a2f-bbf4-debb4ac58a5c"/>
    <ds:schemaRef ds:uri="ad923ab5-f988-4e82-b3fb-7226e10f9616"/>
    <ds:schemaRef ds:uri="ec82e040-88e9-4975-bc13-a42fab7bb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Uitstroom kansengroepen</vt:lpstr>
      <vt:lpstr/>
    </vt:vector>
  </TitlesOfParts>
  <Company>MVG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Uitstroom kansengroepen</dc:title>
  <dc:creator>Tommy Vanhee</dc:creator>
  <cp:lastModifiedBy>Nathalie De Keyzer</cp:lastModifiedBy>
  <cp:revision>3</cp:revision>
  <cp:lastPrinted>2013-03-13T14:04:00Z</cp:lastPrinted>
  <dcterms:created xsi:type="dcterms:W3CDTF">2013-03-27T15:41:00Z</dcterms:created>
  <dcterms:modified xsi:type="dcterms:W3CDTF">2013-03-29T15:31:00Z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0x010100988F5A92209A7C4FB064E8E0C9EC2A950604008CDD6A19FACFF3488C10A50D6D938897</vt:lpwstr>
  </property>
  <property fmtid="{D5CDD505-2E9C-101B-9397-08002B2CF9AE}" pid="3" name="Materie">
    <vt:lpwstr/>
  </property>
  <property fmtid="{D5CDD505-2E9C-101B-9397-08002B2CF9AE}" pid="4" name="Order">
    <vt:r8>3800</vt:r8>
  </property>
  <property fmtid="{D5CDD505-2E9C-101B-9397-08002B2CF9AE}" pid="5" name="_docset_NoMedatataSyncRequired">
    <vt:lpwstr>False</vt:lpwstr>
  </property>
  <property fmtid="{D5CDD505-2E9C-101B-9397-08002B2CF9AE}" pid="6" name="GUID">
    <vt:lpwstr>0394a0a8-ff90-484f-96e8-17fb39c9e2df</vt:lpwstr>
  </property>
  <property fmtid="{D5CDD505-2E9C-101B-9397-08002B2CF9AE}" pid="7" name="WorkflowCreationPath">
    <vt:lpwstr>e616e2c7-cfd3-4c82-aac5-dd48f413a690;</vt:lpwstr>
  </property>
  <property fmtid="{D5CDD505-2E9C-101B-9397-08002B2CF9AE}" pid="8" name="ProcessInstanceID">
    <vt:lpwstr>34b4c4e7ee2a456cb64827c0ff406b6b;4468a57e65054c48904ff21f1cb7d535;bc61d38d5dd249afb0ed2849460ee800;3ef89bd0b7934a9aa1b007112c392ae2;b03c59aebee144a690bd9c58262ade28;33bac060ac2b4f00bb88da44d85022ac;a9674105456f46e1bde1190536843f62;f49642dbb9e8454b89a1d739</vt:lpwstr>
  </property>
  <property fmtid="{D5CDD505-2E9C-101B-9397-08002B2CF9AE}" pid="9" name="Type Document">
    <vt:lpwstr>;#Ontwerp van antwoord;#Parlementaire vragen;#</vt:lpwstr>
  </property>
  <property fmtid="{D5CDD505-2E9C-101B-9397-08002B2CF9AE}" pid="10" name="TypeDocument">
    <vt:lpwstr/>
  </property>
  <property fmtid="{D5CDD505-2E9C-101B-9397-08002B2CF9AE}" pid="11" name="WSEMaterie">
    <vt:lpwstr/>
  </property>
  <property fmtid="{D5CDD505-2E9C-101B-9397-08002B2CF9AE}" pid="12" name="ecm_ItemDeleteBlockHolders">
    <vt:lpwstr>ecm_InPlaceRecordLock</vt:lpwstr>
  </property>
  <property fmtid="{D5CDD505-2E9C-101B-9397-08002B2CF9AE}" pid="13" name="_vti_ItemDeclaredRecord">
    <vt:filetime>2013-03-13T13:24:33Z</vt:filetime>
  </property>
  <property fmtid="{D5CDD505-2E9C-101B-9397-08002B2CF9AE}" pid="14" name="_vti_ItemHoldRecordStatus">
    <vt:i4>273</vt:i4>
  </property>
  <property fmtid="{D5CDD505-2E9C-101B-9397-08002B2CF9AE}" pid="15" name="IconOverlay">
    <vt:lpwstr>|docx|lockoverlay.png</vt:lpwstr>
  </property>
  <property fmtid="{D5CDD505-2E9C-101B-9397-08002B2CF9AE}" pid="16" name="ecm_RecordRestrictions">
    <vt:lpwstr>BlockDelete, BlockEdit</vt:lpwstr>
  </property>
  <property fmtid="{D5CDD505-2E9C-101B-9397-08002B2CF9AE}" pid="17" name="ecm_ItemLockHolders">
    <vt:lpwstr>ecm_InPlaceRecordLock</vt:lpwstr>
  </property>
</Properties>
</file>