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774CD6">
        <w:rPr>
          <w:b w:val="0"/>
        </w:rPr>
        <w:t>3</w:t>
      </w:r>
      <w:r w:rsidR="00D2551C">
        <w:rPr>
          <w:b w:val="0"/>
        </w:rPr>
        <w:t>3</w:t>
      </w:r>
      <w:r w:rsidR="002D0198">
        <w:rPr>
          <w:b w:val="0"/>
        </w:rPr>
        <w:t>5</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203DC1">
        <w:rPr>
          <w:b w:val="0"/>
        </w:rPr>
        <w:t>27</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proofErr w:type="spellStart"/>
      <w:r w:rsidR="00A01E6E">
        <w:rPr>
          <w:rStyle w:val="AntwoordNaamMinisterChar"/>
        </w:rPr>
        <w:t>w</w:t>
      </w:r>
      <w:r w:rsidR="00203DC1">
        <w:rPr>
          <w:rStyle w:val="AntwoordNaamMinisterChar"/>
        </w:rPr>
        <w:t>illy</w:t>
      </w:r>
      <w:proofErr w:type="spellEnd"/>
      <w:r w:rsidR="00203DC1">
        <w:rPr>
          <w:rStyle w:val="AntwoordNaamMinisterChar"/>
        </w:rPr>
        <w:t xml:space="preserve"> </w:t>
      </w:r>
      <w:proofErr w:type="spellStart"/>
      <w:r w:rsidR="00A01E6E">
        <w:rPr>
          <w:rStyle w:val="AntwoordNaamMinisterChar"/>
        </w:rPr>
        <w:t>s</w:t>
      </w:r>
      <w:r w:rsidR="00203DC1">
        <w:rPr>
          <w:rStyle w:val="AntwoordNaamMinisterChar"/>
        </w:rPr>
        <w:t>egers</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248D1" w:rsidRDefault="00203DC1" w:rsidP="00E248D1">
      <w:pPr>
        <w:pStyle w:val="StandaardSV"/>
        <w:numPr>
          <w:ilvl w:val="0"/>
          <w:numId w:val="13"/>
        </w:numPr>
        <w:rPr>
          <w:szCs w:val="22"/>
        </w:rPr>
      </w:pPr>
      <w:r w:rsidRPr="00BE6D6B">
        <w:lastRenderedPageBreak/>
        <w:t xml:space="preserve">Neen, de bouwvergunning </w:t>
      </w:r>
      <w:r>
        <w:t>is</w:t>
      </w:r>
      <w:r w:rsidRPr="00BE6D6B">
        <w:t xml:space="preserve"> nog niet goedgekeurd.</w:t>
      </w:r>
    </w:p>
    <w:p w:rsidR="00E248D1" w:rsidRDefault="00E248D1" w:rsidP="00E248D1">
      <w:pPr>
        <w:pStyle w:val="StandaardSV"/>
        <w:ind w:left="360"/>
        <w:rPr>
          <w:szCs w:val="22"/>
        </w:rPr>
      </w:pPr>
    </w:p>
    <w:p w:rsidR="00F00435" w:rsidRPr="00D2551C" w:rsidRDefault="00203DC1" w:rsidP="00774CD6">
      <w:pPr>
        <w:pStyle w:val="StandaardSV"/>
        <w:numPr>
          <w:ilvl w:val="0"/>
          <w:numId w:val="13"/>
        </w:numPr>
      </w:pPr>
      <w:r w:rsidRPr="00BE6D6B">
        <w:t>Er werden op de overlegcommissie van 5 maart 2013 bijkomende stukken gevraagd aan de architect</w:t>
      </w:r>
      <w:r>
        <w:t xml:space="preserve"> (</w:t>
      </w:r>
      <w:r w:rsidRPr="00BE6D6B">
        <w:t xml:space="preserve">DFM </w:t>
      </w:r>
      <w:proofErr w:type="spellStart"/>
      <w:r w:rsidRPr="00BE6D6B">
        <w:t>architectural</w:t>
      </w:r>
      <w:proofErr w:type="spellEnd"/>
      <w:r w:rsidRPr="00BE6D6B">
        <w:t xml:space="preserve"> office</w:t>
      </w:r>
      <w:r>
        <w:t>)</w:t>
      </w:r>
      <w:r w:rsidRPr="00BE6D6B">
        <w:t xml:space="preserve"> zoals een historische studie van het pand aan de Hoogstraat en een nota over de integratie van de project in de omgeving.</w:t>
      </w:r>
      <w:r>
        <w:t xml:space="preserve"> Deze </w:t>
      </w:r>
      <w:r w:rsidRPr="00BE6D6B">
        <w:t>extra stukken</w:t>
      </w:r>
      <w:r>
        <w:t xml:space="preserve"> werden inmiddels ingediend. De stad Brussel en het Bestuur Ruimtelijke Ordening en Huisvesting (BROH) -</w:t>
      </w:r>
      <w:r w:rsidRPr="00BE6D6B">
        <w:t xml:space="preserve"> dienst Monumenten en Landschappen </w:t>
      </w:r>
      <w:r>
        <w:t xml:space="preserve">zullen nu </w:t>
      </w:r>
      <w:r w:rsidRPr="00BE6D6B">
        <w:t xml:space="preserve">een advies </w:t>
      </w:r>
      <w:r>
        <w:t xml:space="preserve">geven </w:t>
      </w:r>
      <w:r w:rsidRPr="00BE6D6B">
        <w:t>aan de stedenbouwkundige dienst van het Brussels Hoofdstedelijk Gewest, die hierna al dan niet een bouwvergunning verleent aan Toerisme Vlaanderen.</w:t>
      </w:r>
    </w:p>
    <w:p w:rsidR="00D2551C" w:rsidRPr="00D2551C" w:rsidRDefault="00D2551C" w:rsidP="00D2551C">
      <w:pPr>
        <w:pStyle w:val="StandaardSV"/>
        <w:ind w:left="360"/>
      </w:pPr>
    </w:p>
    <w:p w:rsidR="00203DC1" w:rsidRDefault="00203DC1" w:rsidP="00203DC1">
      <w:pPr>
        <w:pStyle w:val="StandaardSV"/>
        <w:numPr>
          <w:ilvl w:val="0"/>
          <w:numId w:val="13"/>
        </w:numPr>
      </w:pPr>
      <w:r>
        <w:t xml:space="preserve">In de overlegcommissie zetelen de Stad Brussel en het Brussels </w:t>
      </w:r>
      <w:r w:rsidR="002D0198">
        <w:t xml:space="preserve">Hoofdstedelijk </w:t>
      </w:r>
      <w:r>
        <w:t xml:space="preserve">Gewest (de dienst Stedenbouw, en de dienst Monumenten en Landschappen van het Bestuur Ruimtelijke Ordening en Huisvesting (BROH), de Gewestelijke Ontwikkelingsmaatschappij Brussel (GOMB) en het Brussels Instituut Milieubeheer (BIM). Toerisme Vlaanderen heeft de leden van de overlegcommissie verduidelijkt dat de uitbreiding van de jeugdherberg </w:t>
      </w:r>
      <w:r w:rsidR="00890C21">
        <w:t>pas</w:t>
      </w:r>
      <w:r>
        <w:t>t in de inhaalbeweging jeugdinfrastructuur, een onderdeel van het Toerisme-voor-Allenbeleid. De jeugdherberg valt niet onder het logiesdecreet en wordt niet vergund als hotel.</w:t>
      </w:r>
    </w:p>
    <w:p w:rsidR="00203DC1" w:rsidRDefault="00203DC1" w:rsidP="00203DC1">
      <w:pPr>
        <w:pStyle w:val="StandaardSV"/>
        <w:ind w:left="360"/>
      </w:pPr>
      <w:r>
        <w:t xml:space="preserve">De vertegenwoordiger van het Bestuur Ruimtelijke Ordening en Huisvesting (BROH) - Dienst Monumenten en Landschappen heeft gevraagd om een historische studie en plannen van de bestaande toestand toe te voegen. Op basis daarvan zal de dienst beslissen of </w:t>
      </w:r>
      <w:r w:rsidR="00890C21">
        <w:t>hij</w:t>
      </w:r>
      <w:r>
        <w:t xml:space="preserve"> nog een plaats</w:t>
      </w:r>
      <w:r w:rsidR="002D0198">
        <w:t>-</w:t>
      </w:r>
      <w:r w:rsidR="00890C21">
        <w:t xml:space="preserve"> bezoek houdt</w:t>
      </w:r>
      <w:r>
        <w:t>. De architect verklaarde aan de dienst Monumenten en Landschappen ook dat de voorzienigheidsgang een openbaar statuut heeft. Op verzoek van de Dienst Stedenbouw gaf de architect toelichting bij de indeling van het pand in de Hoogstraat.</w:t>
      </w:r>
    </w:p>
    <w:p w:rsidR="00D2551C" w:rsidRDefault="00203DC1" w:rsidP="00203DC1">
      <w:pPr>
        <w:pStyle w:val="StandaardSV"/>
        <w:ind w:left="360"/>
      </w:pPr>
      <w:r>
        <w:t>De overlegcommissie heeft uiteindelijk geen beslissing genomen. Mondeling is wel gezegd dat men positief staat tegenover het project.</w:t>
      </w:r>
    </w:p>
    <w:p w:rsidR="00725500" w:rsidRDefault="00725500" w:rsidP="00725500">
      <w:pPr>
        <w:pStyle w:val="StandaardSV"/>
        <w:ind w:left="360"/>
      </w:pPr>
    </w:p>
    <w:p w:rsidR="00634183" w:rsidRDefault="00634183" w:rsidP="00634183">
      <w:pPr>
        <w:pStyle w:val="StandaardSV"/>
        <w:numPr>
          <w:ilvl w:val="0"/>
          <w:numId w:val="13"/>
        </w:numPr>
      </w:pPr>
      <w:r>
        <w:t>Ja, ik verwijs hiervoor ook n</w:t>
      </w:r>
      <w:r w:rsidR="00890C21">
        <w:t>aar mijn antwoord op de vraag om</w:t>
      </w:r>
      <w:r>
        <w:t xml:space="preserve"> uitleg nr. 1987 van 14 juni 2012.</w:t>
      </w:r>
    </w:p>
    <w:p w:rsidR="00634183" w:rsidRDefault="00634183" w:rsidP="00634183">
      <w:pPr>
        <w:pStyle w:val="StandaardSV"/>
        <w:ind w:left="360"/>
      </w:pPr>
    </w:p>
    <w:p w:rsidR="00634183" w:rsidRDefault="004F4D58" w:rsidP="00634183">
      <w:pPr>
        <w:pStyle w:val="StandaardSV"/>
        <w:numPr>
          <w:ilvl w:val="0"/>
          <w:numId w:val="13"/>
        </w:numPr>
      </w:pPr>
      <w:r w:rsidRPr="004F4D58">
        <w:t>Neen, nog niet, de</w:t>
      </w:r>
      <w:r>
        <w:t xml:space="preserve"> aankondiging van een dergelijk overleg is mij tot op heden onbekend.</w:t>
      </w:r>
      <w:bookmarkStart w:id="6" w:name="_GoBack"/>
      <w:bookmarkEnd w:id="6"/>
    </w:p>
    <w:sectPr w:rsidR="0063418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F7" w:rsidRDefault="00386EF7">
      <w:r>
        <w:separator/>
      </w:r>
    </w:p>
  </w:endnote>
  <w:endnote w:type="continuationSeparator" w:id="0">
    <w:p w:rsidR="00386EF7" w:rsidRDefault="0038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F7" w:rsidRDefault="00386EF7">
      <w:r>
        <w:separator/>
      </w:r>
    </w:p>
  </w:footnote>
  <w:footnote w:type="continuationSeparator" w:id="0">
    <w:p w:rsidR="00386EF7" w:rsidRDefault="0038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E7E3093"/>
    <w:multiLevelType w:val="hybridMultilevel"/>
    <w:tmpl w:val="CA6AE6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C2D2B24"/>
    <w:multiLevelType w:val="hybridMultilevel"/>
    <w:tmpl w:val="3C7CC7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48F0464"/>
    <w:multiLevelType w:val="hybridMultilevel"/>
    <w:tmpl w:val="341A17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884EE1"/>
    <w:multiLevelType w:val="hybridMultilevel"/>
    <w:tmpl w:val="A4FE0D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1"/>
  </w:num>
  <w:num w:numId="5">
    <w:abstractNumId w:val="10"/>
  </w:num>
  <w:num w:numId="6">
    <w:abstractNumId w:val="4"/>
  </w:num>
  <w:num w:numId="7">
    <w:abstractNumId w:val="12"/>
  </w:num>
  <w:num w:numId="8">
    <w:abstractNumId w:val="1"/>
  </w:num>
  <w:num w:numId="9">
    <w:abstractNumId w:val="8"/>
  </w:num>
  <w:num w:numId="10">
    <w:abstractNumId w:val="6"/>
  </w:num>
  <w:num w:numId="11">
    <w:abstractNumId w:val="7"/>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17A0"/>
    <w:rsid w:val="00013076"/>
    <w:rsid w:val="0001490E"/>
    <w:rsid w:val="000243B2"/>
    <w:rsid w:val="00031C40"/>
    <w:rsid w:val="000403BF"/>
    <w:rsid w:val="00046095"/>
    <w:rsid w:val="00050A89"/>
    <w:rsid w:val="000526E0"/>
    <w:rsid w:val="00054C7F"/>
    <w:rsid w:val="00063BC5"/>
    <w:rsid w:val="00064BF6"/>
    <w:rsid w:val="000661C5"/>
    <w:rsid w:val="00066FD0"/>
    <w:rsid w:val="00072C16"/>
    <w:rsid w:val="00073569"/>
    <w:rsid w:val="00074DF9"/>
    <w:rsid w:val="0007655A"/>
    <w:rsid w:val="000976E9"/>
    <w:rsid w:val="000A579D"/>
    <w:rsid w:val="000C4E8C"/>
    <w:rsid w:val="000C7BAE"/>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3DC1"/>
    <w:rsid w:val="00205DE3"/>
    <w:rsid w:val="00210C07"/>
    <w:rsid w:val="00224495"/>
    <w:rsid w:val="00225012"/>
    <w:rsid w:val="00227023"/>
    <w:rsid w:val="002279CE"/>
    <w:rsid w:val="00230885"/>
    <w:rsid w:val="00245A55"/>
    <w:rsid w:val="002527B0"/>
    <w:rsid w:val="00265FCA"/>
    <w:rsid w:val="00266E3B"/>
    <w:rsid w:val="002705B1"/>
    <w:rsid w:val="0027592C"/>
    <w:rsid w:val="00285C81"/>
    <w:rsid w:val="0029723F"/>
    <w:rsid w:val="002B0834"/>
    <w:rsid w:val="002C7413"/>
    <w:rsid w:val="002C78BA"/>
    <w:rsid w:val="002D0198"/>
    <w:rsid w:val="002D0961"/>
    <w:rsid w:val="002D3F82"/>
    <w:rsid w:val="002E334A"/>
    <w:rsid w:val="002E396C"/>
    <w:rsid w:val="002F0486"/>
    <w:rsid w:val="002F38C6"/>
    <w:rsid w:val="002F46A1"/>
    <w:rsid w:val="00304569"/>
    <w:rsid w:val="003132A0"/>
    <w:rsid w:val="00315001"/>
    <w:rsid w:val="00326A58"/>
    <w:rsid w:val="003275BB"/>
    <w:rsid w:val="00333C39"/>
    <w:rsid w:val="00342BC6"/>
    <w:rsid w:val="003461DE"/>
    <w:rsid w:val="00366B1F"/>
    <w:rsid w:val="003711EC"/>
    <w:rsid w:val="00371984"/>
    <w:rsid w:val="00373BEA"/>
    <w:rsid w:val="00375168"/>
    <w:rsid w:val="00386EF7"/>
    <w:rsid w:val="00391972"/>
    <w:rsid w:val="003B5469"/>
    <w:rsid w:val="003C3ED2"/>
    <w:rsid w:val="003C6A43"/>
    <w:rsid w:val="003D6B25"/>
    <w:rsid w:val="003E0094"/>
    <w:rsid w:val="003F709F"/>
    <w:rsid w:val="00406670"/>
    <w:rsid w:val="00406A4D"/>
    <w:rsid w:val="0041026D"/>
    <w:rsid w:val="00412950"/>
    <w:rsid w:val="00424502"/>
    <w:rsid w:val="00461E41"/>
    <w:rsid w:val="004638E2"/>
    <w:rsid w:val="00485A09"/>
    <w:rsid w:val="0048775A"/>
    <w:rsid w:val="004B2E5B"/>
    <w:rsid w:val="004B37F2"/>
    <w:rsid w:val="004C2359"/>
    <w:rsid w:val="004C5409"/>
    <w:rsid w:val="004C635F"/>
    <w:rsid w:val="004D02F0"/>
    <w:rsid w:val="004E2354"/>
    <w:rsid w:val="004E4FB9"/>
    <w:rsid w:val="004F4267"/>
    <w:rsid w:val="004F4744"/>
    <w:rsid w:val="004F4D58"/>
    <w:rsid w:val="00501B6E"/>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2CC9"/>
    <w:rsid w:val="0062463B"/>
    <w:rsid w:val="00634183"/>
    <w:rsid w:val="00637F78"/>
    <w:rsid w:val="00642AC4"/>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70F"/>
    <w:rsid w:val="006F0941"/>
    <w:rsid w:val="006F7B19"/>
    <w:rsid w:val="00704B9C"/>
    <w:rsid w:val="007060C5"/>
    <w:rsid w:val="007064FF"/>
    <w:rsid w:val="00707995"/>
    <w:rsid w:val="0071248C"/>
    <w:rsid w:val="00713876"/>
    <w:rsid w:val="007252C7"/>
    <w:rsid w:val="00725500"/>
    <w:rsid w:val="00734A85"/>
    <w:rsid w:val="007365DA"/>
    <w:rsid w:val="00742D4F"/>
    <w:rsid w:val="0074541D"/>
    <w:rsid w:val="00747F3F"/>
    <w:rsid w:val="00755AD7"/>
    <w:rsid w:val="00773138"/>
    <w:rsid w:val="00774CD6"/>
    <w:rsid w:val="00775CF3"/>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8458A"/>
    <w:rsid w:val="00890C21"/>
    <w:rsid w:val="00894185"/>
    <w:rsid w:val="00894770"/>
    <w:rsid w:val="008A305C"/>
    <w:rsid w:val="008A34EC"/>
    <w:rsid w:val="008A713D"/>
    <w:rsid w:val="008C3D4B"/>
    <w:rsid w:val="008D5DB4"/>
    <w:rsid w:val="008E7E19"/>
    <w:rsid w:val="008F5751"/>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2FDC"/>
    <w:rsid w:val="009B19EF"/>
    <w:rsid w:val="009B3E6F"/>
    <w:rsid w:val="009B6A44"/>
    <w:rsid w:val="009C439D"/>
    <w:rsid w:val="009C7A54"/>
    <w:rsid w:val="009C7B30"/>
    <w:rsid w:val="009D7043"/>
    <w:rsid w:val="009D7369"/>
    <w:rsid w:val="009F00F9"/>
    <w:rsid w:val="00A01E6E"/>
    <w:rsid w:val="00A04D95"/>
    <w:rsid w:val="00A07AE6"/>
    <w:rsid w:val="00A135C1"/>
    <w:rsid w:val="00A20ADF"/>
    <w:rsid w:val="00A25C2F"/>
    <w:rsid w:val="00A27E88"/>
    <w:rsid w:val="00A361CF"/>
    <w:rsid w:val="00A36D15"/>
    <w:rsid w:val="00A41BCA"/>
    <w:rsid w:val="00A470F3"/>
    <w:rsid w:val="00A479FD"/>
    <w:rsid w:val="00A56CDA"/>
    <w:rsid w:val="00A60D50"/>
    <w:rsid w:val="00A73D40"/>
    <w:rsid w:val="00A76A4C"/>
    <w:rsid w:val="00A807D6"/>
    <w:rsid w:val="00A877E7"/>
    <w:rsid w:val="00A91BB3"/>
    <w:rsid w:val="00AB46B8"/>
    <w:rsid w:val="00AB48C1"/>
    <w:rsid w:val="00AC484C"/>
    <w:rsid w:val="00AD3A29"/>
    <w:rsid w:val="00AD477F"/>
    <w:rsid w:val="00AD7A5B"/>
    <w:rsid w:val="00AF2D67"/>
    <w:rsid w:val="00AF7580"/>
    <w:rsid w:val="00B0000C"/>
    <w:rsid w:val="00B06082"/>
    <w:rsid w:val="00B33AD0"/>
    <w:rsid w:val="00B34997"/>
    <w:rsid w:val="00B37D7B"/>
    <w:rsid w:val="00B40912"/>
    <w:rsid w:val="00B42AF6"/>
    <w:rsid w:val="00B45EB2"/>
    <w:rsid w:val="00B47AD4"/>
    <w:rsid w:val="00B50384"/>
    <w:rsid w:val="00B505AF"/>
    <w:rsid w:val="00B54078"/>
    <w:rsid w:val="00B60664"/>
    <w:rsid w:val="00B653A2"/>
    <w:rsid w:val="00B7379F"/>
    <w:rsid w:val="00B90711"/>
    <w:rsid w:val="00B90D87"/>
    <w:rsid w:val="00BA0D4F"/>
    <w:rsid w:val="00BA26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37BFC"/>
    <w:rsid w:val="00C40677"/>
    <w:rsid w:val="00C52465"/>
    <w:rsid w:val="00C535FE"/>
    <w:rsid w:val="00C55B7E"/>
    <w:rsid w:val="00C65734"/>
    <w:rsid w:val="00C67261"/>
    <w:rsid w:val="00C712A2"/>
    <w:rsid w:val="00C74665"/>
    <w:rsid w:val="00C9473C"/>
    <w:rsid w:val="00C964B9"/>
    <w:rsid w:val="00C96BD8"/>
    <w:rsid w:val="00CA594C"/>
    <w:rsid w:val="00CB0C2F"/>
    <w:rsid w:val="00CB339F"/>
    <w:rsid w:val="00CD222C"/>
    <w:rsid w:val="00CD2A42"/>
    <w:rsid w:val="00CD2E4F"/>
    <w:rsid w:val="00CD5304"/>
    <w:rsid w:val="00CE717D"/>
    <w:rsid w:val="00CE7D75"/>
    <w:rsid w:val="00CF00AE"/>
    <w:rsid w:val="00CF553F"/>
    <w:rsid w:val="00CF5911"/>
    <w:rsid w:val="00CF7C6E"/>
    <w:rsid w:val="00D026E6"/>
    <w:rsid w:val="00D23853"/>
    <w:rsid w:val="00D2551C"/>
    <w:rsid w:val="00D40DD8"/>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8D1"/>
    <w:rsid w:val="00E24FEB"/>
    <w:rsid w:val="00E305F4"/>
    <w:rsid w:val="00E32F42"/>
    <w:rsid w:val="00E363C8"/>
    <w:rsid w:val="00E45669"/>
    <w:rsid w:val="00E46293"/>
    <w:rsid w:val="00E4729B"/>
    <w:rsid w:val="00E52EB4"/>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00435"/>
    <w:rsid w:val="00F23443"/>
    <w:rsid w:val="00F24D7F"/>
    <w:rsid w:val="00F257E9"/>
    <w:rsid w:val="00F40A31"/>
    <w:rsid w:val="00F410BE"/>
    <w:rsid w:val="00F43CFD"/>
    <w:rsid w:val="00F5760D"/>
    <w:rsid w:val="00F60320"/>
    <w:rsid w:val="00F8193A"/>
    <w:rsid w:val="00F90996"/>
    <w:rsid w:val="00F9739A"/>
    <w:rsid w:val="00FA29D6"/>
    <w:rsid w:val="00FA3510"/>
    <w:rsid w:val="00FB3B9C"/>
    <w:rsid w:val="00FC0E1E"/>
    <w:rsid w:val="00FC1A38"/>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340</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2012-04-06T10:49:00Z</cp:lastPrinted>
  <dcterms:created xsi:type="dcterms:W3CDTF">2013-03-20T10:02:00Z</dcterms:created>
  <dcterms:modified xsi:type="dcterms:W3CDTF">2013-03-22T10:34:00Z</dcterms:modified>
</cp:coreProperties>
</file>