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0976E9" w:rsidRPr="00DD4121" w:rsidRDefault="0070524B" w:rsidP="000976E9">
      <w:pPr>
        <w:pStyle w:val="A-NaamMinister"/>
      </w:pPr>
      <w:r>
        <w:rPr>
          <w:szCs w:val="22"/>
        </w:rPr>
        <w:fldChar w:fldCharType="begin">
          <w:ffData>
            <w:name w:val="Text1"/>
            <w:enabled/>
            <w:calcOnExit w:val="0"/>
            <w:statusText w:type="text" w:val="Geef hier de naam van de minister op..."/>
            <w:textInput>
              <w:maxLength w:val="255"/>
            </w:textInput>
          </w:ffData>
        </w:fldChar>
      </w:r>
      <w:r w:rsidR="00D71D99">
        <w:rPr>
          <w:szCs w:val="22"/>
        </w:rPr>
        <w:instrText xml:space="preserve"> FORMTEXT </w:instrText>
      </w:r>
      <w:r>
        <w:rPr>
          <w:szCs w:val="22"/>
        </w:rPr>
      </w:r>
      <w:r>
        <w:rPr>
          <w:szCs w:val="22"/>
        </w:rPr>
        <w:fldChar w:fldCharType="separate"/>
      </w:r>
      <w:r w:rsidR="0074205C">
        <w:rPr>
          <w:szCs w:val="22"/>
        </w:rPr>
        <w:t>freya van den bossche</w:t>
      </w:r>
      <w:r>
        <w:rPr>
          <w:szCs w:val="22"/>
        </w:rPr>
        <w:fldChar w:fldCharType="end"/>
      </w:r>
      <w:bookmarkEnd w:id="0"/>
    </w:p>
    <w:bookmarkStart w:id="1" w:name="Text2"/>
    <w:p w:rsidR="000976E9" w:rsidRPr="00015BF7" w:rsidRDefault="0070524B" w:rsidP="000976E9">
      <w:pPr>
        <w:pStyle w:val="A-TitelMinister"/>
      </w:pPr>
      <w:r>
        <w:fldChar w:fldCharType="begin">
          <w:ffData>
            <w:name w:val="Text2"/>
            <w:enabled/>
            <w:calcOnExit w:val="0"/>
            <w:statusText w:type="text" w:val="Geef hier de titel van de minister op..."/>
            <w:textInput>
              <w:maxLength w:val="255"/>
            </w:textInput>
          </w:ffData>
        </w:fldChar>
      </w:r>
      <w:r w:rsidR="00D71D99">
        <w:instrText xml:space="preserve"> FORMTEXT </w:instrText>
      </w:r>
      <w:r>
        <w:fldChar w:fldCharType="separate"/>
      </w:r>
      <w:r w:rsidR="00C83B6F">
        <w:rPr>
          <w:noProof/>
        </w:rPr>
        <w:t xml:space="preserve">vlaams minister van </w:t>
      </w:r>
      <w:r w:rsidR="0074205C">
        <w:rPr>
          <w:noProof/>
        </w:rPr>
        <w:t>energie, wonen, steden en sociale economie</w:t>
      </w:r>
      <w:r>
        <w:fldChar w:fldCharType="end"/>
      </w:r>
      <w:bookmarkEnd w:id="1"/>
    </w:p>
    <w:p w:rsidR="000976E9" w:rsidRPr="00015BF7" w:rsidRDefault="000976E9" w:rsidP="000976E9">
      <w:pPr>
        <w:rPr>
          <w:szCs w:val="22"/>
        </w:rPr>
      </w:pPr>
    </w:p>
    <w:p w:rsidR="000976E9" w:rsidRPr="00DB41C0" w:rsidRDefault="000976E9" w:rsidP="000976E9">
      <w:pPr>
        <w:pStyle w:val="A-Lijn"/>
      </w:pPr>
    </w:p>
    <w:p w:rsidR="000976E9" w:rsidRDefault="000976E9" w:rsidP="000976E9">
      <w:pPr>
        <w:pStyle w:val="A-Type"/>
        <w:sectPr w:rsidR="000976E9">
          <w:pgSz w:w="11906" w:h="16838"/>
          <w:pgMar w:top="1417" w:right="1417" w:bottom="1417" w:left="1417" w:header="708" w:footer="708" w:gutter="0"/>
          <w:cols w:space="708"/>
          <w:docGrid w:linePitch="360"/>
        </w:sectPr>
      </w:pPr>
    </w:p>
    <w:p w:rsidR="00210C07" w:rsidRDefault="000976E9" w:rsidP="000976E9">
      <w:pPr>
        <w:pStyle w:val="A-Type"/>
        <w:sectPr w:rsidR="00210C07" w:rsidSect="000976E9">
          <w:type w:val="continuous"/>
          <w:pgSz w:w="11906" w:h="16838"/>
          <w:pgMar w:top="1417" w:right="1417" w:bottom="1417" w:left="1417" w:header="708" w:footer="708" w:gutter="0"/>
          <w:cols w:space="708"/>
          <w:formProt w:val="0"/>
          <w:docGrid w:linePitch="360"/>
        </w:sectPr>
      </w:pPr>
      <w:r>
        <w:lastRenderedPageBreak/>
        <w:t>a</w:t>
      </w:r>
      <w:r w:rsidRPr="00E31F4D">
        <w:t>ntwoord</w:t>
      </w:r>
    </w:p>
    <w:p w:rsidR="000976E9" w:rsidRPr="00326A58" w:rsidRDefault="000976E9" w:rsidP="000976E9">
      <w:pPr>
        <w:pStyle w:val="A-Type"/>
        <w:rPr>
          <w:b w:val="0"/>
        </w:rPr>
      </w:pPr>
      <w:r w:rsidRPr="00326A58">
        <w:rPr>
          <w:b w:val="0"/>
          <w:smallCaps w:val="0"/>
        </w:rPr>
        <w:lastRenderedPageBreak/>
        <w:t>op vraag nr.</w:t>
      </w:r>
      <w:bookmarkStart w:id="2" w:name="Text3"/>
      <w:r w:rsidR="0070524B"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0070524B" w:rsidRPr="00326A58">
        <w:rPr>
          <w:b w:val="0"/>
        </w:rPr>
      </w:r>
      <w:r w:rsidR="0070524B" w:rsidRPr="00326A58">
        <w:rPr>
          <w:b w:val="0"/>
        </w:rPr>
        <w:fldChar w:fldCharType="separate"/>
      </w:r>
      <w:r w:rsidR="00155B5D" w:rsidRPr="00155B5D">
        <w:rPr>
          <w:b w:val="0"/>
        </w:rPr>
        <w:t>187</w:t>
      </w:r>
      <w:r w:rsidR="003A1EF2">
        <w:rPr>
          <w:b w:val="0"/>
        </w:rPr>
        <w:t xml:space="preserve"> </w:t>
      </w:r>
      <w:r w:rsidR="0070524B" w:rsidRPr="00326A58">
        <w:rPr>
          <w:b w:val="0"/>
        </w:rPr>
        <w:fldChar w:fldCharType="end"/>
      </w:r>
      <w:bookmarkEnd w:id="2"/>
      <w:r w:rsidRPr="00326A58">
        <w:rPr>
          <w:b w:val="0"/>
          <w:smallCaps w:val="0"/>
        </w:rPr>
        <w:t>van</w:t>
      </w:r>
      <w:bookmarkStart w:id="3" w:name="Text5"/>
      <w:r w:rsidR="0070524B">
        <w:rPr>
          <w:b w:val="0"/>
        </w:rPr>
        <w:fldChar w:fldCharType="begin">
          <w:ffData>
            <w:name w:val="Text5"/>
            <w:enabled/>
            <w:calcOnExit w:val="0"/>
            <w:statusText w:type="text" w:val="Geef de dag waarop de vraag gesteld werd..."/>
            <w:textInput>
              <w:type w:val="number"/>
              <w:maxLength w:val="2"/>
            </w:textInput>
          </w:ffData>
        </w:fldChar>
      </w:r>
      <w:r w:rsidR="008D5DB4">
        <w:rPr>
          <w:b w:val="0"/>
        </w:rPr>
        <w:instrText xml:space="preserve"> FORMTEXT </w:instrText>
      </w:r>
      <w:r w:rsidR="0070524B">
        <w:rPr>
          <w:b w:val="0"/>
        </w:rPr>
      </w:r>
      <w:r w:rsidR="0070524B">
        <w:rPr>
          <w:b w:val="0"/>
        </w:rPr>
        <w:fldChar w:fldCharType="separate"/>
      </w:r>
      <w:r w:rsidR="00155B5D">
        <w:rPr>
          <w:b w:val="0"/>
        </w:rPr>
        <w:t>11</w:t>
      </w:r>
      <w:r w:rsidR="0070524B">
        <w:rPr>
          <w:b w:val="0"/>
        </w:rPr>
        <w:fldChar w:fldCharType="end"/>
      </w:r>
      <w:bookmarkStart w:id="4" w:name="Dropdown2"/>
      <w:bookmarkEnd w:id="3"/>
      <w:r w:rsidR="003A1EF2">
        <w:rPr>
          <w:b w:val="0"/>
        </w:rPr>
        <w:t xml:space="preserve"> </w:t>
      </w:r>
      <w:r w:rsidR="0070524B">
        <w:rPr>
          <w:b w:val="0"/>
        </w:rPr>
        <w:fldChar w:fldCharType="begin">
          <w:ffData>
            <w:name w:val="Dropdown2"/>
            <w:enabled/>
            <w:calcOnExit w:val="0"/>
            <w:statusText w:type="text" w:val="Kies de maand waarin de vraag gesteld werd."/>
            <w:ddList>
              <w:result w:val="1"/>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008D5DB4">
        <w:rPr>
          <w:b w:val="0"/>
        </w:rPr>
        <w:instrText xml:space="preserve"> FORMDROPDOWN </w:instrText>
      </w:r>
      <w:r w:rsidR="0070524B">
        <w:rPr>
          <w:b w:val="0"/>
        </w:rPr>
      </w:r>
      <w:r w:rsidR="0070524B">
        <w:rPr>
          <w:b w:val="0"/>
        </w:rPr>
        <w:fldChar w:fldCharType="end"/>
      </w:r>
      <w:bookmarkStart w:id="5" w:name="Dropdown3"/>
      <w:bookmarkEnd w:id="4"/>
      <w:r w:rsidR="003A1EF2">
        <w:rPr>
          <w:b w:val="0"/>
        </w:rPr>
        <w:t xml:space="preserve"> </w:t>
      </w:r>
      <w:r w:rsidR="0070524B">
        <w:rPr>
          <w:b w:val="0"/>
        </w:rPr>
        <w:fldChar w:fldCharType="begin">
          <w:ffData>
            <w:name w:val="Dropdown3"/>
            <w:enabled/>
            <w:calcOnExit w:val="0"/>
            <w:statusText w:type="text" w:val="Kies het jaar waarin de vraag gesteld werd..."/>
            <w:ddList>
              <w:result w:val="9"/>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008D5DB4">
        <w:rPr>
          <w:b w:val="0"/>
        </w:rPr>
        <w:instrText xml:space="preserve"> FORMDROPDOWN </w:instrText>
      </w:r>
      <w:r w:rsidR="0070524B">
        <w:rPr>
          <w:b w:val="0"/>
        </w:rPr>
      </w:r>
      <w:r w:rsidR="0070524B">
        <w:rPr>
          <w:b w:val="0"/>
        </w:rPr>
        <w:fldChar w:fldCharType="end"/>
      </w:r>
      <w:bookmarkEnd w:id="5"/>
    </w:p>
    <w:p w:rsidR="000976E9" w:rsidRDefault="000976E9" w:rsidP="000976E9">
      <w:pPr>
        <w:rPr>
          <w:szCs w:val="22"/>
        </w:rPr>
      </w:pPr>
      <w:r>
        <w:rPr>
          <w:szCs w:val="22"/>
        </w:rPr>
        <w:t xml:space="preserve">van </w:t>
      </w:r>
      <w:r w:rsidR="0070524B" w:rsidRPr="009D7043">
        <w:rPr>
          <w:rStyle w:val="AntwoordNaamMinisterChar"/>
        </w:rPr>
        <w:fldChar w:fldCharType="begin">
          <w:ffData>
            <w:name w:val=""/>
            <w:enabled/>
            <w:calcOnExit w:val="0"/>
            <w:statusText w:type="text" w:val="Geef hier de naam van de vraagsteller op..."/>
            <w:textInput>
              <w:maxLength w:val="255"/>
            </w:textInput>
          </w:ffData>
        </w:fldChar>
      </w:r>
      <w:r w:rsidR="00D71D99" w:rsidRPr="009D7043">
        <w:rPr>
          <w:rStyle w:val="AntwoordNaamMinisterChar"/>
        </w:rPr>
        <w:instrText xml:space="preserve"> FORMTEXT </w:instrText>
      </w:r>
      <w:r w:rsidR="0070524B" w:rsidRPr="009D7043">
        <w:rPr>
          <w:rStyle w:val="AntwoordNaamMinisterChar"/>
        </w:rPr>
      </w:r>
      <w:r w:rsidR="0070524B" w:rsidRPr="009D7043">
        <w:rPr>
          <w:rStyle w:val="AntwoordNaamMinisterChar"/>
        </w:rPr>
        <w:fldChar w:fldCharType="separate"/>
      </w:r>
      <w:r w:rsidR="004C24DC">
        <w:rPr>
          <w:rStyle w:val="AntwoordNaamMinisterChar"/>
        </w:rPr>
        <w:t>gwenny de vroe</w:t>
      </w:r>
      <w:r w:rsidR="0070524B" w:rsidRPr="009D7043">
        <w:rPr>
          <w:rStyle w:val="AntwoordNaamMinisterChar"/>
        </w:rPr>
        <w:fldChar w:fldCharType="end"/>
      </w:r>
    </w:p>
    <w:p w:rsidR="00326A58" w:rsidRPr="00015BF7" w:rsidRDefault="00326A58" w:rsidP="000976E9">
      <w:pPr>
        <w:rPr>
          <w:szCs w:val="22"/>
        </w:rPr>
      </w:pPr>
    </w:p>
    <w:p w:rsidR="000976E9" w:rsidRPr="00DB41C0" w:rsidRDefault="000976E9" w:rsidP="000976E9">
      <w:pPr>
        <w:pStyle w:val="A-Lijn"/>
      </w:pPr>
    </w:p>
    <w:p w:rsidR="000976E9" w:rsidRPr="00DB41C0" w:rsidRDefault="000976E9" w:rsidP="000976E9">
      <w:pPr>
        <w:pStyle w:val="A-Lijn"/>
      </w:pPr>
    </w:p>
    <w:p w:rsidR="000976E9" w:rsidRDefault="000976E9" w:rsidP="00DB41C0">
      <w:pPr>
        <w:sectPr w:rsidR="000976E9" w:rsidSect="000976E9">
          <w:type w:val="continuous"/>
          <w:pgSz w:w="11906" w:h="16838"/>
          <w:pgMar w:top="1417" w:right="1417" w:bottom="1417" w:left="1417" w:header="708" w:footer="708" w:gutter="0"/>
          <w:cols w:space="708"/>
          <w:docGrid w:linePitch="360"/>
        </w:sectPr>
      </w:pPr>
    </w:p>
    <w:p w:rsidR="00E70546" w:rsidRDefault="00155B5D" w:rsidP="00F01918">
      <w:pPr>
        <w:numPr>
          <w:ilvl w:val="0"/>
          <w:numId w:val="5"/>
        </w:numPr>
        <w:ind w:left="360"/>
        <w:jc w:val="both"/>
      </w:pPr>
      <w:r w:rsidRPr="00155B5D">
        <w:lastRenderedPageBreak/>
        <w:t>Op 19 december 2012 von</w:t>
      </w:r>
      <w:r w:rsidR="006D10BC">
        <w:t xml:space="preserve">d een overleg plaats tussen </w:t>
      </w:r>
      <w:r w:rsidRPr="00155B5D">
        <w:t xml:space="preserve">mijn kabinet en vertegenwoordigers van CIB Vlaanderen. Tijdens dit overleg kreeg CIB Vlaanderen de gelegenheid om bedenkingen te formuleren bij </w:t>
      </w:r>
      <w:r w:rsidR="001033CB">
        <w:t>een</w:t>
      </w:r>
      <w:r w:rsidRPr="00155B5D">
        <w:t xml:space="preserve"> conceptnota en </w:t>
      </w:r>
      <w:r w:rsidR="001033CB">
        <w:t xml:space="preserve">een </w:t>
      </w:r>
      <w:r w:rsidRPr="00155B5D">
        <w:t xml:space="preserve">ontwerp van </w:t>
      </w:r>
      <w:r w:rsidR="001033CB" w:rsidRPr="00155B5D">
        <w:t xml:space="preserve">besluit </w:t>
      </w:r>
      <w:r w:rsidRPr="00155B5D">
        <w:t>van de Vlaamse Regering houdende instelling van een tegemoetkoming van het Fonds ter bestri</w:t>
      </w:r>
      <w:r>
        <w:t xml:space="preserve">jding van de uithuiszettingen. </w:t>
      </w:r>
      <w:r w:rsidR="006D10BC">
        <w:t>CIB Vlaanderen heeft hierbij de gelegenheid te baat genomen om een schriftelijke nota “Huurgarantiefonds” neer te leggen.</w:t>
      </w:r>
    </w:p>
    <w:p w:rsidR="00155B5D" w:rsidRDefault="00155B5D" w:rsidP="00F01918">
      <w:pPr>
        <w:ind w:left="360"/>
        <w:jc w:val="both"/>
      </w:pPr>
    </w:p>
    <w:p w:rsidR="00155B5D" w:rsidRDefault="00155B5D" w:rsidP="00F01918">
      <w:pPr>
        <w:numPr>
          <w:ilvl w:val="0"/>
          <w:numId w:val="5"/>
        </w:numPr>
        <w:ind w:left="360"/>
        <w:jc w:val="both"/>
      </w:pPr>
      <w:r w:rsidRPr="00754C93">
        <w:t>Op 21 december 2012 heeft de Vlaamse Regering haar principiële goedkeuring gehech</w:t>
      </w:r>
      <w:r w:rsidR="002E444D" w:rsidRPr="00754C93">
        <w:t>t</w:t>
      </w:r>
      <w:r w:rsidRPr="00754C93">
        <w:t xml:space="preserve"> aan </w:t>
      </w:r>
      <w:r w:rsidR="001033CB" w:rsidRPr="00754C93">
        <w:t>v</w:t>
      </w:r>
      <w:r w:rsidR="00754C93" w:rsidRPr="00754C93">
        <w:t>oo</w:t>
      </w:r>
      <w:r w:rsidR="001033CB" w:rsidRPr="00754C93">
        <w:t>rmeld</w:t>
      </w:r>
      <w:r w:rsidRPr="00754C93">
        <w:t xml:space="preserve"> ontwerp van besluit. De Vlaamse Woonraad, waarin CIB Vlaanderen vertegenwoordigd is, en de Raad van State werden</w:t>
      </w:r>
      <w:r w:rsidRPr="00155B5D">
        <w:t xml:space="preserve"> verzocht een advies te formuleren bij het ontwerpbesluit. Zodra de beide adviezen verleend zijn, zal het ontwerp van besluit waar nodig aangepast worden en voor definitieve goedkeuring voorgelegd worden aan de Vlaamse Regering.</w:t>
      </w:r>
    </w:p>
    <w:p w:rsidR="00155B5D" w:rsidRDefault="00155B5D" w:rsidP="00F01918">
      <w:pPr>
        <w:pStyle w:val="Lijstalinea"/>
        <w:ind w:left="348"/>
      </w:pPr>
    </w:p>
    <w:p w:rsidR="00155B5D" w:rsidRDefault="00155B5D" w:rsidP="00F01918">
      <w:pPr>
        <w:numPr>
          <w:ilvl w:val="0"/>
          <w:numId w:val="5"/>
        </w:numPr>
        <w:ind w:left="360"/>
        <w:jc w:val="both"/>
      </w:pPr>
      <w:r>
        <w:t>Ik verwijs ten dele naar mijn antwoord op vraag 2.</w:t>
      </w:r>
    </w:p>
    <w:p w:rsidR="00155B5D" w:rsidRDefault="00155B5D" w:rsidP="00F01918">
      <w:pPr>
        <w:ind w:left="360"/>
        <w:jc w:val="both"/>
      </w:pPr>
    </w:p>
    <w:p w:rsidR="00155B5D" w:rsidRDefault="00155B5D" w:rsidP="00F01918">
      <w:pPr>
        <w:ind w:left="360"/>
        <w:jc w:val="both"/>
      </w:pPr>
      <w:r>
        <w:t xml:space="preserve">Verder wens ik te benadrukken dat bij het opstellen van het ontwerp rekening werd gehouden met het belang van zo een laag mogelijke administratieve last voor </w:t>
      </w:r>
      <w:r w:rsidR="001033CB">
        <w:t xml:space="preserve">de </w:t>
      </w:r>
      <w:r>
        <w:t>verhuurders. Het stelsel is immers gericht op het optreden in urgente situaties. De toetredingsvoorwaarden, de modaliteiten en de administratieve afhandelin</w:t>
      </w:r>
      <w:r w:rsidR="002E444D">
        <w:t>g w</w:t>
      </w:r>
      <w:r w:rsidR="001033CB">
        <w:t>o</w:t>
      </w:r>
      <w:r w:rsidR="002E444D">
        <w:t xml:space="preserve">rden zo eenvoudig en </w:t>
      </w:r>
      <w:proofErr w:type="spellStart"/>
      <w:r w:rsidR="002E444D">
        <w:t>beperktals</w:t>
      </w:r>
      <w:proofErr w:type="spellEnd"/>
      <w:r>
        <w:t xml:space="preserve"> mogelijk gehouden.</w:t>
      </w:r>
    </w:p>
    <w:p w:rsidR="00155B5D" w:rsidRDefault="00155B5D" w:rsidP="00F01918">
      <w:pPr>
        <w:ind w:left="360"/>
        <w:jc w:val="both"/>
      </w:pPr>
    </w:p>
    <w:p w:rsidR="00155B5D" w:rsidRDefault="002E444D" w:rsidP="00F01918">
      <w:pPr>
        <w:ind w:left="360"/>
        <w:jc w:val="both"/>
      </w:pPr>
      <w:r>
        <w:t>Aan de bezorgdheid van CIB Vlaanderen dat te strikte voorwaarden worden opgelegd aan de ingebrekestelling, is tegemoetgekomen. I</w:t>
      </w:r>
      <w:r w:rsidR="006D10BC">
        <w:t>n het ontwerp werd</w:t>
      </w:r>
      <w:r>
        <w:t xml:space="preserve"> geen </w:t>
      </w:r>
      <w:r w:rsidR="00FF3809">
        <w:t>verplichte</w:t>
      </w:r>
      <w:r>
        <w:t xml:space="preserve"> ingebrekestelling ingeschreven.</w:t>
      </w:r>
    </w:p>
    <w:p w:rsidR="00155B5D" w:rsidRDefault="00155B5D" w:rsidP="00F01918">
      <w:pPr>
        <w:ind w:left="360"/>
        <w:jc w:val="both"/>
      </w:pPr>
    </w:p>
    <w:p w:rsidR="00155B5D" w:rsidRDefault="00155B5D" w:rsidP="00F01918">
      <w:pPr>
        <w:numPr>
          <w:ilvl w:val="0"/>
          <w:numId w:val="5"/>
        </w:numPr>
        <w:ind w:left="360"/>
        <w:jc w:val="both"/>
      </w:pPr>
      <w:r w:rsidRPr="00155B5D">
        <w:t>Ook hier verwijs ik naar mijn antwoord op vraag 2.</w:t>
      </w:r>
    </w:p>
    <w:p w:rsidR="00666E6F" w:rsidRDefault="00666E6F" w:rsidP="00F01918">
      <w:pPr>
        <w:ind w:left="348"/>
        <w:jc w:val="both"/>
      </w:pPr>
    </w:p>
    <w:p w:rsidR="00155B5D" w:rsidRDefault="00666E6F" w:rsidP="00F01918">
      <w:pPr>
        <w:ind w:left="360"/>
        <w:jc w:val="both"/>
      </w:pPr>
      <w:r>
        <w:t xml:space="preserve">Ik begrijp de wens van de verhuurders om meer </w:t>
      </w:r>
      <w:r w:rsidRPr="00666E6F">
        <w:t>da</w:t>
      </w:r>
      <w:r>
        <w:t>n eenmaal per contract van het F</w:t>
      </w:r>
      <w:r w:rsidRPr="00666E6F">
        <w:t xml:space="preserve">onds gebruik te </w:t>
      </w:r>
      <w:r>
        <w:t>kunnen</w:t>
      </w:r>
      <w:r w:rsidRPr="00666E6F">
        <w:t xml:space="preserve"> maken</w:t>
      </w:r>
      <w:r>
        <w:t>. De budgeten van het Fonds zijn echter niet onbeperkt. Tegemoetkomen aan deze wens zal een zware budgettaire impact hebben die mogelijks niet betaalbaar is.</w:t>
      </w:r>
      <w:r w:rsidR="005B2D52">
        <w:t xml:space="preserve"> Maar indien dit een bekommernis is die door de Vlaamse Woonraad wordt geformuleerd, dan zullen we dit zeker verder onderzoeken.</w:t>
      </w:r>
    </w:p>
    <w:p w:rsidR="00155B5D" w:rsidRDefault="00155B5D" w:rsidP="00F01918">
      <w:pPr>
        <w:ind w:left="360"/>
        <w:jc w:val="both"/>
      </w:pPr>
    </w:p>
    <w:p w:rsidR="00155B5D" w:rsidRDefault="00155B5D" w:rsidP="00F01918">
      <w:pPr>
        <w:numPr>
          <w:ilvl w:val="0"/>
          <w:numId w:val="5"/>
        </w:numPr>
        <w:ind w:left="360"/>
        <w:jc w:val="both"/>
      </w:pPr>
      <w:r w:rsidRPr="00155B5D">
        <w:t xml:space="preserve">Ik verwijs naar mijn antwoord op vraag 3. De verplichte ingebrekestelling werd niet </w:t>
      </w:r>
      <w:r w:rsidR="002E444D">
        <w:t>ingeschreven</w:t>
      </w:r>
      <w:r w:rsidRPr="00155B5D">
        <w:t xml:space="preserve"> in het ontwerp.</w:t>
      </w:r>
      <w:bookmarkStart w:id="6" w:name="_GoBack"/>
      <w:bookmarkEnd w:id="6"/>
    </w:p>
    <w:sectPr w:rsidR="00155B5D"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7522E3"/>
    <w:multiLevelType w:val="hybridMultilevel"/>
    <w:tmpl w:val="4F56267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abstractNum w:abstractNumId="2">
    <w:nsid w:val="687E671F"/>
    <w:multiLevelType w:val="hybridMultilevel"/>
    <w:tmpl w:val="990E579C"/>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
    <w:nsid w:val="76527792"/>
    <w:multiLevelType w:val="hybridMultilevel"/>
    <w:tmpl w:val="EF06817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compat>
    <w:compatSetting w:name="compatibilityMode" w:uri="http://schemas.microsoft.com/office/word" w:val="12"/>
  </w:compat>
  <w:rsids>
    <w:rsidRoot w:val="0066203A"/>
    <w:rsid w:val="00056BEF"/>
    <w:rsid w:val="00072544"/>
    <w:rsid w:val="00080C84"/>
    <w:rsid w:val="000976E9"/>
    <w:rsid w:val="000C19B5"/>
    <w:rsid w:val="000C4E8C"/>
    <w:rsid w:val="000F3532"/>
    <w:rsid w:val="001033CB"/>
    <w:rsid w:val="0010764D"/>
    <w:rsid w:val="00155B5D"/>
    <w:rsid w:val="00210C07"/>
    <w:rsid w:val="002B3DE6"/>
    <w:rsid w:val="002E444D"/>
    <w:rsid w:val="00326A58"/>
    <w:rsid w:val="003A1EF2"/>
    <w:rsid w:val="004C24DC"/>
    <w:rsid w:val="005628C4"/>
    <w:rsid w:val="005B2D52"/>
    <w:rsid w:val="005E38CA"/>
    <w:rsid w:val="005F7C4F"/>
    <w:rsid w:val="0066203A"/>
    <w:rsid w:val="00666E6F"/>
    <w:rsid w:val="0067204F"/>
    <w:rsid w:val="006C796F"/>
    <w:rsid w:val="006D10BC"/>
    <w:rsid w:val="0070524B"/>
    <w:rsid w:val="00707AE5"/>
    <w:rsid w:val="0071248C"/>
    <w:rsid w:val="00715A75"/>
    <w:rsid w:val="007252C7"/>
    <w:rsid w:val="0074205C"/>
    <w:rsid w:val="00754C93"/>
    <w:rsid w:val="0079525A"/>
    <w:rsid w:val="008D0520"/>
    <w:rsid w:val="008D5DB4"/>
    <w:rsid w:val="009347E0"/>
    <w:rsid w:val="00945E1C"/>
    <w:rsid w:val="00976988"/>
    <w:rsid w:val="009D7043"/>
    <w:rsid w:val="00A446E0"/>
    <w:rsid w:val="00AA66C2"/>
    <w:rsid w:val="00B45EB2"/>
    <w:rsid w:val="00B853A3"/>
    <w:rsid w:val="00BE425A"/>
    <w:rsid w:val="00C74FF5"/>
    <w:rsid w:val="00C83B6F"/>
    <w:rsid w:val="00D40B26"/>
    <w:rsid w:val="00D53EC5"/>
    <w:rsid w:val="00D71D99"/>
    <w:rsid w:val="00D754F2"/>
    <w:rsid w:val="00D770C7"/>
    <w:rsid w:val="00DB41C0"/>
    <w:rsid w:val="00DC4DB6"/>
    <w:rsid w:val="00E34312"/>
    <w:rsid w:val="00E458B0"/>
    <w:rsid w:val="00E55200"/>
    <w:rsid w:val="00E70546"/>
    <w:rsid w:val="00F01918"/>
    <w:rsid w:val="00FA29D6"/>
    <w:rsid w:val="00FD5BF4"/>
    <w:rsid w:val="00FE5406"/>
    <w:rsid w:val="00FF3809"/>
  </w:rsids>
  <m:mathPr>
    <m:mathFont m:val="Cambria Math"/>
    <m:brkBin m:val="before"/>
    <m:brkBinSub m:val="--"/>
    <m:smallFrac/>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55B5D"/>
    <w:pPr>
      <w:ind w:left="708"/>
    </w:p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link w:val="A-Gewonetekst"/>
    <w:rsid w:val="000976E9"/>
    <w:rPr>
      <w:sz w:val="22"/>
      <w:szCs w:val="24"/>
      <w:lang w:val="nl-BE" w:eastAsia="nl-NL" w:bidi="ar-SA"/>
    </w:rPr>
  </w:style>
  <w:style w:type="character" w:customStyle="1" w:styleId="A-TypeChar">
    <w:name w:val="A-Type Char"/>
    <w:link w:val="A-Type"/>
    <w:rsid w:val="000976E9"/>
    <w:rPr>
      <w:b/>
      <w:smallCaps/>
      <w:sz w:val="22"/>
      <w:szCs w:val="22"/>
      <w:lang w:val="nl-BE" w:eastAsia="nl-NL" w:bidi="ar-SA"/>
    </w:rPr>
  </w:style>
  <w:style w:type="character" w:customStyle="1" w:styleId="AntwoordNaamMinisterChar">
    <w:name w:val="AntwoordNaamMinister Char"/>
    <w:link w:val="AntwoordNaamMinister"/>
    <w:rsid w:val="00DB41C0"/>
    <w:rPr>
      <w:b/>
      <w:smallCaps/>
      <w:sz w:val="22"/>
      <w:szCs w:val="24"/>
      <w:lang w:val="nl-BE" w:eastAsia="nl-NL" w:bidi="ar-SA"/>
    </w:rPr>
  </w:style>
  <w:style w:type="paragraph" w:styleId="Ballontekst">
    <w:name w:val="Balloon Text"/>
    <w:basedOn w:val="Standaard"/>
    <w:link w:val="BallontekstChar"/>
    <w:rsid w:val="00F01918"/>
    <w:rPr>
      <w:rFonts w:ascii="Tahoma" w:hAnsi="Tahoma"/>
      <w:sz w:val="16"/>
      <w:szCs w:val="16"/>
    </w:rPr>
  </w:style>
  <w:style w:type="character" w:customStyle="1" w:styleId="BallontekstChar">
    <w:name w:val="Ballontekst Char"/>
    <w:link w:val="Ballontekst"/>
    <w:rsid w:val="00F01918"/>
    <w:rPr>
      <w:rFonts w:ascii="Tahoma"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55B5D"/>
    <w:pPr>
      <w:ind w:left="708"/>
    </w:p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link w:val="A-Gewonetekst"/>
    <w:rsid w:val="000976E9"/>
    <w:rPr>
      <w:sz w:val="22"/>
      <w:szCs w:val="24"/>
      <w:lang w:val="nl-BE" w:eastAsia="nl-NL" w:bidi="ar-SA"/>
    </w:rPr>
  </w:style>
  <w:style w:type="character" w:customStyle="1" w:styleId="A-TypeChar">
    <w:name w:val="A-Type Char"/>
    <w:link w:val="A-Type"/>
    <w:rsid w:val="000976E9"/>
    <w:rPr>
      <w:b/>
      <w:smallCaps/>
      <w:sz w:val="22"/>
      <w:szCs w:val="22"/>
      <w:lang w:val="nl-BE" w:eastAsia="nl-NL" w:bidi="ar-SA"/>
    </w:rPr>
  </w:style>
  <w:style w:type="character" w:customStyle="1" w:styleId="AntwoordNaamMinisterChar">
    <w:name w:val="AntwoordNaamMinister Char"/>
    <w:link w:val="AntwoordNaamMinister"/>
    <w:rsid w:val="00DB41C0"/>
    <w:rPr>
      <w:b/>
      <w:smallCaps/>
      <w:sz w:val="22"/>
      <w:szCs w:val="24"/>
      <w:lang w:val="nl-BE" w:eastAsia="nl-NL" w:bidi="ar-SA"/>
    </w:rPr>
  </w:style>
  <w:style w:type="paragraph" w:styleId="Ballontekst">
    <w:name w:val="Balloon Text"/>
    <w:basedOn w:val="Standaard"/>
    <w:link w:val="BallontekstChar"/>
    <w:rsid w:val="00F01918"/>
    <w:rPr>
      <w:rFonts w:ascii="Tahoma" w:hAnsi="Tahoma"/>
      <w:sz w:val="16"/>
      <w:szCs w:val="16"/>
    </w:rPr>
  </w:style>
  <w:style w:type="character" w:customStyle="1" w:styleId="BallontekstChar">
    <w:name w:val="Ballontekst Char"/>
    <w:link w:val="Ballontekst"/>
    <w:rsid w:val="00F01918"/>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2007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Vlaamse Overheid</Company>
  <LinksUpToDate>false</LinksUpToDate>
  <CharactersWithSpaces>2346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schelfly</dc:creator>
  <cp:lastModifiedBy>Nathalie De Keyzer</cp:lastModifiedBy>
  <cp:revision>3</cp:revision>
  <cp:lastPrinted>2013-01-31T16:20:00Z</cp:lastPrinted>
  <dcterms:created xsi:type="dcterms:W3CDTF">2013-01-31T16:21:00Z</dcterms:created>
  <dcterms:modified xsi:type="dcterms:W3CDTF">2013-02-11T09:07:00Z</dcterms:modified>
</cp:coreProperties>
</file>